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F6F" w:rsidRPr="006E5379" w:rsidRDefault="006E5379">
      <w:pPr>
        <w:rPr>
          <w:rFonts w:ascii="Arial" w:hAnsi="Arial" w:cs="Arial"/>
          <w:b/>
          <w:sz w:val="24"/>
          <w:szCs w:val="24"/>
        </w:rPr>
      </w:pPr>
      <w:r w:rsidRPr="006E5379">
        <w:rPr>
          <w:rFonts w:ascii="Arial" w:hAnsi="Arial" w:cs="Arial"/>
          <w:b/>
          <w:sz w:val="24"/>
          <w:szCs w:val="24"/>
        </w:rPr>
        <w:t>RFP 05- QUESTIONS AND SARS RESPONSES AUGUST 2021</w:t>
      </w:r>
    </w:p>
    <w:p w:rsidR="00237EFB" w:rsidRPr="006E5379" w:rsidRDefault="00237EFB">
      <w:pPr>
        <w:rPr>
          <w:rFonts w:ascii="Arial" w:hAnsi="Arial" w:cs="Arial"/>
          <w:b/>
          <w:sz w:val="24"/>
          <w:szCs w:val="24"/>
        </w:rPr>
      </w:pPr>
    </w:p>
    <w:p w:rsidR="00237EFB" w:rsidRPr="00853BF8" w:rsidRDefault="00237EFB">
      <w:pPr>
        <w:rPr>
          <w:rFonts w:ascii="Arial" w:hAnsi="Arial" w:cs="Arial"/>
          <w:sz w:val="24"/>
          <w:szCs w:val="24"/>
        </w:rPr>
      </w:pPr>
    </w:p>
    <w:p w:rsidR="00237EFB" w:rsidRPr="00853BF8" w:rsidRDefault="00237EFB">
      <w:pPr>
        <w:rPr>
          <w:rFonts w:ascii="Arial" w:hAnsi="Arial" w:cs="Arial"/>
          <w:sz w:val="24"/>
          <w:szCs w:val="24"/>
        </w:rPr>
      </w:pPr>
    </w:p>
    <w:p w:rsidR="00237EFB" w:rsidRPr="00741B4C" w:rsidRDefault="00741B4C" w:rsidP="00741B4C">
      <w:pPr>
        <w:spacing w:after="160" w:line="252" w:lineRule="auto"/>
        <w:jc w:val="both"/>
        <w:rPr>
          <w:rFonts w:ascii="Arial" w:hAnsi="Arial" w:cs="Arial"/>
          <w:sz w:val="24"/>
          <w:szCs w:val="24"/>
        </w:rPr>
      </w:pPr>
      <w:r w:rsidRPr="00754303">
        <w:rPr>
          <w:rFonts w:ascii="Arial" w:hAnsi="Arial" w:cs="Arial"/>
          <w:b/>
          <w:sz w:val="24"/>
          <w:szCs w:val="24"/>
        </w:rPr>
        <w:t>Question:</w:t>
      </w:r>
      <w:r w:rsidR="006E5379" w:rsidRPr="00741B4C">
        <w:rPr>
          <w:rFonts w:ascii="Arial" w:hAnsi="Arial" w:cs="Arial"/>
          <w:sz w:val="24"/>
          <w:szCs w:val="24"/>
        </w:rPr>
        <w:t xml:space="preserve"> </w:t>
      </w:r>
      <w:r w:rsidR="00237EFB" w:rsidRPr="00741B4C">
        <w:rPr>
          <w:rFonts w:ascii="Arial" w:hAnsi="Arial" w:cs="Arial"/>
          <w:sz w:val="24"/>
          <w:szCs w:val="24"/>
        </w:rPr>
        <w:t>Annexure A (</w:t>
      </w:r>
      <w:hyperlink r:id="rId5" w:history="1">
        <w:r w:rsidR="00237EFB" w:rsidRPr="00741B4C">
          <w:rPr>
            <w:rStyle w:val="Hyperlink"/>
            <w:rFonts w:ascii="Arial" w:hAnsi="Arial" w:cs="Arial"/>
            <w:sz w:val="24"/>
            <w:szCs w:val="24"/>
          </w:rPr>
          <w:t>2.7.7.1</w:t>
        </w:r>
      </w:hyperlink>
      <w:r w:rsidR="00237EFB" w:rsidRPr="00741B4C">
        <w:rPr>
          <w:rFonts w:ascii="Arial" w:hAnsi="Arial" w:cs="Arial"/>
          <w:sz w:val="24"/>
          <w:szCs w:val="24"/>
        </w:rPr>
        <w:t xml:space="preserve">) </w:t>
      </w:r>
      <w:r w:rsidR="00237EFB" w:rsidRPr="00741B4C">
        <w:rPr>
          <w:rFonts w:ascii="Arial" w:hAnsi="Arial" w:cs="Arial"/>
          <w:b/>
          <w:bCs/>
          <w:sz w:val="24"/>
          <w:szCs w:val="24"/>
        </w:rPr>
        <w:t>Communication</w:t>
      </w:r>
      <w:r w:rsidR="00237EFB" w:rsidRPr="00741B4C">
        <w:rPr>
          <w:rFonts w:ascii="Arial" w:hAnsi="Arial" w:cs="Arial"/>
          <w:sz w:val="24"/>
          <w:szCs w:val="24"/>
        </w:rPr>
        <w:t xml:space="preserve"> – SARS requires cell</w:t>
      </w:r>
      <w:r w:rsidR="006E5379" w:rsidRPr="00741B4C">
        <w:rPr>
          <w:rFonts w:ascii="Arial" w:hAnsi="Arial" w:cs="Arial"/>
          <w:sz w:val="24"/>
          <w:szCs w:val="24"/>
        </w:rPr>
        <w:t xml:space="preserve">ular </w:t>
      </w:r>
      <w:r w:rsidR="00237EFB" w:rsidRPr="00741B4C">
        <w:rPr>
          <w:rFonts w:ascii="Arial" w:hAnsi="Arial" w:cs="Arial"/>
          <w:sz w:val="24"/>
          <w:szCs w:val="24"/>
        </w:rPr>
        <w:t>phones for officers. Can a radio be used and the cel</w:t>
      </w:r>
      <w:r w:rsidR="006E5379" w:rsidRPr="00741B4C">
        <w:rPr>
          <w:rFonts w:ascii="Arial" w:hAnsi="Arial" w:cs="Arial"/>
          <w:sz w:val="24"/>
          <w:szCs w:val="24"/>
        </w:rPr>
        <w:t xml:space="preserve">lular </w:t>
      </w:r>
      <w:r w:rsidR="00237EFB" w:rsidRPr="00741B4C">
        <w:rPr>
          <w:rFonts w:ascii="Arial" w:hAnsi="Arial" w:cs="Arial"/>
          <w:sz w:val="24"/>
          <w:szCs w:val="24"/>
        </w:rPr>
        <w:t xml:space="preserve">phone be secondary (backup)? </w:t>
      </w:r>
    </w:p>
    <w:p w:rsidR="006E5379" w:rsidRDefault="006E5379" w:rsidP="006E5379">
      <w:pPr>
        <w:spacing w:after="160" w:line="252" w:lineRule="auto"/>
        <w:jc w:val="both"/>
        <w:rPr>
          <w:rFonts w:ascii="Arial" w:hAnsi="Arial" w:cs="Arial"/>
          <w:sz w:val="24"/>
          <w:szCs w:val="24"/>
        </w:rPr>
      </w:pPr>
    </w:p>
    <w:p w:rsidR="006E5379" w:rsidRPr="00741B4C" w:rsidRDefault="006E5379" w:rsidP="006E5379">
      <w:pPr>
        <w:spacing w:after="160" w:line="252" w:lineRule="auto"/>
        <w:jc w:val="both"/>
        <w:rPr>
          <w:rFonts w:ascii="Arial" w:hAnsi="Arial" w:cs="Arial"/>
          <w:b/>
          <w:sz w:val="24"/>
          <w:szCs w:val="24"/>
        </w:rPr>
      </w:pPr>
      <w:r w:rsidRPr="00741B4C">
        <w:rPr>
          <w:rFonts w:ascii="Arial" w:hAnsi="Arial" w:cs="Arial"/>
          <w:b/>
          <w:sz w:val="24"/>
          <w:szCs w:val="24"/>
        </w:rPr>
        <w:t>Response</w:t>
      </w:r>
      <w:r w:rsidR="00741B4C">
        <w:rPr>
          <w:rFonts w:ascii="Arial" w:hAnsi="Arial" w:cs="Arial"/>
          <w:b/>
          <w:sz w:val="24"/>
          <w:szCs w:val="24"/>
        </w:rPr>
        <w:t>:</w:t>
      </w:r>
    </w:p>
    <w:p w:rsidR="006E5379" w:rsidRDefault="006E5379" w:rsidP="006E5379">
      <w:pPr>
        <w:spacing w:after="160" w:line="252" w:lineRule="auto"/>
        <w:ind w:left="360"/>
        <w:contextualSpacing/>
        <w:jc w:val="both"/>
        <w:rPr>
          <w:rFonts w:ascii="Arial" w:hAnsi="Arial" w:cs="Arial"/>
          <w:sz w:val="24"/>
          <w:szCs w:val="24"/>
        </w:rPr>
      </w:pPr>
    </w:p>
    <w:p w:rsidR="006E5379" w:rsidRDefault="006E5379" w:rsidP="006E5379">
      <w:pPr>
        <w:spacing w:after="160" w:line="252" w:lineRule="auto"/>
        <w:contextualSpacing/>
        <w:jc w:val="both"/>
        <w:rPr>
          <w:rFonts w:ascii="Arial" w:hAnsi="Arial" w:cs="Arial"/>
          <w:sz w:val="24"/>
          <w:szCs w:val="24"/>
        </w:rPr>
      </w:pPr>
      <w:r>
        <w:rPr>
          <w:rFonts w:ascii="Arial" w:hAnsi="Arial" w:cs="Arial"/>
          <w:sz w:val="24"/>
          <w:szCs w:val="24"/>
        </w:rPr>
        <w:t xml:space="preserve">The two-way radios within the security industry have always been </w:t>
      </w:r>
      <w:r w:rsidRPr="006E5379">
        <w:rPr>
          <w:rFonts w:ascii="Arial" w:hAnsi="Arial" w:cs="Arial"/>
          <w:b/>
          <w:sz w:val="24"/>
          <w:szCs w:val="24"/>
        </w:rPr>
        <w:t xml:space="preserve">primary </w:t>
      </w:r>
      <w:r>
        <w:rPr>
          <w:rFonts w:ascii="Arial" w:hAnsi="Arial" w:cs="Arial"/>
          <w:sz w:val="24"/>
          <w:szCs w:val="24"/>
        </w:rPr>
        <w:t xml:space="preserve">communication tools, utilised to communicate between security officers on sites and to report on duty and, or escalate incidents to their respective control </w:t>
      </w:r>
      <w:r w:rsidR="00741B4C">
        <w:rPr>
          <w:rFonts w:ascii="Arial" w:hAnsi="Arial" w:cs="Arial"/>
          <w:sz w:val="24"/>
          <w:szCs w:val="24"/>
        </w:rPr>
        <w:t xml:space="preserve">rooms. </w:t>
      </w:r>
      <w:r w:rsidR="00754303">
        <w:rPr>
          <w:rFonts w:ascii="Arial" w:hAnsi="Arial" w:cs="Arial"/>
          <w:sz w:val="24"/>
          <w:szCs w:val="24"/>
        </w:rPr>
        <w:t>However,</w:t>
      </w:r>
      <w:r>
        <w:rPr>
          <w:rFonts w:ascii="Arial" w:hAnsi="Arial" w:cs="Arial"/>
          <w:sz w:val="24"/>
          <w:szCs w:val="24"/>
        </w:rPr>
        <w:t xml:space="preserve"> I must emphasise that there are instances where there are signal challenges, especially at ports of </w:t>
      </w:r>
      <w:r w:rsidR="00754303">
        <w:rPr>
          <w:rFonts w:ascii="Arial" w:hAnsi="Arial" w:cs="Arial"/>
          <w:sz w:val="24"/>
          <w:szCs w:val="24"/>
        </w:rPr>
        <w:t>entry (</w:t>
      </w:r>
      <w:r>
        <w:rPr>
          <w:rFonts w:ascii="Arial" w:hAnsi="Arial" w:cs="Arial"/>
          <w:sz w:val="24"/>
          <w:szCs w:val="24"/>
        </w:rPr>
        <w:t>land border posts) that require other communication mech</w:t>
      </w:r>
      <w:r w:rsidR="00754303">
        <w:rPr>
          <w:rFonts w:ascii="Arial" w:hAnsi="Arial" w:cs="Arial"/>
          <w:sz w:val="24"/>
          <w:szCs w:val="24"/>
        </w:rPr>
        <w:t>a</w:t>
      </w:r>
      <w:r>
        <w:rPr>
          <w:rFonts w:ascii="Arial" w:hAnsi="Arial" w:cs="Arial"/>
          <w:sz w:val="24"/>
          <w:szCs w:val="24"/>
        </w:rPr>
        <w:t>nisms.</w:t>
      </w:r>
    </w:p>
    <w:p w:rsidR="006E5379" w:rsidRPr="00853BF8" w:rsidRDefault="006E5379" w:rsidP="006E5379">
      <w:pPr>
        <w:spacing w:after="160" w:line="252" w:lineRule="auto"/>
        <w:contextualSpacing/>
        <w:jc w:val="both"/>
        <w:rPr>
          <w:rFonts w:ascii="Arial" w:hAnsi="Arial" w:cs="Arial"/>
          <w:sz w:val="24"/>
          <w:szCs w:val="24"/>
        </w:rPr>
      </w:pPr>
    </w:p>
    <w:p w:rsidR="00237EFB" w:rsidRDefault="00741B4C" w:rsidP="00741B4C">
      <w:pPr>
        <w:spacing w:after="160" w:line="252" w:lineRule="auto"/>
        <w:contextualSpacing/>
        <w:jc w:val="both"/>
        <w:rPr>
          <w:rFonts w:ascii="Arial" w:hAnsi="Arial" w:cs="Arial"/>
          <w:sz w:val="24"/>
          <w:szCs w:val="24"/>
        </w:rPr>
      </w:pPr>
      <w:proofErr w:type="gramStart"/>
      <w:r w:rsidRPr="00741B4C">
        <w:rPr>
          <w:rFonts w:ascii="Arial" w:hAnsi="Arial" w:cs="Arial"/>
          <w:b/>
          <w:sz w:val="24"/>
          <w:szCs w:val="24"/>
        </w:rPr>
        <w:t xml:space="preserve">Question </w:t>
      </w:r>
      <w:r>
        <w:rPr>
          <w:rFonts w:ascii="Arial" w:hAnsi="Arial" w:cs="Arial"/>
          <w:sz w:val="24"/>
          <w:szCs w:val="24"/>
        </w:rPr>
        <w:t>:</w:t>
      </w:r>
      <w:r w:rsidR="00237EFB" w:rsidRPr="00853BF8">
        <w:rPr>
          <w:rFonts w:ascii="Arial" w:hAnsi="Arial" w:cs="Arial"/>
          <w:sz w:val="24"/>
          <w:szCs w:val="24"/>
        </w:rPr>
        <w:t>Will</w:t>
      </w:r>
      <w:proofErr w:type="gramEnd"/>
      <w:r w:rsidR="00237EFB" w:rsidRPr="00853BF8">
        <w:rPr>
          <w:rFonts w:ascii="Arial" w:hAnsi="Arial" w:cs="Arial"/>
          <w:sz w:val="24"/>
          <w:szCs w:val="24"/>
        </w:rPr>
        <w:t xml:space="preserve"> be pricing be for cell</w:t>
      </w:r>
      <w:r w:rsidR="006E5379">
        <w:rPr>
          <w:rFonts w:ascii="Arial" w:hAnsi="Arial" w:cs="Arial"/>
          <w:sz w:val="24"/>
          <w:szCs w:val="24"/>
        </w:rPr>
        <w:t xml:space="preserve">ular </w:t>
      </w:r>
      <w:r w:rsidR="00237EFB" w:rsidRPr="00853BF8">
        <w:rPr>
          <w:rFonts w:ascii="Arial" w:hAnsi="Arial" w:cs="Arial"/>
          <w:sz w:val="24"/>
          <w:szCs w:val="24"/>
        </w:rPr>
        <w:t>phones instead, and what types to be used?</w:t>
      </w:r>
    </w:p>
    <w:p w:rsidR="00741B4C" w:rsidRDefault="00741B4C" w:rsidP="00741B4C">
      <w:pPr>
        <w:spacing w:after="160" w:line="252" w:lineRule="auto"/>
        <w:ind w:left="1080"/>
        <w:contextualSpacing/>
        <w:jc w:val="both"/>
        <w:rPr>
          <w:rFonts w:ascii="Arial" w:hAnsi="Arial" w:cs="Arial"/>
          <w:sz w:val="24"/>
          <w:szCs w:val="24"/>
        </w:rPr>
      </w:pPr>
    </w:p>
    <w:p w:rsidR="00741B4C" w:rsidRPr="00741B4C" w:rsidRDefault="00741B4C" w:rsidP="006E5379">
      <w:pPr>
        <w:spacing w:after="160" w:line="252" w:lineRule="auto"/>
        <w:contextualSpacing/>
        <w:jc w:val="both"/>
        <w:rPr>
          <w:rFonts w:ascii="Arial" w:hAnsi="Arial" w:cs="Arial"/>
          <w:b/>
          <w:sz w:val="24"/>
          <w:szCs w:val="24"/>
        </w:rPr>
      </w:pPr>
      <w:r w:rsidRPr="00741B4C">
        <w:rPr>
          <w:rFonts w:ascii="Arial" w:hAnsi="Arial" w:cs="Arial"/>
          <w:b/>
          <w:sz w:val="24"/>
          <w:szCs w:val="24"/>
        </w:rPr>
        <w:t>Response:</w:t>
      </w:r>
    </w:p>
    <w:p w:rsidR="00741B4C" w:rsidRDefault="00741B4C" w:rsidP="006E5379">
      <w:pPr>
        <w:spacing w:after="160" w:line="252" w:lineRule="auto"/>
        <w:contextualSpacing/>
        <w:jc w:val="both"/>
        <w:rPr>
          <w:rFonts w:ascii="Arial" w:hAnsi="Arial" w:cs="Arial"/>
          <w:sz w:val="24"/>
          <w:szCs w:val="24"/>
        </w:rPr>
      </w:pPr>
    </w:p>
    <w:p w:rsidR="006E5379" w:rsidRDefault="006E5379" w:rsidP="006E5379">
      <w:pPr>
        <w:spacing w:after="160" w:line="252" w:lineRule="auto"/>
        <w:contextualSpacing/>
        <w:jc w:val="both"/>
        <w:rPr>
          <w:rFonts w:ascii="Arial" w:hAnsi="Arial" w:cs="Arial"/>
          <w:sz w:val="24"/>
          <w:szCs w:val="24"/>
        </w:rPr>
      </w:pPr>
      <w:r>
        <w:rPr>
          <w:rFonts w:ascii="Arial" w:hAnsi="Arial" w:cs="Arial"/>
          <w:sz w:val="24"/>
          <w:szCs w:val="24"/>
        </w:rPr>
        <w:t xml:space="preserve"> Should the service provider decide to make do the pricing on cellular phones instead of two-way radios, they have every right to do so, however</w:t>
      </w:r>
      <w:r w:rsidR="00741B4C">
        <w:rPr>
          <w:rFonts w:ascii="Arial" w:hAnsi="Arial" w:cs="Arial"/>
          <w:sz w:val="24"/>
          <w:szCs w:val="24"/>
        </w:rPr>
        <w:t>, SARS</w:t>
      </w:r>
      <w:r>
        <w:rPr>
          <w:rFonts w:ascii="Arial" w:hAnsi="Arial" w:cs="Arial"/>
          <w:sz w:val="24"/>
          <w:szCs w:val="24"/>
        </w:rPr>
        <w:t xml:space="preserve"> is not in the position to select the </w:t>
      </w:r>
      <w:r w:rsidR="00741B4C">
        <w:rPr>
          <w:rFonts w:ascii="Arial" w:hAnsi="Arial" w:cs="Arial"/>
          <w:sz w:val="24"/>
          <w:szCs w:val="24"/>
        </w:rPr>
        <w:t>calibre</w:t>
      </w:r>
      <w:r>
        <w:rPr>
          <w:rFonts w:ascii="Arial" w:hAnsi="Arial" w:cs="Arial"/>
          <w:sz w:val="24"/>
          <w:szCs w:val="24"/>
        </w:rPr>
        <w:t xml:space="preserve"> of the phone nor its make. As long as the tool is effective to communicate at all times, </w:t>
      </w:r>
      <w:proofErr w:type="gramStart"/>
      <w:r w:rsidR="00741B4C">
        <w:rPr>
          <w:rFonts w:ascii="Arial" w:hAnsi="Arial" w:cs="Arial"/>
          <w:sz w:val="24"/>
          <w:szCs w:val="24"/>
        </w:rPr>
        <w:t>it’s</w:t>
      </w:r>
      <w:proofErr w:type="gramEnd"/>
      <w:r>
        <w:rPr>
          <w:rFonts w:ascii="Arial" w:hAnsi="Arial" w:cs="Arial"/>
          <w:sz w:val="24"/>
          <w:szCs w:val="24"/>
        </w:rPr>
        <w:t xml:space="preserve"> fine.</w:t>
      </w:r>
    </w:p>
    <w:p w:rsidR="00741B4C" w:rsidRPr="00853BF8" w:rsidRDefault="00741B4C" w:rsidP="006E5379">
      <w:pPr>
        <w:spacing w:after="160" w:line="252" w:lineRule="auto"/>
        <w:contextualSpacing/>
        <w:jc w:val="both"/>
        <w:rPr>
          <w:rFonts w:ascii="Arial" w:hAnsi="Arial" w:cs="Arial"/>
          <w:sz w:val="24"/>
          <w:szCs w:val="24"/>
        </w:rPr>
      </w:pPr>
    </w:p>
    <w:p w:rsidR="00237EFB" w:rsidRDefault="00237EFB" w:rsidP="00741B4C">
      <w:pPr>
        <w:spacing w:after="160" w:line="252" w:lineRule="auto"/>
        <w:contextualSpacing/>
        <w:jc w:val="both"/>
        <w:rPr>
          <w:rFonts w:ascii="Arial" w:hAnsi="Arial" w:cs="Arial"/>
          <w:sz w:val="24"/>
          <w:szCs w:val="24"/>
        </w:rPr>
      </w:pPr>
      <w:r w:rsidRPr="00853BF8">
        <w:rPr>
          <w:rFonts w:ascii="Arial" w:hAnsi="Arial" w:cs="Arial"/>
          <w:b/>
          <w:bCs/>
          <w:sz w:val="24"/>
          <w:szCs w:val="24"/>
        </w:rPr>
        <w:t>Firearms</w:t>
      </w:r>
      <w:r w:rsidRPr="00853BF8">
        <w:rPr>
          <w:rFonts w:ascii="Arial" w:hAnsi="Arial" w:cs="Arial"/>
          <w:sz w:val="24"/>
          <w:szCs w:val="24"/>
        </w:rPr>
        <w:t xml:space="preserve"> – what types of firearms are required, pistol, rifle, or shotgun?</w:t>
      </w:r>
    </w:p>
    <w:p w:rsidR="00741B4C" w:rsidRDefault="00741B4C" w:rsidP="00741B4C">
      <w:pPr>
        <w:spacing w:after="160" w:line="252" w:lineRule="auto"/>
        <w:contextualSpacing/>
        <w:jc w:val="both"/>
        <w:rPr>
          <w:rFonts w:ascii="Arial" w:hAnsi="Arial" w:cs="Arial"/>
          <w:sz w:val="24"/>
          <w:szCs w:val="24"/>
        </w:rPr>
      </w:pPr>
    </w:p>
    <w:p w:rsidR="00741B4C" w:rsidRPr="00741B4C" w:rsidRDefault="00741B4C" w:rsidP="00741B4C">
      <w:pPr>
        <w:spacing w:after="160" w:line="252" w:lineRule="auto"/>
        <w:contextualSpacing/>
        <w:jc w:val="both"/>
        <w:rPr>
          <w:rFonts w:ascii="Arial" w:hAnsi="Arial" w:cs="Arial"/>
          <w:b/>
          <w:sz w:val="24"/>
          <w:szCs w:val="24"/>
        </w:rPr>
      </w:pPr>
      <w:r w:rsidRPr="00741B4C">
        <w:rPr>
          <w:rFonts w:ascii="Arial" w:hAnsi="Arial" w:cs="Arial"/>
          <w:b/>
          <w:sz w:val="24"/>
          <w:szCs w:val="24"/>
        </w:rPr>
        <w:t xml:space="preserve">Response: </w:t>
      </w:r>
    </w:p>
    <w:p w:rsidR="00741B4C" w:rsidRDefault="00741B4C" w:rsidP="00741B4C">
      <w:pPr>
        <w:spacing w:after="160" w:line="252" w:lineRule="auto"/>
        <w:contextualSpacing/>
        <w:jc w:val="both"/>
        <w:rPr>
          <w:rFonts w:ascii="Arial" w:hAnsi="Arial" w:cs="Arial"/>
          <w:sz w:val="24"/>
          <w:szCs w:val="24"/>
        </w:rPr>
      </w:pPr>
    </w:p>
    <w:p w:rsidR="00741B4C" w:rsidRDefault="00741B4C" w:rsidP="00741B4C">
      <w:pPr>
        <w:spacing w:after="160" w:line="252" w:lineRule="auto"/>
        <w:contextualSpacing/>
        <w:jc w:val="both"/>
        <w:rPr>
          <w:rFonts w:ascii="Arial" w:hAnsi="Arial" w:cs="Arial"/>
          <w:sz w:val="24"/>
          <w:szCs w:val="24"/>
        </w:rPr>
      </w:pPr>
      <w:r>
        <w:rPr>
          <w:rFonts w:ascii="Arial" w:hAnsi="Arial" w:cs="Arial"/>
          <w:sz w:val="24"/>
          <w:szCs w:val="24"/>
        </w:rPr>
        <w:t>The reliable pistol is okay for armed security officers entrusted to protect high risk sites, such as warehouses, whereas, the Tactical Response Team can make use of the combination and the pistol and the rifle/shotgun for response purposes. The Close Protectors normally use pistols, unless the principles they are protecting are going into high-risk area that might require that heavy firearm machinery be used. Again, such can only be determined by the risk at the time of deployment of the team.</w:t>
      </w:r>
    </w:p>
    <w:p w:rsidR="00741B4C" w:rsidRPr="00853BF8" w:rsidRDefault="00741B4C" w:rsidP="00741B4C">
      <w:pPr>
        <w:spacing w:after="160" w:line="252" w:lineRule="auto"/>
        <w:contextualSpacing/>
        <w:jc w:val="both"/>
        <w:rPr>
          <w:rFonts w:ascii="Arial" w:hAnsi="Arial" w:cs="Arial"/>
          <w:sz w:val="24"/>
          <w:szCs w:val="24"/>
        </w:rPr>
      </w:pPr>
    </w:p>
    <w:p w:rsidR="00237EFB" w:rsidRDefault="00741B4C" w:rsidP="00741B4C">
      <w:pPr>
        <w:spacing w:after="160" w:line="252" w:lineRule="auto"/>
        <w:contextualSpacing/>
        <w:jc w:val="both"/>
        <w:rPr>
          <w:rFonts w:ascii="Arial" w:hAnsi="Arial" w:cs="Arial"/>
          <w:sz w:val="24"/>
          <w:szCs w:val="24"/>
        </w:rPr>
      </w:pPr>
      <w:r>
        <w:rPr>
          <w:rFonts w:ascii="Arial" w:hAnsi="Arial" w:cs="Arial"/>
          <w:b/>
          <w:bCs/>
          <w:sz w:val="24"/>
          <w:szCs w:val="24"/>
        </w:rPr>
        <w:t xml:space="preserve">Question: </w:t>
      </w:r>
      <w:r w:rsidR="00237EFB" w:rsidRPr="00853BF8">
        <w:rPr>
          <w:rFonts w:ascii="Arial" w:hAnsi="Arial" w:cs="Arial"/>
          <w:b/>
          <w:bCs/>
          <w:sz w:val="24"/>
          <w:szCs w:val="24"/>
        </w:rPr>
        <w:t>Bulletproof</w:t>
      </w:r>
      <w:r w:rsidR="00237EFB" w:rsidRPr="00853BF8">
        <w:rPr>
          <w:rFonts w:ascii="Arial" w:hAnsi="Arial" w:cs="Arial"/>
          <w:sz w:val="24"/>
          <w:szCs w:val="24"/>
        </w:rPr>
        <w:t xml:space="preserve"> </w:t>
      </w:r>
      <w:r w:rsidR="00237EFB" w:rsidRPr="00853BF8">
        <w:rPr>
          <w:rFonts w:ascii="Arial" w:hAnsi="Arial" w:cs="Arial"/>
          <w:b/>
          <w:bCs/>
          <w:sz w:val="24"/>
          <w:szCs w:val="24"/>
        </w:rPr>
        <w:t>vest</w:t>
      </w:r>
      <w:r w:rsidR="00237EFB" w:rsidRPr="00853BF8">
        <w:rPr>
          <w:rFonts w:ascii="Arial" w:hAnsi="Arial" w:cs="Arial"/>
          <w:sz w:val="24"/>
          <w:szCs w:val="24"/>
        </w:rPr>
        <w:t xml:space="preserve"> – are there any specifications of this?</w:t>
      </w:r>
    </w:p>
    <w:p w:rsidR="00741B4C" w:rsidRPr="00741B4C" w:rsidRDefault="00741B4C" w:rsidP="00741B4C">
      <w:pPr>
        <w:spacing w:after="160" w:line="252" w:lineRule="auto"/>
        <w:contextualSpacing/>
        <w:jc w:val="both"/>
        <w:rPr>
          <w:rFonts w:ascii="Arial" w:hAnsi="Arial" w:cs="Arial"/>
          <w:b/>
          <w:sz w:val="24"/>
          <w:szCs w:val="24"/>
        </w:rPr>
      </w:pPr>
      <w:r w:rsidRPr="00741B4C">
        <w:rPr>
          <w:rFonts w:ascii="Arial" w:hAnsi="Arial" w:cs="Arial"/>
          <w:b/>
          <w:sz w:val="24"/>
          <w:szCs w:val="24"/>
        </w:rPr>
        <w:t>Response:</w:t>
      </w:r>
    </w:p>
    <w:p w:rsidR="00741B4C" w:rsidRDefault="00741B4C" w:rsidP="00741B4C">
      <w:pPr>
        <w:spacing w:after="160" w:line="252" w:lineRule="auto"/>
        <w:contextualSpacing/>
        <w:jc w:val="both"/>
        <w:rPr>
          <w:rFonts w:ascii="Arial" w:hAnsi="Arial" w:cs="Arial"/>
          <w:sz w:val="24"/>
          <w:szCs w:val="24"/>
        </w:rPr>
      </w:pPr>
      <w:r>
        <w:rPr>
          <w:rFonts w:ascii="Arial" w:hAnsi="Arial" w:cs="Arial"/>
          <w:sz w:val="24"/>
          <w:szCs w:val="24"/>
        </w:rPr>
        <w:t>SARS cannot dedicate what kind of the bulletproof vest the service provider can use, however; these should meet the required standards and provide adequate protection for officers.</w:t>
      </w:r>
    </w:p>
    <w:p w:rsidR="00741B4C" w:rsidRPr="00853BF8" w:rsidRDefault="00741B4C" w:rsidP="00741B4C">
      <w:pPr>
        <w:spacing w:after="160" w:line="252" w:lineRule="auto"/>
        <w:contextualSpacing/>
        <w:jc w:val="both"/>
        <w:rPr>
          <w:rFonts w:ascii="Arial" w:hAnsi="Arial" w:cs="Arial"/>
          <w:sz w:val="24"/>
          <w:szCs w:val="24"/>
        </w:rPr>
      </w:pPr>
    </w:p>
    <w:p w:rsidR="00237EFB" w:rsidRDefault="00754303" w:rsidP="00741B4C">
      <w:pPr>
        <w:spacing w:after="160" w:line="252" w:lineRule="auto"/>
        <w:contextualSpacing/>
        <w:jc w:val="both"/>
        <w:rPr>
          <w:rFonts w:ascii="Arial" w:hAnsi="Arial" w:cs="Arial"/>
          <w:sz w:val="24"/>
          <w:szCs w:val="24"/>
        </w:rPr>
      </w:pPr>
      <w:r>
        <w:rPr>
          <w:rFonts w:ascii="Arial" w:hAnsi="Arial" w:cs="Arial"/>
          <w:b/>
          <w:bCs/>
          <w:sz w:val="24"/>
          <w:szCs w:val="24"/>
        </w:rPr>
        <w:t>Question:</w:t>
      </w:r>
      <w:r w:rsidRPr="00853BF8">
        <w:rPr>
          <w:rFonts w:ascii="Arial" w:hAnsi="Arial" w:cs="Arial"/>
          <w:b/>
          <w:bCs/>
          <w:sz w:val="24"/>
          <w:szCs w:val="24"/>
        </w:rPr>
        <w:t xml:space="preserve"> Training</w:t>
      </w:r>
      <w:r w:rsidR="00237EFB" w:rsidRPr="00853BF8">
        <w:rPr>
          <w:rFonts w:ascii="Arial" w:hAnsi="Arial" w:cs="Arial"/>
          <w:sz w:val="24"/>
          <w:szCs w:val="24"/>
        </w:rPr>
        <w:t xml:space="preserve"> (</w:t>
      </w:r>
      <w:hyperlink r:id="rId6" w:history="1">
        <w:r w:rsidR="00237EFB" w:rsidRPr="00853BF8">
          <w:rPr>
            <w:rStyle w:val="Hyperlink"/>
            <w:rFonts w:ascii="Arial" w:hAnsi="Arial" w:cs="Arial"/>
            <w:sz w:val="24"/>
            <w:szCs w:val="24"/>
          </w:rPr>
          <w:t>2.4.4.3</w:t>
        </w:r>
      </w:hyperlink>
      <w:r w:rsidR="00237EFB" w:rsidRPr="00853BF8">
        <w:rPr>
          <w:rFonts w:ascii="Arial" w:hAnsi="Arial" w:cs="Arial"/>
          <w:sz w:val="24"/>
          <w:szCs w:val="24"/>
        </w:rPr>
        <w:t xml:space="preserve">) – are the officers to be trained at </w:t>
      </w:r>
      <w:proofErr w:type="spellStart"/>
      <w:r w:rsidR="00237EFB" w:rsidRPr="00853BF8">
        <w:rPr>
          <w:rFonts w:ascii="Arial" w:hAnsi="Arial" w:cs="Arial"/>
          <w:sz w:val="24"/>
          <w:szCs w:val="24"/>
        </w:rPr>
        <w:t>Smada</w:t>
      </w:r>
      <w:proofErr w:type="spellEnd"/>
      <w:r w:rsidR="00237EFB" w:rsidRPr="00853BF8">
        <w:rPr>
          <w:rFonts w:ascii="Arial" w:hAnsi="Arial" w:cs="Arial"/>
          <w:sz w:val="24"/>
          <w:szCs w:val="24"/>
        </w:rPr>
        <w:t xml:space="preserve"> cost or they should come with the qualification already? </w:t>
      </w:r>
    </w:p>
    <w:p w:rsidR="00793A4E" w:rsidRDefault="00793A4E" w:rsidP="00741B4C">
      <w:pPr>
        <w:spacing w:after="160" w:line="252" w:lineRule="auto"/>
        <w:contextualSpacing/>
        <w:jc w:val="both"/>
        <w:rPr>
          <w:rFonts w:ascii="Arial" w:hAnsi="Arial" w:cs="Arial"/>
          <w:sz w:val="24"/>
          <w:szCs w:val="24"/>
        </w:rPr>
      </w:pPr>
    </w:p>
    <w:p w:rsidR="00754303" w:rsidRDefault="00754303" w:rsidP="00741B4C">
      <w:pPr>
        <w:spacing w:after="160" w:line="252" w:lineRule="auto"/>
        <w:contextualSpacing/>
        <w:jc w:val="both"/>
        <w:rPr>
          <w:rFonts w:ascii="Arial" w:hAnsi="Arial" w:cs="Arial"/>
          <w:b/>
          <w:sz w:val="24"/>
          <w:szCs w:val="24"/>
        </w:rPr>
      </w:pPr>
    </w:p>
    <w:p w:rsidR="00793A4E" w:rsidRPr="00754303" w:rsidRDefault="00793A4E" w:rsidP="00741B4C">
      <w:pPr>
        <w:spacing w:after="160" w:line="252" w:lineRule="auto"/>
        <w:contextualSpacing/>
        <w:jc w:val="both"/>
        <w:rPr>
          <w:rFonts w:ascii="Arial" w:hAnsi="Arial" w:cs="Arial"/>
          <w:b/>
          <w:sz w:val="24"/>
          <w:szCs w:val="24"/>
        </w:rPr>
      </w:pPr>
      <w:bookmarkStart w:id="0" w:name="_GoBack"/>
      <w:bookmarkEnd w:id="0"/>
      <w:r w:rsidRPr="00754303">
        <w:rPr>
          <w:rFonts w:ascii="Arial" w:hAnsi="Arial" w:cs="Arial"/>
          <w:b/>
          <w:sz w:val="24"/>
          <w:szCs w:val="24"/>
        </w:rPr>
        <w:lastRenderedPageBreak/>
        <w:t>Response:</w:t>
      </w:r>
    </w:p>
    <w:p w:rsidR="00793A4E" w:rsidRDefault="00793A4E" w:rsidP="00741B4C">
      <w:pPr>
        <w:spacing w:after="160" w:line="252" w:lineRule="auto"/>
        <w:contextualSpacing/>
        <w:jc w:val="both"/>
        <w:rPr>
          <w:rFonts w:ascii="Arial" w:hAnsi="Arial" w:cs="Arial"/>
          <w:sz w:val="24"/>
          <w:szCs w:val="24"/>
        </w:rPr>
      </w:pPr>
    </w:p>
    <w:p w:rsidR="00793A4E" w:rsidRDefault="00793A4E" w:rsidP="00741B4C">
      <w:pPr>
        <w:spacing w:after="160" w:line="252" w:lineRule="auto"/>
        <w:contextualSpacing/>
        <w:jc w:val="both"/>
        <w:rPr>
          <w:rFonts w:ascii="Arial" w:hAnsi="Arial" w:cs="Arial"/>
          <w:sz w:val="24"/>
          <w:szCs w:val="24"/>
        </w:rPr>
      </w:pPr>
      <w:r>
        <w:rPr>
          <w:rFonts w:ascii="Arial" w:hAnsi="Arial" w:cs="Arial"/>
          <w:sz w:val="24"/>
          <w:szCs w:val="24"/>
        </w:rPr>
        <w:t xml:space="preserve">SARS </w:t>
      </w:r>
      <w:r w:rsidR="00754303">
        <w:rPr>
          <w:rFonts w:ascii="Arial" w:hAnsi="Arial" w:cs="Arial"/>
          <w:sz w:val="24"/>
          <w:szCs w:val="24"/>
        </w:rPr>
        <w:t>require trained security officers as per its requirements, irrespective who had trained them, as long as they meet the PSIRA requirements and SITA.</w:t>
      </w:r>
    </w:p>
    <w:p w:rsidR="00754303" w:rsidRPr="00853BF8" w:rsidRDefault="00754303" w:rsidP="00741B4C">
      <w:pPr>
        <w:spacing w:after="160" w:line="252" w:lineRule="auto"/>
        <w:contextualSpacing/>
        <w:jc w:val="both"/>
        <w:rPr>
          <w:rFonts w:ascii="Arial" w:hAnsi="Arial" w:cs="Arial"/>
          <w:sz w:val="24"/>
          <w:szCs w:val="24"/>
        </w:rPr>
      </w:pPr>
    </w:p>
    <w:p w:rsidR="00237EFB" w:rsidRDefault="00754303" w:rsidP="00754303">
      <w:pPr>
        <w:spacing w:after="160" w:line="252" w:lineRule="auto"/>
        <w:contextualSpacing/>
        <w:jc w:val="both"/>
        <w:rPr>
          <w:rFonts w:ascii="Arial" w:hAnsi="Arial" w:cs="Arial"/>
          <w:sz w:val="24"/>
          <w:szCs w:val="24"/>
        </w:rPr>
      </w:pPr>
      <w:proofErr w:type="gramStart"/>
      <w:r>
        <w:rPr>
          <w:rFonts w:ascii="Arial" w:hAnsi="Arial" w:cs="Arial"/>
          <w:b/>
          <w:bCs/>
          <w:sz w:val="24"/>
          <w:szCs w:val="24"/>
        </w:rPr>
        <w:t>Question :</w:t>
      </w:r>
      <w:r w:rsidR="00237EFB" w:rsidRPr="00853BF8">
        <w:rPr>
          <w:rFonts w:ascii="Arial" w:hAnsi="Arial" w:cs="Arial"/>
          <w:b/>
          <w:bCs/>
          <w:sz w:val="24"/>
          <w:szCs w:val="24"/>
        </w:rPr>
        <w:t>Vehicles</w:t>
      </w:r>
      <w:proofErr w:type="gramEnd"/>
      <w:r w:rsidR="00237EFB" w:rsidRPr="00853BF8">
        <w:rPr>
          <w:rFonts w:ascii="Arial" w:hAnsi="Arial" w:cs="Arial"/>
          <w:sz w:val="24"/>
          <w:szCs w:val="24"/>
        </w:rPr>
        <w:t xml:space="preserve"> – Are there any specifications for vehicles required?</w:t>
      </w:r>
    </w:p>
    <w:p w:rsidR="00754303" w:rsidRDefault="00754303" w:rsidP="00754303">
      <w:pPr>
        <w:spacing w:after="160" w:line="252" w:lineRule="auto"/>
        <w:contextualSpacing/>
        <w:jc w:val="both"/>
        <w:rPr>
          <w:rFonts w:ascii="Arial" w:hAnsi="Arial" w:cs="Arial"/>
          <w:sz w:val="24"/>
          <w:szCs w:val="24"/>
        </w:rPr>
      </w:pPr>
    </w:p>
    <w:p w:rsidR="00754303" w:rsidRDefault="00754303" w:rsidP="00754303">
      <w:pPr>
        <w:spacing w:after="160" w:line="252" w:lineRule="auto"/>
        <w:contextualSpacing/>
        <w:jc w:val="both"/>
        <w:rPr>
          <w:rFonts w:ascii="Arial" w:hAnsi="Arial" w:cs="Arial"/>
          <w:sz w:val="24"/>
          <w:szCs w:val="24"/>
        </w:rPr>
      </w:pPr>
      <w:r>
        <w:rPr>
          <w:rFonts w:ascii="Arial" w:hAnsi="Arial" w:cs="Arial"/>
          <w:sz w:val="24"/>
          <w:szCs w:val="24"/>
        </w:rPr>
        <w:t>The normal sedan vehicle is required to perform close protection duties and SARS cannot dictate what Tactical Response vehicles the service provider/s may opt to utilise for response purposes.</w:t>
      </w:r>
    </w:p>
    <w:p w:rsidR="00754303" w:rsidRPr="00853BF8" w:rsidRDefault="00754303" w:rsidP="00754303">
      <w:pPr>
        <w:spacing w:after="160" w:line="252" w:lineRule="auto"/>
        <w:contextualSpacing/>
        <w:jc w:val="both"/>
        <w:rPr>
          <w:rFonts w:ascii="Arial" w:hAnsi="Arial" w:cs="Arial"/>
          <w:sz w:val="24"/>
          <w:szCs w:val="24"/>
        </w:rPr>
      </w:pPr>
    </w:p>
    <w:p w:rsidR="00237EFB" w:rsidRDefault="00754303" w:rsidP="00754303">
      <w:pPr>
        <w:spacing w:after="160" w:line="252" w:lineRule="auto"/>
        <w:contextualSpacing/>
        <w:jc w:val="both"/>
        <w:rPr>
          <w:rFonts w:ascii="Arial" w:hAnsi="Arial" w:cs="Arial"/>
          <w:sz w:val="24"/>
          <w:szCs w:val="24"/>
        </w:rPr>
      </w:pPr>
      <w:proofErr w:type="gramStart"/>
      <w:r w:rsidRPr="00754303">
        <w:rPr>
          <w:rFonts w:ascii="Arial" w:hAnsi="Arial" w:cs="Arial"/>
          <w:b/>
          <w:sz w:val="24"/>
          <w:szCs w:val="24"/>
        </w:rPr>
        <w:t>Question</w:t>
      </w:r>
      <w:r>
        <w:rPr>
          <w:rFonts w:ascii="Arial" w:hAnsi="Arial" w:cs="Arial"/>
          <w:sz w:val="24"/>
          <w:szCs w:val="24"/>
        </w:rPr>
        <w:t xml:space="preserve"> :</w:t>
      </w:r>
      <w:r w:rsidR="00237EFB" w:rsidRPr="00853BF8">
        <w:rPr>
          <w:rFonts w:ascii="Arial" w:hAnsi="Arial" w:cs="Arial"/>
          <w:sz w:val="24"/>
          <w:szCs w:val="24"/>
        </w:rPr>
        <w:t>Pricing</w:t>
      </w:r>
      <w:proofErr w:type="gramEnd"/>
      <w:r w:rsidR="00237EFB" w:rsidRPr="00853BF8">
        <w:rPr>
          <w:rFonts w:ascii="Arial" w:hAnsi="Arial" w:cs="Arial"/>
          <w:sz w:val="24"/>
          <w:szCs w:val="24"/>
        </w:rPr>
        <w:t xml:space="preserve"> template – </w:t>
      </w:r>
      <w:r w:rsidR="00237EFB" w:rsidRPr="00853BF8">
        <w:rPr>
          <w:rFonts w:ascii="Arial" w:hAnsi="Arial" w:cs="Arial"/>
          <w:b/>
          <w:bCs/>
          <w:sz w:val="24"/>
          <w:szCs w:val="24"/>
        </w:rPr>
        <w:t>Close Protector</w:t>
      </w:r>
      <w:r w:rsidR="00237EFB" w:rsidRPr="00853BF8">
        <w:rPr>
          <w:rFonts w:ascii="Arial" w:hAnsi="Arial" w:cs="Arial"/>
          <w:sz w:val="24"/>
          <w:szCs w:val="24"/>
        </w:rPr>
        <w:t xml:space="preserve"> – is there an indication of how many protectors are required? For recruitment purposes.</w:t>
      </w:r>
    </w:p>
    <w:p w:rsidR="00754303" w:rsidRDefault="00754303" w:rsidP="00754303">
      <w:pPr>
        <w:spacing w:after="160" w:line="252" w:lineRule="auto"/>
        <w:contextualSpacing/>
        <w:jc w:val="both"/>
        <w:rPr>
          <w:rFonts w:ascii="Arial" w:hAnsi="Arial" w:cs="Arial"/>
          <w:sz w:val="24"/>
          <w:szCs w:val="24"/>
        </w:rPr>
      </w:pPr>
    </w:p>
    <w:p w:rsidR="00754303" w:rsidRPr="00754303" w:rsidRDefault="00754303" w:rsidP="00754303">
      <w:pPr>
        <w:spacing w:after="160" w:line="252" w:lineRule="auto"/>
        <w:contextualSpacing/>
        <w:jc w:val="both"/>
        <w:rPr>
          <w:rFonts w:ascii="Arial" w:hAnsi="Arial" w:cs="Arial"/>
          <w:b/>
          <w:sz w:val="24"/>
          <w:szCs w:val="24"/>
        </w:rPr>
      </w:pPr>
      <w:r w:rsidRPr="00754303">
        <w:rPr>
          <w:rFonts w:ascii="Arial" w:hAnsi="Arial" w:cs="Arial"/>
          <w:b/>
          <w:sz w:val="24"/>
          <w:szCs w:val="24"/>
        </w:rPr>
        <w:t>Response:</w:t>
      </w:r>
    </w:p>
    <w:p w:rsidR="00754303" w:rsidRDefault="00754303" w:rsidP="00754303">
      <w:pPr>
        <w:spacing w:after="160" w:line="252" w:lineRule="auto"/>
        <w:contextualSpacing/>
        <w:jc w:val="both"/>
        <w:rPr>
          <w:rFonts w:ascii="Arial" w:hAnsi="Arial" w:cs="Arial"/>
          <w:sz w:val="24"/>
          <w:szCs w:val="24"/>
        </w:rPr>
      </w:pPr>
    </w:p>
    <w:p w:rsidR="00754303" w:rsidRPr="00853BF8" w:rsidRDefault="00754303" w:rsidP="00754303">
      <w:pPr>
        <w:spacing w:after="160" w:line="252" w:lineRule="auto"/>
        <w:contextualSpacing/>
        <w:jc w:val="both"/>
        <w:rPr>
          <w:rFonts w:ascii="Arial" w:hAnsi="Arial" w:cs="Arial"/>
          <w:sz w:val="24"/>
          <w:szCs w:val="24"/>
        </w:rPr>
      </w:pPr>
      <w:r>
        <w:rPr>
          <w:rFonts w:ascii="Arial" w:hAnsi="Arial" w:cs="Arial"/>
          <w:sz w:val="24"/>
          <w:szCs w:val="24"/>
        </w:rPr>
        <w:t>Two Close Protection Officers are required in the vehicle, unless a group of SARS staff members have to be protected in transit</w:t>
      </w:r>
      <w:proofErr w:type="gramStart"/>
      <w:r>
        <w:rPr>
          <w:rFonts w:ascii="Arial" w:hAnsi="Arial" w:cs="Arial"/>
          <w:sz w:val="24"/>
          <w:szCs w:val="24"/>
        </w:rPr>
        <w:t>;  however</w:t>
      </w:r>
      <w:proofErr w:type="gramEnd"/>
      <w:r>
        <w:rPr>
          <w:rFonts w:ascii="Arial" w:hAnsi="Arial" w:cs="Arial"/>
          <w:sz w:val="24"/>
          <w:szCs w:val="24"/>
        </w:rPr>
        <w:t>, those requirements will be shared with the service provider/s.</w:t>
      </w:r>
    </w:p>
    <w:p w:rsidR="00237EFB" w:rsidRPr="00853BF8" w:rsidRDefault="00237EFB" w:rsidP="00853BF8">
      <w:pPr>
        <w:jc w:val="both"/>
        <w:rPr>
          <w:rFonts w:ascii="Arial" w:hAnsi="Arial" w:cs="Arial"/>
          <w:sz w:val="24"/>
          <w:szCs w:val="24"/>
        </w:rPr>
      </w:pPr>
      <w:r w:rsidRPr="00853BF8">
        <w:rPr>
          <w:rFonts w:ascii="Arial" w:hAnsi="Arial" w:cs="Arial"/>
          <w:sz w:val="24"/>
          <w:szCs w:val="24"/>
        </w:rPr>
        <w:t> </w:t>
      </w:r>
    </w:p>
    <w:p w:rsidR="00237EFB" w:rsidRPr="00853BF8" w:rsidRDefault="00237EFB" w:rsidP="00853BF8">
      <w:pPr>
        <w:jc w:val="both"/>
        <w:rPr>
          <w:rFonts w:ascii="Arial" w:hAnsi="Arial" w:cs="Arial"/>
          <w:sz w:val="24"/>
          <w:szCs w:val="24"/>
        </w:rPr>
      </w:pPr>
    </w:p>
    <w:sectPr w:rsidR="00237EFB" w:rsidRPr="00853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55225"/>
    <w:multiLevelType w:val="hybridMultilevel"/>
    <w:tmpl w:val="1578F3D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595547F3"/>
    <w:multiLevelType w:val="hybridMultilevel"/>
    <w:tmpl w:val="A67211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90"/>
    <w:rsid w:val="00237EFB"/>
    <w:rsid w:val="00333090"/>
    <w:rsid w:val="006E5379"/>
    <w:rsid w:val="00741B4C"/>
    <w:rsid w:val="00754303"/>
    <w:rsid w:val="00793A4E"/>
    <w:rsid w:val="007E7170"/>
    <w:rsid w:val="00853BF8"/>
    <w:rsid w:val="008C3F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C0D1"/>
  <w15:chartTrackingRefBased/>
  <w15:docId w15:val="{E1A69860-C62D-43C9-AE62-F226F913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EF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EFB"/>
    <w:rPr>
      <w:color w:val="0563C1"/>
      <w:u w:val="single"/>
    </w:rPr>
  </w:style>
  <w:style w:type="paragraph" w:styleId="ListParagraph">
    <w:name w:val="List Paragraph"/>
    <w:basedOn w:val="Normal"/>
    <w:uiPriority w:val="34"/>
    <w:qFormat/>
    <w:rsid w:val="006E5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za.mimecast.com/s/dMyfC0gMDBImWKBvtDnI4K?domain=2.4.4.3" TargetMode="External"/><Relationship Id="rId5" Type="http://schemas.openxmlformats.org/officeDocument/2006/relationships/hyperlink" Target="https://protect-za.mimecast.com/s/3EK2C98jYmC2KvqnsoJRly?domain=2.7.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Mbatha</dc:creator>
  <cp:keywords/>
  <dc:description/>
  <cp:lastModifiedBy>Vincent Mbatha</cp:lastModifiedBy>
  <cp:revision>3</cp:revision>
  <dcterms:created xsi:type="dcterms:W3CDTF">2021-08-30T07:14:00Z</dcterms:created>
  <dcterms:modified xsi:type="dcterms:W3CDTF">2021-08-30T08:19:00Z</dcterms:modified>
</cp:coreProperties>
</file>