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059" w:rsidRPr="00295B6D" w:rsidRDefault="001F3C3A" w:rsidP="00967059">
      <w:pPr>
        <w:pStyle w:val="ListParagraph"/>
        <w:spacing w:line="360" w:lineRule="auto"/>
        <w:ind w:left="0"/>
        <w:rPr>
          <w:rFonts w:ascii="Arial Narrow" w:hAnsi="Arial Narrow" w:cs="Arial"/>
          <w:b/>
          <w:caps/>
          <w:sz w:val="22"/>
          <w:szCs w:val="22"/>
        </w:rPr>
      </w:pPr>
      <w:r w:rsidRPr="00295B6D">
        <w:rPr>
          <w:rFonts w:ascii="Arial Narrow" w:hAnsi="Arial Narrow" w:cs="Arial"/>
          <w:b/>
          <w:caps/>
          <w:sz w:val="22"/>
          <w:szCs w:val="22"/>
        </w:rPr>
        <w:t xml:space="preserve">aNNEXURE </w:t>
      </w:r>
      <w:r w:rsidR="00CB3D5F" w:rsidRPr="00295B6D">
        <w:rPr>
          <w:rFonts w:ascii="Arial Narrow" w:hAnsi="Arial Narrow" w:cs="Arial"/>
          <w:b/>
          <w:caps/>
          <w:sz w:val="22"/>
          <w:szCs w:val="22"/>
        </w:rPr>
        <w:t>A2</w:t>
      </w:r>
      <w:r w:rsidR="00967059" w:rsidRPr="00295B6D">
        <w:rPr>
          <w:rFonts w:ascii="Arial Narrow" w:hAnsi="Arial Narrow" w:cs="Arial"/>
          <w:b/>
          <w:caps/>
          <w:sz w:val="22"/>
          <w:szCs w:val="22"/>
        </w:rPr>
        <w:t xml:space="preserve">: Bidder TECHNICAL Compliance Checklist </w:t>
      </w:r>
    </w:p>
    <w:p w:rsidR="00967059" w:rsidRPr="00295B6D" w:rsidRDefault="00967059" w:rsidP="00967059">
      <w:pPr>
        <w:pStyle w:val="ListParagraph"/>
        <w:spacing w:line="360" w:lineRule="auto"/>
        <w:ind w:left="0"/>
        <w:rPr>
          <w:rFonts w:ascii="Arial Narrow" w:hAnsi="Arial Narrow" w:cs="Arial"/>
          <w:b/>
          <w:sz w:val="22"/>
          <w:szCs w:val="22"/>
        </w:rPr>
      </w:pPr>
      <w:r w:rsidRPr="00295B6D">
        <w:rPr>
          <w:rFonts w:ascii="Arial Narrow" w:hAnsi="Arial Narrow" w:cs="Arial"/>
          <w:b/>
          <w:sz w:val="22"/>
          <w:szCs w:val="22"/>
        </w:rPr>
        <w:t>The form must be submitted in File 1</w:t>
      </w:r>
      <w:r w:rsidR="00511C94" w:rsidRPr="00295B6D">
        <w:rPr>
          <w:rFonts w:ascii="Arial Narrow" w:hAnsi="Arial Narrow" w:cs="Arial"/>
          <w:b/>
          <w:sz w:val="22"/>
          <w:szCs w:val="22"/>
        </w:rPr>
        <w:t xml:space="preserve"> (Technical file)</w:t>
      </w:r>
      <w:r w:rsidRPr="00295B6D">
        <w:rPr>
          <w:rFonts w:ascii="Arial Narrow" w:hAnsi="Arial Narrow" w:cs="Arial"/>
          <w:b/>
          <w:sz w:val="22"/>
          <w:szCs w:val="22"/>
        </w:rPr>
        <w:t>, Exhibit</w:t>
      </w:r>
      <w:r w:rsidR="00511C94" w:rsidRPr="00295B6D">
        <w:rPr>
          <w:rFonts w:ascii="Arial Narrow" w:hAnsi="Arial Narrow" w:cs="Arial"/>
          <w:b/>
          <w:sz w:val="22"/>
          <w:szCs w:val="22"/>
        </w:rPr>
        <w:t xml:space="preserve"> 2</w:t>
      </w:r>
    </w:p>
    <w:p w:rsidR="00967059" w:rsidRPr="00295B6D" w:rsidRDefault="00967059" w:rsidP="00967059">
      <w:pPr>
        <w:pStyle w:val="ListParagraph"/>
        <w:spacing w:line="360" w:lineRule="auto"/>
        <w:ind w:left="567"/>
        <w:rPr>
          <w:rFonts w:ascii="Arial Narrow" w:hAnsi="Arial Narrow" w:cs="Arial"/>
          <w:b/>
          <w:sz w:val="22"/>
          <w:szCs w:val="22"/>
        </w:rPr>
      </w:pPr>
    </w:p>
    <w:p w:rsidR="00967059" w:rsidRPr="00295B6D" w:rsidRDefault="00967059" w:rsidP="00967059">
      <w:pPr>
        <w:pStyle w:val="ListParagraph"/>
        <w:spacing w:line="360" w:lineRule="auto"/>
        <w:ind w:left="0"/>
        <w:rPr>
          <w:rFonts w:ascii="Arial Narrow" w:hAnsi="Arial Narrow" w:cs="Arial"/>
          <w:b/>
          <w:sz w:val="22"/>
          <w:szCs w:val="22"/>
        </w:rPr>
      </w:pPr>
      <w:r w:rsidRPr="00295B6D">
        <w:rPr>
          <w:rFonts w:ascii="Arial Narrow" w:hAnsi="Arial Narrow" w:cs="Arial"/>
          <w:b/>
          <w:color w:val="FF0000"/>
          <w:sz w:val="22"/>
          <w:szCs w:val="22"/>
        </w:rPr>
        <w:t>Example</w:t>
      </w:r>
      <w:r w:rsidR="00511C94" w:rsidRPr="00295B6D">
        <w:rPr>
          <w:rFonts w:ascii="Arial Narrow" w:hAnsi="Arial Narrow" w:cs="Arial"/>
          <w:b/>
          <w:sz w:val="22"/>
          <w:szCs w:val="22"/>
        </w:rPr>
        <w:t xml:space="preserve"> of</w:t>
      </w:r>
      <w:r w:rsidRPr="00295B6D">
        <w:rPr>
          <w:rFonts w:ascii="Arial Narrow" w:hAnsi="Arial Narrow" w:cs="Arial"/>
          <w:b/>
          <w:sz w:val="22"/>
          <w:szCs w:val="22"/>
        </w:rPr>
        <w:t xml:space="preserve"> how to complete the compliance checklist:</w:t>
      </w:r>
    </w:p>
    <w:p w:rsidR="00967059" w:rsidRPr="00295B6D" w:rsidRDefault="00967059" w:rsidP="00967059">
      <w:pPr>
        <w:pStyle w:val="ListParagraph"/>
        <w:spacing w:line="360" w:lineRule="auto"/>
        <w:ind w:left="567"/>
        <w:rPr>
          <w:rFonts w:ascii="Arial Narrow" w:hAnsi="Arial Narrow"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3896"/>
        <w:gridCol w:w="1292"/>
        <w:gridCol w:w="1292"/>
        <w:gridCol w:w="1292"/>
        <w:gridCol w:w="1752"/>
        <w:gridCol w:w="2614"/>
      </w:tblGrid>
      <w:tr w:rsidR="00967059" w:rsidRPr="00295B6D" w:rsidTr="00BE40E0">
        <w:tc>
          <w:tcPr>
            <w:tcW w:w="1011" w:type="dxa"/>
            <w:shd w:val="clear" w:color="auto" w:fill="1F497D"/>
          </w:tcPr>
          <w:p w:rsidR="00967059" w:rsidRPr="00295B6D" w:rsidRDefault="00967059" w:rsidP="00BE40E0">
            <w:pPr>
              <w:jc w:val="left"/>
              <w:rPr>
                <w:rFonts w:ascii="Arial Narrow" w:eastAsia="Calibri" w:hAnsi="Arial Narrow" w:cs="Arial"/>
                <w:b/>
                <w:color w:val="FFFFFF"/>
                <w:sz w:val="22"/>
                <w:szCs w:val="22"/>
              </w:rPr>
            </w:pPr>
            <w:r w:rsidRPr="00295B6D">
              <w:rPr>
                <w:rFonts w:ascii="Arial Narrow" w:eastAsia="Calibri" w:hAnsi="Arial Narrow" w:cs="Arial"/>
                <w:b/>
                <w:color w:val="FFFFFF"/>
                <w:sz w:val="22"/>
                <w:szCs w:val="22"/>
              </w:rPr>
              <w:t>Section</w:t>
            </w:r>
          </w:p>
          <w:p w:rsidR="00967059" w:rsidRPr="00295B6D" w:rsidRDefault="00967059" w:rsidP="00BE40E0">
            <w:pPr>
              <w:jc w:val="left"/>
              <w:rPr>
                <w:rFonts w:ascii="Arial Narrow" w:eastAsia="Calibri" w:hAnsi="Arial Narrow" w:cs="Arial"/>
                <w:b/>
                <w:color w:val="FFFFFF"/>
                <w:sz w:val="22"/>
                <w:szCs w:val="22"/>
              </w:rPr>
            </w:pPr>
            <w:r w:rsidRPr="00295B6D">
              <w:rPr>
                <w:rFonts w:ascii="Arial Narrow" w:eastAsia="Calibri" w:hAnsi="Arial Narrow" w:cs="Arial"/>
                <w:b/>
                <w:color w:val="FFFFFF"/>
                <w:sz w:val="22"/>
                <w:szCs w:val="22"/>
              </w:rPr>
              <w:t>No</w:t>
            </w:r>
          </w:p>
        </w:tc>
        <w:tc>
          <w:tcPr>
            <w:tcW w:w="3896" w:type="dxa"/>
            <w:shd w:val="clear" w:color="auto" w:fill="1F497D"/>
          </w:tcPr>
          <w:p w:rsidR="00967059" w:rsidRPr="00295B6D" w:rsidRDefault="00967059" w:rsidP="00BE40E0">
            <w:pPr>
              <w:jc w:val="left"/>
              <w:rPr>
                <w:rFonts w:ascii="Arial Narrow" w:eastAsia="Calibri" w:hAnsi="Arial Narrow" w:cs="Arial"/>
                <w:b/>
                <w:bCs/>
                <w:color w:val="FFFFFF"/>
                <w:sz w:val="22"/>
                <w:szCs w:val="22"/>
                <w:lang w:eastAsia="en-ZA"/>
              </w:rPr>
            </w:pPr>
            <w:r w:rsidRPr="00295B6D">
              <w:rPr>
                <w:rFonts w:ascii="Arial Narrow" w:eastAsia="Calibri" w:hAnsi="Arial Narrow" w:cs="Arial"/>
                <w:b/>
                <w:bCs/>
                <w:color w:val="FFFFFF"/>
                <w:sz w:val="22"/>
                <w:szCs w:val="22"/>
                <w:lang w:eastAsia="en-ZA"/>
              </w:rPr>
              <w:t>Technical Criteria</w:t>
            </w:r>
          </w:p>
        </w:tc>
        <w:tc>
          <w:tcPr>
            <w:tcW w:w="1292" w:type="dxa"/>
            <w:shd w:val="clear" w:color="auto" w:fill="1F497D"/>
          </w:tcPr>
          <w:p w:rsidR="00967059" w:rsidRPr="00295B6D" w:rsidRDefault="00967059" w:rsidP="00BE40E0">
            <w:pPr>
              <w:jc w:val="left"/>
              <w:rPr>
                <w:rFonts w:ascii="Arial Narrow" w:eastAsia="Calibri" w:hAnsi="Arial Narrow" w:cs="Arial"/>
                <w:b/>
                <w:color w:val="FFFFFF"/>
                <w:sz w:val="22"/>
                <w:szCs w:val="22"/>
              </w:rPr>
            </w:pPr>
            <w:r w:rsidRPr="00295B6D">
              <w:rPr>
                <w:rFonts w:ascii="Arial Narrow" w:eastAsia="Calibri" w:hAnsi="Arial Narrow" w:cs="Arial"/>
                <w:b/>
                <w:color w:val="FFFFFF"/>
                <w:sz w:val="22"/>
                <w:szCs w:val="22"/>
              </w:rPr>
              <w:t>Compliant</w:t>
            </w:r>
          </w:p>
        </w:tc>
        <w:tc>
          <w:tcPr>
            <w:tcW w:w="1292" w:type="dxa"/>
            <w:shd w:val="clear" w:color="auto" w:fill="1F497D"/>
          </w:tcPr>
          <w:p w:rsidR="00967059" w:rsidRPr="00295B6D" w:rsidRDefault="00967059" w:rsidP="00BE40E0">
            <w:pPr>
              <w:jc w:val="left"/>
              <w:rPr>
                <w:rFonts w:ascii="Arial Narrow" w:eastAsia="Calibri" w:hAnsi="Arial Narrow" w:cs="Arial"/>
                <w:b/>
                <w:color w:val="FFFFFF"/>
                <w:sz w:val="22"/>
                <w:szCs w:val="22"/>
              </w:rPr>
            </w:pPr>
            <w:r w:rsidRPr="00295B6D">
              <w:rPr>
                <w:rFonts w:ascii="Arial Narrow" w:eastAsia="Calibri" w:hAnsi="Arial Narrow" w:cs="Arial"/>
                <w:b/>
                <w:color w:val="FFFFFF"/>
                <w:sz w:val="22"/>
                <w:szCs w:val="22"/>
              </w:rPr>
              <w:t>Partially Compliant</w:t>
            </w:r>
          </w:p>
        </w:tc>
        <w:tc>
          <w:tcPr>
            <w:tcW w:w="1292" w:type="dxa"/>
            <w:shd w:val="clear" w:color="auto" w:fill="1F497D"/>
          </w:tcPr>
          <w:p w:rsidR="00967059" w:rsidRPr="00295B6D" w:rsidRDefault="008344C2" w:rsidP="00BE40E0">
            <w:pPr>
              <w:jc w:val="left"/>
              <w:rPr>
                <w:rFonts w:ascii="Arial Narrow" w:eastAsia="Calibri" w:hAnsi="Arial Narrow" w:cs="Arial"/>
                <w:b/>
                <w:color w:val="FFFFFF"/>
                <w:sz w:val="22"/>
                <w:szCs w:val="22"/>
              </w:rPr>
            </w:pPr>
            <w:r w:rsidRPr="00295B6D">
              <w:rPr>
                <w:rFonts w:ascii="Arial Narrow" w:eastAsia="Calibri" w:hAnsi="Arial Narrow" w:cs="Arial"/>
                <w:b/>
                <w:color w:val="FFFFFF"/>
                <w:sz w:val="22"/>
                <w:szCs w:val="22"/>
              </w:rPr>
              <w:t>Non-Compliant</w:t>
            </w:r>
          </w:p>
        </w:tc>
        <w:tc>
          <w:tcPr>
            <w:tcW w:w="1752" w:type="dxa"/>
            <w:shd w:val="clear" w:color="auto" w:fill="1F497D"/>
          </w:tcPr>
          <w:p w:rsidR="00967059" w:rsidRPr="00295B6D" w:rsidRDefault="00967059" w:rsidP="00BE40E0">
            <w:pPr>
              <w:jc w:val="left"/>
              <w:rPr>
                <w:rFonts w:ascii="Arial Narrow" w:eastAsia="Calibri" w:hAnsi="Arial Narrow" w:cs="Arial"/>
                <w:b/>
                <w:color w:val="FFFFFF"/>
                <w:sz w:val="22"/>
                <w:szCs w:val="22"/>
              </w:rPr>
            </w:pPr>
            <w:r w:rsidRPr="00295B6D">
              <w:rPr>
                <w:rFonts w:ascii="Arial Narrow" w:eastAsia="Calibri" w:hAnsi="Arial Narrow" w:cs="Arial"/>
                <w:b/>
                <w:color w:val="FFFFFF"/>
                <w:sz w:val="22"/>
                <w:szCs w:val="22"/>
              </w:rPr>
              <w:t>Reference page in Proposal</w:t>
            </w:r>
          </w:p>
        </w:tc>
        <w:tc>
          <w:tcPr>
            <w:tcW w:w="2614" w:type="dxa"/>
            <w:shd w:val="clear" w:color="auto" w:fill="1F497D"/>
          </w:tcPr>
          <w:p w:rsidR="00967059" w:rsidRPr="00295B6D" w:rsidRDefault="00967059" w:rsidP="00BE40E0">
            <w:pPr>
              <w:jc w:val="left"/>
              <w:rPr>
                <w:rFonts w:ascii="Arial Narrow" w:eastAsia="Calibri" w:hAnsi="Arial Narrow" w:cs="Arial"/>
                <w:b/>
                <w:color w:val="FFFFFF"/>
                <w:sz w:val="22"/>
                <w:szCs w:val="22"/>
              </w:rPr>
            </w:pPr>
            <w:r w:rsidRPr="00295B6D">
              <w:rPr>
                <w:rFonts w:ascii="Arial Narrow" w:eastAsia="Calibri" w:hAnsi="Arial Narrow" w:cs="Arial"/>
                <w:b/>
                <w:color w:val="FFFFFF"/>
                <w:sz w:val="22"/>
                <w:szCs w:val="22"/>
              </w:rPr>
              <w:t>Comments</w:t>
            </w:r>
          </w:p>
        </w:tc>
      </w:tr>
      <w:tr w:rsidR="00967059" w:rsidRPr="00295B6D" w:rsidTr="00BE40E0">
        <w:tc>
          <w:tcPr>
            <w:tcW w:w="1011" w:type="dxa"/>
            <w:shd w:val="clear" w:color="auto" w:fill="auto"/>
          </w:tcPr>
          <w:p w:rsidR="00967059" w:rsidRPr="00295B6D" w:rsidRDefault="003A6961" w:rsidP="00BE40E0">
            <w:pPr>
              <w:spacing w:line="360" w:lineRule="auto"/>
              <w:jc w:val="left"/>
              <w:rPr>
                <w:rFonts w:ascii="Arial Narrow" w:eastAsia="Calibri" w:hAnsi="Arial Narrow" w:cs="Arial"/>
                <w:sz w:val="22"/>
                <w:szCs w:val="22"/>
              </w:rPr>
            </w:pPr>
            <w:r w:rsidRPr="00295B6D">
              <w:rPr>
                <w:rFonts w:ascii="Arial Narrow" w:eastAsia="Calibri" w:hAnsi="Arial Narrow" w:cs="Arial"/>
                <w:sz w:val="22"/>
                <w:szCs w:val="22"/>
              </w:rPr>
              <w:t>1.2</w:t>
            </w:r>
          </w:p>
        </w:tc>
        <w:tc>
          <w:tcPr>
            <w:tcW w:w="3896" w:type="dxa"/>
            <w:shd w:val="clear" w:color="auto" w:fill="auto"/>
          </w:tcPr>
          <w:p w:rsidR="00967059" w:rsidRPr="00295B6D" w:rsidRDefault="003A6961" w:rsidP="00BE40E0">
            <w:pPr>
              <w:spacing w:line="360" w:lineRule="auto"/>
              <w:jc w:val="left"/>
              <w:rPr>
                <w:rFonts w:ascii="Arial Narrow" w:eastAsia="Calibri" w:hAnsi="Arial Narrow" w:cs="Arial"/>
                <w:b/>
                <w:sz w:val="22"/>
                <w:szCs w:val="22"/>
              </w:rPr>
            </w:pPr>
            <w:r w:rsidRPr="00295B6D">
              <w:rPr>
                <w:rFonts w:ascii="Arial Narrow" w:eastAsia="Calibri" w:hAnsi="Arial Narrow" w:cs="Arial"/>
                <w:b/>
                <w:sz w:val="22"/>
                <w:szCs w:val="22"/>
              </w:rPr>
              <w:t>Experience of the bidder</w:t>
            </w:r>
          </w:p>
        </w:tc>
        <w:tc>
          <w:tcPr>
            <w:tcW w:w="1292" w:type="dxa"/>
            <w:shd w:val="clear" w:color="auto" w:fill="auto"/>
          </w:tcPr>
          <w:p w:rsidR="00967059" w:rsidRPr="00295B6D" w:rsidRDefault="00967059" w:rsidP="00BE40E0">
            <w:pPr>
              <w:spacing w:line="360" w:lineRule="auto"/>
              <w:jc w:val="center"/>
              <w:rPr>
                <w:rFonts w:ascii="Arial Narrow" w:eastAsia="Calibri" w:hAnsi="Arial Narrow" w:cs="Arial"/>
                <w:sz w:val="22"/>
                <w:szCs w:val="22"/>
              </w:rPr>
            </w:pPr>
            <w:r w:rsidRPr="00295B6D">
              <w:rPr>
                <w:rFonts w:ascii="Arial Narrow" w:eastAsia="Calibri" w:hAnsi="Arial Narrow" w:cs="Arial"/>
                <w:sz w:val="22"/>
                <w:szCs w:val="22"/>
              </w:rPr>
              <w:t>Yes</w:t>
            </w:r>
          </w:p>
        </w:tc>
        <w:tc>
          <w:tcPr>
            <w:tcW w:w="1292" w:type="dxa"/>
            <w:shd w:val="clear" w:color="auto" w:fill="auto"/>
          </w:tcPr>
          <w:p w:rsidR="00967059" w:rsidRPr="00295B6D" w:rsidRDefault="00967059" w:rsidP="00BE40E0">
            <w:pPr>
              <w:spacing w:line="360" w:lineRule="auto"/>
              <w:jc w:val="left"/>
              <w:rPr>
                <w:rFonts w:ascii="Arial Narrow" w:eastAsia="Calibri" w:hAnsi="Arial Narrow" w:cs="Arial"/>
                <w:sz w:val="22"/>
                <w:szCs w:val="22"/>
              </w:rPr>
            </w:pPr>
          </w:p>
        </w:tc>
        <w:tc>
          <w:tcPr>
            <w:tcW w:w="1292" w:type="dxa"/>
            <w:shd w:val="clear" w:color="auto" w:fill="auto"/>
          </w:tcPr>
          <w:p w:rsidR="00967059" w:rsidRPr="00295B6D" w:rsidRDefault="00967059" w:rsidP="00BE40E0">
            <w:pPr>
              <w:spacing w:line="360" w:lineRule="auto"/>
              <w:jc w:val="left"/>
              <w:rPr>
                <w:rFonts w:ascii="Arial Narrow" w:eastAsia="Calibri" w:hAnsi="Arial Narrow" w:cs="Arial"/>
                <w:sz w:val="22"/>
                <w:szCs w:val="22"/>
              </w:rPr>
            </w:pPr>
          </w:p>
        </w:tc>
        <w:tc>
          <w:tcPr>
            <w:tcW w:w="1752" w:type="dxa"/>
            <w:shd w:val="clear" w:color="auto" w:fill="auto"/>
          </w:tcPr>
          <w:p w:rsidR="00967059" w:rsidRPr="00295B6D" w:rsidRDefault="00967059" w:rsidP="00BE40E0">
            <w:pPr>
              <w:spacing w:line="360" w:lineRule="auto"/>
              <w:jc w:val="left"/>
              <w:rPr>
                <w:rFonts w:ascii="Arial Narrow" w:eastAsia="Calibri" w:hAnsi="Arial Narrow" w:cs="Arial"/>
                <w:sz w:val="22"/>
                <w:szCs w:val="22"/>
              </w:rPr>
            </w:pPr>
            <w:r w:rsidRPr="00295B6D">
              <w:rPr>
                <w:rFonts w:ascii="Arial Narrow" w:eastAsia="Calibri" w:hAnsi="Arial Narrow" w:cs="Arial"/>
                <w:sz w:val="22"/>
                <w:szCs w:val="22"/>
              </w:rPr>
              <w:t>Page 9 to 12  - exhibit 2</w:t>
            </w:r>
          </w:p>
        </w:tc>
        <w:tc>
          <w:tcPr>
            <w:tcW w:w="2614" w:type="dxa"/>
            <w:shd w:val="clear" w:color="auto" w:fill="auto"/>
          </w:tcPr>
          <w:p w:rsidR="00967059" w:rsidRPr="00295B6D" w:rsidRDefault="00967059" w:rsidP="00BE40E0">
            <w:pPr>
              <w:spacing w:line="360" w:lineRule="auto"/>
              <w:jc w:val="left"/>
              <w:rPr>
                <w:rFonts w:ascii="Arial Narrow" w:eastAsia="Calibri" w:hAnsi="Arial Narrow" w:cs="Arial"/>
                <w:sz w:val="22"/>
                <w:szCs w:val="22"/>
              </w:rPr>
            </w:pPr>
          </w:p>
        </w:tc>
      </w:tr>
      <w:tr w:rsidR="00967059" w:rsidRPr="00295B6D" w:rsidTr="00BE40E0">
        <w:tc>
          <w:tcPr>
            <w:tcW w:w="1011" w:type="dxa"/>
            <w:shd w:val="clear" w:color="auto" w:fill="auto"/>
          </w:tcPr>
          <w:p w:rsidR="00967059" w:rsidRPr="00295B6D" w:rsidRDefault="003A6961" w:rsidP="00BE40E0">
            <w:pPr>
              <w:spacing w:line="360" w:lineRule="auto"/>
              <w:jc w:val="left"/>
              <w:rPr>
                <w:rFonts w:ascii="Arial Narrow" w:eastAsia="Calibri" w:hAnsi="Arial Narrow" w:cs="Arial"/>
                <w:sz w:val="22"/>
                <w:szCs w:val="22"/>
              </w:rPr>
            </w:pPr>
            <w:r w:rsidRPr="00295B6D">
              <w:rPr>
                <w:rFonts w:ascii="Arial Narrow" w:eastAsia="Calibri" w:hAnsi="Arial Narrow" w:cs="Arial"/>
                <w:sz w:val="22"/>
                <w:szCs w:val="22"/>
              </w:rPr>
              <w:t>2.1</w:t>
            </w:r>
          </w:p>
        </w:tc>
        <w:tc>
          <w:tcPr>
            <w:tcW w:w="3896" w:type="dxa"/>
            <w:shd w:val="clear" w:color="auto" w:fill="auto"/>
          </w:tcPr>
          <w:p w:rsidR="00967059" w:rsidRPr="00295B6D" w:rsidRDefault="003A6961" w:rsidP="00BE40E0">
            <w:pPr>
              <w:spacing w:line="360" w:lineRule="auto"/>
              <w:jc w:val="left"/>
              <w:rPr>
                <w:rFonts w:ascii="Arial Narrow" w:eastAsia="Calibri" w:hAnsi="Arial Narrow" w:cs="Arial"/>
                <w:b/>
                <w:bCs/>
                <w:sz w:val="22"/>
                <w:szCs w:val="22"/>
                <w:lang w:eastAsia="en-ZA"/>
              </w:rPr>
            </w:pPr>
            <w:r w:rsidRPr="00295B6D">
              <w:rPr>
                <w:rFonts w:ascii="Arial Narrow" w:eastAsia="Calibri" w:hAnsi="Arial Narrow" w:cs="Arial"/>
                <w:b/>
                <w:bCs/>
                <w:sz w:val="22"/>
                <w:szCs w:val="22"/>
                <w:lang w:eastAsia="en-ZA"/>
              </w:rPr>
              <w:t xml:space="preserve">Manage all reservations and bookings </w:t>
            </w:r>
          </w:p>
        </w:tc>
        <w:tc>
          <w:tcPr>
            <w:tcW w:w="1292" w:type="dxa"/>
            <w:shd w:val="clear" w:color="auto" w:fill="auto"/>
          </w:tcPr>
          <w:p w:rsidR="00967059" w:rsidRPr="00295B6D" w:rsidRDefault="00967059" w:rsidP="00BE40E0">
            <w:pPr>
              <w:spacing w:line="360" w:lineRule="auto"/>
              <w:jc w:val="left"/>
              <w:rPr>
                <w:rFonts w:ascii="Arial Narrow" w:eastAsia="Calibri" w:hAnsi="Arial Narrow" w:cs="Arial"/>
                <w:sz w:val="22"/>
                <w:szCs w:val="22"/>
              </w:rPr>
            </w:pPr>
          </w:p>
        </w:tc>
        <w:tc>
          <w:tcPr>
            <w:tcW w:w="1292" w:type="dxa"/>
            <w:shd w:val="clear" w:color="auto" w:fill="auto"/>
          </w:tcPr>
          <w:p w:rsidR="00967059" w:rsidRPr="00295B6D" w:rsidRDefault="00967059" w:rsidP="00BE40E0">
            <w:pPr>
              <w:spacing w:line="360" w:lineRule="auto"/>
              <w:jc w:val="center"/>
              <w:rPr>
                <w:rFonts w:ascii="Arial Narrow" w:eastAsia="Calibri" w:hAnsi="Arial Narrow" w:cs="Arial"/>
                <w:sz w:val="22"/>
                <w:szCs w:val="22"/>
              </w:rPr>
            </w:pPr>
            <w:r w:rsidRPr="00295B6D">
              <w:rPr>
                <w:rFonts w:ascii="Arial Narrow" w:eastAsia="Calibri" w:hAnsi="Arial Narrow" w:cs="Arial"/>
                <w:sz w:val="22"/>
                <w:szCs w:val="22"/>
              </w:rPr>
              <w:t>Yes</w:t>
            </w:r>
          </w:p>
        </w:tc>
        <w:tc>
          <w:tcPr>
            <w:tcW w:w="1292" w:type="dxa"/>
            <w:shd w:val="clear" w:color="auto" w:fill="auto"/>
          </w:tcPr>
          <w:p w:rsidR="00967059" w:rsidRPr="00295B6D" w:rsidRDefault="00967059" w:rsidP="00BE40E0">
            <w:pPr>
              <w:spacing w:line="360" w:lineRule="auto"/>
              <w:jc w:val="left"/>
              <w:rPr>
                <w:rFonts w:ascii="Arial Narrow" w:eastAsia="Calibri" w:hAnsi="Arial Narrow" w:cs="Arial"/>
                <w:sz w:val="22"/>
                <w:szCs w:val="22"/>
              </w:rPr>
            </w:pPr>
          </w:p>
        </w:tc>
        <w:tc>
          <w:tcPr>
            <w:tcW w:w="1752" w:type="dxa"/>
            <w:shd w:val="clear" w:color="auto" w:fill="auto"/>
          </w:tcPr>
          <w:p w:rsidR="00967059" w:rsidRPr="00295B6D" w:rsidRDefault="00967059" w:rsidP="00BE40E0">
            <w:pPr>
              <w:spacing w:line="360" w:lineRule="auto"/>
              <w:jc w:val="left"/>
              <w:rPr>
                <w:rFonts w:ascii="Arial Narrow" w:eastAsia="Calibri" w:hAnsi="Arial Narrow" w:cs="Arial"/>
                <w:sz w:val="22"/>
                <w:szCs w:val="22"/>
              </w:rPr>
            </w:pPr>
            <w:r w:rsidRPr="00295B6D">
              <w:rPr>
                <w:rFonts w:ascii="Arial Narrow" w:eastAsia="Calibri" w:hAnsi="Arial Narrow" w:cs="Arial"/>
                <w:sz w:val="22"/>
                <w:szCs w:val="22"/>
              </w:rPr>
              <w:t>Page 13 to 15  - exhibit 4</w:t>
            </w:r>
          </w:p>
        </w:tc>
        <w:tc>
          <w:tcPr>
            <w:tcW w:w="2614" w:type="dxa"/>
            <w:shd w:val="clear" w:color="auto" w:fill="auto"/>
          </w:tcPr>
          <w:p w:rsidR="00967059" w:rsidRPr="00295B6D" w:rsidRDefault="00967059" w:rsidP="00BE40E0">
            <w:pPr>
              <w:spacing w:line="360" w:lineRule="auto"/>
              <w:jc w:val="left"/>
              <w:rPr>
                <w:rFonts w:ascii="Arial Narrow" w:eastAsia="Calibri" w:hAnsi="Arial Narrow" w:cs="Arial"/>
                <w:sz w:val="22"/>
                <w:szCs w:val="22"/>
              </w:rPr>
            </w:pPr>
            <w:r w:rsidRPr="00295B6D">
              <w:rPr>
                <w:rFonts w:ascii="Arial Narrow" w:eastAsia="Calibri" w:hAnsi="Arial Narrow" w:cs="Arial"/>
                <w:sz w:val="22"/>
                <w:szCs w:val="22"/>
              </w:rPr>
              <w:t>Bidder to state  reason for partial compliance</w:t>
            </w:r>
          </w:p>
        </w:tc>
      </w:tr>
      <w:tr w:rsidR="00967059" w:rsidRPr="00295B6D" w:rsidTr="00BE40E0">
        <w:tc>
          <w:tcPr>
            <w:tcW w:w="1011" w:type="dxa"/>
            <w:shd w:val="clear" w:color="auto" w:fill="auto"/>
          </w:tcPr>
          <w:p w:rsidR="00967059" w:rsidRPr="00295B6D" w:rsidRDefault="003A6961" w:rsidP="00BE40E0">
            <w:pPr>
              <w:spacing w:line="360" w:lineRule="auto"/>
              <w:jc w:val="left"/>
              <w:rPr>
                <w:rFonts w:ascii="Arial Narrow" w:eastAsia="Calibri" w:hAnsi="Arial Narrow" w:cs="Arial"/>
                <w:sz w:val="22"/>
                <w:szCs w:val="22"/>
              </w:rPr>
            </w:pPr>
            <w:r w:rsidRPr="00295B6D">
              <w:rPr>
                <w:rFonts w:ascii="Arial Narrow" w:eastAsia="Calibri" w:hAnsi="Arial Narrow" w:cs="Arial"/>
                <w:sz w:val="22"/>
                <w:szCs w:val="22"/>
              </w:rPr>
              <w:t>2.2</w:t>
            </w:r>
          </w:p>
        </w:tc>
        <w:tc>
          <w:tcPr>
            <w:tcW w:w="3896" w:type="dxa"/>
            <w:shd w:val="clear" w:color="auto" w:fill="auto"/>
          </w:tcPr>
          <w:p w:rsidR="00967059" w:rsidRPr="00295B6D" w:rsidRDefault="003A6961" w:rsidP="00BE40E0">
            <w:pPr>
              <w:spacing w:line="360" w:lineRule="auto"/>
              <w:rPr>
                <w:rFonts w:ascii="Arial Narrow" w:eastAsia="Calibri" w:hAnsi="Arial Narrow" w:cs="Arial"/>
                <w:sz w:val="22"/>
                <w:szCs w:val="22"/>
              </w:rPr>
            </w:pPr>
            <w:r w:rsidRPr="00295B6D">
              <w:rPr>
                <w:rFonts w:ascii="Arial Narrow" w:hAnsi="Arial Narrow" w:cs="Arial"/>
                <w:b/>
                <w:bCs/>
                <w:sz w:val="22"/>
                <w:szCs w:val="22"/>
                <w:lang w:eastAsia="en-ZA"/>
              </w:rPr>
              <w:t>Manage all refunds and non-refundable airline-tickets</w:t>
            </w:r>
          </w:p>
        </w:tc>
        <w:tc>
          <w:tcPr>
            <w:tcW w:w="1292" w:type="dxa"/>
            <w:shd w:val="clear" w:color="auto" w:fill="auto"/>
          </w:tcPr>
          <w:p w:rsidR="00967059" w:rsidRPr="00295B6D" w:rsidRDefault="00967059" w:rsidP="00BE40E0">
            <w:pPr>
              <w:spacing w:line="360" w:lineRule="auto"/>
              <w:jc w:val="left"/>
              <w:rPr>
                <w:rFonts w:ascii="Arial Narrow" w:eastAsia="Calibri" w:hAnsi="Arial Narrow" w:cs="Arial"/>
                <w:sz w:val="22"/>
                <w:szCs w:val="22"/>
              </w:rPr>
            </w:pPr>
          </w:p>
        </w:tc>
        <w:tc>
          <w:tcPr>
            <w:tcW w:w="1292" w:type="dxa"/>
            <w:shd w:val="clear" w:color="auto" w:fill="auto"/>
          </w:tcPr>
          <w:p w:rsidR="00967059" w:rsidRPr="00295B6D" w:rsidRDefault="00967059" w:rsidP="00BE40E0">
            <w:pPr>
              <w:spacing w:line="360" w:lineRule="auto"/>
              <w:jc w:val="left"/>
              <w:rPr>
                <w:rFonts w:ascii="Arial Narrow" w:eastAsia="Calibri" w:hAnsi="Arial Narrow" w:cs="Arial"/>
                <w:sz w:val="22"/>
                <w:szCs w:val="22"/>
              </w:rPr>
            </w:pPr>
          </w:p>
        </w:tc>
        <w:tc>
          <w:tcPr>
            <w:tcW w:w="1292" w:type="dxa"/>
            <w:shd w:val="clear" w:color="auto" w:fill="auto"/>
          </w:tcPr>
          <w:p w:rsidR="00967059" w:rsidRPr="00295B6D" w:rsidRDefault="00967059" w:rsidP="00BE40E0">
            <w:pPr>
              <w:spacing w:line="360" w:lineRule="auto"/>
              <w:jc w:val="left"/>
              <w:rPr>
                <w:rFonts w:ascii="Arial Narrow" w:eastAsia="Calibri" w:hAnsi="Arial Narrow" w:cs="Arial"/>
                <w:sz w:val="22"/>
                <w:szCs w:val="22"/>
              </w:rPr>
            </w:pPr>
            <w:r w:rsidRPr="00295B6D">
              <w:rPr>
                <w:rFonts w:ascii="Arial Narrow" w:eastAsia="Calibri" w:hAnsi="Arial Narrow" w:cs="Arial"/>
                <w:sz w:val="22"/>
                <w:szCs w:val="22"/>
              </w:rPr>
              <w:t>No</w:t>
            </w:r>
          </w:p>
        </w:tc>
        <w:tc>
          <w:tcPr>
            <w:tcW w:w="1752" w:type="dxa"/>
            <w:shd w:val="clear" w:color="auto" w:fill="auto"/>
          </w:tcPr>
          <w:p w:rsidR="00967059" w:rsidRPr="00295B6D" w:rsidRDefault="00967059" w:rsidP="00BE40E0">
            <w:pPr>
              <w:spacing w:line="360" w:lineRule="auto"/>
              <w:jc w:val="left"/>
              <w:rPr>
                <w:rFonts w:ascii="Arial Narrow" w:eastAsia="Calibri" w:hAnsi="Arial Narrow" w:cs="Arial"/>
                <w:sz w:val="22"/>
                <w:szCs w:val="22"/>
              </w:rPr>
            </w:pPr>
            <w:r w:rsidRPr="00295B6D">
              <w:rPr>
                <w:rFonts w:ascii="Arial Narrow" w:eastAsia="Calibri" w:hAnsi="Arial Narrow" w:cs="Arial"/>
                <w:sz w:val="22"/>
                <w:szCs w:val="22"/>
              </w:rPr>
              <w:t>Page 17 to 20  - exhibit 5</w:t>
            </w:r>
          </w:p>
        </w:tc>
        <w:tc>
          <w:tcPr>
            <w:tcW w:w="2614" w:type="dxa"/>
            <w:shd w:val="clear" w:color="auto" w:fill="auto"/>
          </w:tcPr>
          <w:p w:rsidR="00967059" w:rsidRPr="00295B6D" w:rsidRDefault="00967059" w:rsidP="00BE40E0">
            <w:pPr>
              <w:spacing w:line="360" w:lineRule="auto"/>
              <w:jc w:val="left"/>
              <w:rPr>
                <w:rFonts w:ascii="Arial Narrow" w:eastAsia="Calibri" w:hAnsi="Arial Narrow" w:cs="Arial"/>
                <w:sz w:val="22"/>
                <w:szCs w:val="22"/>
              </w:rPr>
            </w:pPr>
            <w:r w:rsidRPr="00295B6D">
              <w:rPr>
                <w:rFonts w:ascii="Arial Narrow" w:eastAsia="Calibri" w:hAnsi="Arial Narrow" w:cs="Arial"/>
                <w:sz w:val="22"/>
                <w:szCs w:val="22"/>
              </w:rPr>
              <w:t xml:space="preserve">Bidder to state reason for </w:t>
            </w:r>
            <w:r w:rsidR="00511C94" w:rsidRPr="00295B6D">
              <w:rPr>
                <w:rFonts w:ascii="Arial Narrow" w:eastAsia="Calibri" w:hAnsi="Arial Narrow" w:cs="Arial"/>
                <w:sz w:val="22"/>
                <w:szCs w:val="22"/>
              </w:rPr>
              <w:t>non-compliance</w:t>
            </w:r>
          </w:p>
        </w:tc>
      </w:tr>
    </w:tbl>
    <w:p w:rsidR="00967059" w:rsidRPr="00295B6D" w:rsidRDefault="00967059" w:rsidP="00967059">
      <w:pPr>
        <w:pStyle w:val="ListParagraph"/>
        <w:spacing w:line="360" w:lineRule="auto"/>
        <w:ind w:left="567"/>
        <w:rPr>
          <w:rFonts w:ascii="Arial Narrow" w:hAnsi="Arial Narrow" w:cs="Arial"/>
          <w:b/>
          <w:sz w:val="22"/>
          <w:szCs w:val="22"/>
        </w:rPr>
      </w:pPr>
    </w:p>
    <w:p w:rsidR="00967059" w:rsidRPr="00295B6D" w:rsidRDefault="00967059" w:rsidP="00967059">
      <w:pPr>
        <w:pStyle w:val="ListParagraph"/>
        <w:spacing w:line="360" w:lineRule="auto"/>
        <w:ind w:left="567"/>
        <w:rPr>
          <w:rFonts w:ascii="Arial Narrow" w:hAnsi="Arial Narrow" w:cs="Arial"/>
          <w:b/>
          <w:sz w:val="22"/>
          <w:szCs w:val="22"/>
        </w:rPr>
      </w:pPr>
    </w:p>
    <w:p w:rsidR="00B03085" w:rsidRPr="00295B6D" w:rsidRDefault="00B03085" w:rsidP="00511C94">
      <w:pPr>
        <w:spacing w:line="360" w:lineRule="auto"/>
        <w:rPr>
          <w:rFonts w:ascii="Arial Narrow" w:hAnsi="Arial Narrow" w:cs="Arial"/>
          <w:sz w:val="22"/>
          <w:szCs w:val="22"/>
        </w:rPr>
      </w:pPr>
    </w:p>
    <w:tbl>
      <w:tblPr>
        <w:tblW w:w="20554"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838"/>
        <w:gridCol w:w="7951"/>
        <w:gridCol w:w="1418"/>
        <w:gridCol w:w="1401"/>
        <w:gridCol w:w="1292"/>
        <w:gridCol w:w="1417"/>
        <w:gridCol w:w="6237"/>
      </w:tblGrid>
      <w:tr w:rsidR="00B03085" w:rsidRPr="00295B6D" w:rsidTr="00B03085">
        <w:trPr>
          <w:tblHeader/>
        </w:trPr>
        <w:tc>
          <w:tcPr>
            <w:tcW w:w="838"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r w:rsidRPr="00295B6D">
              <w:rPr>
                <w:rFonts w:ascii="Arial Narrow" w:hAnsi="Arial Narrow" w:cs="Arial"/>
                <w:b/>
                <w:color w:val="FFFFFF"/>
                <w:sz w:val="22"/>
                <w:szCs w:val="22"/>
                <w:lang w:val="en-GB"/>
              </w:rPr>
              <w:t>No.</w:t>
            </w:r>
          </w:p>
        </w:tc>
        <w:tc>
          <w:tcPr>
            <w:tcW w:w="7951"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r w:rsidRPr="00295B6D">
              <w:rPr>
                <w:rFonts w:ascii="Arial Narrow" w:hAnsi="Arial Narrow" w:cs="Arial"/>
                <w:b/>
                <w:color w:val="FFFFFF"/>
                <w:sz w:val="22"/>
                <w:szCs w:val="22"/>
                <w:lang w:val="en-GB"/>
              </w:rPr>
              <w:t>Technical Evaluation Criterion</w:t>
            </w:r>
          </w:p>
          <w:p w:rsidR="00B03085" w:rsidRPr="00295B6D" w:rsidRDefault="00B03085" w:rsidP="0095291C">
            <w:pPr>
              <w:widowControl w:val="0"/>
              <w:spacing w:line="360" w:lineRule="auto"/>
              <w:rPr>
                <w:rFonts w:ascii="Arial Narrow" w:hAnsi="Arial Narrow" w:cs="Arial"/>
                <w:b/>
                <w:color w:val="FFFFFF"/>
                <w:sz w:val="22"/>
                <w:szCs w:val="22"/>
                <w:lang w:val="en-GB"/>
              </w:rPr>
            </w:pP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r w:rsidRPr="00295B6D">
              <w:rPr>
                <w:rFonts w:ascii="Arial Narrow" w:hAnsi="Arial Narrow" w:cs="Arial"/>
                <w:b/>
                <w:color w:val="FFFFFF"/>
                <w:sz w:val="22"/>
                <w:szCs w:val="22"/>
                <w:lang w:val="en-GB"/>
              </w:rPr>
              <w:t>Compliant</w:t>
            </w: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r w:rsidRPr="00295B6D">
              <w:rPr>
                <w:rFonts w:ascii="Arial Narrow" w:hAnsi="Arial Narrow" w:cs="Arial"/>
                <w:b/>
                <w:color w:val="FFFFFF"/>
                <w:sz w:val="22"/>
                <w:szCs w:val="22"/>
                <w:lang w:val="en-GB"/>
              </w:rPr>
              <w:t>Partially Compliant</w:t>
            </w: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r w:rsidRPr="00295B6D">
              <w:rPr>
                <w:rFonts w:ascii="Arial Narrow" w:hAnsi="Arial Narrow" w:cs="Arial"/>
                <w:b/>
                <w:color w:val="FFFFFF"/>
                <w:sz w:val="22"/>
                <w:szCs w:val="22"/>
                <w:lang w:val="en-GB"/>
              </w:rPr>
              <w:t>Non-Compliant</w:t>
            </w: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r w:rsidRPr="00295B6D">
              <w:rPr>
                <w:rFonts w:ascii="Arial Narrow" w:hAnsi="Arial Narrow" w:cs="Arial"/>
                <w:b/>
                <w:color w:val="FFFFFF"/>
                <w:sz w:val="22"/>
                <w:szCs w:val="22"/>
                <w:lang w:val="en-GB"/>
              </w:rPr>
              <w:t>Reference page in Proposal</w:t>
            </w: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r w:rsidRPr="00295B6D">
              <w:rPr>
                <w:rFonts w:ascii="Arial Narrow" w:hAnsi="Arial Narrow" w:cs="Arial"/>
                <w:b/>
                <w:color w:val="FFFFFF"/>
                <w:sz w:val="22"/>
                <w:szCs w:val="22"/>
                <w:lang w:val="en-GB"/>
              </w:rPr>
              <w:t>Comments</w:t>
            </w:r>
          </w:p>
        </w:tc>
      </w:tr>
      <w:tr w:rsidR="00B03085" w:rsidRPr="00295B6D" w:rsidTr="00B03085">
        <w:tc>
          <w:tcPr>
            <w:tcW w:w="838"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bCs/>
                <w:color w:val="FFFFFF"/>
                <w:sz w:val="22"/>
                <w:szCs w:val="22"/>
              </w:rPr>
            </w:pPr>
            <w:r w:rsidRPr="00295B6D">
              <w:rPr>
                <w:rFonts w:ascii="Arial Narrow" w:hAnsi="Arial Narrow" w:cs="Arial"/>
                <w:b/>
                <w:bCs/>
                <w:color w:val="FFFFFF"/>
                <w:sz w:val="22"/>
                <w:szCs w:val="22"/>
              </w:rPr>
              <w:t>1.</w:t>
            </w:r>
          </w:p>
        </w:tc>
        <w:tc>
          <w:tcPr>
            <w:tcW w:w="7951"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rPr>
            </w:pPr>
            <w:r w:rsidRPr="00295B6D">
              <w:rPr>
                <w:rFonts w:ascii="Arial Narrow" w:hAnsi="Arial Narrow" w:cs="Arial"/>
                <w:b/>
                <w:color w:val="FFFFFF"/>
                <w:sz w:val="22"/>
                <w:szCs w:val="22"/>
              </w:rPr>
              <w:t>Company Profile and Resources</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jc w:val="center"/>
              <w:rPr>
                <w:rFonts w:ascii="Arial Narrow" w:hAnsi="Arial Narrow" w:cs="Arial"/>
                <w:b/>
                <w:color w:val="FFFFFF"/>
                <w:sz w:val="22"/>
                <w:szCs w:val="22"/>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p>
        </w:tc>
      </w:tr>
      <w:tr w:rsidR="00B03085" w:rsidRPr="00295B6D" w:rsidTr="00B03085">
        <w:tc>
          <w:tcPr>
            <w:tcW w:w="838" w:type="dxa"/>
            <w:tcBorders>
              <w:top w:val="single" w:sz="12" w:space="0" w:color="000000"/>
              <w:left w:val="single" w:sz="12" w:space="0" w:color="000000"/>
              <w:bottom w:val="single" w:sz="12" w:space="0" w:color="auto"/>
              <w:right w:val="single" w:sz="12" w:space="0" w:color="000000"/>
            </w:tcBorders>
            <w:shd w:val="clear" w:color="auto" w:fill="auto"/>
          </w:tcPr>
          <w:p w:rsidR="00B03085" w:rsidRPr="00295B6D" w:rsidRDefault="00B03085" w:rsidP="0095291C">
            <w:pPr>
              <w:widowControl w:val="0"/>
              <w:spacing w:line="360" w:lineRule="auto"/>
              <w:rPr>
                <w:rFonts w:ascii="Arial Narrow" w:hAnsi="Arial Narrow" w:cs="Arial"/>
                <w:sz w:val="22"/>
                <w:szCs w:val="22"/>
                <w:lang w:val="en-US"/>
              </w:rPr>
            </w:pPr>
            <w:r w:rsidRPr="00295B6D">
              <w:rPr>
                <w:rFonts w:ascii="Arial Narrow" w:hAnsi="Arial Narrow" w:cs="Arial"/>
                <w:sz w:val="22"/>
                <w:szCs w:val="22"/>
                <w:lang w:val="en-US"/>
              </w:rPr>
              <w:t>1.1</w:t>
            </w:r>
          </w:p>
        </w:tc>
        <w:tc>
          <w:tcPr>
            <w:tcW w:w="7951" w:type="dxa"/>
            <w:tcBorders>
              <w:top w:val="single" w:sz="12" w:space="0" w:color="000000"/>
              <w:left w:val="single" w:sz="12" w:space="0" w:color="000000"/>
              <w:bottom w:val="single" w:sz="12" w:space="0" w:color="auto"/>
              <w:right w:val="single" w:sz="12" w:space="0" w:color="000000"/>
            </w:tcBorders>
            <w:shd w:val="clear" w:color="auto" w:fill="auto"/>
          </w:tcPr>
          <w:p w:rsidR="00B03085" w:rsidRPr="00295B6D" w:rsidRDefault="00830466" w:rsidP="0095291C">
            <w:pPr>
              <w:pStyle w:val="ListParagraph"/>
              <w:widowControl w:val="0"/>
              <w:spacing w:after="0" w:line="360" w:lineRule="auto"/>
              <w:ind w:left="0"/>
              <w:rPr>
                <w:rFonts w:ascii="Arial Narrow" w:hAnsi="Arial Narrow" w:cs="Arial"/>
                <w:sz w:val="22"/>
                <w:szCs w:val="22"/>
              </w:rPr>
            </w:pPr>
            <w:r w:rsidRPr="00295B6D">
              <w:rPr>
                <w:rFonts w:ascii="Arial Narrow" w:hAnsi="Arial Narrow" w:cs="Arial"/>
                <w:sz w:val="22"/>
                <w:szCs w:val="22"/>
                <w:lang w:val="en-ZA"/>
              </w:rPr>
              <w:t>A company profile, organisational structure and infrastructure to render the services.</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295B6D" w:rsidRDefault="00B03085" w:rsidP="0095291C">
            <w:pPr>
              <w:widowControl w:val="0"/>
              <w:spacing w:line="360" w:lineRule="auto"/>
              <w:jc w:val="center"/>
              <w:rPr>
                <w:rFonts w:ascii="Arial Narrow" w:hAnsi="Arial Narrow" w:cs="Arial"/>
                <w:sz w:val="22"/>
                <w:szCs w:val="22"/>
                <w:lang w:val="en-GB"/>
              </w:rPr>
            </w:pPr>
          </w:p>
        </w:tc>
        <w:tc>
          <w:tcPr>
            <w:tcW w:w="1401" w:type="dxa"/>
            <w:tcBorders>
              <w:top w:val="single" w:sz="12" w:space="0" w:color="000000"/>
              <w:left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1292" w:type="dxa"/>
            <w:tcBorders>
              <w:top w:val="single" w:sz="12" w:space="0" w:color="000000"/>
              <w:left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1417" w:type="dxa"/>
            <w:tcBorders>
              <w:top w:val="single" w:sz="12" w:space="0" w:color="000000"/>
              <w:left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6237" w:type="dxa"/>
            <w:tcBorders>
              <w:top w:val="single" w:sz="12" w:space="0" w:color="000000"/>
              <w:left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r>
      <w:tr w:rsidR="00B03085" w:rsidRPr="00295B6D" w:rsidTr="00B03085">
        <w:tc>
          <w:tcPr>
            <w:tcW w:w="838" w:type="dxa"/>
            <w:tcBorders>
              <w:top w:val="single" w:sz="12" w:space="0" w:color="000000"/>
              <w:left w:val="single" w:sz="12" w:space="0" w:color="000000"/>
              <w:bottom w:val="single" w:sz="12" w:space="0" w:color="auto"/>
              <w:right w:val="single" w:sz="12" w:space="0" w:color="000000"/>
            </w:tcBorders>
            <w:shd w:val="clear" w:color="auto" w:fill="auto"/>
          </w:tcPr>
          <w:p w:rsidR="00B03085" w:rsidRPr="00295B6D" w:rsidRDefault="00B03085" w:rsidP="0095291C">
            <w:pPr>
              <w:widowControl w:val="0"/>
              <w:spacing w:line="360" w:lineRule="auto"/>
              <w:rPr>
                <w:rFonts w:ascii="Arial Narrow" w:hAnsi="Arial Narrow" w:cs="Arial"/>
                <w:sz w:val="22"/>
                <w:szCs w:val="22"/>
                <w:lang w:val="en-US"/>
              </w:rPr>
            </w:pPr>
            <w:r w:rsidRPr="00295B6D">
              <w:rPr>
                <w:rFonts w:ascii="Arial Narrow" w:hAnsi="Arial Narrow" w:cs="Arial"/>
                <w:sz w:val="22"/>
                <w:szCs w:val="22"/>
                <w:lang w:val="en-US"/>
              </w:rPr>
              <w:t>1.2</w:t>
            </w:r>
          </w:p>
        </w:tc>
        <w:tc>
          <w:tcPr>
            <w:tcW w:w="7951" w:type="dxa"/>
            <w:tcBorders>
              <w:top w:val="single" w:sz="12" w:space="0" w:color="000000"/>
              <w:left w:val="single" w:sz="12" w:space="0" w:color="000000"/>
              <w:bottom w:val="single" w:sz="12" w:space="0" w:color="auto"/>
              <w:right w:val="single" w:sz="12" w:space="0" w:color="000000"/>
            </w:tcBorders>
            <w:shd w:val="clear" w:color="auto" w:fill="auto"/>
          </w:tcPr>
          <w:p w:rsidR="00B03085" w:rsidRPr="00295B6D" w:rsidRDefault="00830466" w:rsidP="0095291C">
            <w:pPr>
              <w:pStyle w:val="ListParagraph"/>
              <w:widowControl w:val="0"/>
              <w:spacing w:after="0" w:line="360" w:lineRule="auto"/>
              <w:ind w:left="0"/>
              <w:rPr>
                <w:rFonts w:ascii="Arial Narrow" w:hAnsi="Arial Narrow" w:cs="Arial"/>
                <w:sz w:val="22"/>
                <w:szCs w:val="22"/>
              </w:rPr>
            </w:pPr>
            <w:r w:rsidRPr="00295B6D">
              <w:rPr>
                <w:rFonts w:ascii="Arial Narrow" w:hAnsi="Arial Narrow" w:cs="Arial"/>
                <w:sz w:val="22"/>
                <w:szCs w:val="22"/>
                <w:lang w:val="en-ZA"/>
              </w:rPr>
              <w:t>Number of key personnel that are being recommended to SARS and their level of expertise, responsibilities, qualifications and competencies relevant to the scope of work.</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295B6D" w:rsidRDefault="00B03085" w:rsidP="0095291C">
            <w:pPr>
              <w:widowControl w:val="0"/>
              <w:spacing w:line="360" w:lineRule="auto"/>
              <w:jc w:val="center"/>
              <w:rPr>
                <w:rFonts w:ascii="Arial Narrow" w:hAnsi="Arial Narrow" w:cs="Arial"/>
                <w:sz w:val="22"/>
                <w:szCs w:val="22"/>
                <w:lang w:val="en-GB"/>
              </w:rPr>
            </w:pPr>
          </w:p>
        </w:tc>
        <w:tc>
          <w:tcPr>
            <w:tcW w:w="1401" w:type="dxa"/>
            <w:tcBorders>
              <w:top w:val="single" w:sz="12" w:space="0" w:color="000000"/>
              <w:left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1292" w:type="dxa"/>
            <w:tcBorders>
              <w:top w:val="single" w:sz="12" w:space="0" w:color="000000"/>
              <w:left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1417" w:type="dxa"/>
            <w:tcBorders>
              <w:top w:val="single" w:sz="12" w:space="0" w:color="000000"/>
              <w:left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6237" w:type="dxa"/>
            <w:tcBorders>
              <w:top w:val="single" w:sz="12" w:space="0" w:color="000000"/>
              <w:left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r>
      <w:tr w:rsidR="00B03085" w:rsidRPr="00295B6D" w:rsidTr="00B03085">
        <w:tc>
          <w:tcPr>
            <w:tcW w:w="838" w:type="dxa"/>
            <w:tcBorders>
              <w:top w:val="single" w:sz="12" w:space="0" w:color="000000"/>
              <w:left w:val="single" w:sz="12" w:space="0" w:color="000000"/>
              <w:bottom w:val="single" w:sz="12" w:space="0" w:color="auto"/>
              <w:right w:val="single" w:sz="12" w:space="0" w:color="000000"/>
            </w:tcBorders>
            <w:shd w:val="clear" w:color="auto" w:fill="auto"/>
          </w:tcPr>
          <w:p w:rsidR="00B03085" w:rsidRPr="00295B6D" w:rsidRDefault="00B03085" w:rsidP="0095291C">
            <w:pPr>
              <w:widowControl w:val="0"/>
              <w:spacing w:line="360" w:lineRule="auto"/>
              <w:rPr>
                <w:rFonts w:ascii="Arial Narrow" w:hAnsi="Arial Narrow" w:cs="Arial"/>
                <w:sz w:val="22"/>
                <w:szCs w:val="22"/>
                <w:lang w:val="en-US"/>
              </w:rPr>
            </w:pPr>
            <w:r w:rsidRPr="00295B6D">
              <w:rPr>
                <w:rFonts w:ascii="Arial Narrow" w:hAnsi="Arial Narrow" w:cs="Arial"/>
                <w:sz w:val="22"/>
                <w:szCs w:val="22"/>
                <w:lang w:val="en-US"/>
              </w:rPr>
              <w:t>1.3</w:t>
            </w:r>
          </w:p>
        </w:tc>
        <w:tc>
          <w:tcPr>
            <w:tcW w:w="7951" w:type="dxa"/>
            <w:tcBorders>
              <w:top w:val="single" w:sz="12" w:space="0" w:color="000000"/>
              <w:left w:val="single" w:sz="12" w:space="0" w:color="000000"/>
              <w:bottom w:val="single" w:sz="12" w:space="0" w:color="auto"/>
              <w:right w:val="single" w:sz="12" w:space="0" w:color="000000"/>
            </w:tcBorders>
            <w:shd w:val="clear" w:color="auto" w:fill="auto"/>
          </w:tcPr>
          <w:p w:rsidR="00B03085" w:rsidRPr="00295B6D" w:rsidRDefault="00830466" w:rsidP="0095291C">
            <w:pPr>
              <w:pStyle w:val="ListParagraph"/>
              <w:widowControl w:val="0"/>
              <w:tabs>
                <w:tab w:val="left" w:pos="1985"/>
              </w:tabs>
              <w:spacing w:after="0" w:line="360" w:lineRule="auto"/>
              <w:ind w:left="0"/>
              <w:rPr>
                <w:rFonts w:ascii="Arial Narrow" w:hAnsi="Arial Narrow" w:cs="Arial"/>
                <w:sz w:val="22"/>
                <w:szCs w:val="22"/>
              </w:rPr>
            </w:pPr>
            <w:r w:rsidRPr="00295B6D">
              <w:rPr>
                <w:rFonts w:ascii="Arial Narrow" w:hAnsi="Arial Narrow" w:cs="Arial"/>
                <w:sz w:val="22"/>
                <w:szCs w:val="22"/>
                <w:lang w:val="en-ZA"/>
              </w:rPr>
              <w:t xml:space="preserve">Full name and contact details (landline, </w:t>
            </w:r>
            <w:proofErr w:type="spellStart"/>
            <w:r w:rsidRPr="00295B6D">
              <w:rPr>
                <w:rFonts w:ascii="Arial Narrow" w:hAnsi="Arial Narrow" w:cs="Arial"/>
                <w:sz w:val="22"/>
                <w:szCs w:val="22"/>
                <w:lang w:val="en-ZA"/>
              </w:rPr>
              <w:t>cellphone</w:t>
            </w:r>
            <w:proofErr w:type="spellEnd"/>
            <w:r w:rsidRPr="00295B6D">
              <w:rPr>
                <w:rFonts w:ascii="Arial Narrow" w:hAnsi="Arial Narrow" w:cs="Arial"/>
                <w:sz w:val="22"/>
                <w:szCs w:val="22"/>
                <w:lang w:val="en-ZA"/>
              </w:rPr>
              <w:t xml:space="preserve"> and email address) of a Key Account Manager that the bidder recommends to SARS.  Please elaborate on how the Key Account Manager played a key role in at least two (2) projects similar to the scope of work of this bid.</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295B6D" w:rsidRDefault="00B03085" w:rsidP="0095291C">
            <w:pPr>
              <w:widowControl w:val="0"/>
              <w:spacing w:line="360" w:lineRule="auto"/>
              <w:jc w:val="center"/>
              <w:rPr>
                <w:rFonts w:ascii="Arial Narrow" w:hAnsi="Arial Narrow" w:cs="Arial"/>
                <w:sz w:val="22"/>
                <w:szCs w:val="22"/>
                <w:lang w:val="en-GB"/>
              </w:rPr>
            </w:pPr>
          </w:p>
        </w:tc>
        <w:tc>
          <w:tcPr>
            <w:tcW w:w="1401" w:type="dxa"/>
            <w:tcBorders>
              <w:top w:val="single" w:sz="12" w:space="0" w:color="000000"/>
              <w:left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1292" w:type="dxa"/>
            <w:tcBorders>
              <w:top w:val="single" w:sz="12" w:space="0" w:color="000000"/>
              <w:left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1417" w:type="dxa"/>
            <w:tcBorders>
              <w:top w:val="single" w:sz="12" w:space="0" w:color="000000"/>
              <w:left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6237" w:type="dxa"/>
            <w:tcBorders>
              <w:top w:val="single" w:sz="12" w:space="0" w:color="000000"/>
              <w:left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r>
      <w:tr w:rsidR="00B03085" w:rsidRPr="00295B6D" w:rsidTr="00B03085">
        <w:tc>
          <w:tcPr>
            <w:tcW w:w="838" w:type="dxa"/>
            <w:tcBorders>
              <w:top w:val="single" w:sz="12" w:space="0" w:color="auto"/>
              <w:left w:val="single" w:sz="12" w:space="0" w:color="000000"/>
              <w:bottom w:val="single" w:sz="12" w:space="0" w:color="auto"/>
              <w:right w:val="single" w:sz="12" w:space="0" w:color="auto"/>
            </w:tcBorders>
            <w:shd w:val="clear" w:color="auto" w:fill="1F497D"/>
          </w:tcPr>
          <w:p w:rsidR="00B03085" w:rsidRPr="00295B6D" w:rsidRDefault="00B03085" w:rsidP="0095291C">
            <w:pPr>
              <w:widowControl w:val="0"/>
              <w:spacing w:line="360" w:lineRule="auto"/>
              <w:rPr>
                <w:rFonts w:ascii="Arial Narrow" w:hAnsi="Arial Narrow" w:cs="Arial"/>
                <w:b/>
                <w:bCs/>
                <w:color w:val="FFFFFF"/>
                <w:sz w:val="22"/>
                <w:szCs w:val="22"/>
              </w:rPr>
            </w:pPr>
            <w:r w:rsidRPr="00295B6D">
              <w:rPr>
                <w:rFonts w:ascii="Arial Narrow" w:hAnsi="Arial Narrow" w:cs="Arial"/>
                <w:b/>
                <w:bCs/>
                <w:color w:val="FFFFFF"/>
                <w:sz w:val="22"/>
                <w:szCs w:val="22"/>
              </w:rPr>
              <w:t>2.</w:t>
            </w:r>
          </w:p>
        </w:tc>
        <w:tc>
          <w:tcPr>
            <w:tcW w:w="7951" w:type="dxa"/>
            <w:tcBorders>
              <w:top w:val="single" w:sz="12" w:space="0" w:color="auto"/>
              <w:left w:val="single" w:sz="12" w:space="0" w:color="auto"/>
              <w:bottom w:val="single" w:sz="12" w:space="0" w:color="auto"/>
              <w:right w:val="single" w:sz="12" w:space="0" w:color="auto"/>
            </w:tcBorders>
            <w:shd w:val="clear" w:color="auto" w:fill="1F497D"/>
          </w:tcPr>
          <w:p w:rsidR="00B03085" w:rsidRPr="00295B6D" w:rsidRDefault="00B03085" w:rsidP="0095291C">
            <w:pPr>
              <w:pStyle w:val="ListParagraph"/>
              <w:widowControl w:val="0"/>
              <w:spacing w:after="0" w:line="360" w:lineRule="auto"/>
              <w:ind w:left="0"/>
              <w:rPr>
                <w:rFonts w:ascii="Arial Narrow" w:hAnsi="Arial Narrow" w:cs="Arial"/>
                <w:b/>
                <w:bCs/>
                <w:color w:val="FFFFFF"/>
                <w:sz w:val="22"/>
                <w:szCs w:val="22"/>
                <w:lang w:val="en-ZA"/>
              </w:rPr>
            </w:pPr>
            <w:r w:rsidRPr="00295B6D">
              <w:rPr>
                <w:rFonts w:ascii="Arial Narrow" w:hAnsi="Arial Narrow" w:cs="Arial"/>
                <w:b/>
                <w:bCs/>
                <w:color w:val="FFFFFF"/>
                <w:sz w:val="22"/>
                <w:szCs w:val="22"/>
                <w:lang w:val="en-ZA"/>
              </w:rPr>
              <w:t>Capability</w:t>
            </w:r>
          </w:p>
        </w:tc>
        <w:tc>
          <w:tcPr>
            <w:tcW w:w="1418" w:type="dxa"/>
            <w:tcBorders>
              <w:top w:val="single" w:sz="12" w:space="0" w:color="000000"/>
              <w:left w:val="single" w:sz="12" w:space="0" w:color="auto"/>
              <w:right w:val="single" w:sz="12" w:space="0" w:color="000000"/>
            </w:tcBorders>
            <w:shd w:val="clear" w:color="auto" w:fill="1F497D"/>
            <w:vAlign w:val="center"/>
          </w:tcPr>
          <w:p w:rsidR="00B03085" w:rsidRPr="00295B6D" w:rsidRDefault="00B03085" w:rsidP="0095291C">
            <w:pPr>
              <w:widowControl w:val="0"/>
              <w:spacing w:line="360" w:lineRule="auto"/>
              <w:jc w:val="center"/>
              <w:rPr>
                <w:rFonts w:ascii="Arial Narrow" w:hAnsi="Arial Narrow" w:cs="Arial"/>
                <w:b/>
                <w:bCs/>
                <w:color w:val="FFFFFF"/>
                <w:sz w:val="22"/>
                <w:szCs w:val="22"/>
              </w:rPr>
            </w:pPr>
          </w:p>
        </w:tc>
        <w:tc>
          <w:tcPr>
            <w:tcW w:w="1401" w:type="dxa"/>
            <w:tcBorders>
              <w:left w:val="single" w:sz="12" w:space="0" w:color="000000"/>
              <w:bottom w:val="single" w:sz="12" w:space="0" w:color="auto"/>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bCs/>
                <w:color w:val="FFFFFF"/>
                <w:sz w:val="22"/>
                <w:szCs w:val="22"/>
              </w:rPr>
            </w:pPr>
          </w:p>
        </w:tc>
        <w:tc>
          <w:tcPr>
            <w:tcW w:w="1292" w:type="dxa"/>
            <w:tcBorders>
              <w:left w:val="single" w:sz="12" w:space="0" w:color="000000"/>
              <w:bottom w:val="single" w:sz="12" w:space="0" w:color="auto"/>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bCs/>
                <w:color w:val="FFFFFF"/>
                <w:sz w:val="22"/>
                <w:szCs w:val="22"/>
              </w:rPr>
            </w:pPr>
          </w:p>
        </w:tc>
        <w:tc>
          <w:tcPr>
            <w:tcW w:w="1417" w:type="dxa"/>
            <w:tcBorders>
              <w:left w:val="single" w:sz="12" w:space="0" w:color="000000"/>
              <w:bottom w:val="single" w:sz="12" w:space="0" w:color="auto"/>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bCs/>
                <w:color w:val="FFFFFF"/>
                <w:sz w:val="22"/>
                <w:szCs w:val="22"/>
              </w:rPr>
            </w:pPr>
          </w:p>
        </w:tc>
        <w:tc>
          <w:tcPr>
            <w:tcW w:w="6237" w:type="dxa"/>
            <w:tcBorders>
              <w:left w:val="single" w:sz="12" w:space="0" w:color="000000"/>
              <w:bottom w:val="single" w:sz="12" w:space="0" w:color="auto"/>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bCs/>
                <w:color w:val="FFFFFF"/>
                <w:sz w:val="22"/>
                <w:szCs w:val="22"/>
              </w:rPr>
            </w:pPr>
          </w:p>
        </w:tc>
      </w:tr>
      <w:tr w:rsidR="00B03085" w:rsidRPr="00295B6D" w:rsidTr="00B03085">
        <w:tc>
          <w:tcPr>
            <w:tcW w:w="838" w:type="dxa"/>
            <w:tcBorders>
              <w:top w:val="single" w:sz="12" w:space="0" w:color="auto"/>
              <w:left w:val="single" w:sz="12" w:space="0" w:color="000000"/>
              <w:bottom w:val="single" w:sz="12" w:space="0" w:color="auto"/>
              <w:right w:val="single" w:sz="12" w:space="0" w:color="auto"/>
            </w:tcBorders>
            <w:shd w:val="clear" w:color="auto" w:fill="auto"/>
          </w:tcPr>
          <w:p w:rsidR="00B03085" w:rsidRPr="00295B6D" w:rsidRDefault="00B03085" w:rsidP="0095291C">
            <w:pPr>
              <w:widowControl w:val="0"/>
              <w:spacing w:line="360" w:lineRule="auto"/>
              <w:rPr>
                <w:rFonts w:ascii="Arial Narrow" w:hAnsi="Arial Narrow" w:cs="Arial"/>
                <w:sz w:val="22"/>
                <w:szCs w:val="22"/>
                <w:lang w:val="en-GB"/>
              </w:rPr>
            </w:pPr>
            <w:r w:rsidRPr="00295B6D">
              <w:rPr>
                <w:rFonts w:ascii="Arial Narrow" w:hAnsi="Arial Narrow" w:cs="Arial"/>
                <w:sz w:val="22"/>
                <w:szCs w:val="22"/>
                <w:lang w:val="en-GB"/>
              </w:rPr>
              <w:t>2.1</w:t>
            </w:r>
          </w:p>
        </w:tc>
        <w:tc>
          <w:tcPr>
            <w:tcW w:w="7951" w:type="dxa"/>
            <w:tcBorders>
              <w:top w:val="single" w:sz="12" w:space="0" w:color="auto"/>
              <w:left w:val="single" w:sz="12" w:space="0" w:color="auto"/>
              <w:bottom w:val="single" w:sz="12" w:space="0" w:color="auto"/>
              <w:right w:val="single" w:sz="12" w:space="0" w:color="auto"/>
            </w:tcBorders>
            <w:shd w:val="clear" w:color="auto" w:fill="auto"/>
          </w:tcPr>
          <w:p w:rsidR="00830466" w:rsidRPr="00295B6D" w:rsidRDefault="00830466" w:rsidP="00830466">
            <w:pPr>
              <w:pStyle w:val="ListParagraph"/>
              <w:tabs>
                <w:tab w:val="left" w:pos="1985"/>
              </w:tabs>
              <w:ind w:left="0"/>
              <w:rPr>
                <w:rFonts w:ascii="Arial Narrow" w:hAnsi="Arial Narrow" w:cs="Arial"/>
                <w:sz w:val="22"/>
                <w:szCs w:val="22"/>
              </w:rPr>
            </w:pPr>
            <w:r w:rsidRPr="00295B6D">
              <w:rPr>
                <w:rFonts w:ascii="Arial Narrow" w:hAnsi="Arial Narrow" w:cs="Arial"/>
                <w:sz w:val="22"/>
                <w:szCs w:val="22"/>
              </w:rPr>
              <w:t xml:space="preserve">The bidder’s experience and proven track record over the past three (3) years. </w:t>
            </w:r>
          </w:p>
          <w:p w:rsidR="00B03085" w:rsidRPr="00295B6D" w:rsidRDefault="00B03085" w:rsidP="0095291C">
            <w:pPr>
              <w:pStyle w:val="ListParagraph"/>
              <w:widowControl w:val="0"/>
              <w:tabs>
                <w:tab w:val="left" w:pos="472"/>
              </w:tabs>
              <w:spacing w:after="0" w:line="360" w:lineRule="auto"/>
              <w:ind w:left="0"/>
              <w:rPr>
                <w:rFonts w:ascii="Arial Narrow" w:hAnsi="Arial Narrow" w:cs="Arial"/>
                <w:sz w:val="22"/>
                <w:szCs w:val="22"/>
              </w:rPr>
            </w:pPr>
          </w:p>
        </w:tc>
        <w:tc>
          <w:tcPr>
            <w:tcW w:w="1418" w:type="dxa"/>
            <w:tcBorders>
              <w:top w:val="single" w:sz="12" w:space="0" w:color="000000"/>
              <w:left w:val="single" w:sz="12" w:space="0" w:color="auto"/>
              <w:right w:val="single" w:sz="12" w:space="0" w:color="auto"/>
            </w:tcBorders>
            <w:shd w:val="clear" w:color="auto" w:fill="auto"/>
            <w:vAlign w:val="center"/>
          </w:tcPr>
          <w:p w:rsidR="00B03085" w:rsidRPr="00295B6D" w:rsidRDefault="00B03085" w:rsidP="0095291C">
            <w:pPr>
              <w:widowControl w:val="0"/>
              <w:spacing w:line="360" w:lineRule="auto"/>
              <w:jc w:val="center"/>
              <w:rPr>
                <w:rFonts w:ascii="Arial Narrow" w:hAnsi="Arial Narrow" w:cs="Arial"/>
                <w:sz w:val="22"/>
                <w:szCs w:val="22"/>
                <w:lang w:val="en-US"/>
              </w:rPr>
            </w:pPr>
          </w:p>
        </w:tc>
        <w:tc>
          <w:tcPr>
            <w:tcW w:w="1401"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US"/>
              </w:rPr>
            </w:pPr>
          </w:p>
        </w:tc>
        <w:tc>
          <w:tcPr>
            <w:tcW w:w="1292"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US"/>
              </w:rPr>
            </w:pPr>
          </w:p>
        </w:tc>
        <w:tc>
          <w:tcPr>
            <w:tcW w:w="1417"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US"/>
              </w:rPr>
            </w:pPr>
          </w:p>
        </w:tc>
        <w:tc>
          <w:tcPr>
            <w:tcW w:w="6237"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US"/>
              </w:rPr>
            </w:pPr>
          </w:p>
        </w:tc>
      </w:tr>
      <w:tr w:rsidR="00B03085" w:rsidRPr="00295B6D" w:rsidTr="00B03085">
        <w:tc>
          <w:tcPr>
            <w:tcW w:w="838" w:type="dxa"/>
            <w:tcBorders>
              <w:top w:val="single" w:sz="12" w:space="0" w:color="auto"/>
              <w:left w:val="single" w:sz="12" w:space="0" w:color="000000"/>
              <w:bottom w:val="single" w:sz="12" w:space="0" w:color="auto"/>
              <w:right w:val="single" w:sz="12" w:space="0" w:color="auto"/>
            </w:tcBorders>
            <w:shd w:val="clear" w:color="auto" w:fill="auto"/>
          </w:tcPr>
          <w:p w:rsidR="00B03085" w:rsidRPr="00295B6D" w:rsidRDefault="00B03085" w:rsidP="0095291C">
            <w:pPr>
              <w:widowControl w:val="0"/>
              <w:spacing w:line="360" w:lineRule="auto"/>
              <w:rPr>
                <w:rFonts w:ascii="Arial Narrow" w:hAnsi="Arial Narrow" w:cs="Arial"/>
                <w:sz w:val="22"/>
                <w:szCs w:val="22"/>
                <w:lang w:val="en-GB"/>
              </w:rPr>
            </w:pPr>
            <w:r w:rsidRPr="00295B6D">
              <w:rPr>
                <w:rFonts w:ascii="Arial Narrow" w:hAnsi="Arial Narrow" w:cs="Arial"/>
                <w:sz w:val="22"/>
                <w:szCs w:val="22"/>
                <w:lang w:val="en-GB"/>
              </w:rPr>
              <w:t>2.2</w:t>
            </w:r>
          </w:p>
        </w:tc>
        <w:tc>
          <w:tcPr>
            <w:tcW w:w="7951" w:type="dxa"/>
            <w:tcBorders>
              <w:top w:val="single" w:sz="12" w:space="0" w:color="auto"/>
              <w:left w:val="single" w:sz="12" w:space="0" w:color="auto"/>
              <w:bottom w:val="single" w:sz="12" w:space="0" w:color="auto"/>
              <w:right w:val="single" w:sz="12" w:space="0" w:color="auto"/>
            </w:tcBorders>
            <w:shd w:val="clear" w:color="auto" w:fill="auto"/>
          </w:tcPr>
          <w:p w:rsidR="00B03085" w:rsidRPr="00295B6D" w:rsidRDefault="00B03085" w:rsidP="0095291C">
            <w:pPr>
              <w:pStyle w:val="ListParagraph"/>
              <w:widowControl w:val="0"/>
              <w:tabs>
                <w:tab w:val="left" w:pos="472"/>
              </w:tabs>
              <w:spacing w:after="0" w:line="360" w:lineRule="auto"/>
              <w:ind w:left="0"/>
              <w:rPr>
                <w:rFonts w:ascii="Arial Narrow" w:hAnsi="Arial Narrow" w:cs="Arial"/>
                <w:sz w:val="22"/>
                <w:szCs w:val="22"/>
              </w:rPr>
            </w:pPr>
            <w:r w:rsidRPr="00295B6D">
              <w:rPr>
                <w:rFonts w:ascii="Arial Narrow" w:hAnsi="Arial Narrow" w:cs="Arial"/>
                <w:sz w:val="22"/>
                <w:szCs w:val="22"/>
              </w:rPr>
              <w:t xml:space="preserve">Provide three (3) most recent testimonials from any clients, where similar services were provided.  The testimonials must include but not be limited to: </w:t>
            </w:r>
          </w:p>
          <w:p w:rsidR="00B03085" w:rsidRPr="00295B6D" w:rsidRDefault="00B03085" w:rsidP="00B03085">
            <w:pPr>
              <w:pStyle w:val="ListParagraph"/>
              <w:widowControl w:val="0"/>
              <w:numPr>
                <w:ilvl w:val="0"/>
                <w:numId w:val="4"/>
              </w:numPr>
              <w:tabs>
                <w:tab w:val="left" w:pos="472"/>
              </w:tabs>
              <w:spacing w:after="0" w:line="360" w:lineRule="auto"/>
              <w:ind w:left="2410" w:hanging="2363"/>
              <w:rPr>
                <w:rFonts w:ascii="Arial Narrow" w:hAnsi="Arial Narrow" w:cs="Arial"/>
                <w:sz w:val="22"/>
                <w:szCs w:val="22"/>
              </w:rPr>
            </w:pPr>
            <w:r w:rsidRPr="00295B6D">
              <w:rPr>
                <w:rFonts w:ascii="Arial Narrow" w:hAnsi="Arial Narrow" w:cs="Arial"/>
                <w:sz w:val="22"/>
                <w:szCs w:val="22"/>
              </w:rPr>
              <w:t>Contact details</w:t>
            </w:r>
          </w:p>
          <w:p w:rsidR="00B03085" w:rsidRPr="00295B6D" w:rsidRDefault="00B03085" w:rsidP="00B03085">
            <w:pPr>
              <w:pStyle w:val="ListParagraph"/>
              <w:widowControl w:val="0"/>
              <w:numPr>
                <w:ilvl w:val="0"/>
                <w:numId w:val="4"/>
              </w:numPr>
              <w:tabs>
                <w:tab w:val="left" w:pos="472"/>
              </w:tabs>
              <w:spacing w:after="0" w:line="360" w:lineRule="auto"/>
              <w:ind w:left="2410" w:hanging="2363"/>
              <w:rPr>
                <w:rFonts w:ascii="Arial Narrow" w:hAnsi="Arial Narrow" w:cs="Arial"/>
                <w:sz w:val="22"/>
                <w:szCs w:val="22"/>
              </w:rPr>
            </w:pPr>
            <w:r w:rsidRPr="00295B6D">
              <w:rPr>
                <w:rFonts w:ascii="Arial Narrow" w:hAnsi="Arial Narrow" w:cs="Arial"/>
                <w:sz w:val="22"/>
                <w:szCs w:val="22"/>
              </w:rPr>
              <w:t>Brief description of service rendered;</w:t>
            </w:r>
          </w:p>
          <w:p w:rsidR="00B03085" w:rsidRPr="00295B6D" w:rsidRDefault="00B03085" w:rsidP="00B03085">
            <w:pPr>
              <w:pStyle w:val="ListParagraph"/>
              <w:widowControl w:val="0"/>
              <w:numPr>
                <w:ilvl w:val="0"/>
                <w:numId w:val="4"/>
              </w:numPr>
              <w:tabs>
                <w:tab w:val="left" w:pos="472"/>
              </w:tabs>
              <w:spacing w:after="0" w:line="360" w:lineRule="auto"/>
              <w:ind w:left="2410" w:hanging="2363"/>
              <w:rPr>
                <w:rFonts w:ascii="Arial Narrow" w:hAnsi="Arial Narrow" w:cs="Arial"/>
                <w:sz w:val="22"/>
                <w:szCs w:val="22"/>
              </w:rPr>
            </w:pPr>
            <w:r w:rsidRPr="00295B6D">
              <w:rPr>
                <w:rFonts w:ascii="Arial Narrow" w:hAnsi="Arial Narrow" w:cs="Arial"/>
                <w:sz w:val="22"/>
                <w:szCs w:val="22"/>
              </w:rPr>
              <w:t>Quality of service received; and</w:t>
            </w:r>
          </w:p>
          <w:p w:rsidR="00B03085" w:rsidRPr="00295B6D" w:rsidRDefault="00B03085" w:rsidP="00B03085">
            <w:pPr>
              <w:pStyle w:val="ListParagraph"/>
              <w:widowControl w:val="0"/>
              <w:numPr>
                <w:ilvl w:val="0"/>
                <w:numId w:val="4"/>
              </w:numPr>
              <w:tabs>
                <w:tab w:val="left" w:pos="472"/>
              </w:tabs>
              <w:spacing w:after="0" w:line="360" w:lineRule="auto"/>
              <w:ind w:left="2410" w:hanging="2363"/>
              <w:rPr>
                <w:rFonts w:ascii="Arial Narrow" w:hAnsi="Arial Narrow" w:cs="Arial"/>
                <w:sz w:val="22"/>
                <w:szCs w:val="22"/>
              </w:rPr>
            </w:pPr>
            <w:r w:rsidRPr="00295B6D">
              <w:rPr>
                <w:rFonts w:ascii="Arial Narrow" w:hAnsi="Arial Narrow" w:cs="Arial"/>
                <w:sz w:val="22"/>
                <w:szCs w:val="22"/>
              </w:rPr>
              <w:t>Performance.</w:t>
            </w:r>
          </w:p>
          <w:p w:rsidR="00B03085" w:rsidRPr="00295B6D" w:rsidRDefault="00B03085" w:rsidP="00B03085">
            <w:pPr>
              <w:pStyle w:val="ListParagraph"/>
              <w:widowControl w:val="0"/>
              <w:numPr>
                <w:ilvl w:val="0"/>
                <w:numId w:val="4"/>
              </w:numPr>
              <w:tabs>
                <w:tab w:val="left" w:pos="472"/>
              </w:tabs>
              <w:spacing w:after="0" w:line="360" w:lineRule="auto"/>
              <w:ind w:left="2410" w:hanging="2363"/>
              <w:rPr>
                <w:rFonts w:ascii="Arial Narrow" w:hAnsi="Arial Narrow" w:cs="Arial"/>
                <w:sz w:val="22"/>
                <w:szCs w:val="22"/>
              </w:rPr>
            </w:pPr>
            <w:r w:rsidRPr="00295B6D">
              <w:rPr>
                <w:rFonts w:ascii="Arial Narrow" w:hAnsi="Arial Narrow" w:cs="Arial"/>
                <w:sz w:val="22"/>
                <w:szCs w:val="22"/>
              </w:rPr>
              <w:lastRenderedPageBreak/>
              <w:t>Contract period</w:t>
            </w:r>
          </w:p>
          <w:p w:rsidR="00830466" w:rsidRPr="00295B6D" w:rsidRDefault="00830466" w:rsidP="00830466">
            <w:pPr>
              <w:pStyle w:val="ListParagraph"/>
              <w:widowControl w:val="0"/>
              <w:numPr>
                <w:ilvl w:val="0"/>
                <w:numId w:val="4"/>
              </w:numPr>
              <w:tabs>
                <w:tab w:val="left" w:pos="472"/>
              </w:tabs>
              <w:spacing w:after="0" w:line="360" w:lineRule="auto"/>
              <w:ind w:left="2410" w:hanging="2363"/>
              <w:rPr>
                <w:rFonts w:ascii="Arial Narrow" w:hAnsi="Arial Narrow" w:cs="Arial"/>
                <w:sz w:val="22"/>
                <w:szCs w:val="22"/>
              </w:rPr>
            </w:pPr>
            <w:r w:rsidRPr="00295B6D">
              <w:rPr>
                <w:rFonts w:ascii="Arial Narrow" w:hAnsi="Arial Narrow" w:cs="Arial"/>
                <w:sz w:val="22"/>
                <w:szCs w:val="22"/>
              </w:rPr>
              <w:t xml:space="preserve">The quality of service received; </w:t>
            </w:r>
          </w:p>
          <w:p w:rsidR="00830466" w:rsidRPr="00295B6D" w:rsidRDefault="00830466" w:rsidP="00830466">
            <w:pPr>
              <w:pStyle w:val="ListParagraph"/>
              <w:widowControl w:val="0"/>
              <w:numPr>
                <w:ilvl w:val="0"/>
                <w:numId w:val="4"/>
              </w:numPr>
              <w:tabs>
                <w:tab w:val="left" w:pos="472"/>
              </w:tabs>
              <w:spacing w:after="0" w:line="360" w:lineRule="auto"/>
              <w:ind w:left="2410" w:hanging="2363"/>
              <w:rPr>
                <w:rFonts w:ascii="Arial Narrow" w:hAnsi="Arial Narrow" w:cs="Arial"/>
                <w:sz w:val="22"/>
                <w:szCs w:val="22"/>
              </w:rPr>
            </w:pPr>
            <w:r w:rsidRPr="00295B6D">
              <w:rPr>
                <w:rFonts w:ascii="Arial Narrow" w:hAnsi="Arial Narrow" w:cs="Arial"/>
                <w:sz w:val="22"/>
                <w:szCs w:val="22"/>
              </w:rPr>
              <w:t>Performance;</w:t>
            </w:r>
          </w:p>
          <w:p w:rsidR="00830466" w:rsidRPr="00295B6D" w:rsidRDefault="00830466" w:rsidP="00830466">
            <w:pPr>
              <w:pStyle w:val="ListParagraph"/>
              <w:widowControl w:val="0"/>
              <w:numPr>
                <w:ilvl w:val="0"/>
                <w:numId w:val="4"/>
              </w:numPr>
              <w:tabs>
                <w:tab w:val="left" w:pos="472"/>
              </w:tabs>
              <w:spacing w:after="0" w:line="360" w:lineRule="auto"/>
              <w:ind w:left="2410" w:hanging="2363"/>
              <w:rPr>
                <w:rFonts w:ascii="Arial Narrow" w:hAnsi="Arial Narrow" w:cs="Arial"/>
                <w:sz w:val="22"/>
                <w:szCs w:val="22"/>
              </w:rPr>
            </w:pPr>
            <w:r w:rsidRPr="00295B6D">
              <w:rPr>
                <w:rFonts w:ascii="Arial Narrow" w:hAnsi="Arial Narrow" w:cs="Arial"/>
                <w:sz w:val="22"/>
                <w:szCs w:val="22"/>
              </w:rPr>
              <w:t>Challenges;</w:t>
            </w:r>
          </w:p>
          <w:p w:rsidR="00830466" w:rsidRPr="00295B6D" w:rsidRDefault="00830466" w:rsidP="00830466">
            <w:pPr>
              <w:pStyle w:val="ListParagraph"/>
              <w:widowControl w:val="0"/>
              <w:numPr>
                <w:ilvl w:val="0"/>
                <w:numId w:val="4"/>
              </w:numPr>
              <w:tabs>
                <w:tab w:val="left" w:pos="472"/>
              </w:tabs>
              <w:spacing w:after="0" w:line="360" w:lineRule="auto"/>
              <w:ind w:left="2410" w:hanging="2363"/>
              <w:rPr>
                <w:rFonts w:ascii="Arial Narrow" w:hAnsi="Arial Narrow" w:cs="Arial"/>
                <w:sz w:val="22"/>
                <w:szCs w:val="22"/>
              </w:rPr>
            </w:pPr>
            <w:r w:rsidRPr="00295B6D">
              <w:rPr>
                <w:rFonts w:ascii="Arial Narrow" w:hAnsi="Arial Narrow" w:cs="Arial"/>
                <w:sz w:val="22"/>
                <w:szCs w:val="22"/>
              </w:rPr>
              <w:t xml:space="preserve">Value added services; and </w:t>
            </w:r>
          </w:p>
          <w:p w:rsidR="00830466" w:rsidRPr="00295B6D" w:rsidRDefault="00830466" w:rsidP="00830466">
            <w:pPr>
              <w:pStyle w:val="ListParagraph"/>
              <w:widowControl w:val="0"/>
              <w:numPr>
                <w:ilvl w:val="0"/>
                <w:numId w:val="4"/>
              </w:numPr>
              <w:tabs>
                <w:tab w:val="left" w:pos="472"/>
              </w:tabs>
              <w:spacing w:after="0" w:line="360" w:lineRule="auto"/>
              <w:ind w:left="2410" w:hanging="2363"/>
              <w:rPr>
                <w:rFonts w:ascii="Arial Narrow" w:hAnsi="Arial Narrow" w:cs="Arial"/>
                <w:sz w:val="22"/>
                <w:szCs w:val="22"/>
              </w:rPr>
            </w:pPr>
            <w:r w:rsidRPr="00295B6D">
              <w:rPr>
                <w:rFonts w:ascii="Arial Narrow" w:hAnsi="Arial Narrow" w:cs="Arial"/>
                <w:sz w:val="22"/>
                <w:szCs w:val="22"/>
              </w:rPr>
              <w:t>Value of the contract.</w:t>
            </w:r>
          </w:p>
          <w:p w:rsidR="00830466" w:rsidRPr="00295B6D" w:rsidRDefault="00830466" w:rsidP="00830466">
            <w:pPr>
              <w:pStyle w:val="ListParagraph"/>
              <w:widowControl w:val="0"/>
              <w:tabs>
                <w:tab w:val="left" w:pos="472"/>
              </w:tabs>
              <w:spacing w:after="0" w:line="360" w:lineRule="auto"/>
              <w:ind w:left="0"/>
              <w:rPr>
                <w:rFonts w:ascii="Arial Narrow" w:hAnsi="Arial Narrow" w:cs="Arial"/>
                <w:sz w:val="22"/>
                <w:szCs w:val="22"/>
              </w:rPr>
            </w:pPr>
            <w:r w:rsidRPr="00295B6D">
              <w:rPr>
                <w:rFonts w:ascii="Arial Narrow" w:hAnsi="Arial Narrow" w:cs="Arial"/>
                <w:sz w:val="22"/>
                <w:szCs w:val="22"/>
                <w:lang w:val="en-ZA"/>
              </w:rPr>
              <w:t>Please note that SARS will sample and reserves the right to contact clients for a reference check. It is important to ensure that the clients listed on the bidder’s schedule are contactable.</w:t>
            </w:r>
          </w:p>
        </w:tc>
        <w:tc>
          <w:tcPr>
            <w:tcW w:w="1418" w:type="dxa"/>
            <w:tcBorders>
              <w:top w:val="single" w:sz="12" w:space="0" w:color="000000"/>
              <w:left w:val="single" w:sz="12" w:space="0" w:color="auto"/>
              <w:bottom w:val="single" w:sz="12" w:space="0" w:color="auto"/>
              <w:right w:val="single" w:sz="12" w:space="0" w:color="auto"/>
            </w:tcBorders>
            <w:shd w:val="clear" w:color="auto" w:fill="auto"/>
            <w:vAlign w:val="center"/>
          </w:tcPr>
          <w:p w:rsidR="00B03085" w:rsidRPr="00295B6D" w:rsidRDefault="00B03085" w:rsidP="0095291C">
            <w:pPr>
              <w:widowControl w:val="0"/>
              <w:spacing w:line="360" w:lineRule="auto"/>
              <w:jc w:val="center"/>
              <w:rPr>
                <w:rFonts w:ascii="Arial Narrow" w:hAnsi="Arial Narrow" w:cs="Arial"/>
                <w:sz w:val="22"/>
                <w:szCs w:val="22"/>
                <w:lang w:val="en-US"/>
              </w:rPr>
            </w:pPr>
          </w:p>
        </w:tc>
        <w:tc>
          <w:tcPr>
            <w:tcW w:w="1401"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1292"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1417"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6237"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r>
      <w:tr w:rsidR="00B03085" w:rsidRPr="00295B6D" w:rsidTr="00B03085">
        <w:tc>
          <w:tcPr>
            <w:tcW w:w="838" w:type="dxa"/>
            <w:tcBorders>
              <w:top w:val="single" w:sz="12" w:space="0" w:color="auto"/>
              <w:left w:val="single" w:sz="12" w:space="0" w:color="000000"/>
              <w:bottom w:val="single" w:sz="12" w:space="0" w:color="auto"/>
              <w:right w:val="single" w:sz="12" w:space="0" w:color="auto"/>
            </w:tcBorders>
            <w:shd w:val="clear" w:color="auto" w:fill="auto"/>
          </w:tcPr>
          <w:p w:rsidR="00B03085" w:rsidRPr="00295B6D" w:rsidRDefault="00B03085" w:rsidP="0095291C">
            <w:pPr>
              <w:widowControl w:val="0"/>
              <w:spacing w:line="360" w:lineRule="auto"/>
              <w:rPr>
                <w:rFonts w:ascii="Arial Narrow" w:hAnsi="Arial Narrow" w:cs="Arial"/>
                <w:sz w:val="22"/>
                <w:szCs w:val="22"/>
                <w:lang w:val="en-GB"/>
              </w:rPr>
            </w:pPr>
            <w:r w:rsidRPr="00295B6D">
              <w:rPr>
                <w:rFonts w:ascii="Arial Narrow" w:hAnsi="Arial Narrow" w:cs="Arial"/>
                <w:sz w:val="22"/>
                <w:szCs w:val="22"/>
                <w:lang w:val="en-GB"/>
              </w:rPr>
              <w:lastRenderedPageBreak/>
              <w:t>2.3</w:t>
            </w:r>
          </w:p>
        </w:tc>
        <w:tc>
          <w:tcPr>
            <w:tcW w:w="7951" w:type="dxa"/>
            <w:tcBorders>
              <w:top w:val="single" w:sz="12" w:space="0" w:color="auto"/>
              <w:left w:val="single" w:sz="12" w:space="0" w:color="auto"/>
              <w:bottom w:val="single" w:sz="12" w:space="0" w:color="auto"/>
              <w:right w:val="single" w:sz="12" w:space="0" w:color="auto"/>
            </w:tcBorders>
            <w:shd w:val="clear" w:color="auto" w:fill="auto"/>
          </w:tcPr>
          <w:p w:rsidR="00B03085" w:rsidRPr="00295B6D" w:rsidRDefault="00B03085" w:rsidP="0095291C">
            <w:pPr>
              <w:pStyle w:val="ListParagraph"/>
              <w:widowControl w:val="0"/>
              <w:tabs>
                <w:tab w:val="left" w:pos="1985"/>
              </w:tabs>
              <w:spacing w:after="0" w:line="360" w:lineRule="auto"/>
              <w:ind w:left="0"/>
              <w:rPr>
                <w:rFonts w:ascii="Arial Narrow" w:hAnsi="Arial Narrow" w:cs="Arial"/>
                <w:sz w:val="22"/>
                <w:szCs w:val="22"/>
              </w:rPr>
            </w:pPr>
            <w:r w:rsidRPr="00295B6D">
              <w:rPr>
                <w:rFonts w:ascii="Arial Narrow" w:hAnsi="Arial Narrow" w:cs="Arial"/>
                <w:sz w:val="22"/>
                <w:szCs w:val="22"/>
              </w:rPr>
              <w:t>Provide the number of accounts reta</w:t>
            </w:r>
            <w:r w:rsidR="00830466" w:rsidRPr="00295B6D">
              <w:rPr>
                <w:rFonts w:ascii="Arial Narrow" w:hAnsi="Arial Narrow" w:cs="Arial"/>
                <w:sz w:val="22"/>
                <w:szCs w:val="22"/>
              </w:rPr>
              <w:t>ined and lost over the past three (3</w:t>
            </w:r>
            <w:r w:rsidRPr="00295B6D">
              <w:rPr>
                <w:rFonts w:ascii="Arial Narrow" w:hAnsi="Arial Narrow" w:cs="Arial"/>
                <w:sz w:val="22"/>
                <w:szCs w:val="22"/>
              </w:rPr>
              <w:t xml:space="preserve">) years. </w:t>
            </w:r>
          </w:p>
        </w:tc>
        <w:tc>
          <w:tcPr>
            <w:tcW w:w="1418" w:type="dxa"/>
            <w:tcBorders>
              <w:top w:val="single" w:sz="12" w:space="0" w:color="auto"/>
              <w:left w:val="single" w:sz="12" w:space="0" w:color="auto"/>
              <w:bottom w:val="single" w:sz="12" w:space="0" w:color="000000"/>
              <w:right w:val="single" w:sz="12" w:space="0" w:color="auto"/>
            </w:tcBorders>
            <w:shd w:val="clear" w:color="auto" w:fill="auto"/>
            <w:vAlign w:val="center"/>
          </w:tcPr>
          <w:p w:rsidR="00B03085" w:rsidRPr="00295B6D" w:rsidRDefault="00B03085" w:rsidP="0095291C">
            <w:pPr>
              <w:widowControl w:val="0"/>
              <w:spacing w:line="360" w:lineRule="auto"/>
              <w:jc w:val="center"/>
              <w:rPr>
                <w:rFonts w:ascii="Arial Narrow" w:hAnsi="Arial Narrow" w:cs="Arial"/>
                <w:sz w:val="22"/>
                <w:szCs w:val="22"/>
                <w:lang w:val="en-US"/>
              </w:rPr>
            </w:pPr>
          </w:p>
        </w:tc>
        <w:tc>
          <w:tcPr>
            <w:tcW w:w="1401"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1292"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1417"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6237"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r>
      <w:tr w:rsidR="00B03085" w:rsidRPr="00295B6D" w:rsidTr="00B03085">
        <w:trPr>
          <w:trHeight w:val="2384"/>
        </w:trPr>
        <w:tc>
          <w:tcPr>
            <w:tcW w:w="838" w:type="dxa"/>
            <w:tcBorders>
              <w:top w:val="single" w:sz="12" w:space="0" w:color="auto"/>
              <w:left w:val="single" w:sz="12" w:space="0" w:color="000000"/>
              <w:bottom w:val="single" w:sz="12" w:space="0" w:color="auto"/>
              <w:right w:val="single" w:sz="12" w:space="0" w:color="auto"/>
            </w:tcBorders>
            <w:shd w:val="clear" w:color="auto" w:fill="auto"/>
          </w:tcPr>
          <w:p w:rsidR="00B03085" w:rsidRPr="00295B6D" w:rsidRDefault="00B03085" w:rsidP="0095291C">
            <w:pPr>
              <w:widowControl w:val="0"/>
              <w:spacing w:line="360" w:lineRule="auto"/>
              <w:rPr>
                <w:rFonts w:ascii="Arial Narrow" w:hAnsi="Arial Narrow" w:cs="Arial"/>
                <w:sz w:val="22"/>
                <w:szCs w:val="22"/>
                <w:lang w:val="en-GB"/>
              </w:rPr>
            </w:pPr>
            <w:r w:rsidRPr="00295B6D">
              <w:rPr>
                <w:rFonts w:ascii="Arial Narrow" w:hAnsi="Arial Narrow" w:cs="Arial"/>
                <w:sz w:val="22"/>
                <w:szCs w:val="22"/>
                <w:lang w:val="en-GB"/>
              </w:rPr>
              <w:t>2.4</w:t>
            </w:r>
          </w:p>
        </w:tc>
        <w:tc>
          <w:tcPr>
            <w:tcW w:w="7951" w:type="dxa"/>
            <w:tcBorders>
              <w:top w:val="single" w:sz="12" w:space="0" w:color="auto"/>
              <w:left w:val="single" w:sz="12" w:space="0" w:color="auto"/>
              <w:bottom w:val="single" w:sz="12" w:space="0" w:color="auto"/>
              <w:right w:val="single" w:sz="12" w:space="0" w:color="auto"/>
            </w:tcBorders>
            <w:shd w:val="clear" w:color="auto" w:fill="auto"/>
          </w:tcPr>
          <w:p w:rsidR="00830466" w:rsidRPr="00295B6D" w:rsidRDefault="00830466" w:rsidP="00830466">
            <w:pPr>
              <w:widowControl w:val="0"/>
              <w:tabs>
                <w:tab w:val="left" w:pos="472"/>
              </w:tabs>
              <w:spacing w:line="360" w:lineRule="auto"/>
              <w:rPr>
                <w:rFonts w:ascii="Arial Narrow" w:hAnsi="Arial Narrow" w:cs="Arial"/>
                <w:sz w:val="22"/>
                <w:szCs w:val="22"/>
              </w:rPr>
            </w:pPr>
            <w:r w:rsidRPr="00295B6D">
              <w:rPr>
                <w:rFonts w:ascii="Arial Narrow" w:hAnsi="Arial Narrow" w:cs="Arial"/>
                <w:sz w:val="22"/>
                <w:szCs w:val="22"/>
              </w:rPr>
              <w:t>Provide a detailed proposal on the operational capability including methodology, approach, process and tools / systems to execute an all-inclusive package of media monitoring in the following platforms, as specified in the SARS scope of work:</w:t>
            </w:r>
          </w:p>
          <w:p w:rsidR="00830466" w:rsidRPr="00295B6D" w:rsidRDefault="00830466" w:rsidP="00830466">
            <w:pPr>
              <w:pStyle w:val="ListParagraph"/>
              <w:widowControl w:val="0"/>
              <w:numPr>
                <w:ilvl w:val="0"/>
                <w:numId w:val="4"/>
              </w:numPr>
              <w:tabs>
                <w:tab w:val="left" w:pos="472"/>
              </w:tabs>
              <w:spacing w:after="0" w:line="360" w:lineRule="auto"/>
              <w:ind w:left="2410" w:hanging="2363"/>
              <w:rPr>
                <w:rFonts w:ascii="Arial Narrow" w:hAnsi="Arial Narrow" w:cs="Arial"/>
                <w:sz w:val="22"/>
                <w:szCs w:val="22"/>
              </w:rPr>
            </w:pPr>
            <w:r w:rsidRPr="00295B6D">
              <w:rPr>
                <w:rFonts w:ascii="Arial Narrow" w:hAnsi="Arial Narrow" w:cs="Arial"/>
                <w:sz w:val="22"/>
                <w:szCs w:val="22"/>
              </w:rPr>
              <w:t>Print;</w:t>
            </w:r>
          </w:p>
          <w:p w:rsidR="00830466" w:rsidRPr="00295B6D" w:rsidRDefault="00830466" w:rsidP="00830466">
            <w:pPr>
              <w:pStyle w:val="ListParagraph"/>
              <w:widowControl w:val="0"/>
              <w:numPr>
                <w:ilvl w:val="0"/>
                <w:numId w:val="4"/>
              </w:numPr>
              <w:tabs>
                <w:tab w:val="left" w:pos="472"/>
              </w:tabs>
              <w:spacing w:after="0" w:line="360" w:lineRule="auto"/>
              <w:ind w:left="2410" w:hanging="2363"/>
              <w:rPr>
                <w:rFonts w:ascii="Arial Narrow" w:hAnsi="Arial Narrow" w:cs="Arial"/>
                <w:sz w:val="22"/>
                <w:szCs w:val="22"/>
              </w:rPr>
            </w:pPr>
            <w:r w:rsidRPr="00295B6D">
              <w:rPr>
                <w:rFonts w:ascii="Arial Narrow" w:hAnsi="Arial Narrow" w:cs="Arial"/>
                <w:sz w:val="22"/>
                <w:szCs w:val="22"/>
              </w:rPr>
              <w:t>Broadcasting;</w:t>
            </w:r>
          </w:p>
          <w:p w:rsidR="00830466" w:rsidRPr="00295B6D" w:rsidRDefault="00830466" w:rsidP="00830466">
            <w:pPr>
              <w:pStyle w:val="ListParagraph"/>
              <w:widowControl w:val="0"/>
              <w:numPr>
                <w:ilvl w:val="0"/>
                <w:numId w:val="4"/>
              </w:numPr>
              <w:tabs>
                <w:tab w:val="left" w:pos="472"/>
              </w:tabs>
              <w:spacing w:after="0" w:line="360" w:lineRule="auto"/>
              <w:ind w:left="2410" w:hanging="2363"/>
              <w:rPr>
                <w:rFonts w:ascii="Arial Narrow" w:hAnsi="Arial Narrow" w:cs="Arial"/>
                <w:sz w:val="22"/>
                <w:szCs w:val="22"/>
              </w:rPr>
            </w:pPr>
            <w:r w:rsidRPr="00295B6D">
              <w:rPr>
                <w:rFonts w:ascii="Arial Narrow" w:hAnsi="Arial Narrow" w:cs="Arial"/>
                <w:sz w:val="22"/>
                <w:szCs w:val="22"/>
              </w:rPr>
              <w:t>Electronic and online media;</w:t>
            </w:r>
          </w:p>
          <w:p w:rsidR="00830466" w:rsidRPr="00295B6D" w:rsidRDefault="00830466" w:rsidP="00830466">
            <w:pPr>
              <w:pStyle w:val="ListParagraph"/>
              <w:widowControl w:val="0"/>
              <w:numPr>
                <w:ilvl w:val="0"/>
                <w:numId w:val="4"/>
              </w:numPr>
              <w:tabs>
                <w:tab w:val="left" w:pos="472"/>
              </w:tabs>
              <w:spacing w:after="0" w:line="360" w:lineRule="auto"/>
              <w:ind w:left="2410" w:hanging="2363"/>
              <w:rPr>
                <w:rFonts w:ascii="Arial Narrow" w:hAnsi="Arial Narrow" w:cs="Arial"/>
                <w:sz w:val="22"/>
                <w:szCs w:val="22"/>
              </w:rPr>
            </w:pPr>
            <w:r w:rsidRPr="00295B6D">
              <w:rPr>
                <w:rFonts w:ascii="Arial Narrow" w:hAnsi="Arial Narrow" w:cs="Arial"/>
                <w:sz w:val="22"/>
                <w:szCs w:val="22"/>
              </w:rPr>
              <w:t>Daily news summary report;</w:t>
            </w:r>
          </w:p>
          <w:p w:rsidR="00830466" w:rsidRPr="00295B6D" w:rsidRDefault="00830466" w:rsidP="00830466">
            <w:pPr>
              <w:pStyle w:val="ListParagraph"/>
              <w:widowControl w:val="0"/>
              <w:numPr>
                <w:ilvl w:val="0"/>
                <w:numId w:val="4"/>
              </w:numPr>
              <w:tabs>
                <w:tab w:val="left" w:pos="472"/>
              </w:tabs>
              <w:spacing w:after="0" w:line="360" w:lineRule="auto"/>
              <w:ind w:left="2410" w:hanging="2363"/>
              <w:rPr>
                <w:rFonts w:ascii="Arial Narrow" w:hAnsi="Arial Narrow" w:cs="Arial"/>
                <w:sz w:val="22"/>
                <w:szCs w:val="22"/>
              </w:rPr>
            </w:pPr>
            <w:r w:rsidRPr="00295B6D">
              <w:rPr>
                <w:rFonts w:ascii="Arial Narrow" w:hAnsi="Arial Narrow" w:cs="Arial"/>
                <w:sz w:val="22"/>
                <w:szCs w:val="22"/>
              </w:rPr>
              <w:t>Qualitative analysis report ; and</w:t>
            </w:r>
          </w:p>
          <w:p w:rsidR="00B03085" w:rsidRPr="00295B6D" w:rsidRDefault="00830466" w:rsidP="00830466">
            <w:pPr>
              <w:pStyle w:val="ListParagraph"/>
              <w:widowControl w:val="0"/>
              <w:numPr>
                <w:ilvl w:val="0"/>
                <w:numId w:val="4"/>
              </w:numPr>
              <w:tabs>
                <w:tab w:val="left" w:pos="472"/>
              </w:tabs>
              <w:spacing w:after="0" w:line="360" w:lineRule="auto"/>
              <w:ind w:left="2410" w:hanging="2363"/>
              <w:rPr>
                <w:rFonts w:ascii="Arial Narrow" w:hAnsi="Arial Narrow" w:cs="Arial"/>
                <w:sz w:val="22"/>
                <w:szCs w:val="22"/>
              </w:rPr>
            </w:pPr>
            <w:r w:rsidRPr="00295B6D">
              <w:rPr>
                <w:rFonts w:ascii="Arial Narrow" w:hAnsi="Arial Narrow" w:cs="Arial"/>
                <w:sz w:val="22"/>
                <w:szCs w:val="22"/>
              </w:rPr>
              <w:t>Special Reports</w:t>
            </w:r>
          </w:p>
        </w:tc>
        <w:tc>
          <w:tcPr>
            <w:tcW w:w="1418" w:type="dxa"/>
            <w:tcBorders>
              <w:top w:val="single" w:sz="12" w:space="0" w:color="000000"/>
              <w:left w:val="single" w:sz="12" w:space="0" w:color="auto"/>
              <w:bottom w:val="single" w:sz="12" w:space="0" w:color="000000"/>
              <w:right w:val="single" w:sz="12" w:space="0" w:color="auto"/>
            </w:tcBorders>
            <w:shd w:val="clear" w:color="auto" w:fill="auto"/>
            <w:vAlign w:val="center"/>
          </w:tcPr>
          <w:p w:rsidR="00B03085" w:rsidRPr="00295B6D" w:rsidRDefault="00B03085" w:rsidP="0095291C">
            <w:pPr>
              <w:widowControl w:val="0"/>
              <w:spacing w:line="360" w:lineRule="auto"/>
              <w:jc w:val="center"/>
              <w:rPr>
                <w:rFonts w:ascii="Arial Narrow" w:hAnsi="Arial Narrow" w:cs="Arial"/>
                <w:sz w:val="22"/>
                <w:szCs w:val="22"/>
                <w:lang w:val="en-US"/>
              </w:rPr>
            </w:pPr>
          </w:p>
        </w:tc>
        <w:tc>
          <w:tcPr>
            <w:tcW w:w="1401"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1292"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1417"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6237"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r>
      <w:tr w:rsidR="00B03085" w:rsidRPr="00295B6D" w:rsidTr="00B03085">
        <w:tc>
          <w:tcPr>
            <w:tcW w:w="838" w:type="dxa"/>
            <w:tcBorders>
              <w:top w:val="single" w:sz="12" w:space="0" w:color="auto"/>
              <w:left w:val="single" w:sz="12" w:space="0" w:color="000000"/>
              <w:bottom w:val="single" w:sz="12" w:space="0" w:color="auto"/>
              <w:right w:val="single" w:sz="12" w:space="0" w:color="auto"/>
            </w:tcBorders>
            <w:shd w:val="clear" w:color="auto" w:fill="auto"/>
          </w:tcPr>
          <w:p w:rsidR="00B03085" w:rsidRPr="00295B6D" w:rsidRDefault="00B03085" w:rsidP="0095291C">
            <w:pPr>
              <w:widowControl w:val="0"/>
              <w:spacing w:line="360" w:lineRule="auto"/>
              <w:rPr>
                <w:rFonts w:ascii="Arial Narrow" w:hAnsi="Arial Narrow" w:cs="Arial"/>
                <w:sz w:val="22"/>
                <w:szCs w:val="22"/>
                <w:lang w:val="en-GB"/>
              </w:rPr>
            </w:pPr>
            <w:r w:rsidRPr="00295B6D">
              <w:rPr>
                <w:rFonts w:ascii="Arial Narrow" w:hAnsi="Arial Narrow" w:cs="Arial"/>
                <w:sz w:val="22"/>
                <w:szCs w:val="22"/>
                <w:lang w:val="en-GB"/>
              </w:rPr>
              <w:t>2.5</w:t>
            </w:r>
          </w:p>
        </w:tc>
        <w:tc>
          <w:tcPr>
            <w:tcW w:w="7951" w:type="dxa"/>
            <w:tcBorders>
              <w:top w:val="single" w:sz="12" w:space="0" w:color="auto"/>
              <w:left w:val="single" w:sz="12" w:space="0" w:color="auto"/>
              <w:bottom w:val="single" w:sz="12" w:space="0" w:color="auto"/>
              <w:right w:val="single" w:sz="12" w:space="0" w:color="auto"/>
            </w:tcBorders>
            <w:shd w:val="clear" w:color="auto" w:fill="auto"/>
          </w:tcPr>
          <w:p w:rsidR="00830466" w:rsidRPr="00295B6D" w:rsidRDefault="00830466" w:rsidP="00F16AAA">
            <w:pPr>
              <w:pStyle w:val="ListParagraph"/>
              <w:widowControl w:val="0"/>
              <w:numPr>
                <w:ilvl w:val="0"/>
                <w:numId w:val="4"/>
              </w:numPr>
              <w:tabs>
                <w:tab w:val="left" w:pos="472"/>
              </w:tabs>
              <w:spacing w:after="0" w:line="360" w:lineRule="auto"/>
              <w:ind w:left="472" w:hanging="425"/>
              <w:rPr>
                <w:rFonts w:ascii="Arial Narrow" w:hAnsi="Arial Narrow" w:cs="Arial"/>
                <w:sz w:val="22"/>
                <w:szCs w:val="22"/>
                <w:lang w:val="en-ZA"/>
              </w:rPr>
            </w:pPr>
            <w:r w:rsidRPr="00295B6D">
              <w:rPr>
                <w:rFonts w:ascii="Arial Narrow" w:hAnsi="Arial Narrow" w:cs="Arial"/>
                <w:sz w:val="22"/>
                <w:szCs w:val="22"/>
                <w:lang w:val="en-ZA"/>
              </w:rPr>
              <w:t>Provide a detailed proposal of the tools / systems used to provide the required alerts / updates by outlining:</w:t>
            </w:r>
          </w:p>
          <w:p w:rsidR="00830466" w:rsidRPr="00295B6D" w:rsidRDefault="00830466" w:rsidP="00F16AAA">
            <w:pPr>
              <w:pStyle w:val="ListParagraph"/>
              <w:widowControl w:val="0"/>
              <w:numPr>
                <w:ilvl w:val="0"/>
                <w:numId w:val="4"/>
              </w:numPr>
              <w:tabs>
                <w:tab w:val="left" w:pos="472"/>
              </w:tabs>
              <w:spacing w:after="0" w:line="360" w:lineRule="auto"/>
              <w:ind w:left="472" w:hanging="425"/>
              <w:rPr>
                <w:rFonts w:ascii="Arial Narrow" w:hAnsi="Arial Narrow" w:cs="Arial"/>
                <w:sz w:val="22"/>
                <w:szCs w:val="22"/>
                <w:lang w:val="en-ZA"/>
              </w:rPr>
            </w:pPr>
            <w:r w:rsidRPr="00295B6D">
              <w:rPr>
                <w:rFonts w:ascii="Arial Narrow" w:hAnsi="Arial Narrow" w:cs="Arial"/>
                <w:sz w:val="22"/>
                <w:szCs w:val="22"/>
                <w:lang w:val="en-ZA"/>
              </w:rPr>
              <w:t>An example of alerts that will be sent / delivered to SARS;</w:t>
            </w:r>
          </w:p>
          <w:p w:rsidR="00830466" w:rsidRPr="00295B6D" w:rsidRDefault="00830466" w:rsidP="00F16AAA">
            <w:pPr>
              <w:pStyle w:val="ListParagraph"/>
              <w:widowControl w:val="0"/>
              <w:numPr>
                <w:ilvl w:val="0"/>
                <w:numId w:val="4"/>
              </w:numPr>
              <w:tabs>
                <w:tab w:val="left" w:pos="472"/>
              </w:tabs>
              <w:spacing w:after="0" w:line="360" w:lineRule="auto"/>
              <w:ind w:left="472" w:hanging="425"/>
              <w:rPr>
                <w:rFonts w:ascii="Arial Narrow" w:hAnsi="Arial Narrow" w:cs="Arial"/>
                <w:sz w:val="22"/>
                <w:szCs w:val="22"/>
                <w:lang w:val="en-ZA"/>
              </w:rPr>
            </w:pPr>
            <w:r w:rsidRPr="00295B6D">
              <w:rPr>
                <w:rFonts w:ascii="Arial Narrow" w:hAnsi="Arial Narrow" w:cs="Arial"/>
                <w:sz w:val="22"/>
                <w:szCs w:val="22"/>
                <w:lang w:val="en-ZA"/>
              </w:rPr>
              <w:t>The controls and security around the systems; and</w:t>
            </w:r>
          </w:p>
          <w:p w:rsidR="00830466" w:rsidRPr="00295B6D" w:rsidRDefault="00830466" w:rsidP="00F16AAA">
            <w:pPr>
              <w:pStyle w:val="ListParagraph"/>
              <w:widowControl w:val="0"/>
              <w:numPr>
                <w:ilvl w:val="0"/>
                <w:numId w:val="4"/>
              </w:numPr>
              <w:tabs>
                <w:tab w:val="left" w:pos="472"/>
              </w:tabs>
              <w:spacing w:after="0" w:line="360" w:lineRule="auto"/>
              <w:ind w:left="472" w:hanging="425"/>
              <w:rPr>
                <w:rFonts w:ascii="Arial Narrow" w:hAnsi="Arial Narrow" w:cs="Arial"/>
                <w:sz w:val="22"/>
                <w:szCs w:val="22"/>
                <w:lang w:val="en-ZA"/>
              </w:rPr>
            </w:pPr>
            <w:r w:rsidRPr="00295B6D">
              <w:rPr>
                <w:rFonts w:ascii="Arial Narrow" w:hAnsi="Arial Narrow" w:cs="Arial"/>
                <w:sz w:val="22"/>
                <w:szCs w:val="22"/>
                <w:lang w:val="en-ZA"/>
              </w:rPr>
              <w:t>What are the limitations e.g. number of users.</w:t>
            </w:r>
          </w:p>
          <w:p w:rsidR="00830466" w:rsidRPr="00295B6D" w:rsidRDefault="00830466" w:rsidP="00F16AAA">
            <w:pPr>
              <w:pStyle w:val="ListParagraph"/>
              <w:widowControl w:val="0"/>
              <w:numPr>
                <w:ilvl w:val="0"/>
                <w:numId w:val="4"/>
              </w:numPr>
              <w:tabs>
                <w:tab w:val="left" w:pos="472"/>
              </w:tabs>
              <w:spacing w:after="0" w:line="360" w:lineRule="auto"/>
              <w:ind w:left="472" w:hanging="425"/>
              <w:rPr>
                <w:rFonts w:ascii="Arial Narrow" w:hAnsi="Arial Narrow" w:cs="Arial"/>
                <w:sz w:val="22"/>
                <w:szCs w:val="22"/>
                <w:lang w:val="en-ZA"/>
              </w:rPr>
            </w:pPr>
          </w:p>
          <w:p w:rsidR="00830466" w:rsidRPr="00295B6D" w:rsidRDefault="00830466" w:rsidP="00F16AAA">
            <w:pPr>
              <w:pStyle w:val="ListParagraph"/>
              <w:widowControl w:val="0"/>
              <w:numPr>
                <w:ilvl w:val="0"/>
                <w:numId w:val="4"/>
              </w:numPr>
              <w:tabs>
                <w:tab w:val="left" w:pos="472"/>
              </w:tabs>
              <w:spacing w:after="0" w:line="360" w:lineRule="auto"/>
              <w:ind w:left="472" w:hanging="425"/>
              <w:rPr>
                <w:rFonts w:ascii="Arial Narrow" w:hAnsi="Arial Narrow" w:cs="Arial"/>
                <w:sz w:val="22"/>
                <w:szCs w:val="22"/>
                <w:lang w:val="en-ZA"/>
              </w:rPr>
            </w:pPr>
            <w:r w:rsidRPr="00295B6D">
              <w:rPr>
                <w:rFonts w:ascii="Arial Narrow" w:hAnsi="Arial Narrow" w:cs="Arial"/>
                <w:sz w:val="22"/>
                <w:szCs w:val="22"/>
                <w:lang w:val="en-ZA"/>
              </w:rPr>
              <w:t xml:space="preserve">Provide a detailed proposal of how the media reports would be delivered to SARS. Specify the tools / systems that will be used to provide the required alerts / updates, by outlining or demonstrating: </w:t>
            </w:r>
          </w:p>
          <w:p w:rsidR="00830466" w:rsidRPr="00295B6D" w:rsidRDefault="00830466" w:rsidP="00D6081E">
            <w:pPr>
              <w:pStyle w:val="ListParagraph"/>
              <w:widowControl w:val="0"/>
              <w:tabs>
                <w:tab w:val="left" w:pos="472"/>
              </w:tabs>
              <w:spacing w:after="0" w:line="360" w:lineRule="auto"/>
              <w:ind w:left="472"/>
              <w:rPr>
                <w:rFonts w:ascii="Arial Narrow" w:hAnsi="Arial Narrow" w:cs="Arial"/>
                <w:sz w:val="22"/>
                <w:szCs w:val="22"/>
                <w:lang w:val="en-ZA"/>
              </w:rPr>
            </w:pPr>
          </w:p>
          <w:p w:rsidR="00830466" w:rsidRPr="00295B6D" w:rsidRDefault="00830466" w:rsidP="00F16AAA">
            <w:pPr>
              <w:pStyle w:val="ListParagraph"/>
              <w:widowControl w:val="0"/>
              <w:numPr>
                <w:ilvl w:val="0"/>
                <w:numId w:val="4"/>
              </w:numPr>
              <w:tabs>
                <w:tab w:val="left" w:pos="472"/>
              </w:tabs>
              <w:spacing w:after="0" w:line="360" w:lineRule="auto"/>
              <w:ind w:left="472" w:hanging="425"/>
              <w:rPr>
                <w:rFonts w:ascii="Arial Narrow" w:hAnsi="Arial Narrow" w:cs="Arial"/>
                <w:sz w:val="22"/>
                <w:szCs w:val="22"/>
                <w:lang w:val="en-ZA"/>
              </w:rPr>
            </w:pPr>
            <w:r w:rsidRPr="00295B6D">
              <w:rPr>
                <w:rFonts w:ascii="Arial Narrow" w:hAnsi="Arial Narrow" w:cs="Arial"/>
                <w:sz w:val="22"/>
                <w:szCs w:val="22"/>
                <w:lang w:val="en-ZA"/>
              </w:rPr>
              <w:t>An example of media reports that will be sent / delivered to SARS, namely the Encompassing Media Report, the daily news summary report, a qualitative analysis report and special reports;</w:t>
            </w:r>
          </w:p>
          <w:p w:rsidR="00830466" w:rsidRPr="00295B6D" w:rsidRDefault="00830466" w:rsidP="00F16AAA">
            <w:pPr>
              <w:pStyle w:val="ListParagraph"/>
              <w:widowControl w:val="0"/>
              <w:numPr>
                <w:ilvl w:val="0"/>
                <w:numId w:val="4"/>
              </w:numPr>
              <w:tabs>
                <w:tab w:val="left" w:pos="472"/>
              </w:tabs>
              <w:spacing w:after="0" w:line="360" w:lineRule="auto"/>
              <w:ind w:left="472" w:hanging="425"/>
              <w:rPr>
                <w:rFonts w:ascii="Arial Narrow" w:hAnsi="Arial Narrow" w:cs="Arial"/>
                <w:sz w:val="22"/>
                <w:szCs w:val="22"/>
                <w:lang w:val="en-ZA"/>
              </w:rPr>
            </w:pPr>
            <w:r w:rsidRPr="00295B6D">
              <w:rPr>
                <w:rFonts w:ascii="Arial Narrow" w:hAnsi="Arial Narrow" w:cs="Arial"/>
                <w:sz w:val="22"/>
                <w:szCs w:val="22"/>
                <w:lang w:val="en-ZA"/>
              </w:rPr>
              <w:t>Ease of retrieving material from an alert for perusal and re-distribution</w:t>
            </w:r>
          </w:p>
          <w:p w:rsidR="00830466" w:rsidRPr="00295B6D" w:rsidRDefault="00830466" w:rsidP="00F16AAA">
            <w:pPr>
              <w:pStyle w:val="ListParagraph"/>
              <w:widowControl w:val="0"/>
              <w:numPr>
                <w:ilvl w:val="0"/>
                <w:numId w:val="4"/>
              </w:numPr>
              <w:tabs>
                <w:tab w:val="left" w:pos="472"/>
              </w:tabs>
              <w:spacing w:after="0" w:line="360" w:lineRule="auto"/>
              <w:ind w:left="472" w:hanging="425"/>
              <w:rPr>
                <w:rFonts w:ascii="Arial Narrow" w:hAnsi="Arial Narrow" w:cs="Arial"/>
                <w:sz w:val="22"/>
                <w:szCs w:val="22"/>
                <w:lang w:val="en-ZA"/>
              </w:rPr>
            </w:pPr>
            <w:r w:rsidRPr="00295B6D">
              <w:rPr>
                <w:rFonts w:ascii="Arial Narrow" w:hAnsi="Arial Narrow" w:cs="Arial"/>
                <w:sz w:val="22"/>
                <w:szCs w:val="22"/>
                <w:lang w:val="en-ZA"/>
              </w:rPr>
              <w:lastRenderedPageBreak/>
              <w:t>The controls and security around the systems; and</w:t>
            </w:r>
          </w:p>
          <w:p w:rsidR="00830466" w:rsidRPr="00295B6D" w:rsidRDefault="00830466" w:rsidP="00F16AAA">
            <w:pPr>
              <w:pStyle w:val="ListParagraph"/>
              <w:widowControl w:val="0"/>
              <w:numPr>
                <w:ilvl w:val="0"/>
                <w:numId w:val="4"/>
              </w:numPr>
              <w:tabs>
                <w:tab w:val="left" w:pos="472"/>
              </w:tabs>
              <w:spacing w:after="0" w:line="360" w:lineRule="auto"/>
              <w:ind w:left="472" w:hanging="425"/>
              <w:rPr>
                <w:rFonts w:ascii="Arial Narrow" w:hAnsi="Arial Narrow" w:cs="Arial"/>
                <w:sz w:val="22"/>
                <w:szCs w:val="22"/>
                <w:lang w:val="en-ZA"/>
              </w:rPr>
            </w:pPr>
            <w:r w:rsidRPr="00295B6D">
              <w:rPr>
                <w:rFonts w:ascii="Arial Narrow" w:hAnsi="Arial Narrow" w:cs="Arial"/>
                <w:sz w:val="22"/>
                <w:szCs w:val="22"/>
                <w:lang w:val="en-ZA"/>
              </w:rPr>
              <w:t>What are the limitations e.g. number of users.</w:t>
            </w:r>
          </w:p>
          <w:p w:rsidR="00830466" w:rsidRPr="00295B6D" w:rsidRDefault="00830466" w:rsidP="00F16AAA">
            <w:pPr>
              <w:pStyle w:val="ListParagraph"/>
              <w:widowControl w:val="0"/>
              <w:numPr>
                <w:ilvl w:val="0"/>
                <w:numId w:val="4"/>
              </w:numPr>
              <w:tabs>
                <w:tab w:val="left" w:pos="472"/>
              </w:tabs>
              <w:spacing w:after="0" w:line="360" w:lineRule="auto"/>
              <w:ind w:left="472" w:hanging="425"/>
              <w:rPr>
                <w:rFonts w:ascii="Arial Narrow" w:hAnsi="Arial Narrow" w:cs="Arial"/>
                <w:sz w:val="22"/>
                <w:szCs w:val="22"/>
                <w:lang w:val="en-ZA"/>
              </w:rPr>
            </w:pPr>
            <w:r w:rsidRPr="00295B6D">
              <w:rPr>
                <w:rFonts w:ascii="Arial Narrow" w:hAnsi="Arial Narrow" w:cs="Arial"/>
                <w:sz w:val="22"/>
                <w:szCs w:val="22"/>
                <w:lang w:val="en-ZA"/>
              </w:rPr>
              <w:t>Technical support regarding access and trouble-shooting to</w:t>
            </w:r>
            <w:r w:rsidR="00F16AAA" w:rsidRPr="00295B6D">
              <w:rPr>
                <w:rFonts w:ascii="Arial Narrow" w:hAnsi="Arial Narrow" w:cs="Arial"/>
                <w:sz w:val="22"/>
                <w:szCs w:val="22"/>
                <w:lang w:val="en-ZA"/>
              </w:rPr>
              <w:t xml:space="preserve"> </w:t>
            </w:r>
            <w:r w:rsidRPr="00295B6D">
              <w:rPr>
                <w:rFonts w:ascii="Arial Narrow" w:hAnsi="Arial Narrow" w:cs="Arial"/>
                <w:sz w:val="22"/>
                <w:szCs w:val="22"/>
                <w:lang w:val="en-ZA"/>
              </w:rPr>
              <w:t xml:space="preserve">be made available to the SARS media team </w:t>
            </w:r>
          </w:p>
          <w:p w:rsidR="00B03085" w:rsidRPr="00295B6D" w:rsidRDefault="00B03085" w:rsidP="00F16AAA">
            <w:pPr>
              <w:widowControl w:val="0"/>
              <w:tabs>
                <w:tab w:val="left" w:pos="472"/>
              </w:tabs>
              <w:spacing w:line="360" w:lineRule="auto"/>
              <w:ind w:left="47"/>
              <w:rPr>
                <w:rFonts w:ascii="Arial Narrow" w:hAnsi="Arial Narrow" w:cs="Arial"/>
                <w:sz w:val="22"/>
                <w:szCs w:val="22"/>
              </w:rPr>
            </w:pPr>
          </w:p>
        </w:tc>
        <w:tc>
          <w:tcPr>
            <w:tcW w:w="1418" w:type="dxa"/>
            <w:tcBorders>
              <w:top w:val="single" w:sz="12" w:space="0" w:color="000000"/>
              <w:left w:val="single" w:sz="12" w:space="0" w:color="auto"/>
              <w:bottom w:val="single" w:sz="12" w:space="0" w:color="000000"/>
              <w:right w:val="single" w:sz="12" w:space="0" w:color="auto"/>
            </w:tcBorders>
            <w:shd w:val="clear" w:color="auto" w:fill="auto"/>
            <w:vAlign w:val="center"/>
          </w:tcPr>
          <w:p w:rsidR="00B03085" w:rsidRPr="00295B6D" w:rsidRDefault="00B03085" w:rsidP="0095291C">
            <w:pPr>
              <w:widowControl w:val="0"/>
              <w:spacing w:line="360" w:lineRule="auto"/>
              <w:jc w:val="center"/>
              <w:rPr>
                <w:rFonts w:ascii="Arial Narrow" w:hAnsi="Arial Narrow" w:cs="Arial"/>
                <w:sz w:val="22"/>
                <w:szCs w:val="22"/>
                <w:lang w:val="en-US"/>
              </w:rPr>
            </w:pPr>
          </w:p>
        </w:tc>
        <w:tc>
          <w:tcPr>
            <w:tcW w:w="1401"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1292"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1417"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6237"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r>
      <w:tr w:rsidR="00B03085" w:rsidRPr="00295B6D" w:rsidTr="00B03085">
        <w:tc>
          <w:tcPr>
            <w:tcW w:w="838" w:type="dxa"/>
            <w:tcBorders>
              <w:top w:val="single" w:sz="12" w:space="0" w:color="auto"/>
              <w:left w:val="single" w:sz="12" w:space="0" w:color="000000"/>
              <w:bottom w:val="single" w:sz="12" w:space="0" w:color="auto"/>
              <w:right w:val="single" w:sz="12" w:space="0" w:color="auto"/>
            </w:tcBorders>
            <w:shd w:val="clear" w:color="auto" w:fill="auto"/>
          </w:tcPr>
          <w:p w:rsidR="00B03085" w:rsidRPr="00295B6D" w:rsidRDefault="00B03085" w:rsidP="0095291C">
            <w:pPr>
              <w:widowControl w:val="0"/>
              <w:spacing w:line="360" w:lineRule="auto"/>
              <w:rPr>
                <w:rFonts w:ascii="Arial Narrow" w:hAnsi="Arial Narrow" w:cs="Arial"/>
                <w:sz w:val="22"/>
                <w:szCs w:val="22"/>
                <w:lang w:val="en-GB"/>
              </w:rPr>
            </w:pPr>
            <w:r w:rsidRPr="00295B6D">
              <w:rPr>
                <w:rFonts w:ascii="Arial Narrow" w:hAnsi="Arial Narrow" w:cs="Arial"/>
                <w:sz w:val="22"/>
                <w:szCs w:val="22"/>
                <w:lang w:val="en-GB"/>
              </w:rPr>
              <w:lastRenderedPageBreak/>
              <w:t>2.6</w:t>
            </w:r>
          </w:p>
        </w:tc>
        <w:tc>
          <w:tcPr>
            <w:tcW w:w="7951" w:type="dxa"/>
            <w:tcBorders>
              <w:top w:val="single" w:sz="12" w:space="0" w:color="auto"/>
              <w:left w:val="single" w:sz="12" w:space="0" w:color="auto"/>
              <w:bottom w:val="single" w:sz="12" w:space="0" w:color="auto"/>
              <w:right w:val="single" w:sz="12" w:space="0" w:color="auto"/>
            </w:tcBorders>
            <w:shd w:val="clear" w:color="auto" w:fill="auto"/>
          </w:tcPr>
          <w:p w:rsidR="00B03085" w:rsidRPr="00295B6D" w:rsidRDefault="00B03085" w:rsidP="0095291C">
            <w:pPr>
              <w:pStyle w:val="ListParagraph"/>
              <w:widowControl w:val="0"/>
              <w:tabs>
                <w:tab w:val="left" w:pos="1985"/>
              </w:tabs>
              <w:spacing w:after="0" w:line="360" w:lineRule="auto"/>
              <w:ind w:left="0"/>
              <w:rPr>
                <w:rFonts w:ascii="Arial Narrow" w:hAnsi="Arial Narrow" w:cs="Arial"/>
                <w:sz w:val="22"/>
                <w:szCs w:val="22"/>
              </w:rPr>
            </w:pPr>
            <w:r w:rsidRPr="00295B6D">
              <w:rPr>
                <w:rFonts w:ascii="Arial Narrow" w:hAnsi="Arial Narrow" w:cs="Arial"/>
                <w:sz w:val="22"/>
                <w:szCs w:val="22"/>
              </w:rPr>
              <w:t>Demonstrate enabling IT and telecommunication infrastructure (24 hours portal, email alerts, SMS alerts, automated searches, downtime, innovation and additional value-adding services).</w:t>
            </w:r>
          </w:p>
        </w:tc>
        <w:tc>
          <w:tcPr>
            <w:tcW w:w="1418" w:type="dxa"/>
            <w:tcBorders>
              <w:top w:val="single" w:sz="12" w:space="0" w:color="000000"/>
              <w:left w:val="single" w:sz="12" w:space="0" w:color="auto"/>
              <w:bottom w:val="single" w:sz="12" w:space="0" w:color="000000"/>
              <w:right w:val="single" w:sz="12" w:space="0" w:color="auto"/>
            </w:tcBorders>
            <w:shd w:val="clear" w:color="auto" w:fill="auto"/>
            <w:vAlign w:val="center"/>
          </w:tcPr>
          <w:p w:rsidR="00B03085" w:rsidRPr="00295B6D" w:rsidRDefault="00B03085" w:rsidP="0095291C">
            <w:pPr>
              <w:widowControl w:val="0"/>
              <w:spacing w:line="360" w:lineRule="auto"/>
              <w:jc w:val="center"/>
              <w:rPr>
                <w:rFonts w:ascii="Arial Narrow" w:hAnsi="Arial Narrow" w:cs="Arial"/>
                <w:sz w:val="22"/>
                <w:szCs w:val="22"/>
                <w:lang w:val="en-US"/>
              </w:rPr>
            </w:pPr>
          </w:p>
        </w:tc>
        <w:tc>
          <w:tcPr>
            <w:tcW w:w="1401"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1292"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1417"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6237"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r>
      <w:tr w:rsidR="00B03085" w:rsidRPr="00295B6D" w:rsidTr="00B03085">
        <w:tc>
          <w:tcPr>
            <w:tcW w:w="838" w:type="dxa"/>
            <w:tcBorders>
              <w:top w:val="single" w:sz="12" w:space="0" w:color="auto"/>
              <w:left w:val="single" w:sz="12" w:space="0" w:color="000000"/>
              <w:bottom w:val="single" w:sz="12" w:space="0" w:color="auto"/>
              <w:right w:val="single" w:sz="12" w:space="0" w:color="auto"/>
            </w:tcBorders>
            <w:shd w:val="clear" w:color="auto" w:fill="auto"/>
          </w:tcPr>
          <w:p w:rsidR="00B03085" w:rsidRPr="00295B6D" w:rsidRDefault="00B03085" w:rsidP="0095291C">
            <w:pPr>
              <w:widowControl w:val="0"/>
              <w:spacing w:line="360" w:lineRule="auto"/>
              <w:rPr>
                <w:rFonts w:ascii="Arial Narrow" w:hAnsi="Arial Narrow" w:cs="Arial"/>
                <w:sz w:val="22"/>
                <w:szCs w:val="22"/>
                <w:lang w:val="en-GB"/>
              </w:rPr>
            </w:pPr>
            <w:r w:rsidRPr="00295B6D">
              <w:rPr>
                <w:rFonts w:ascii="Arial Narrow" w:hAnsi="Arial Narrow" w:cs="Arial"/>
                <w:sz w:val="22"/>
                <w:szCs w:val="22"/>
                <w:lang w:val="en-GB"/>
              </w:rPr>
              <w:t>2.7</w:t>
            </w:r>
          </w:p>
        </w:tc>
        <w:tc>
          <w:tcPr>
            <w:tcW w:w="7951" w:type="dxa"/>
            <w:tcBorders>
              <w:top w:val="single" w:sz="12" w:space="0" w:color="auto"/>
              <w:left w:val="single" w:sz="12" w:space="0" w:color="auto"/>
              <w:bottom w:val="single" w:sz="12" w:space="0" w:color="auto"/>
              <w:right w:val="single" w:sz="12" w:space="0" w:color="auto"/>
            </w:tcBorders>
            <w:shd w:val="clear" w:color="auto" w:fill="auto"/>
          </w:tcPr>
          <w:p w:rsidR="00B03085" w:rsidRPr="00295B6D" w:rsidRDefault="00F16AAA" w:rsidP="00F16AAA">
            <w:pPr>
              <w:pStyle w:val="ListParagraph"/>
              <w:widowControl w:val="0"/>
              <w:tabs>
                <w:tab w:val="left" w:pos="1985"/>
              </w:tabs>
              <w:spacing w:after="0" w:line="360" w:lineRule="auto"/>
              <w:ind w:left="0"/>
              <w:rPr>
                <w:rFonts w:ascii="Arial Narrow" w:hAnsi="Arial Narrow" w:cs="Arial"/>
                <w:sz w:val="22"/>
                <w:szCs w:val="22"/>
              </w:rPr>
            </w:pPr>
            <w:r w:rsidRPr="00295B6D">
              <w:rPr>
                <w:rFonts w:ascii="Arial Narrow" w:hAnsi="Arial Narrow" w:cs="Arial"/>
                <w:sz w:val="22"/>
                <w:szCs w:val="22"/>
              </w:rPr>
              <w:t>Provide s</w:t>
            </w:r>
            <w:r w:rsidR="00B03085" w:rsidRPr="00295B6D">
              <w:rPr>
                <w:rFonts w:ascii="Arial Narrow" w:hAnsi="Arial Narrow" w:cs="Arial"/>
                <w:sz w:val="22"/>
                <w:szCs w:val="22"/>
              </w:rPr>
              <w:t>ample(s) of the website portals that were previously managed by the bidder.</w:t>
            </w:r>
          </w:p>
        </w:tc>
        <w:tc>
          <w:tcPr>
            <w:tcW w:w="1418" w:type="dxa"/>
            <w:tcBorders>
              <w:top w:val="single" w:sz="12" w:space="0" w:color="000000"/>
              <w:left w:val="single" w:sz="12" w:space="0" w:color="auto"/>
              <w:bottom w:val="single" w:sz="12" w:space="0" w:color="000000"/>
              <w:right w:val="single" w:sz="12" w:space="0" w:color="auto"/>
            </w:tcBorders>
            <w:shd w:val="clear" w:color="auto" w:fill="auto"/>
            <w:vAlign w:val="center"/>
          </w:tcPr>
          <w:p w:rsidR="00B03085" w:rsidRPr="00295B6D" w:rsidRDefault="00B03085" w:rsidP="0095291C">
            <w:pPr>
              <w:widowControl w:val="0"/>
              <w:spacing w:line="360" w:lineRule="auto"/>
              <w:jc w:val="center"/>
              <w:rPr>
                <w:rFonts w:ascii="Arial Narrow" w:hAnsi="Arial Narrow" w:cs="Arial"/>
                <w:sz w:val="22"/>
                <w:szCs w:val="22"/>
                <w:lang w:val="en-US"/>
              </w:rPr>
            </w:pPr>
          </w:p>
        </w:tc>
        <w:tc>
          <w:tcPr>
            <w:tcW w:w="1401"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1292"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1417"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c>
          <w:tcPr>
            <w:tcW w:w="6237"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sz w:val="22"/>
                <w:szCs w:val="22"/>
              </w:rPr>
            </w:pPr>
          </w:p>
        </w:tc>
      </w:tr>
      <w:tr w:rsidR="00B03085" w:rsidRPr="00295B6D" w:rsidTr="00B03085">
        <w:tc>
          <w:tcPr>
            <w:tcW w:w="838" w:type="dxa"/>
            <w:tcBorders>
              <w:top w:val="single" w:sz="12" w:space="0" w:color="auto"/>
              <w:left w:val="single" w:sz="12" w:space="0" w:color="000000"/>
              <w:bottom w:val="single" w:sz="12" w:space="0" w:color="auto"/>
              <w:right w:val="single" w:sz="12" w:space="0" w:color="auto"/>
            </w:tcBorders>
            <w:shd w:val="clear" w:color="auto" w:fill="auto"/>
          </w:tcPr>
          <w:p w:rsidR="00B03085" w:rsidRPr="00295B6D" w:rsidRDefault="00B03085" w:rsidP="0095291C">
            <w:pPr>
              <w:widowControl w:val="0"/>
              <w:spacing w:line="360" w:lineRule="auto"/>
              <w:rPr>
                <w:rFonts w:ascii="Arial Narrow" w:hAnsi="Arial Narrow" w:cs="Arial"/>
                <w:sz w:val="22"/>
                <w:szCs w:val="22"/>
                <w:lang w:val="en-GB"/>
              </w:rPr>
            </w:pPr>
            <w:r w:rsidRPr="00295B6D">
              <w:rPr>
                <w:rFonts w:ascii="Arial Narrow" w:hAnsi="Arial Narrow" w:cs="Arial"/>
                <w:sz w:val="22"/>
                <w:szCs w:val="22"/>
                <w:lang w:val="en-GB"/>
              </w:rPr>
              <w:t>2.8</w:t>
            </w:r>
          </w:p>
        </w:tc>
        <w:tc>
          <w:tcPr>
            <w:tcW w:w="7951" w:type="dxa"/>
            <w:tcBorders>
              <w:top w:val="single" w:sz="12" w:space="0" w:color="auto"/>
              <w:left w:val="single" w:sz="12" w:space="0" w:color="auto"/>
              <w:bottom w:val="single" w:sz="12" w:space="0" w:color="auto"/>
              <w:right w:val="single" w:sz="12" w:space="0" w:color="auto"/>
            </w:tcBorders>
            <w:shd w:val="clear" w:color="auto" w:fill="auto"/>
          </w:tcPr>
          <w:p w:rsidR="00B03085" w:rsidRPr="00295B6D" w:rsidRDefault="00F16AAA" w:rsidP="00F16AAA">
            <w:pPr>
              <w:pStyle w:val="ListParagraph"/>
              <w:widowControl w:val="0"/>
              <w:tabs>
                <w:tab w:val="left" w:pos="1985"/>
              </w:tabs>
              <w:spacing w:after="0" w:line="360" w:lineRule="auto"/>
              <w:ind w:left="0"/>
              <w:rPr>
                <w:rFonts w:ascii="Arial Narrow" w:hAnsi="Arial Narrow" w:cs="Arial"/>
                <w:sz w:val="22"/>
                <w:szCs w:val="22"/>
              </w:rPr>
            </w:pPr>
            <w:r w:rsidRPr="00295B6D">
              <w:rPr>
                <w:rFonts w:ascii="Arial Narrow" w:hAnsi="Arial Narrow" w:cs="Arial"/>
                <w:sz w:val="22"/>
                <w:szCs w:val="22"/>
              </w:rPr>
              <w:t>Provide the a</w:t>
            </w:r>
            <w:r w:rsidR="00B03085" w:rsidRPr="00295B6D">
              <w:rPr>
                <w:rFonts w:ascii="Arial Narrow" w:hAnsi="Arial Narrow" w:cs="Arial"/>
                <w:sz w:val="22"/>
                <w:szCs w:val="22"/>
              </w:rPr>
              <w:t>bility and capability to track media coverage outside of South Africa.</w:t>
            </w:r>
          </w:p>
        </w:tc>
        <w:tc>
          <w:tcPr>
            <w:tcW w:w="1418" w:type="dxa"/>
            <w:tcBorders>
              <w:top w:val="single" w:sz="12" w:space="0" w:color="000000"/>
              <w:left w:val="single" w:sz="12" w:space="0" w:color="auto"/>
              <w:bottom w:val="single" w:sz="12" w:space="0" w:color="000000"/>
              <w:right w:val="single" w:sz="12" w:space="0" w:color="auto"/>
            </w:tcBorders>
            <w:shd w:val="clear" w:color="auto" w:fill="auto"/>
            <w:vAlign w:val="center"/>
          </w:tcPr>
          <w:p w:rsidR="00B03085" w:rsidRPr="00295B6D" w:rsidRDefault="00B03085" w:rsidP="0095291C">
            <w:pPr>
              <w:widowControl w:val="0"/>
              <w:spacing w:line="360" w:lineRule="auto"/>
              <w:jc w:val="center"/>
              <w:rPr>
                <w:rFonts w:ascii="Arial Narrow" w:hAnsi="Arial Narrow" w:cs="Arial"/>
                <w:sz w:val="22"/>
                <w:szCs w:val="22"/>
                <w:lang w:val="en-US"/>
              </w:rPr>
            </w:pPr>
          </w:p>
        </w:tc>
        <w:tc>
          <w:tcPr>
            <w:tcW w:w="1401"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1292"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1417"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6237" w:type="dxa"/>
            <w:tcBorders>
              <w:top w:val="single" w:sz="12" w:space="0" w:color="auto"/>
              <w:left w:val="single" w:sz="12" w:space="0" w:color="auto"/>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r>
      <w:tr w:rsidR="00B03085" w:rsidRPr="00295B6D" w:rsidTr="00B03085">
        <w:tc>
          <w:tcPr>
            <w:tcW w:w="838" w:type="dxa"/>
            <w:tcBorders>
              <w:top w:val="single" w:sz="12" w:space="0" w:color="auto"/>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bCs/>
                <w:color w:val="FFFFFF"/>
                <w:sz w:val="22"/>
                <w:szCs w:val="22"/>
              </w:rPr>
            </w:pPr>
            <w:r w:rsidRPr="00295B6D">
              <w:rPr>
                <w:rFonts w:ascii="Arial Narrow" w:hAnsi="Arial Narrow" w:cs="Arial"/>
                <w:b/>
                <w:bCs/>
                <w:color w:val="FFFFFF"/>
                <w:sz w:val="22"/>
                <w:szCs w:val="22"/>
              </w:rPr>
              <w:t>3.</w:t>
            </w:r>
          </w:p>
        </w:tc>
        <w:tc>
          <w:tcPr>
            <w:tcW w:w="7951" w:type="dxa"/>
            <w:tcBorders>
              <w:top w:val="single" w:sz="12" w:space="0" w:color="auto"/>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rPr>
            </w:pPr>
            <w:r w:rsidRPr="00295B6D">
              <w:rPr>
                <w:rFonts w:ascii="Arial Narrow" w:hAnsi="Arial Narrow" w:cs="Arial"/>
                <w:b/>
                <w:color w:val="FFFFFF"/>
                <w:sz w:val="22"/>
                <w:szCs w:val="22"/>
              </w:rPr>
              <w:t xml:space="preserve">Data Analysis and Reporting </w:t>
            </w:r>
          </w:p>
        </w:tc>
        <w:tc>
          <w:tcPr>
            <w:tcW w:w="1418" w:type="dxa"/>
            <w:tcBorders>
              <w:top w:val="single" w:sz="12" w:space="0" w:color="auto"/>
              <w:left w:val="single" w:sz="12" w:space="0" w:color="000000"/>
              <w:bottom w:val="single" w:sz="12" w:space="0" w:color="000000"/>
              <w:right w:val="single" w:sz="12" w:space="0" w:color="000000"/>
            </w:tcBorders>
            <w:shd w:val="clear" w:color="auto" w:fill="1F497D"/>
            <w:vAlign w:val="center"/>
          </w:tcPr>
          <w:p w:rsidR="00B03085" w:rsidRPr="00295B6D" w:rsidRDefault="00B03085" w:rsidP="0095291C">
            <w:pPr>
              <w:widowControl w:val="0"/>
              <w:spacing w:line="360" w:lineRule="auto"/>
              <w:jc w:val="center"/>
              <w:rPr>
                <w:rFonts w:ascii="Arial Narrow" w:hAnsi="Arial Narrow" w:cs="Arial"/>
                <w:b/>
                <w:color w:val="FFFFFF"/>
                <w:sz w:val="22"/>
                <w:szCs w:val="22"/>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p>
        </w:tc>
      </w:tr>
      <w:tr w:rsidR="00B03085" w:rsidRPr="00295B6D" w:rsidTr="00B03085">
        <w:tc>
          <w:tcPr>
            <w:tcW w:w="838" w:type="dxa"/>
            <w:tcBorders>
              <w:top w:val="single" w:sz="12" w:space="0" w:color="000000"/>
              <w:left w:val="single" w:sz="12" w:space="0" w:color="000000"/>
              <w:right w:val="single" w:sz="12" w:space="0" w:color="000000"/>
            </w:tcBorders>
            <w:shd w:val="clear" w:color="auto" w:fill="auto"/>
          </w:tcPr>
          <w:p w:rsidR="00B03085" w:rsidRPr="00295B6D" w:rsidRDefault="00B03085" w:rsidP="0095291C">
            <w:pPr>
              <w:widowControl w:val="0"/>
              <w:spacing w:line="360" w:lineRule="auto"/>
              <w:rPr>
                <w:rFonts w:ascii="Arial Narrow" w:hAnsi="Arial Narrow" w:cs="Arial"/>
                <w:sz w:val="22"/>
                <w:szCs w:val="22"/>
                <w:lang w:val="en-US"/>
              </w:rPr>
            </w:pPr>
            <w:r w:rsidRPr="00295B6D">
              <w:rPr>
                <w:rFonts w:ascii="Arial Narrow" w:hAnsi="Arial Narrow" w:cs="Arial"/>
                <w:sz w:val="22"/>
                <w:szCs w:val="22"/>
                <w:lang w:val="en-US"/>
              </w:rPr>
              <w:t>3.1</w:t>
            </w:r>
          </w:p>
        </w:tc>
        <w:tc>
          <w:tcPr>
            <w:tcW w:w="7951" w:type="dxa"/>
            <w:tcBorders>
              <w:top w:val="single" w:sz="12" w:space="0" w:color="000000"/>
              <w:left w:val="single" w:sz="12" w:space="0" w:color="000000"/>
              <w:right w:val="single" w:sz="12" w:space="0" w:color="000000"/>
            </w:tcBorders>
            <w:shd w:val="clear" w:color="auto" w:fill="auto"/>
          </w:tcPr>
          <w:p w:rsidR="00B03085" w:rsidRPr="00295B6D" w:rsidRDefault="00B03085" w:rsidP="0095291C">
            <w:pPr>
              <w:pStyle w:val="ListParagraph"/>
              <w:widowControl w:val="0"/>
              <w:tabs>
                <w:tab w:val="left" w:pos="1985"/>
              </w:tabs>
              <w:spacing w:after="0" w:line="360" w:lineRule="auto"/>
              <w:ind w:left="0"/>
              <w:rPr>
                <w:rFonts w:ascii="Arial Narrow" w:hAnsi="Arial Narrow" w:cs="Arial"/>
                <w:sz w:val="22"/>
                <w:szCs w:val="22"/>
              </w:rPr>
            </w:pPr>
            <w:r w:rsidRPr="00295B6D">
              <w:rPr>
                <w:rFonts w:ascii="Arial Narrow" w:hAnsi="Arial Narrow" w:cs="Arial"/>
                <w:sz w:val="22"/>
                <w:szCs w:val="22"/>
              </w:rPr>
              <w:t xml:space="preserve">The proposal must include a sample of previously produced data analysis reports, which demonstrate the bidder’s quantitative and qualitative content analysis.  Samples of analysis reports should include </w:t>
            </w:r>
            <w:proofErr w:type="gramStart"/>
            <w:r w:rsidRPr="00295B6D">
              <w:rPr>
                <w:rFonts w:ascii="Arial Narrow" w:hAnsi="Arial Narrow" w:cs="Arial"/>
                <w:sz w:val="22"/>
                <w:szCs w:val="22"/>
              </w:rPr>
              <w:t>a weekly, monthly, quarterly and annual reports</w:t>
            </w:r>
            <w:proofErr w:type="gramEnd"/>
            <w:r w:rsidRPr="00295B6D">
              <w:rPr>
                <w:rFonts w:ascii="Arial Narrow" w:hAnsi="Arial Narrow" w:cs="Arial"/>
                <w:sz w:val="22"/>
                <w:szCs w:val="22"/>
              </w:rPr>
              <w:t xml:space="preserve">. </w:t>
            </w:r>
          </w:p>
        </w:tc>
        <w:tc>
          <w:tcPr>
            <w:tcW w:w="1418" w:type="dxa"/>
            <w:tcBorders>
              <w:top w:val="single" w:sz="12" w:space="0" w:color="000000"/>
              <w:left w:val="single" w:sz="12" w:space="0" w:color="000000"/>
              <w:right w:val="single" w:sz="12" w:space="0" w:color="000000"/>
            </w:tcBorders>
            <w:shd w:val="clear" w:color="auto" w:fill="auto"/>
          </w:tcPr>
          <w:p w:rsidR="00B03085" w:rsidRPr="00295B6D" w:rsidRDefault="00B03085" w:rsidP="0095291C">
            <w:pPr>
              <w:widowControl w:val="0"/>
              <w:spacing w:line="360" w:lineRule="auto"/>
              <w:rPr>
                <w:rFonts w:ascii="Arial Narrow" w:hAnsi="Arial Narrow" w:cs="Arial"/>
                <w:sz w:val="22"/>
                <w:szCs w:val="22"/>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r>
      <w:tr w:rsidR="00B03085" w:rsidRPr="00295B6D" w:rsidTr="00B03085">
        <w:tc>
          <w:tcPr>
            <w:tcW w:w="838" w:type="dxa"/>
            <w:tcBorders>
              <w:top w:val="single" w:sz="12" w:space="0" w:color="000000"/>
              <w:left w:val="single" w:sz="12" w:space="0" w:color="000000"/>
              <w:right w:val="single" w:sz="12" w:space="0" w:color="000000"/>
            </w:tcBorders>
            <w:shd w:val="clear" w:color="auto" w:fill="auto"/>
          </w:tcPr>
          <w:p w:rsidR="00B03085" w:rsidRPr="00295B6D" w:rsidRDefault="00B03085" w:rsidP="0095291C">
            <w:pPr>
              <w:widowControl w:val="0"/>
              <w:spacing w:line="360" w:lineRule="auto"/>
              <w:rPr>
                <w:rFonts w:ascii="Arial Narrow" w:hAnsi="Arial Narrow" w:cs="Arial"/>
                <w:sz w:val="22"/>
                <w:szCs w:val="22"/>
                <w:lang w:val="en-US"/>
              </w:rPr>
            </w:pPr>
            <w:r w:rsidRPr="00295B6D">
              <w:rPr>
                <w:rFonts w:ascii="Arial Narrow" w:hAnsi="Arial Narrow" w:cs="Arial"/>
                <w:sz w:val="22"/>
                <w:szCs w:val="22"/>
                <w:lang w:val="en-US"/>
              </w:rPr>
              <w:t>3.2</w:t>
            </w:r>
          </w:p>
        </w:tc>
        <w:tc>
          <w:tcPr>
            <w:tcW w:w="7951" w:type="dxa"/>
            <w:tcBorders>
              <w:top w:val="single" w:sz="12" w:space="0" w:color="000000"/>
              <w:left w:val="single" w:sz="12" w:space="0" w:color="000000"/>
              <w:right w:val="single" w:sz="12" w:space="0" w:color="000000"/>
            </w:tcBorders>
            <w:shd w:val="clear" w:color="auto" w:fill="auto"/>
          </w:tcPr>
          <w:p w:rsidR="00B03085" w:rsidRPr="00295B6D" w:rsidRDefault="00B03085" w:rsidP="0095291C">
            <w:pPr>
              <w:pStyle w:val="ListParagraph"/>
              <w:widowControl w:val="0"/>
              <w:tabs>
                <w:tab w:val="left" w:pos="1985"/>
              </w:tabs>
              <w:spacing w:after="0" w:line="360" w:lineRule="auto"/>
              <w:ind w:left="0"/>
              <w:rPr>
                <w:rFonts w:ascii="Arial Narrow" w:hAnsi="Arial Narrow" w:cs="Arial"/>
                <w:sz w:val="22"/>
                <w:szCs w:val="22"/>
              </w:rPr>
            </w:pPr>
            <w:r w:rsidRPr="00295B6D">
              <w:rPr>
                <w:rFonts w:ascii="Arial Narrow" w:hAnsi="Arial Narrow" w:cs="Arial"/>
                <w:sz w:val="22"/>
                <w:szCs w:val="22"/>
              </w:rPr>
              <w:t>Provide a quality assurance / processes in place to ensure reliability and validity of data.</w:t>
            </w:r>
          </w:p>
        </w:tc>
        <w:tc>
          <w:tcPr>
            <w:tcW w:w="1418" w:type="dxa"/>
            <w:tcBorders>
              <w:top w:val="single" w:sz="12" w:space="0" w:color="000000"/>
              <w:left w:val="single" w:sz="12" w:space="0" w:color="000000"/>
              <w:right w:val="single" w:sz="12" w:space="0" w:color="000000"/>
            </w:tcBorders>
            <w:shd w:val="clear" w:color="auto" w:fill="auto"/>
          </w:tcPr>
          <w:p w:rsidR="00B03085" w:rsidRPr="00295B6D" w:rsidRDefault="00B03085" w:rsidP="0095291C">
            <w:pPr>
              <w:widowControl w:val="0"/>
              <w:spacing w:line="360" w:lineRule="auto"/>
              <w:jc w:val="center"/>
              <w:rPr>
                <w:rFonts w:ascii="Arial Narrow" w:hAnsi="Arial Narrow" w:cs="Arial"/>
                <w:sz w:val="22"/>
                <w:szCs w:val="22"/>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r>
      <w:tr w:rsidR="00B03085" w:rsidRPr="00295B6D" w:rsidTr="00B03085">
        <w:tc>
          <w:tcPr>
            <w:tcW w:w="838"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bCs/>
                <w:color w:val="FFFFFF"/>
                <w:sz w:val="22"/>
                <w:szCs w:val="22"/>
              </w:rPr>
            </w:pPr>
            <w:r w:rsidRPr="00295B6D">
              <w:rPr>
                <w:rFonts w:ascii="Arial Narrow" w:hAnsi="Arial Narrow" w:cs="Arial"/>
                <w:b/>
                <w:bCs/>
                <w:color w:val="FFFFFF"/>
                <w:sz w:val="22"/>
                <w:szCs w:val="22"/>
              </w:rPr>
              <w:t>4.</w:t>
            </w:r>
          </w:p>
        </w:tc>
        <w:tc>
          <w:tcPr>
            <w:tcW w:w="7951"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rPr>
            </w:pPr>
            <w:r w:rsidRPr="00295B6D">
              <w:rPr>
                <w:rFonts w:ascii="Arial Narrow" w:hAnsi="Arial Narrow" w:cs="Arial"/>
                <w:b/>
                <w:color w:val="FFFFFF"/>
                <w:sz w:val="22"/>
                <w:szCs w:val="22"/>
              </w:rPr>
              <w:t>Technical Support</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jc w:val="center"/>
              <w:rPr>
                <w:rFonts w:ascii="Arial Narrow" w:hAnsi="Arial Narrow" w:cs="Arial"/>
                <w:b/>
                <w:color w:val="FFFFFF"/>
                <w:sz w:val="22"/>
                <w:szCs w:val="22"/>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p>
        </w:tc>
      </w:tr>
      <w:tr w:rsidR="00B03085" w:rsidRPr="00295B6D" w:rsidTr="00B03085">
        <w:trPr>
          <w:trHeight w:val="1997"/>
        </w:trPr>
        <w:tc>
          <w:tcPr>
            <w:tcW w:w="838"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295B6D" w:rsidRDefault="00B03085" w:rsidP="0095291C">
            <w:pPr>
              <w:widowControl w:val="0"/>
              <w:spacing w:line="360" w:lineRule="auto"/>
              <w:rPr>
                <w:rFonts w:ascii="Arial Narrow" w:hAnsi="Arial Narrow" w:cs="Arial"/>
                <w:sz w:val="22"/>
                <w:szCs w:val="22"/>
              </w:rPr>
            </w:pPr>
            <w:r w:rsidRPr="00295B6D">
              <w:rPr>
                <w:rFonts w:ascii="Arial Narrow" w:hAnsi="Arial Narrow" w:cs="Arial"/>
                <w:sz w:val="22"/>
                <w:szCs w:val="22"/>
              </w:rPr>
              <w:t>4.1</w:t>
            </w:r>
          </w:p>
        </w:tc>
        <w:tc>
          <w:tcPr>
            <w:tcW w:w="7951"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295B6D" w:rsidRDefault="00B03085" w:rsidP="0095291C">
            <w:pPr>
              <w:widowControl w:val="0"/>
              <w:tabs>
                <w:tab w:val="left" w:pos="851"/>
              </w:tabs>
              <w:spacing w:line="360" w:lineRule="auto"/>
              <w:rPr>
                <w:rFonts w:ascii="Arial Narrow" w:hAnsi="Arial Narrow"/>
                <w:b/>
                <w:sz w:val="22"/>
                <w:szCs w:val="22"/>
              </w:rPr>
            </w:pPr>
            <w:r w:rsidRPr="00295B6D">
              <w:rPr>
                <w:rFonts w:ascii="Arial Narrow" w:hAnsi="Arial Narrow" w:cs="Arial"/>
                <w:sz w:val="22"/>
                <w:szCs w:val="22"/>
              </w:rPr>
              <w:t>Demonstrate the bidder’s approach to ensure technical training and after hours / weekend support to SARS’ officials,</w:t>
            </w:r>
            <w:r w:rsidRPr="00295B6D">
              <w:rPr>
                <w:rFonts w:ascii="Arial Narrow" w:hAnsi="Arial Narrow"/>
                <w:sz w:val="22"/>
                <w:szCs w:val="22"/>
              </w:rPr>
              <w:t xml:space="preserve"> </w:t>
            </w:r>
            <w:r w:rsidRPr="00295B6D">
              <w:rPr>
                <w:rFonts w:ascii="Arial Narrow" w:hAnsi="Arial Narrow" w:cs="Arial"/>
                <w:sz w:val="22"/>
                <w:szCs w:val="22"/>
              </w:rPr>
              <w:t>with regard to accessing the websites / electronic portal where articles (print or online) and broadcast items are uploaded, as well as the online editorial that enables navigation of summaries provided to SARS.</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295B6D" w:rsidRDefault="00B03085" w:rsidP="0095291C">
            <w:pPr>
              <w:widowControl w:val="0"/>
              <w:spacing w:line="360" w:lineRule="auto"/>
              <w:jc w:val="center"/>
              <w:rPr>
                <w:rFonts w:ascii="Arial Narrow" w:hAnsi="Arial Narrow" w:cs="Arial"/>
                <w:sz w:val="22"/>
                <w:szCs w:val="22"/>
                <w:lang w:val="en-GB"/>
              </w:rPr>
            </w:pPr>
          </w:p>
        </w:tc>
        <w:tc>
          <w:tcPr>
            <w:tcW w:w="1401" w:type="dxa"/>
            <w:tcBorders>
              <w:top w:val="single" w:sz="12" w:space="0" w:color="000000"/>
              <w:left w:val="single" w:sz="12" w:space="0" w:color="000000"/>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1292" w:type="dxa"/>
            <w:tcBorders>
              <w:top w:val="single" w:sz="12" w:space="0" w:color="000000"/>
              <w:left w:val="single" w:sz="12" w:space="0" w:color="000000"/>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1417" w:type="dxa"/>
            <w:tcBorders>
              <w:top w:val="single" w:sz="12" w:space="0" w:color="000000"/>
              <w:left w:val="single" w:sz="12" w:space="0" w:color="000000"/>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6237" w:type="dxa"/>
            <w:tcBorders>
              <w:top w:val="single" w:sz="12" w:space="0" w:color="000000"/>
              <w:left w:val="single" w:sz="12" w:space="0" w:color="000000"/>
              <w:bottom w:val="single" w:sz="12" w:space="0" w:color="auto"/>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r>
      <w:tr w:rsidR="00B03085" w:rsidRPr="00295B6D" w:rsidTr="00B03085">
        <w:tc>
          <w:tcPr>
            <w:tcW w:w="838"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jc w:val="left"/>
              <w:rPr>
                <w:rFonts w:ascii="Arial Narrow" w:hAnsi="Arial Narrow" w:cs="Arial"/>
                <w:b/>
                <w:color w:val="FFFFFF"/>
                <w:sz w:val="22"/>
                <w:szCs w:val="22"/>
              </w:rPr>
            </w:pPr>
            <w:r w:rsidRPr="00295B6D">
              <w:rPr>
                <w:rFonts w:ascii="Arial Narrow" w:hAnsi="Arial Narrow" w:cs="Arial"/>
                <w:b/>
                <w:color w:val="FFFFFF"/>
                <w:sz w:val="22"/>
                <w:szCs w:val="22"/>
              </w:rPr>
              <w:t>5.</w:t>
            </w:r>
          </w:p>
        </w:tc>
        <w:tc>
          <w:tcPr>
            <w:tcW w:w="7951"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pStyle w:val="ListParagraph"/>
              <w:widowControl w:val="0"/>
              <w:spacing w:after="0" w:line="360" w:lineRule="auto"/>
              <w:ind w:left="0"/>
              <w:jc w:val="left"/>
              <w:rPr>
                <w:rFonts w:ascii="Arial Narrow" w:hAnsi="Arial Narrow" w:cs="Arial"/>
                <w:b/>
                <w:color w:val="FFFFFF"/>
                <w:sz w:val="22"/>
                <w:szCs w:val="22"/>
              </w:rPr>
            </w:pPr>
            <w:r w:rsidRPr="00295B6D">
              <w:rPr>
                <w:rFonts w:ascii="Arial Narrow" w:hAnsi="Arial Narrow" w:cs="Arial"/>
                <w:b/>
                <w:color w:val="FFFFFF"/>
                <w:sz w:val="22"/>
                <w:szCs w:val="22"/>
              </w:rPr>
              <w:t>Pr</w:t>
            </w:r>
            <w:r w:rsidR="00830466" w:rsidRPr="00295B6D">
              <w:rPr>
                <w:rFonts w:ascii="Arial Narrow" w:hAnsi="Arial Narrow" w:cs="Arial"/>
                <w:b/>
                <w:color w:val="FFFFFF"/>
                <w:sz w:val="22"/>
                <w:szCs w:val="22"/>
              </w:rPr>
              <w:t xml:space="preserve">esentation </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jc w:val="center"/>
              <w:rPr>
                <w:rFonts w:ascii="Arial Narrow" w:hAnsi="Arial Narrow" w:cs="Arial"/>
                <w:b/>
                <w:color w:val="FFFFFF"/>
                <w:sz w:val="22"/>
                <w:szCs w:val="22"/>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cPr>
          <w:p w:rsidR="00B03085" w:rsidRPr="00295B6D" w:rsidRDefault="00B03085" w:rsidP="0095291C">
            <w:pPr>
              <w:widowControl w:val="0"/>
              <w:spacing w:line="360" w:lineRule="auto"/>
              <w:rPr>
                <w:rFonts w:ascii="Arial Narrow" w:hAnsi="Arial Narrow" w:cs="Arial"/>
                <w:b/>
                <w:color w:val="FFFFFF"/>
                <w:sz w:val="22"/>
                <w:szCs w:val="22"/>
                <w:lang w:val="en-GB"/>
              </w:rPr>
            </w:pPr>
          </w:p>
        </w:tc>
      </w:tr>
      <w:tr w:rsidR="00830466" w:rsidRPr="00295B6D" w:rsidTr="00B03085">
        <w:tc>
          <w:tcPr>
            <w:tcW w:w="838" w:type="dxa"/>
            <w:tcBorders>
              <w:top w:val="single" w:sz="12" w:space="0" w:color="000000"/>
              <w:left w:val="single" w:sz="12" w:space="0" w:color="000000"/>
              <w:bottom w:val="single" w:sz="12" w:space="0" w:color="000000"/>
              <w:right w:val="single" w:sz="12" w:space="0" w:color="000000"/>
            </w:tcBorders>
            <w:shd w:val="clear" w:color="auto" w:fill="auto"/>
          </w:tcPr>
          <w:p w:rsidR="00830466" w:rsidRPr="00295B6D" w:rsidRDefault="00830466" w:rsidP="0095291C">
            <w:pPr>
              <w:widowControl w:val="0"/>
              <w:spacing w:line="360" w:lineRule="auto"/>
              <w:rPr>
                <w:rFonts w:ascii="Arial Narrow" w:hAnsi="Arial Narrow" w:cs="Arial"/>
                <w:sz w:val="22"/>
                <w:szCs w:val="22"/>
              </w:rPr>
            </w:pPr>
            <w:r w:rsidRPr="00295B6D">
              <w:rPr>
                <w:rFonts w:ascii="Arial Narrow" w:hAnsi="Arial Narrow" w:cs="Arial"/>
                <w:sz w:val="22"/>
                <w:szCs w:val="22"/>
              </w:rPr>
              <w:t>5.1</w:t>
            </w:r>
          </w:p>
        </w:tc>
        <w:tc>
          <w:tcPr>
            <w:tcW w:w="7951" w:type="dxa"/>
            <w:tcBorders>
              <w:top w:val="single" w:sz="12" w:space="0" w:color="000000"/>
              <w:left w:val="single" w:sz="12" w:space="0" w:color="000000"/>
              <w:bottom w:val="single" w:sz="12" w:space="0" w:color="000000"/>
              <w:right w:val="single" w:sz="12" w:space="0" w:color="000000"/>
            </w:tcBorders>
            <w:shd w:val="clear" w:color="auto" w:fill="auto"/>
          </w:tcPr>
          <w:p w:rsidR="00830466" w:rsidRPr="00295B6D" w:rsidRDefault="00830466" w:rsidP="0095291C">
            <w:pPr>
              <w:widowControl w:val="0"/>
              <w:spacing w:line="360" w:lineRule="auto"/>
              <w:rPr>
                <w:rFonts w:ascii="Arial Narrow" w:hAnsi="Arial Narrow" w:cs="Arial"/>
                <w:sz w:val="22"/>
                <w:szCs w:val="22"/>
              </w:rPr>
            </w:pPr>
            <w:r w:rsidRPr="00295B6D">
              <w:rPr>
                <w:rFonts w:ascii="Arial Narrow" w:hAnsi="Arial Narrow" w:cs="Arial"/>
                <w:sz w:val="22"/>
                <w:szCs w:val="22"/>
              </w:rPr>
              <w:t>Provide overview of company performance / elaborate scope of media database, unique offerings and competitive advantage as well as key account staff assigned and key accountants of similar magnitude handled.</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830466" w:rsidRPr="00295B6D" w:rsidRDefault="00830466" w:rsidP="0095291C">
            <w:pPr>
              <w:widowControl w:val="0"/>
              <w:spacing w:line="360" w:lineRule="auto"/>
              <w:jc w:val="center"/>
              <w:rPr>
                <w:rFonts w:ascii="Arial Narrow" w:hAnsi="Arial Narrow" w:cs="Arial"/>
                <w:sz w:val="22"/>
                <w:szCs w:val="22"/>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830466" w:rsidRPr="00295B6D" w:rsidRDefault="00830466" w:rsidP="0095291C">
            <w:pPr>
              <w:widowControl w:val="0"/>
              <w:spacing w:line="360" w:lineRule="auto"/>
              <w:rPr>
                <w:rFonts w:ascii="Arial Narrow" w:hAnsi="Arial Narrow"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830466" w:rsidRPr="00295B6D" w:rsidRDefault="00830466" w:rsidP="0095291C">
            <w:pPr>
              <w:widowControl w:val="0"/>
              <w:spacing w:line="360" w:lineRule="auto"/>
              <w:rPr>
                <w:rFonts w:ascii="Arial Narrow" w:hAnsi="Arial Narrow"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830466" w:rsidRPr="00295B6D" w:rsidRDefault="00830466" w:rsidP="0095291C">
            <w:pPr>
              <w:widowControl w:val="0"/>
              <w:spacing w:line="360" w:lineRule="auto"/>
              <w:rPr>
                <w:rFonts w:ascii="Arial Narrow" w:hAnsi="Arial Narrow"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830466" w:rsidRPr="00295B6D" w:rsidRDefault="00830466" w:rsidP="0095291C">
            <w:pPr>
              <w:widowControl w:val="0"/>
              <w:spacing w:line="360" w:lineRule="auto"/>
              <w:rPr>
                <w:rFonts w:ascii="Arial Narrow" w:hAnsi="Arial Narrow" w:cs="Arial"/>
                <w:sz w:val="22"/>
                <w:szCs w:val="22"/>
                <w:lang w:val="en-GB"/>
              </w:rPr>
            </w:pPr>
          </w:p>
        </w:tc>
      </w:tr>
      <w:tr w:rsidR="00830466" w:rsidRPr="00295B6D" w:rsidTr="00B03085">
        <w:tc>
          <w:tcPr>
            <w:tcW w:w="838" w:type="dxa"/>
            <w:tcBorders>
              <w:top w:val="single" w:sz="12" w:space="0" w:color="000000"/>
              <w:left w:val="single" w:sz="12" w:space="0" w:color="000000"/>
              <w:bottom w:val="single" w:sz="12" w:space="0" w:color="000000"/>
              <w:right w:val="single" w:sz="12" w:space="0" w:color="000000"/>
            </w:tcBorders>
            <w:shd w:val="clear" w:color="auto" w:fill="auto"/>
          </w:tcPr>
          <w:p w:rsidR="00830466" w:rsidRPr="00295B6D" w:rsidRDefault="00830466" w:rsidP="0095291C">
            <w:pPr>
              <w:widowControl w:val="0"/>
              <w:spacing w:line="360" w:lineRule="auto"/>
              <w:rPr>
                <w:rFonts w:ascii="Arial Narrow" w:hAnsi="Arial Narrow" w:cs="Arial"/>
                <w:sz w:val="22"/>
                <w:szCs w:val="22"/>
              </w:rPr>
            </w:pPr>
            <w:r w:rsidRPr="00295B6D">
              <w:rPr>
                <w:rFonts w:ascii="Arial Narrow" w:hAnsi="Arial Narrow" w:cs="Arial"/>
                <w:sz w:val="22"/>
                <w:szCs w:val="22"/>
              </w:rPr>
              <w:t>5.2</w:t>
            </w:r>
          </w:p>
        </w:tc>
        <w:tc>
          <w:tcPr>
            <w:tcW w:w="7951" w:type="dxa"/>
            <w:tcBorders>
              <w:top w:val="single" w:sz="12" w:space="0" w:color="000000"/>
              <w:left w:val="single" w:sz="12" w:space="0" w:color="000000"/>
              <w:bottom w:val="single" w:sz="12" w:space="0" w:color="000000"/>
              <w:right w:val="single" w:sz="12" w:space="0" w:color="000000"/>
            </w:tcBorders>
            <w:shd w:val="clear" w:color="auto" w:fill="auto"/>
          </w:tcPr>
          <w:p w:rsidR="00830466" w:rsidRPr="00295B6D" w:rsidRDefault="00830466" w:rsidP="0095291C">
            <w:pPr>
              <w:widowControl w:val="0"/>
              <w:spacing w:line="360" w:lineRule="auto"/>
              <w:rPr>
                <w:rFonts w:ascii="Arial Narrow" w:hAnsi="Arial Narrow" w:cs="Arial"/>
                <w:sz w:val="22"/>
                <w:szCs w:val="22"/>
              </w:rPr>
            </w:pPr>
            <w:r w:rsidRPr="00295B6D">
              <w:rPr>
                <w:rFonts w:ascii="Arial Narrow" w:hAnsi="Arial Narrow" w:cs="Arial"/>
                <w:sz w:val="22"/>
                <w:szCs w:val="22"/>
              </w:rPr>
              <w:t>Demonstrate end-to- end process and infrastructure for searching, capturing, retrieving and sending media clippings from across print, digital and broadcast media.  Include information on software capability and security. Elaborate on practices relating to alerts and delivery of content behind firewalls and subscription-based content.  Provide report of system downtime and recovery periods.</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830466" w:rsidRPr="00295B6D" w:rsidRDefault="00830466" w:rsidP="0095291C">
            <w:pPr>
              <w:widowControl w:val="0"/>
              <w:spacing w:line="360" w:lineRule="auto"/>
              <w:jc w:val="center"/>
              <w:rPr>
                <w:rFonts w:ascii="Arial Narrow" w:hAnsi="Arial Narrow" w:cs="Arial"/>
                <w:sz w:val="22"/>
                <w:szCs w:val="22"/>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830466" w:rsidRPr="00295B6D" w:rsidRDefault="00830466" w:rsidP="0095291C">
            <w:pPr>
              <w:widowControl w:val="0"/>
              <w:spacing w:line="360" w:lineRule="auto"/>
              <w:rPr>
                <w:rFonts w:ascii="Arial Narrow" w:hAnsi="Arial Narrow"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830466" w:rsidRPr="00295B6D" w:rsidRDefault="00830466" w:rsidP="0095291C">
            <w:pPr>
              <w:widowControl w:val="0"/>
              <w:spacing w:line="360" w:lineRule="auto"/>
              <w:rPr>
                <w:rFonts w:ascii="Arial Narrow" w:hAnsi="Arial Narrow"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830466" w:rsidRPr="00295B6D" w:rsidRDefault="00830466" w:rsidP="0095291C">
            <w:pPr>
              <w:widowControl w:val="0"/>
              <w:spacing w:line="360" w:lineRule="auto"/>
              <w:rPr>
                <w:rFonts w:ascii="Arial Narrow" w:hAnsi="Arial Narrow"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830466" w:rsidRPr="00295B6D" w:rsidRDefault="00830466" w:rsidP="0095291C">
            <w:pPr>
              <w:widowControl w:val="0"/>
              <w:spacing w:line="360" w:lineRule="auto"/>
              <w:rPr>
                <w:rFonts w:ascii="Arial Narrow" w:hAnsi="Arial Narrow" w:cs="Arial"/>
                <w:sz w:val="22"/>
                <w:szCs w:val="22"/>
                <w:lang w:val="en-GB"/>
              </w:rPr>
            </w:pPr>
          </w:p>
        </w:tc>
      </w:tr>
      <w:tr w:rsidR="00B03085" w:rsidRPr="00295B6D" w:rsidTr="00B03085">
        <w:tc>
          <w:tcPr>
            <w:tcW w:w="838"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295B6D" w:rsidRDefault="00830466" w:rsidP="0095291C">
            <w:pPr>
              <w:widowControl w:val="0"/>
              <w:spacing w:line="360" w:lineRule="auto"/>
              <w:rPr>
                <w:rFonts w:ascii="Arial Narrow" w:hAnsi="Arial Narrow" w:cs="Arial"/>
                <w:sz w:val="22"/>
                <w:szCs w:val="22"/>
              </w:rPr>
            </w:pPr>
            <w:r w:rsidRPr="00295B6D">
              <w:rPr>
                <w:rFonts w:ascii="Arial Narrow" w:hAnsi="Arial Narrow" w:cs="Arial"/>
                <w:sz w:val="22"/>
                <w:szCs w:val="22"/>
              </w:rPr>
              <w:t>5.3</w:t>
            </w:r>
          </w:p>
        </w:tc>
        <w:tc>
          <w:tcPr>
            <w:tcW w:w="7951"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295B6D" w:rsidRDefault="00830466" w:rsidP="0095291C">
            <w:pPr>
              <w:widowControl w:val="0"/>
              <w:spacing w:line="360" w:lineRule="auto"/>
              <w:rPr>
                <w:rFonts w:ascii="Arial Narrow" w:hAnsi="Arial Narrow" w:cs="Arial"/>
                <w:sz w:val="22"/>
                <w:szCs w:val="22"/>
              </w:rPr>
            </w:pPr>
            <w:r w:rsidRPr="00295B6D">
              <w:rPr>
                <w:rFonts w:ascii="Arial Narrow" w:hAnsi="Arial Narrow" w:cs="Arial"/>
                <w:sz w:val="22"/>
                <w:szCs w:val="22"/>
              </w:rPr>
              <w:t>Demonstrate analyses methodology and provide a detailed proposal and/or example of the systems processes and recommendations on how media analysis approach will protect, preserve and protect SARS reputation.</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295B6D" w:rsidRDefault="00B03085" w:rsidP="0095291C">
            <w:pPr>
              <w:widowControl w:val="0"/>
              <w:spacing w:line="360" w:lineRule="auto"/>
              <w:jc w:val="center"/>
              <w:rPr>
                <w:rFonts w:ascii="Arial Narrow" w:hAnsi="Arial Narrow" w:cs="Arial"/>
                <w:sz w:val="22"/>
                <w:szCs w:val="22"/>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B03085" w:rsidRPr="00295B6D" w:rsidRDefault="00B03085" w:rsidP="0095291C">
            <w:pPr>
              <w:widowControl w:val="0"/>
              <w:spacing w:line="360" w:lineRule="auto"/>
              <w:rPr>
                <w:rFonts w:ascii="Arial Narrow" w:hAnsi="Arial Narrow" w:cs="Arial"/>
                <w:sz w:val="22"/>
                <w:szCs w:val="22"/>
                <w:lang w:val="en-GB"/>
              </w:rPr>
            </w:pPr>
          </w:p>
        </w:tc>
      </w:tr>
      <w:tr w:rsidR="00830466" w:rsidRPr="00295B6D" w:rsidTr="00B03085">
        <w:tc>
          <w:tcPr>
            <w:tcW w:w="838" w:type="dxa"/>
            <w:tcBorders>
              <w:top w:val="single" w:sz="12" w:space="0" w:color="000000"/>
              <w:left w:val="single" w:sz="12" w:space="0" w:color="000000"/>
              <w:bottom w:val="single" w:sz="12" w:space="0" w:color="000000"/>
              <w:right w:val="single" w:sz="12" w:space="0" w:color="000000"/>
            </w:tcBorders>
            <w:shd w:val="clear" w:color="auto" w:fill="auto"/>
          </w:tcPr>
          <w:p w:rsidR="00830466" w:rsidRPr="00295B6D" w:rsidRDefault="00830466" w:rsidP="0095291C">
            <w:pPr>
              <w:widowControl w:val="0"/>
              <w:spacing w:line="360" w:lineRule="auto"/>
              <w:rPr>
                <w:rFonts w:ascii="Arial Narrow" w:hAnsi="Arial Narrow" w:cs="Arial"/>
                <w:sz w:val="22"/>
                <w:szCs w:val="22"/>
              </w:rPr>
            </w:pPr>
            <w:r w:rsidRPr="00295B6D">
              <w:rPr>
                <w:rFonts w:ascii="Arial Narrow" w:hAnsi="Arial Narrow" w:cs="Arial"/>
                <w:sz w:val="22"/>
                <w:szCs w:val="22"/>
              </w:rPr>
              <w:lastRenderedPageBreak/>
              <w:t>5.4</w:t>
            </w:r>
          </w:p>
        </w:tc>
        <w:tc>
          <w:tcPr>
            <w:tcW w:w="7951" w:type="dxa"/>
            <w:tcBorders>
              <w:top w:val="single" w:sz="12" w:space="0" w:color="000000"/>
              <w:left w:val="single" w:sz="12" w:space="0" w:color="000000"/>
              <w:bottom w:val="single" w:sz="12" w:space="0" w:color="000000"/>
              <w:right w:val="single" w:sz="12" w:space="0" w:color="000000"/>
            </w:tcBorders>
            <w:shd w:val="clear" w:color="auto" w:fill="auto"/>
          </w:tcPr>
          <w:p w:rsidR="00830466" w:rsidRPr="00295B6D" w:rsidRDefault="00830466" w:rsidP="00830466">
            <w:pPr>
              <w:widowControl w:val="0"/>
              <w:spacing w:line="360" w:lineRule="auto"/>
              <w:rPr>
                <w:rFonts w:ascii="Arial Narrow" w:hAnsi="Arial Narrow" w:cs="Arial"/>
                <w:sz w:val="22"/>
                <w:szCs w:val="22"/>
              </w:rPr>
            </w:pPr>
            <w:r w:rsidRPr="00295B6D">
              <w:rPr>
                <w:rFonts w:ascii="Arial Narrow" w:hAnsi="Arial Narrow" w:cs="Arial"/>
                <w:sz w:val="22"/>
                <w:szCs w:val="22"/>
              </w:rPr>
              <w:t>Demonstrate ease of use of final products delivered to SARS, including:</w:t>
            </w:r>
          </w:p>
          <w:p w:rsidR="00830466" w:rsidRPr="00295B6D" w:rsidRDefault="00830466" w:rsidP="00D6081E">
            <w:pPr>
              <w:pStyle w:val="ListParagraph"/>
              <w:widowControl w:val="0"/>
              <w:numPr>
                <w:ilvl w:val="0"/>
                <w:numId w:val="4"/>
              </w:numPr>
              <w:tabs>
                <w:tab w:val="left" w:pos="-95"/>
              </w:tabs>
              <w:spacing w:after="0" w:line="360" w:lineRule="auto"/>
              <w:ind w:left="330" w:hanging="283"/>
              <w:rPr>
                <w:rFonts w:ascii="Arial Narrow" w:hAnsi="Arial Narrow" w:cs="Arial"/>
                <w:sz w:val="22"/>
                <w:szCs w:val="22"/>
              </w:rPr>
            </w:pPr>
            <w:r w:rsidRPr="00295B6D">
              <w:rPr>
                <w:rFonts w:ascii="Arial Narrow" w:hAnsi="Arial Narrow" w:cs="Arial"/>
                <w:sz w:val="22"/>
                <w:szCs w:val="22"/>
              </w:rPr>
              <w:t>Media alerts of key articles;</w:t>
            </w:r>
          </w:p>
          <w:p w:rsidR="00830466" w:rsidRPr="00295B6D" w:rsidRDefault="00830466" w:rsidP="00D6081E">
            <w:pPr>
              <w:pStyle w:val="ListParagraph"/>
              <w:widowControl w:val="0"/>
              <w:numPr>
                <w:ilvl w:val="0"/>
                <w:numId w:val="4"/>
              </w:numPr>
              <w:tabs>
                <w:tab w:val="left" w:pos="-95"/>
              </w:tabs>
              <w:spacing w:after="0" w:line="360" w:lineRule="auto"/>
              <w:ind w:left="330" w:hanging="283"/>
              <w:rPr>
                <w:rFonts w:ascii="Arial Narrow" w:hAnsi="Arial Narrow" w:cs="Arial"/>
                <w:sz w:val="22"/>
                <w:szCs w:val="22"/>
              </w:rPr>
            </w:pPr>
            <w:r w:rsidRPr="00295B6D">
              <w:rPr>
                <w:rFonts w:ascii="Arial Narrow" w:hAnsi="Arial Narrow" w:cs="Arial"/>
                <w:sz w:val="22"/>
                <w:szCs w:val="22"/>
              </w:rPr>
              <w:t>Daily news summary;</w:t>
            </w:r>
          </w:p>
          <w:p w:rsidR="00830466" w:rsidRPr="00295B6D" w:rsidRDefault="00830466" w:rsidP="00D6081E">
            <w:pPr>
              <w:pStyle w:val="ListParagraph"/>
              <w:widowControl w:val="0"/>
              <w:numPr>
                <w:ilvl w:val="0"/>
                <w:numId w:val="4"/>
              </w:numPr>
              <w:tabs>
                <w:tab w:val="left" w:pos="-95"/>
              </w:tabs>
              <w:spacing w:after="0" w:line="360" w:lineRule="auto"/>
              <w:ind w:left="330" w:hanging="283"/>
              <w:rPr>
                <w:rFonts w:ascii="Arial Narrow" w:hAnsi="Arial Narrow" w:cs="Arial"/>
                <w:sz w:val="22"/>
                <w:szCs w:val="22"/>
              </w:rPr>
            </w:pPr>
            <w:r w:rsidRPr="00295B6D">
              <w:rPr>
                <w:rFonts w:ascii="Arial Narrow" w:hAnsi="Arial Narrow" w:cs="Arial"/>
                <w:sz w:val="22"/>
                <w:szCs w:val="22"/>
              </w:rPr>
              <w:t xml:space="preserve">Innovative time-saving solution to collate/package and distribute media </w:t>
            </w:r>
          </w:p>
          <w:p w:rsidR="00830466" w:rsidRPr="00295B6D" w:rsidRDefault="00830466" w:rsidP="00830466">
            <w:pPr>
              <w:widowControl w:val="0"/>
              <w:tabs>
                <w:tab w:val="left" w:pos="330"/>
              </w:tabs>
              <w:spacing w:line="360" w:lineRule="auto"/>
              <w:rPr>
                <w:rFonts w:ascii="Arial Narrow" w:hAnsi="Arial Narrow" w:cs="Arial"/>
                <w:sz w:val="22"/>
                <w:szCs w:val="22"/>
              </w:rPr>
            </w:pPr>
            <w:r w:rsidRPr="00295B6D">
              <w:rPr>
                <w:rFonts w:ascii="Arial Narrow" w:hAnsi="Arial Narrow" w:cs="Arial"/>
                <w:sz w:val="22"/>
                <w:szCs w:val="22"/>
              </w:rPr>
              <w:t xml:space="preserve">      coverage updates to internal audiences;</w:t>
            </w:r>
          </w:p>
          <w:p w:rsidR="00830466" w:rsidRPr="00295B6D" w:rsidRDefault="00830466" w:rsidP="00D6081E">
            <w:pPr>
              <w:pStyle w:val="ListParagraph"/>
              <w:widowControl w:val="0"/>
              <w:numPr>
                <w:ilvl w:val="0"/>
                <w:numId w:val="4"/>
              </w:numPr>
              <w:tabs>
                <w:tab w:val="left" w:pos="-95"/>
              </w:tabs>
              <w:spacing w:after="0" w:line="360" w:lineRule="auto"/>
              <w:ind w:left="330" w:hanging="283"/>
              <w:rPr>
                <w:rFonts w:ascii="Arial Narrow" w:hAnsi="Arial Narrow" w:cs="Arial"/>
                <w:sz w:val="22"/>
                <w:szCs w:val="22"/>
              </w:rPr>
            </w:pPr>
            <w:r w:rsidRPr="00295B6D">
              <w:rPr>
                <w:rFonts w:ascii="Arial Narrow" w:hAnsi="Arial Narrow" w:cs="Arial"/>
                <w:sz w:val="22"/>
                <w:szCs w:val="22"/>
              </w:rPr>
              <w:t xml:space="preserve">Quality of clippings; and </w:t>
            </w:r>
          </w:p>
          <w:p w:rsidR="00830466" w:rsidRPr="00295B6D" w:rsidRDefault="00830466" w:rsidP="00D6081E">
            <w:pPr>
              <w:pStyle w:val="ListParagraph"/>
              <w:widowControl w:val="0"/>
              <w:numPr>
                <w:ilvl w:val="0"/>
                <w:numId w:val="4"/>
              </w:numPr>
              <w:tabs>
                <w:tab w:val="left" w:pos="-95"/>
              </w:tabs>
              <w:spacing w:after="0" w:line="360" w:lineRule="auto"/>
              <w:ind w:left="330" w:hanging="283"/>
              <w:rPr>
                <w:rFonts w:ascii="Arial Narrow" w:hAnsi="Arial Narrow" w:cs="Arial"/>
                <w:sz w:val="22"/>
                <w:szCs w:val="22"/>
              </w:rPr>
            </w:pPr>
            <w:r w:rsidRPr="00295B6D">
              <w:rPr>
                <w:rFonts w:ascii="Arial Narrow" w:hAnsi="Arial Narrow" w:cs="Arial"/>
                <w:sz w:val="22"/>
                <w:szCs w:val="22"/>
              </w:rPr>
              <w:t>Device compatibility.</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830466" w:rsidRPr="00295B6D" w:rsidRDefault="00830466" w:rsidP="0095291C">
            <w:pPr>
              <w:widowControl w:val="0"/>
              <w:spacing w:line="360" w:lineRule="auto"/>
              <w:jc w:val="center"/>
              <w:rPr>
                <w:rFonts w:ascii="Arial Narrow" w:hAnsi="Arial Narrow" w:cs="Arial"/>
                <w:sz w:val="22"/>
                <w:szCs w:val="22"/>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830466" w:rsidRPr="00295B6D" w:rsidRDefault="00830466" w:rsidP="0095291C">
            <w:pPr>
              <w:widowControl w:val="0"/>
              <w:spacing w:line="360" w:lineRule="auto"/>
              <w:rPr>
                <w:rFonts w:ascii="Arial Narrow" w:hAnsi="Arial Narrow"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830466" w:rsidRPr="00295B6D" w:rsidRDefault="00830466" w:rsidP="0095291C">
            <w:pPr>
              <w:widowControl w:val="0"/>
              <w:spacing w:line="360" w:lineRule="auto"/>
              <w:rPr>
                <w:rFonts w:ascii="Arial Narrow" w:hAnsi="Arial Narrow"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830466" w:rsidRPr="00295B6D" w:rsidRDefault="00830466" w:rsidP="0095291C">
            <w:pPr>
              <w:widowControl w:val="0"/>
              <w:spacing w:line="360" w:lineRule="auto"/>
              <w:rPr>
                <w:rFonts w:ascii="Arial Narrow" w:hAnsi="Arial Narrow"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830466" w:rsidRPr="00295B6D" w:rsidRDefault="00830466" w:rsidP="0095291C">
            <w:pPr>
              <w:widowControl w:val="0"/>
              <w:spacing w:line="360" w:lineRule="auto"/>
              <w:rPr>
                <w:rFonts w:ascii="Arial Narrow" w:hAnsi="Arial Narrow" w:cs="Arial"/>
                <w:sz w:val="22"/>
                <w:szCs w:val="22"/>
                <w:lang w:val="en-GB"/>
              </w:rPr>
            </w:pPr>
          </w:p>
        </w:tc>
      </w:tr>
    </w:tbl>
    <w:p w:rsidR="00B03085" w:rsidRPr="00295B6D" w:rsidRDefault="00B03085" w:rsidP="00511C94">
      <w:pPr>
        <w:spacing w:line="360" w:lineRule="auto"/>
        <w:rPr>
          <w:rFonts w:ascii="Arial Narrow" w:hAnsi="Arial Narrow" w:cs="Arial"/>
          <w:sz w:val="22"/>
          <w:szCs w:val="22"/>
        </w:rPr>
      </w:pPr>
      <w:bookmarkStart w:id="0" w:name="_GoBack"/>
      <w:bookmarkEnd w:id="0"/>
    </w:p>
    <w:sectPr w:rsidR="00B03085" w:rsidRPr="00295B6D" w:rsidSect="00B03085">
      <w:pgSz w:w="23814" w:h="16839" w:orient="landscape" w:code="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B5BF3"/>
    <w:multiLevelType w:val="hybridMultilevel"/>
    <w:tmpl w:val="99C830FA"/>
    <w:lvl w:ilvl="0" w:tplc="1C090001">
      <w:start w:val="1"/>
      <w:numFmt w:val="bullet"/>
      <w:lvlText w:val=""/>
      <w:lvlJc w:val="left"/>
      <w:pPr>
        <w:ind w:left="767" w:hanging="360"/>
      </w:pPr>
      <w:rPr>
        <w:rFonts w:ascii="Symbol" w:hAnsi="Symbol" w:hint="default"/>
      </w:rPr>
    </w:lvl>
    <w:lvl w:ilvl="1" w:tplc="1C090003" w:tentative="1">
      <w:start w:val="1"/>
      <w:numFmt w:val="bullet"/>
      <w:lvlText w:val="o"/>
      <w:lvlJc w:val="left"/>
      <w:pPr>
        <w:ind w:left="1487" w:hanging="360"/>
      </w:pPr>
      <w:rPr>
        <w:rFonts w:ascii="Courier New" w:hAnsi="Courier New" w:cs="Courier New" w:hint="default"/>
      </w:rPr>
    </w:lvl>
    <w:lvl w:ilvl="2" w:tplc="1C090005" w:tentative="1">
      <w:start w:val="1"/>
      <w:numFmt w:val="bullet"/>
      <w:lvlText w:val=""/>
      <w:lvlJc w:val="left"/>
      <w:pPr>
        <w:ind w:left="2207" w:hanging="360"/>
      </w:pPr>
      <w:rPr>
        <w:rFonts w:ascii="Wingdings" w:hAnsi="Wingdings" w:hint="default"/>
      </w:rPr>
    </w:lvl>
    <w:lvl w:ilvl="3" w:tplc="1C090001" w:tentative="1">
      <w:start w:val="1"/>
      <w:numFmt w:val="bullet"/>
      <w:lvlText w:val=""/>
      <w:lvlJc w:val="left"/>
      <w:pPr>
        <w:ind w:left="2927" w:hanging="360"/>
      </w:pPr>
      <w:rPr>
        <w:rFonts w:ascii="Symbol" w:hAnsi="Symbol" w:hint="default"/>
      </w:rPr>
    </w:lvl>
    <w:lvl w:ilvl="4" w:tplc="1C090003" w:tentative="1">
      <w:start w:val="1"/>
      <w:numFmt w:val="bullet"/>
      <w:lvlText w:val="o"/>
      <w:lvlJc w:val="left"/>
      <w:pPr>
        <w:ind w:left="3647" w:hanging="360"/>
      </w:pPr>
      <w:rPr>
        <w:rFonts w:ascii="Courier New" w:hAnsi="Courier New" w:cs="Courier New" w:hint="default"/>
      </w:rPr>
    </w:lvl>
    <w:lvl w:ilvl="5" w:tplc="1C090005" w:tentative="1">
      <w:start w:val="1"/>
      <w:numFmt w:val="bullet"/>
      <w:lvlText w:val=""/>
      <w:lvlJc w:val="left"/>
      <w:pPr>
        <w:ind w:left="4367" w:hanging="360"/>
      </w:pPr>
      <w:rPr>
        <w:rFonts w:ascii="Wingdings" w:hAnsi="Wingdings" w:hint="default"/>
      </w:rPr>
    </w:lvl>
    <w:lvl w:ilvl="6" w:tplc="1C090001" w:tentative="1">
      <w:start w:val="1"/>
      <w:numFmt w:val="bullet"/>
      <w:lvlText w:val=""/>
      <w:lvlJc w:val="left"/>
      <w:pPr>
        <w:ind w:left="5087" w:hanging="360"/>
      </w:pPr>
      <w:rPr>
        <w:rFonts w:ascii="Symbol" w:hAnsi="Symbol" w:hint="default"/>
      </w:rPr>
    </w:lvl>
    <w:lvl w:ilvl="7" w:tplc="1C090003" w:tentative="1">
      <w:start w:val="1"/>
      <w:numFmt w:val="bullet"/>
      <w:lvlText w:val="o"/>
      <w:lvlJc w:val="left"/>
      <w:pPr>
        <w:ind w:left="5807" w:hanging="360"/>
      </w:pPr>
      <w:rPr>
        <w:rFonts w:ascii="Courier New" w:hAnsi="Courier New" w:cs="Courier New" w:hint="default"/>
      </w:rPr>
    </w:lvl>
    <w:lvl w:ilvl="8" w:tplc="1C090005" w:tentative="1">
      <w:start w:val="1"/>
      <w:numFmt w:val="bullet"/>
      <w:lvlText w:val=""/>
      <w:lvlJc w:val="left"/>
      <w:pPr>
        <w:ind w:left="6527" w:hanging="360"/>
      </w:pPr>
      <w:rPr>
        <w:rFonts w:ascii="Wingdings" w:hAnsi="Wingdings" w:hint="default"/>
      </w:rPr>
    </w:lvl>
  </w:abstractNum>
  <w:abstractNum w:abstractNumId="1">
    <w:nsid w:val="0DD14227"/>
    <w:multiLevelType w:val="multilevel"/>
    <w:tmpl w:val="0EF898DC"/>
    <w:lvl w:ilvl="0">
      <w:start w:val="9"/>
      <w:numFmt w:val="decimal"/>
      <w:lvlText w:val="%1"/>
      <w:lvlJc w:val="left"/>
      <w:pPr>
        <w:ind w:left="555" w:hanging="555"/>
      </w:pPr>
      <w:rPr>
        <w:rFonts w:hint="default"/>
      </w:rPr>
    </w:lvl>
    <w:lvl w:ilvl="1">
      <w:start w:val="3"/>
      <w:numFmt w:val="decimal"/>
      <w:lvlText w:val="%1.%2"/>
      <w:lvlJc w:val="left"/>
      <w:pPr>
        <w:ind w:left="1275" w:hanging="555"/>
      </w:pPr>
      <w:rPr>
        <w:rFonts w:hint="default"/>
      </w:rPr>
    </w:lvl>
    <w:lvl w:ilvl="2">
      <w:start w:val="2"/>
      <w:numFmt w:val="decimal"/>
      <w:lvlText w:val="%1.%2.%3"/>
      <w:lvlJc w:val="left"/>
      <w:pPr>
        <w:ind w:left="2160" w:hanging="720"/>
      </w:pPr>
      <w:rPr>
        <w:rFonts w:hint="default"/>
      </w:rPr>
    </w:lvl>
    <w:lvl w:ilvl="3">
      <w:start w:val="3"/>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nsid w:val="1CC86A55"/>
    <w:multiLevelType w:val="hybridMultilevel"/>
    <w:tmpl w:val="3AB494F2"/>
    <w:lvl w:ilvl="0" w:tplc="1C090001">
      <w:start w:val="1"/>
      <w:numFmt w:val="bullet"/>
      <w:lvlText w:val=""/>
      <w:lvlJc w:val="left"/>
      <w:pPr>
        <w:ind w:left="2345" w:hanging="360"/>
      </w:pPr>
      <w:rPr>
        <w:rFonts w:ascii="Symbol" w:hAnsi="Symbol" w:hint="default"/>
      </w:rPr>
    </w:lvl>
    <w:lvl w:ilvl="1" w:tplc="1C090003" w:tentative="1">
      <w:start w:val="1"/>
      <w:numFmt w:val="bullet"/>
      <w:lvlText w:val="o"/>
      <w:lvlJc w:val="left"/>
      <w:pPr>
        <w:ind w:left="3065" w:hanging="360"/>
      </w:pPr>
      <w:rPr>
        <w:rFonts w:ascii="Courier New" w:hAnsi="Courier New" w:cs="Courier New" w:hint="default"/>
      </w:rPr>
    </w:lvl>
    <w:lvl w:ilvl="2" w:tplc="1C090005" w:tentative="1">
      <w:start w:val="1"/>
      <w:numFmt w:val="bullet"/>
      <w:lvlText w:val=""/>
      <w:lvlJc w:val="left"/>
      <w:pPr>
        <w:ind w:left="3785" w:hanging="360"/>
      </w:pPr>
      <w:rPr>
        <w:rFonts w:ascii="Wingdings" w:hAnsi="Wingdings" w:hint="default"/>
      </w:rPr>
    </w:lvl>
    <w:lvl w:ilvl="3" w:tplc="1C090001" w:tentative="1">
      <w:start w:val="1"/>
      <w:numFmt w:val="bullet"/>
      <w:lvlText w:val=""/>
      <w:lvlJc w:val="left"/>
      <w:pPr>
        <w:ind w:left="4505" w:hanging="360"/>
      </w:pPr>
      <w:rPr>
        <w:rFonts w:ascii="Symbol" w:hAnsi="Symbol" w:hint="default"/>
      </w:rPr>
    </w:lvl>
    <w:lvl w:ilvl="4" w:tplc="1C090003" w:tentative="1">
      <w:start w:val="1"/>
      <w:numFmt w:val="bullet"/>
      <w:lvlText w:val="o"/>
      <w:lvlJc w:val="left"/>
      <w:pPr>
        <w:ind w:left="5225" w:hanging="360"/>
      </w:pPr>
      <w:rPr>
        <w:rFonts w:ascii="Courier New" w:hAnsi="Courier New" w:cs="Courier New" w:hint="default"/>
      </w:rPr>
    </w:lvl>
    <w:lvl w:ilvl="5" w:tplc="1C090005" w:tentative="1">
      <w:start w:val="1"/>
      <w:numFmt w:val="bullet"/>
      <w:lvlText w:val=""/>
      <w:lvlJc w:val="left"/>
      <w:pPr>
        <w:ind w:left="5945" w:hanging="360"/>
      </w:pPr>
      <w:rPr>
        <w:rFonts w:ascii="Wingdings" w:hAnsi="Wingdings" w:hint="default"/>
      </w:rPr>
    </w:lvl>
    <w:lvl w:ilvl="6" w:tplc="1C090001" w:tentative="1">
      <w:start w:val="1"/>
      <w:numFmt w:val="bullet"/>
      <w:lvlText w:val=""/>
      <w:lvlJc w:val="left"/>
      <w:pPr>
        <w:ind w:left="6665" w:hanging="360"/>
      </w:pPr>
      <w:rPr>
        <w:rFonts w:ascii="Symbol" w:hAnsi="Symbol" w:hint="default"/>
      </w:rPr>
    </w:lvl>
    <w:lvl w:ilvl="7" w:tplc="1C090003" w:tentative="1">
      <w:start w:val="1"/>
      <w:numFmt w:val="bullet"/>
      <w:lvlText w:val="o"/>
      <w:lvlJc w:val="left"/>
      <w:pPr>
        <w:ind w:left="7385" w:hanging="360"/>
      </w:pPr>
      <w:rPr>
        <w:rFonts w:ascii="Courier New" w:hAnsi="Courier New" w:cs="Courier New" w:hint="default"/>
      </w:rPr>
    </w:lvl>
    <w:lvl w:ilvl="8" w:tplc="1C090005" w:tentative="1">
      <w:start w:val="1"/>
      <w:numFmt w:val="bullet"/>
      <w:lvlText w:val=""/>
      <w:lvlJc w:val="left"/>
      <w:pPr>
        <w:ind w:left="8105" w:hanging="360"/>
      </w:pPr>
      <w:rPr>
        <w:rFonts w:ascii="Wingdings" w:hAnsi="Wingdings" w:hint="default"/>
      </w:rPr>
    </w:lvl>
  </w:abstractNum>
  <w:abstractNum w:abstractNumId="3">
    <w:nsid w:val="23F641FF"/>
    <w:multiLevelType w:val="hybridMultilevel"/>
    <w:tmpl w:val="4C1C6716"/>
    <w:lvl w:ilvl="0" w:tplc="1C090001">
      <w:start w:val="1"/>
      <w:numFmt w:val="bullet"/>
      <w:lvlText w:val=""/>
      <w:lvlJc w:val="left"/>
      <w:pPr>
        <w:ind w:left="2104" w:hanging="360"/>
      </w:pPr>
      <w:rPr>
        <w:rFonts w:ascii="Symbol" w:hAnsi="Symbol" w:hint="default"/>
      </w:rPr>
    </w:lvl>
    <w:lvl w:ilvl="1" w:tplc="1C090003" w:tentative="1">
      <w:start w:val="1"/>
      <w:numFmt w:val="bullet"/>
      <w:lvlText w:val="o"/>
      <w:lvlJc w:val="left"/>
      <w:pPr>
        <w:ind w:left="2824" w:hanging="360"/>
      </w:pPr>
      <w:rPr>
        <w:rFonts w:ascii="Courier New" w:hAnsi="Courier New" w:cs="Courier New" w:hint="default"/>
      </w:rPr>
    </w:lvl>
    <w:lvl w:ilvl="2" w:tplc="1C090005" w:tentative="1">
      <w:start w:val="1"/>
      <w:numFmt w:val="bullet"/>
      <w:lvlText w:val=""/>
      <w:lvlJc w:val="left"/>
      <w:pPr>
        <w:ind w:left="3544" w:hanging="360"/>
      </w:pPr>
      <w:rPr>
        <w:rFonts w:ascii="Wingdings" w:hAnsi="Wingdings" w:hint="default"/>
      </w:rPr>
    </w:lvl>
    <w:lvl w:ilvl="3" w:tplc="1C090001" w:tentative="1">
      <w:start w:val="1"/>
      <w:numFmt w:val="bullet"/>
      <w:lvlText w:val=""/>
      <w:lvlJc w:val="left"/>
      <w:pPr>
        <w:ind w:left="4264" w:hanging="360"/>
      </w:pPr>
      <w:rPr>
        <w:rFonts w:ascii="Symbol" w:hAnsi="Symbol" w:hint="default"/>
      </w:rPr>
    </w:lvl>
    <w:lvl w:ilvl="4" w:tplc="1C090003" w:tentative="1">
      <w:start w:val="1"/>
      <w:numFmt w:val="bullet"/>
      <w:lvlText w:val="o"/>
      <w:lvlJc w:val="left"/>
      <w:pPr>
        <w:ind w:left="4984" w:hanging="360"/>
      </w:pPr>
      <w:rPr>
        <w:rFonts w:ascii="Courier New" w:hAnsi="Courier New" w:cs="Courier New" w:hint="default"/>
      </w:rPr>
    </w:lvl>
    <w:lvl w:ilvl="5" w:tplc="1C090005" w:tentative="1">
      <w:start w:val="1"/>
      <w:numFmt w:val="bullet"/>
      <w:lvlText w:val=""/>
      <w:lvlJc w:val="left"/>
      <w:pPr>
        <w:ind w:left="5704" w:hanging="360"/>
      </w:pPr>
      <w:rPr>
        <w:rFonts w:ascii="Wingdings" w:hAnsi="Wingdings" w:hint="default"/>
      </w:rPr>
    </w:lvl>
    <w:lvl w:ilvl="6" w:tplc="1C090001" w:tentative="1">
      <w:start w:val="1"/>
      <w:numFmt w:val="bullet"/>
      <w:lvlText w:val=""/>
      <w:lvlJc w:val="left"/>
      <w:pPr>
        <w:ind w:left="6424" w:hanging="360"/>
      </w:pPr>
      <w:rPr>
        <w:rFonts w:ascii="Symbol" w:hAnsi="Symbol" w:hint="default"/>
      </w:rPr>
    </w:lvl>
    <w:lvl w:ilvl="7" w:tplc="1C090003" w:tentative="1">
      <w:start w:val="1"/>
      <w:numFmt w:val="bullet"/>
      <w:lvlText w:val="o"/>
      <w:lvlJc w:val="left"/>
      <w:pPr>
        <w:ind w:left="7144" w:hanging="360"/>
      </w:pPr>
      <w:rPr>
        <w:rFonts w:ascii="Courier New" w:hAnsi="Courier New" w:cs="Courier New" w:hint="default"/>
      </w:rPr>
    </w:lvl>
    <w:lvl w:ilvl="8" w:tplc="1C090005" w:tentative="1">
      <w:start w:val="1"/>
      <w:numFmt w:val="bullet"/>
      <w:lvlText w:val=""/>
      <w:lvlJc w:val="left"/>
      <w:pPr>
        <w:ind w:left="7864" w:hanging="360"/>
      </w:pPr>
      <w:rPr>
        <w:rFonts w:ascii="Wingdings" w:hAnsi="Wingdings" w:hint="default"/>
      </w:rPr>
    </w:lvl>
  </w:abstractNum>
  <w:abstractNum w:abstractNumId="4">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358E5712"/>
    <w:multiLevelType w:val="hybridMultilevel"/>
    <w:tmpl w:val="25E29A74"/>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
    <w:nsid w:val="499B12DA"/>
    <w:multiLevelType w:val="hybridMultilevel"/>
    <w:tmpl w:val="C8781C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num w:numId="1">
    <w:abstractNumId w:val="4"/>
  </w:num>
  <w:num w:numId="2">
    <w:abstractNumId w:val="5"/>
  </w:num>
  <w:num w:numId="3">
    <w:abstractNumId w:val="7"/>
  </w:num>
  <w:num w:numId="4">
    <w:abstractNumId w:val="3"/>
  </w:num>
  <w:num w:numId="5">
    <w:abstractNumId w:val="2"/>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059"/>
    <w:rsid w:val="0002672C"/>
    <w:rsid w:val="001F3C3A"/>
    <w:rsid w:val="00224083"/>
    <w:rsid w:val="00295B6D"/>
    <w:rsid w:val="003226B5"/>
    <w:rsid w:val="003A6961"/>
    <w:rsid w:val="003F6890"/>
    <w:rsid w:val="004C7370"/>
    <w:rsid w:val="00511C94"/>
    <w:rsid w:val="006C287B"/>
    <w:rsid w:val="00830466"/>
    <w:rsid w:val="008344C2"/>
    <w:rsid w:val="00967059"/>
    <w:rsid w:val="00A93A2D"/>
    <w:rsid w:val="00B03085"/>
    <w:rsid w:val="00B37BEF"/>
    <w:rsid w:val="00B82CAF"/>
    <w:rsid w:val="00CB3D5F"/>
    <w:rsid w:val="00D473BA"/>
    <w:rsid w:val="00D6081E"/>
    <w:rsid w:val="00D6170E"/>
    <w:rsid w:val="00D82472"/>
    <w:rsid w:val="00EE7261"/>
    <w:rsid w:val="00F16AA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100,Body List Bullets"/>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aliases w:val="Heading 100 Char,Body List Bullets Char"/>
    <w:link w:val="ListParagraph"/>
    <w:uiPriority w:val="99"/>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styleId="CommentReference">
    <w:name w:val="annotation reference"/>
    <w:semiHidden/>
    <w:rsid w:val="006C287B"/>
    <w:rPr>
      <w:rFonts w:ascii="Arial" w:hAnsi="Arial" w:cs="Times New Roman"/>
      <w:bCs/>
      <w:sz w:val="16"/>
      <w:szCs w:val="16"/>
      <w:lang w:val="en-US" w:eastAsia="en-US" w:bidi="ar-SA"/>
    </w:rPr>
  </w:style>
  <w:style w:type="paragraph" w:styleId="CommentText">
    <w:name w:val="annotation text"/>
    <w:basedOn w:val="Normal"/>
    <w:link w:val="CommentTextChar"/>
    <w:semiHidden/>
    <w:rsid w:val="006C287B"/>
  </w:style>
  <w:style w:type="character" w:customStyle="1" w:styleId="CommentTextChar">
    <w:name w:val="Comment Text Char"/>
    <w:basedOn w:val="DefaultParagraphFont"/>
    <w:link w:val="CommentText"/>
    <w:semiHidden/>
    <w:rsid w:val="006C287B"/>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100,Body List Bullets"/>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aliases w:val="Heading 100 Char,Body List Bullets Char"/>
    <w:link w:val="ListParagraph"/>
    <w:uiPriority w:val="99"/>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styleId="CommentReference">
    <w:name w:val="annotation reference"/>
    <w:semiHidden/>
    <w:rsid w:val="006C287B"/>
    <w:rPr>
      <w:rFonts w:ascii="Arial" w:hAnsi="Arial" w:cs="Times New Roman"/>
      <w:bCs/>
      <w:sz w:val="16"/>
      <w:szCs w:val="16"/>
      <w:lang w:val="en-US" w:eastAsia="en-US" w:bidi="ar-SA"/>
    </w:rPr>
  </w:style>
  <w:style w:type="paragraph" w:styleId="CommentText">
    <w:name w:val="annotation text"/>
    <w:basedOn w:val="Normal"/>
    <w:link w:val="CommentTextChar"/>
    <w:semiHidden/>
    <w:rsid w:val="006C287B"/>
  </w:style>
  <w:style w:type="character" w:customStyle="1" w:styleId="CommentTextChar">
    <w:name w:val="Comment Text Char"/>
    <w:basedOn w:val="DefaultParagraphFont"/>
    <w:link w:val="CommentText"/>
    <w:semiHidden/>
    <w:rsid w:val="006C287B"/>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1E6C6-1EAB-4CBB-BC61-2C0269FFB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856</Words>
  <Characters>4883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Bethuel Sivhada</cp:lastModifiedBy>
  <cp:revision>6</cp:revision>
  <cp:lastPrinted>2017-05-22T07:19:00Z</cp:lastPrinted>
  <dcterms:created xsi:type="dcterms:W3CDTF">2017-05-09T04:43:00Z</dcterms:created>
  <dcterms:modified xsi:type="dcterms:W3CDTF">2017-06-01T06:12:00Z</dcterms:modified>
</cp:coreProperties>
</file>