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398CD" w14:textId="3D61FFB3" w:rsidR="004E0830" w:rsidRPr="009F14ED" w:rsidRDefault="006B57C7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615A7B">
        <w:rPr>
          <w:rFonts w:ascii="Arial Narrow" w:hAnsi="Arial Narrow" w:cs="Arial"/>
          <w:caps/>
          <w:sz w:val="20"/>
          <w:szCs w:val="20"/>
        </w:rPr>
        <w:t>F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5C49B927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3A5B7BFF" w14:textId="77777777" w:rsidR="000F4313" w:rsidRDefault="004E0830" w:rsidP="000F4313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DB2BD5">
        <w:rPr>
          <w:rFonts w:ascii="Arial Narrow" w:hAnsi="Arial Narrow" w:cs="Arial"/>
          <w:b/>
          <w:sz w:val="20"/>
          <w:szCs w:val="20"/>
        </w:rPr>
        <w:t>rendered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0F4313">
        <w:rPr>
          <w:rFonts w:ascii="Arial Narrow" w:hAnsi="Arial Narrow" w:cs="Arial"/>
          <w:b/>
          <w:sz w:val="20"/>
          <w:szCs w:val="20"/>
        </w:rPr>
        <w:t xml:space="preserve">by: </w:t>
      </w:r>
    </w:p>
    <w:p w14:paraId="22D4BCBA" w14:textId="47343ED6" w:rsidR="005C150D" w:rsidRDefault="00DB2BD5" w:rsidP="000F4313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>
        <w:rPr>
          <w:rFonts w:ascii="Arial Narrow" w:hAnsi="Arial Narrow" w:cs="Arial"/>
          <w:b/>
          <w:sz w:val="20"/>
          <w:szCs w:val="20"/>
        </w:rPr>
        <w:t>………………………………...</w:t>
      </w:r>
      <w:r w:rsidR="000F4313">
        <w:rPr>
          <w:rFonts w:ascii="Arial Narrow" w:hAnsi="Arial Narrow" w:cs="Arial"/>
          <w:b/>
          <w:sz w:val="20"/>
          <w:szCs w:val="20"/>
        </w:rPr>
        <w:t>..............................................................................</w:t>
      </w:r>
    </w:p>
    <w:p w14:paraId="5658F0BA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D180283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0D25277F" w14:textId="78B94581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</w:t>
      </w:r>
      <w:r>
        <w:rPr>
          <w:rFonts w:ascii="Arial Narrow" w:hAnsi="Arial Narrow" w:cs="Arial"/>
          <w:lang w:val="en-GB"/>
        </w:rPr>
        <w:t xml:space="preserve">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6568E6AF" w14:textId="6F07955A" w:rsidR="005C150D" w:rsidRDefault="005C150D" w:rsidP="00C55CCB">
      <w:pPr>
        <w:spacing w:line="48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 contact person and phone number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</w:t>
      </w:r>
      <w:r w:rsidR="00C55CCB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…………………………………………………………………………………………………………………….…...</w:t>
      </w:r>
      <w:r w:rsidR="00355580">
        <w:rPr>
          <w:rFonts w:ascii="Arial Narrow" w:hAnsi="Arial Narrow" w:cs="Arial"/>
          <w:lang w:val="en-GB"/>
        </w:rPr>
        <w:t>……</w:t>
      </w:r>
      <w:r>
        <w:rPr>
          <w:rFonts w:ascii="Arial Narrow" w:hAnsi="Arial Narrow" w:cs="Arial"/>
          <w:lang w:val="en-GB"/>
        </w:rPr>
        <w:t>………………</w:t>
      </w:r>
    </w:p>
    <w:p w14:paraId="0466C695" w14:textId="4B9DB2C2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Contract Period:</w:t>
      </w:r>
      <w:r w:rsidR="00E9487E">
        <w:rPr>
          <w:rFonts w:ascii="Arial Narrow" w:hAnsi="Arial Narrow" w:cs="Arial"/>
          <w:lang w:val="en-GB"/>
        </w:rPr>
        <w:t xml:space="preserve"> 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……..</w:t>
      </w:r>
      <w:r>
        <w:rPr>
          <w:rFonts w:ascii="Arial Narrow" w:hAnsi="Arial Narrow" w:cs="Arial"/>
          <w:lang w:val="en-GB"/>
        </w:rPr>
        <w:t>……</w:t>
      </w:r>
      <w:r w:rsidR="00A876EF">
        <w:rPr>
          <w:rFonts w:ascii="Arial Narrow" w:hAnsi="Arial Narrow" w:cs="Arial"/>
          <w:lang w:val="en-GB"/>
        </w:rPr>
        <w:t>…….</w:t>
      </w:r>
    </w:p>
    <w:p w14:paraId="75DCF108" w14:textId="5B572982" w:rsidR="005C150D" w:rsidRPr="004E22E6" w:rsidRDefault="00C55CCB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Description of the services</w:t>
      </w:r>
      <w:r w:rsidR="005C150D"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</w:t>
      </w:r>
      <w:r w:rsidR="00355580" w:rsidRPr="004E22E6">
        <w:rPr>
          <w:rFonts w:ascii="Arial Narrow" w:hAnsi="Arial Narrow" w:cs="Arial"/>
          <w:lang w:val="en-GB"/>
        </w:rPr>
        <w:t>..</w:t>
      </w:r>
    </w:p>
    <w:p w14:paraId="2360E1C9" w14:textId="77777777" w:rsidR="00A87180" w:rsidRDefault="00A87180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5A3DB4F9" w14:textId="58F3FDEA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C548875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087"/>
        <w:gridCol w:w="1087"/>
        <w:gridCol w:w="1087"/>
        <w:gridCol w:w="2551"/>
      </w:tblGrid>
      <w:tr w:rsidR="007E7636" w:rsidRPr="00BD5426" w14:paraId="5CE1A7EF" w14:textId="77777777" w:rsidTr="00A876EF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14:paraId="2203955F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835" w:type="dxa"/>
            <w:shd w:val="clear" w:color="auto" w:fill="1F497D"/>
            <w:vAlign w:val="center"/>
          </w:tcPr>
          <w:p w14:paraId="7E861F12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7A62F344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411B701D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54A8DE7A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551" w:type="dxa"/>
            <w:shd w:val="clear" w:color="auto" w:fill="1F497D"/>
            <w:vAlign w:val="center"/>
          </w:tcPr>
          <w:p w14:paraId="6D6BD545" w14:textId="2B619092" w:rsidR="007E7636" w:rsidRPr="00A701D4" w:rsidRDefault="00A87180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Reason for the rating</w:t>
            </w:r>
          </w:p>
        </w:tc>
      </w:tr>
      <w:tr w:rsidR="00A87180" w:rsidRPr="00BD5426" w14:paraId="5F8D14FB" w14:textId="77777777" w:rsidTr="00A876E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57F45D01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A0DFC1" w14:textId="467A8D5B" w:rsidR="00A87180" w:rsidRPr="00FA1732" w:rsidRDefault="00A87180" w:rsidP="00A8718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Level of satisfaction </w:t>
            </w:r>
            <w:r w:rsidR="00156DCB">
              <w:rPr>
                <w:rFonts w:ascii="Arial Narrow" w:hAnsi="Arial Narrow" w:cs="Arial"/>
              </w:rPr>
              <w:t>on quality of service</w:t>
            </w:r>
          </w:p>
        </w:tc>
        <w:tc>
          <w:tcPr>
            <w:tcW w:w="1087" w:type="dxa"/>
            <w:shd w:val="clear" w:color="auto" w:fill="auto"/>
          </w:tcPr>
          <w:p w14:paraId="3AB4DAA3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7346BCB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11816A6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429B838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7180" w:rsidRPr="00BD5426" w14:paraId="5A6979E1" w14:textId="77777777" w:rsidTr="00A876E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31E2E82C" w14:textId="50D941AE" w:rsidR="00A87180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F1BB65" w14:textId="2B52ECAB" w:rsidR="00A87180" w:rsidRPr="00A87180" w:rsidRDefault="00A87180" w:rsidP="00A87180">
            <w:pPr>
              <w:jc w:val="left"/>
              <w:rPr>
                <w:rFonts w:ascii="Arial Narrow" w:hAnsi="Arial Narrow" w:cs="Arial"/>
                <w:strike/>
              </w:rPr>
            </w:pPr>
            <w:r>
              <w:rPr>
                <w:rFonts w:ascii="Arial Narrow" w:hAnsi="Arial Narrow" w:cs="Arial"/>
              </w:rPr>
              <w:t>Meets agreed turn-around- times</w:t>
            </w:r>
          </w:p>
        </w:tc>
        <w:tc>
          <w:tcPr>
            <w:tcW w:w="1087" w:type="dxa"/>
            <w:shd w:val="clear" w:color="auto" w:fill="auto"/>
          </w:tcPr>
          <w:p w14:paraId="1CAF029C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0103EA40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0E3E48FC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068293B7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7180" w:rsidRPr="00BD5426" w14:paraId="268BDBCC" w14:textId="77777777" w:rsidTr="00A876EF">
        <w:trPr>
          <w:trHeight w:val="672"/>
        </w:trPr>
        <w:tc>
          <w:tcPr>
            <w:tcW w:w="567" w:type="dxa"/>
            <w:shd w:val="clear" w:color="auto" w:fill="auto"/>
            <w:vAlign w:val="center"/>
          </w:tcPr>
          <w:p w14:paraId="0BEF540F" w14:textId="02474765" w:rsidR="00A87180" w:rsidRDefault="00AB10EC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  <w:r w:rsidR="00A87180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787ECA" w14:textId="7C6DC793" w:rsidR="00A87180" w:rsidRPr="00A87180" w:rsidRDefault="00A87180" w:rsidP="00A87180">
            <w:pPr>
              <w:jc w:val="left"/>
              <w:rPr>
                <w:rFonts w:ascii="Arial Narrow" w:hAnsi="Arial Narrow" w:cs="Arial"/>
                <w:strike/>
              </w:rPr>
            </w:pPr>
            <w:r>
              <w:rPr>
                <w:rFonts w:ascii="Arial Narrow" w:hAnsi="Arial Narrow" w:cs="Arial"/>
              </w:rPr>
              <w:t>Timeous reporting aligned with reporting requirements</w:t>
            </w:r>
          </w:p>
        </w:tc>
        <w:tc>
          <w:tcPr>
            <w:tcW w:w="1087" w:type="dxa"/>
            <w:shd w:val="clear" w:color="auto" w:fill="auto"/>
          </w:tcPr>
          <w:p w14:paraId="64A50630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29EB548D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4177B64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3E580D2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56DCB" w:rsidRPr="00BD5426" w14:paraId="1F124F0A" w14:textId="77777777" w:rsidTr="00A876E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17FF1002" w14:textId="76DA515D" w:rsidR="00156DCB" w:rsidRDefault="00AB10EC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  <w:r w:rsidR="00156DCB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15D034" w14:textId="040A9DBB" w:rsidR="00156DCB" w:rsidRPr="00A87180" w:rsidRDefault="00156DCB" w:rsidP="00156DC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Performance – Commitment to project</w:t>
            </w:r>
          </w:p>
        </w:tc>
        <w:tc>
          <w:tcPr>
            <w:tcW w:w="1087" w:type="dxa"/>
            <w:shd w:val="clear" w:color="auto" w:fill="auto"/>
          </w:tcPr>
          <w:p w14:paraId="72E12C8F" w14:textId="77777777" w:rsidR="00156DCB" w:rsidRPr="00A701D4" w:rsidRDefault="00156DCB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37769B4" w14:textId="77777777" w:rsidR="00156DCB" w:rsidRPr="00A701D4" w:rsidRDefault="00156DCB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571EECB1" w14:textId="77777777" w:rsidR="00156DCB" w:rsidRPr="00A701D4" w:rsidRDefault="00156DCB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86B1505" w14:textId="77777777" w:rsidR="00156DCB" w:rsidRPr="00A701D4" w:rsidRDefault="00156DCB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7180" w:rsidRPr="00BD5426" w14:paraId="2A1961D0" w14:textId="77777777" w:rsidTr="00A876E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44D146A7" w14:textId="6055BB1C" w:rsidR="00A87180" w:rsidRDefault="00AB10EC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</w:t>
            </w:r>
            <w:r w:rsidR="00A87180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903C87" w14:textId="3DBBF6E2" w:rsidR="00A87180" w:rsidRPr="009A0FA5" w:rsidRDefault="00A87180" w:rsidP="00A87180">
            <w:pPr>
              <w:jc w:val="left"/>
              <w:rPr>
                <w:rFonts w:ascii="Arial Narrow" w:hAnsi="Arial Narrow" w:cs="Arial"/>
              </w:rPr>
            </w:pPr>
            <w:r w:rsidRPr="00A87180">
              <w:rPr>
                <w:rFonts w:ascii="Arial Narrow" w:hAnsi="Arial Narrow" w:cs="Arial"/>
              </w:rPr>
              <w:t>Cost saving initiatives</w:t>
            </w:r>
          </w:p>
        </w:tc>
        <w:tc>
          <w:tcPr>
            <w:tcW w:w="1087" w:type="dxa"/>
            <w:shd w:val="clear" w:color="auto" w:fill="auto"/>
          </w:tcPr>
          <w:p w14:paraId="576EC1EF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F12E52F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22EF237A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4B30CC45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5E45DF8A" w14:textId="77777777" w:rsidR="00A87180" w:rsidRDefault="00A87180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3CD52B1C" w14:textId="10B080B2" w:rsidR="009A0FA5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58E3A7A3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30A30995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9B36C25" w14:textId="77777777" w:rsidR="007238ED" w:rsidRDefault="007238ED" w:rsidP="002F5FD6">
      <w:pPr>
        <w:jc w:val="left"/>
        <w:rPr>
          <w:lang w:val="en-GB"/>
        </w:rPr>
      </w:pPr>
    </w:p>
    <w:p w14:paraId="7348D188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Signature</w:t>
      </w:r>
      <w:r w:rsidRPr="007238ED">
        <w:rPr>
          <w:rFonts w:ascii="Arial Narrow" w:hAnsi="Arial Narrow" w:cs="Arial"/>
          <w:lang w:val="en-GB"/>
        </w:rPr>
        <w:t>:…………………………………………………….</w:t>
      </w:r>
    </w:p>
    <w:p w14:paraId="4B9B459E" w14:textId="77777777" w:rsid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p w14:paraId="72ED40DE" w14:textId="77777777" w:rsidR="004A0BF0" w:rsidRDefault="004A0BF0" w:rsidP="007238ED">
      <w:pPr>
        <w:spacing w:line="480" w:lineRule="auto"/>
        <w:rPr>
          <w:rFonts w:ascii="Arial Narrow" w:hAnsi="Arial Narrow" w:cs="Arial"/>
          <w:lang w:val="en-GB"/>
        </w:rPr>
      </w:pPr>
    </w:p>
    <w:p w14:paraId="792EE3E5" w14:textId="458046DE" w:rsidR="004A0BF0" w:rsidRPr="004A0BF0" w:rsidRDefault="0029056D" w:rsidP="0029056D">
      <w:pPr>
        <w:spacing w:line="480" w:lineRule="auto"/>
        <w:rPr>
          <w:rFonts w:ascii="Arial Narrow" w:hAnsi="Arial Narrow" w:cs="Arial"/>
          <w:b/>
          <w:bCs/>
          <w:color w:val="FF0000"/>
          <w:lang w:val="en-GB"/>
        </w:rPr>
      </w:pPr>
      <w:r>
        <w:rPr>
          <w:rFonts w:ascii="Arial Narrow" w:hAnsi="Arial Narrow"/>
          <w:b/>
          <w:bCs/>
          <w:color w:val="FF0000"/>
          <w:szCs w:val="18"/>
        </w:rPr>
        <w:t>This document</w:t>
      </w:r>
      <w:r w:rsidRPr="0029056D">
        <w:rPr>
          <w:rFonts w:ascii="Arial Narrow" w:hAnsi="Arial Narrow"/>
          <w:b/>
          <w:bCs/>
          <w:color w:val="FF0000"/>
          <w:szCs w:val="18"/>
        </w:rPr>
        <w:t xml:space="preserve"> may be copied to the client’s company letterhead or authenticated with a company stamp.</w:t>
      </w:r>
    </w:p>
    <w:sectPr w:rsidR="004A0BF0" w:rsidRPr="004A0BF0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7C607" w14:textId="77777777" w:rsidR="002F6B20" w:rsidRDefault="002F6B20" w:rsidP="00ED2B7D">
      <w:r>
        <w:separator/>
      </w:r>
    </w:p>
  </w:endnote>
  <w:endnote w:type="continuationSeparator" w:id="0">
    <w:p w14:paraId="10AB83F7" w14:textId="77777777" w:rsidR="002F6B20" w:rsidRDefault="002F6B20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A97F1" w14:textId="77777777" w:rsidR="002F6B20" w:rsidRDefault="002F6B20" w:rsidP="00ED2B7D">
      <w:r>
        <w:separator/>
      </w:r>
    </w:p>
  </w:footnote>
  <w:footnote w:type="continuationSeparator" w:id="0">
    <w:p w14:paraId="22B47635" w14:textId="77777777" w:rsidR="002F6B20" w:rsidRDefault="002F6B20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1CD49" w14:textId="3CCD9B39" w:rsidR="00ED2B7D" w:rsidRDefault="006B57C7" w:rsidP="002B14AE">
    <w:pPr>
      <w:pStyle w:val="Header"/>
      <w:jc w:val="center"/>
    </w:pPr>
    <w:r w:rsidRPr="006B57C7">
      <w:rPr>
        <w:rFonts w:ascii="Arial Narrow" w:hAnsi="Arial Narrow"/>
        <w:b/>
        <w:caps/>
        <w:sz w:val="22"/>
        <w:szCs w:val="22"/>
      </w:rPr>
      <w:t xml:space="preserve">RFP </w:t>
    </w:r>
    <w:r w:rsidR="00721983">
      <w:rPr>
        <w:rFonts w:ascii="Arial Narrow" w:hAnsi="Arial Narrow"/>
        <w:b/>
        <w:caps/>
        <w:sz w:val="22"/>
        <w:szCs w:val="22"/>
      </w:rPr>
      <w:t>05</w:t>
    </w:r>
    <w:r w:rsidRPr="006B57C7">
      <w:rPr>
        <w:rFonts w:ascii="Arial Narrow" w:hAnsi="Arial Narrow"/>
        <w:b/>
        <w:caps/>
        <w:sz w:val="22"/>
        <w:szCs w:val="22"/>
      </w:rPr>
      <w:t>/202</w:t>
    </w:r>
    <w:r w:rsidR="00721983">
      <w:rPr>
        <w:rFonts w:ascii="Arial Narrow" w:hAnsi="Arial Narrow"/>
        <w:b/>
        <w:caps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62951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E3657"/>
    <w:rsid w:val="000F4313"/>
    <w:rsid w:val="00110776"/>
    <w:rsid w:val="0012451B"/>
    <w:rsid w:val="001518F1"/>
    <w:rsid w:val="00156DCB"/>
    <w:rsid w:val="0029056D"/>
    <w:rsid w:val="00294887"/>
    <w:rsid w:val="002B14AE"/>
    <w:rsid w:val="002F5FD6"/>
    <w:rsid w:val="002F6B20"/>
    <w:rsid w:val="00355580"/>
    <w:rsid w:val="004445FF"/>
    <w:rsid w:val="00445D92"/>
    <w:rsid w:val="004A0BF0"/>
    <w:rsid w:val="004E0830"/>
    <w:rsid w:val="004E22E6"/>
    <w:rsid w:val="004E707C"/>
    <w:rsid w:val="00502DE5"/>
    <w:rsid w:val="00536585"/>
    <w:rsid w:val="005A4DF0"/>
    <w:rsid w:val="005C150D"/>
    <w:rsid w:val="005F1D62"/>
    <w:rsid w:val="00615A7B"/>
    <w:rsid w:val="006B57C7"/>
    <w:rsid w:val="006C6EA1"/>
    <w:rsid w:val="00721983"/>
    <w:rsid w:val="007238ED"/>
    <w:rsid w:val="00730762"/>
    <w:rsid w:val="00732084"/>
    <w:rsid w:val="007A2282"/>
    <w:rsid w:val="007E7636"/>
    <w:rsid w:val="00864DB3"/>
    <w:rsid w:val="008C3265"/>
    <w:rsid w:val="009022F2"/>
    <w:rsid w:val="009133DA"/>
    <w:rsid w:val="00924C78"/>
    <w:rsid w:val="009A0FA5"/>
    <w:rsid w:val="00A87180"/>
    <w:rsid w:val="00A876EF"/>
    <w:rsid w:val="00AB10EC"/>
    <w:rsid w:val="00AB5876"/>
    <w:rsid w:val="00AC1FD8"/>
    <w:rsid w:val="00AE7591"/>
    <w:rsid w:val="00B343C9"/>
    <w:rsid w:val="00BF4D26"/>
    <w:rsid w:val="00C11D28"/>
    <w:rsid w:val="00C252E8"/>
    <w:rsid w:val="00C311D3"/>
    <w:rsid w:val="00C51292"/>
    <w:rsid w:val="00C55CCB"/>
    <w:rsid w:val="00C638DB"/>
    <w:rsid w:val="00CC6FA2"/>
    <w:rsid w:val="00CE7B54"/>
    <w:rsid w:val="00DB2BD5"/>
    <w:rsid w:val="00DC5F9F"/>
    <w:rsid w:val="00E120CC"/>
    <w:rsid w:val="00E6391E"/>
    <w:rsid w:val="00E9487E"/>
    <w:rsid w:val="00ED2B7D"/>
    <w:rsid w:val="00F3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0616CDA8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2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CE89-3C5B-43C7-A0F6-DA787FA3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19/2020: PROVISION OF MEDIA BULK BUYING, MEDIA PLANNING AND RELATED SERVICES FOR SARS</vt:lpstr>
    </vt:vector>
  </TitlesOfParts>
  <Company>SARS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19/2020: PROVISION OF MEDIA BULK BUYING, MEDIA PLANNING AND RELATED SERVICES FOR SARS</dc:title>
  <dc:creator>Temitope Azubike</dc:creator>
  <cp:lastModifiedBy>Alfred Masemene</cp:lastModifiedBy>
  <cp:revision>3</cp:revision>
  <dcterms:created xsi:type="dcterms:W3CDTF">2024-05-28T12:47:00Z</dcterms:created>
  <dcterms:modified xsi:type="dcterms:W3CDTF">2024-07-02T11:17:00Z</dcterms:modified>
</cp:coreProperties>
</file>