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55" w:rsidRPr="00EF36E7" w:rsidRDefault="008A63E9" w:rsidP="00EF36E7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F36E7">
        <w:rPr>
          <w:rFonts w:ascii="Arial" w:hAnsi="Arial" w:cs="Arial"/>
          <w:b/>
          <w:sz w:val="24"/>
          <w:szCs w:val="24"/>
        </w:rPr>
        <w:t xml:space="preserve">Request for </w:t>
      </w:r>
      <w:r w:rsidR="000C5E63" w:rsidRPr="00EF36E7">
        <w:rPr>
          <w:rFonts w:ascii="Arial" w:hAnsi="Arial" w:cs="Arial"/>
          <w:b/>
          <w:sz w:val="24"/>
          <w:szCs w:val="24"/>
        </w:rPr>
        <w:t xml:space="preserve">tender for the </w:t>
      </w:r>
      <w:proofErr w:type="spellStart"/>
      <w:r w:rsidR="000C5E63" w:rsidRPr="00EF36E7">
        <w:rPr>
          <w:rFonts w:ascii="Arial" w:hAnsi="Arial" w:cs="Arial"/>
          <w:b/>
          <w:sz w:val="24"/>
          <w:szCs w:val="24"/>
        </w:rPr>
        <w:t>Musina</w:t>
      </w:r>
      <w:proofErr w:type="spellEnd"/>
      <w:r w:rsidR="000C5E63" w:rsidRPr="00EF36E7">
        <w:rPr>
          <w:rFonts w:ascii="Arial" w:hAnsi="Arial" w:cs="Arial"/>
          <w:b/>
          <w:sz w:val="24"/>
          <w:szCs w:val="24"/>
        </w:rPr>
        <w:t xml:space="preserve"> Customs State Warehouse </w:t>
      </w:r>
      <w:r w:rsidR="002B28D1">
        <w:rPr>
          <w:rFonts w:ascii="Arial" w:hAnsi="Arial" w:cs="Arial"/>
          <w:b/>
          <w:sz w:val="24"/>
          <w:szCs w:val="24"/>
        </w:rPr>
        <w:t>new loading bay facility</w:t>
      </w:r>
    </w:p>
    <w:p w:rsidR="008A63E9" w:rsidRPr="00EF36E7" w:rsidRDefault="00307054" w:rsidP="00EF36E7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  <w:u w:val="single"/>
        </w:rPr>
        <w:t>Request</w:t>
      </w:r>
    </w:p>
    <w:p w:rsidR="008A63E9" w:rsidRPr="00EF36E7" w:rsidRDefault="008A63E9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To request the services of </w:t>
      </w:r>
      <w:r w:rsidR="000C5E63" w:rsidRPr="00EF36E7">
        <w:rPr>
          <w:rFonts w:ascii="Arial" w:hAnsi="Arial" w:cs="Arial"/>
          <w:sz w:val="24"/>
          <w:szCs w:val="24"/>
        </w:rPr>
        <w:t xml:space="preserve">building contractors for the </w:t>
      </w:r>
      <w:r w:rsidR="002B28D1">
        <w:rPr>
          <w:rFonts w:ascii="Arial" w:hAnsi="Arial" w:cs="Arial"/>
          <w:sz w:val="24"/>
          <w:szCs w:val="24"/>
        </w:rPr>
        <w:t xml:space="preserve">construction of a new loading bay facility at the </w:t>
      </w:r>
      <w:r w:rsidRPr="00EF36E7">
        <w:rPr>
          <w:rFonts w:ascii="Arial" w:hAnsi="Arial" w:cs="Arial"/>
          <w:sz w:val="24"/>
          <w:szCs w:val="24"/>
        </w:rPr>
        <w:t>Customs State Warehouse at the military base</w:t>
      </w:r>
      <w:r w:rsidR="002B28D1">
        <w:rPr>
          <w:rFonts w:ascii="Arial" w:hAnsi="Arial" w:cs="Arial"/>
          <w:sz w:val="24"/>
          <w:szCs w:val="24"/>
        </w:rPr>
        <w:t>,</w:t>
      </w:r>
      <w:r w:rsidR="005F5447" w:rsidRPr="00EF36E7">
        <w:rPr>
          <w:rFonts w:ascii="Arial" w:hAnsi="Arial" w:cs="Arial"/>
          <w:sz w:val="24"/>
          <w:szCs w:val="24"/>
        </w:rPr>
        <w:t xml:space="preserve"> about four kilometres south west of </w:t>
      </w:r>
      <w:proofErr w:type="spellStart"/>
      <w:r w:rsidR="005F5447" w:rsidRPr="00EF36E7">
        <w:rPr>
          <w:rFonts w:ascii="Arial" w:hAnsi="Arial" w:cs="Arial"/>
          <w:sz w:val="24"/>
          <w:szCs w:val="24"/>
        </w:rPr>
        <w:t>Musina</w:t>
      </w:r>
      <w:proofErr w:type="spellEnd"/>
      <w:r w:rsidRPr="00EF36E7">
        <w:rPr>
          <w:rFonts w:ascii="Arial" w:hAnsi="Arial" w:cs="Arial"/>
          <w:sz w:val="24"/>
          <w:szCs w:val="24"/>
        </w:rPr>
        <w:t>.</w:t>
      </w:r>
    </w:p>
    <w:p w:rsidR="008A63E9" w:rsidRPr="00EF36E7" w:rsidRDefault="008A63E9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Background</w:t>
      </w:r>
    </w:p>
    <w:p w:rsidR="008A63E9" w:rsidRPr="00EF36E7" w:rsidRDefault="008A63E9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The </w:t>
      </w:r>
      <w:r w:rsidR="002B28D1">
        <w:rPr>
          <w:rFonts w:ascii="Arial" w:hAnsi="Arial" w:cs="Arial"/>
          <w:sz w:val="24"/>
          <w:szCs w:val="24"/>
        </w:rPr>
        <w:t xml:space="preserve">requested </w:t>
      </w:r>
      <w:r w:rsidRPr="00EF36E7">
        <w:rPr>
          <w:rFonts w:ascii="Arial" w:hAnsi="Arial" w:cs="Arial"/>
          <w:sz w:val="24"/>
          <w:szCs w:val="24"/>
        </w:rPr>
        <w:t xml:space="preserve">facility </w:t>
      </w:r>
      <w:r w:rsidR="002B28D1">
        <w:rPr>
          <w:rFonts w:ascii="Arial" w:hAnsi="Arial" w:cs="Arial"/>
          <w:sz w:val="24"/>
          <w:szCs w:val="24"/>
        </w:rPr>
        <w:t xml:space="preserve">will be constructed next to the existing warehouse. It will be constructed on an area presently covered by paving and will </w:t>
      </w:r>
      <w:r w:rsidRPr="00EF36E7">
        <w:rPr>
          <w:rFonts w:ascii="Arial" w:hAnsi="Arial" w:cs="Arial"/>
          <w:sz w:val="24"/>
          <w:szCs w:val="24"/>
        </w:rPr>
        <w:t xml:space="preserve">consist of a </w:t>
      </w:r>
      <w:r w:rsidR="004E0A22" w:rsidRPr="00EF36E7">
        <w:rPr>
          <w:rFonts w:ascii="Arial" w:hAnsi="Arial" w:cs="Arial"/>
          <w:sz w:val="24"/>
          <w:szCs w:val="24"/>
        </w:rPr>
        <w:t xml:space="preserve">steel </w:t>
      </w:r>
      <w:r w:rsidR="002B28D1">
        <w:rPr>
          <w:rFonts w:ascii="Arial" w:hAnsi="Arial" w:cs="Arial"/>
          <w:sz w:val="24"/>
          <w:szCs w:val="24"/>
        </w:rPr>
        <w:t>construction</w:t>
      </w:r>
      <w:r w:rsidRPr="00EF36E7">
        <w:rPr>
          <w:rFonts w:ascii="Arial" w:hAnsi="Arial" w:cs="Arial"/>
          <w:sz w:val="24"/>
          <w:szCs w:val="24"/>
        </w:rPr>
        <w:t xml:space="preserve"> with </w:t>
      </w:r>
      <w:r w:rsidR="002B28D1">
        <w:rPr>
          <w:rFonts w:ascii="Arial" w:hAnsi="Arial" w:cs="Arial"/>
          <w:sz w:val="24"/>
          <w:szCs w:val="24"/>
        </w:rPr>
        <w:t>a concrete loading/offloading platform</w:t>
      </w:r>
      <w:r w:rsidRPr="00EF36E7">
        <w:rPr>
          <w:rFonts w:ascii="Arial" w:hAnsi="Arial" w:cs="Arial"/>
          <w:sz w:val="24"/>
          <w:szCs w:val="24"/>
        </w:rPr>
        <w:t xml:space="preserve">. The surrounding </w:t>
      </w:r>
      <w:r w:rsidR="005F5447" w:rsidRPr="00EF36E7">
        <w:rPr>
          <w:rFonts w:ascii="Arial" w:hAnsi="Arial" w:cs="Arial"/>
          <w:sz w:val="24"/>
          <w:szCs w:val="24"/>
        </w:rPr>
        <w:t xml:space="preserve">outside </w:t>
      </w:r>
      <w:r w:rsidRPr="00EF36E7">
        <w:rPr>
          <w:rFonts w:ascii="Arial" w:hAnsi="Arial" w:cs="Arial"/>
          <w:sz w:val="24"/>
          <w:szCs w:val="24"/>
        </w:rPr>
        <w:t>area is also covered by paving bricks.</w:t>
      </w:r>
    </w:p>
    <w:p w:rsidR="000C5E63" w:rsidRPr="00EF36E7" w:rsidRDefault="000C5E63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No electricity is available on site and the contractor needs to supply own electrical services.</w:t>
      </w:r>
      <w:r w:rsidR="002B28D1">
        <w:rPr>
          <w:rFonts w:ascii="Arial" w:hAnsi="Arial" w:cs="Arial"/>
          <w:sz w:val="24"/>
          <w:szCs w:val="24"/>
        </w:rPr>
        <w:t xml:space="preserve"> This might have changed by the time a contractor is appointed.</w:t>
      </w:r>
    </w:p>
    <w:p w:rsidR="004E0A22" w:rsidRPr="00EF36E7" w:rsidRDefault="000C5E63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The scope</w:t>
      </w:r>
      <w:r w:rsidR="004E0A22" w:rsidRPr="00EF36E7">
        <w:rPr>
          <w:rFonts w:ascii="Arial" w:hAnsi="Arial" w:cs="Arial"/>
          <w:sz w:val="24"/>
          <w:szCs w:val="24"/>
          <w:u w:val="single"/>
        </w:rPr>
        <w:t xml:space="preserve"> of </w:t>
      </w:r>
      <w:proofErr w:type="spellStart"/>
      <w:r w:rsidR="004E0A22" w:rsidRPr="00EF36E7">
        <w:rPr>
          <w:rFonts w:ascii="Arial" w:hAnsi="Arial" w:cs="Arial"/>
          <w:sz w:val="24"/>
          <w:szCs w:val="24"/>
          <w:u w:val="single"/>
        </w:rPr>
        <w:t>work</w:t>
      </w:r>
      <w:r w:rsidRPr="00EF36E7">
        <w:rPr>
          <w:rFonts w:ascii="Arial" w:hAnsi="Arial" w:cs="Arial"/>
          <w:sz w:val="24"/>
          <w:szCs w:val="24"/>
          <w:u w:val="single"/>
        </w:rPr>
        <w:t>are</w:t>
      </w:r>
      <w:proofErr w:type="spellEnd"/>
      <w:r w:rsidRPr="00EF36E7">
        <w:rPr>
          <w:rFonts w:ascii="Arial" w:hAnsi="Arial" w:cs="Arial"/>
          <w:sz w:val="24"/>
          <w:szCs w:val="24"/>
          <w:u w:val="single"/>
        </w:rPr>
        <w:t>:</w:t>
      </w:r>
    </w:p>
    <w:p w:rsidR="00A224B0" w:rsidRPr="00EF36E7" w:rsidRDefault="000C5E63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The work will entail:</w:t>
      </w:r>
    </w:p>
    <w:p w:rsidR="000C5E63" w:rsidRPr="00EF36E7" w:rsidRDefault="000C5E63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Builders’ work.</w:t>
      </w:r>
    </w:p>
    <w:p w:rsidR="000C5E63" w:rsidRPr="002B28D1" w:rsidRDefault="000C5E63" w:rsidP="002B28D1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Electrical.</w:t>
      </w:r>
    </w:p>
    <w:p w:rsidR="004E0A22" w:rsidRPr="00EF36E7" w:rsidRDefault="004E0A22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Notes to bidders</w:t>
      </w:r>
    </w:p>
    <w:p w:rsidR="004E0A22" w:rsidRPr="00CF2486" w:rsidRDefault="000C5E63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>The SARS Bill of Quantity documents must be completed in full with NO CHANGES.</w:t>
      </w:r>
    </w:p>
    <w:p w:rsidR="004E0A22" w:rsidRPr="00CF2486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>Use of contingencies will only be allowed after the issue of quotations by the contractor and approved in writing by SARS.</w:t>
      </w:r>
    </w:p>
    <w:p w:rsidR="004E0A22" w:rsidRPr="00CF2486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 xml:space="preserve">Invoices must be on the same detailed format as the </w:t>
      </w:r>
      <w:r w:rsidR="00EF36E7" w:rsidRPr="00CF2486">
        <w:rPr>
          <w:rFonts w:ascii="Arial" w:hAnsi="Arial" w:cs="Arial"/>
          <w:sz w:val="24"/>
          <w:szCs w:val="24"/>
        </w:rPr>
        <w:t>Bill of Quantities and SARS order</w:t>
      </w:r>
      <w:r w:rsidRPr="00CF2486">
        <w:rPr>
          <w:rFonts w:ascii="Arial" w:hAnsi="Arial" w:cs="Arial"/>
          <w:sz w:val="24"/>
          <w:szCs w:val="24"/>
        </w:rPr>
        <w:t>.</w:t>
      </w:r>
    </w:p>
    <w:p w:rsidR="00383C15" w:rsidRPr="00CF2486" w:rsidRDefault="00383C15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>Invoices will be paid within 30 days of an approved Invoice.</w:t>
      </w:r>
    </w:p>
    <w:p w:rsidR="004E0A22" w:rsidRPr="00CF2486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 xml:space="preserve">All work is to be re-measured. The figures can be lower </w:t>
      </w:r>
      <w:r w:rsidR="005F5447" w:rsidRPr="00CF2486">
        <w:rPr>
          <w:rFonts w:ascii="Arial" w:hAnsi="Arial" w:cs="Arial"/>
          <w:sz w:val="24"/>
          <w:szCs w:val="24"/>
        </w:rPr>
        <w:t xml:space="preserve">than the order amount </w:t>
      </w:r>
      <w:r w:rsidRPr="00CF2486">
        <w:rPr>
          <w:rFonts w:ascii="Arial" w:hAnsi="Arial" w:cs="Arial"/>
          <w:sz w:val="24"/>
          <w:szCs w:val="24"/>
        </w:rPr>
        <w:t xml:space="preserve">but no allowance will be allowed </w:t>
      </w:r>
      <w:r w:rsidR="005F5447" w:rsidRPr="00CF2486">
        <w:rPr>
          <w:rFonts w:ascii="Arial" w:hAnsi="Arial" w:cs="Arial"/>
          <w:sz w:val="24"/>
          <w:szCs w:val="24"/>
        </w:rPr>
        <w:t xml:space="preserve">for </w:t>
      </w:r>
      <w:r w:rsidRPr="00CF2486">
        <w:rPr>
          <w:rFonts w:ascii="Arial" w:hAnsi="Arial" w:cs="Arial"/>
          <w:sz w:val="24"/>
          <w:szCs w:val="24"/>
        </w:rPr>
        <w:t>more than the order amount.</w:t>
      </w:r>
    </w:p>
    <w:p w:rsidR="00EF36E7" w:rsidRPr="00CF2486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 xml:space="preserve">Contractors must show the ability to execute the scope of work with the required cash flow. 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F2486">
        <w:rPr>
          <w:rFonts w:ascii="Arial" w:hAnsi="Arial" w:cs="Arial"/>
          <w:sz w:val="24"/>
          <w:szCs w:val="24"/>
        </w:rPr>
        <w:t>Interim (partial) payments will be considered during the</w:t>
      </w:r>
      <w:r w:rsidRPr="00EF36E7">
        <w:rPr>
          <w:rFonts w:ascii="Arial" w:hAnsi="Arial" w:cs="Arial"/>
          <w:sz w:val="24"/>
          <w:szCs w:val="24"/>
        </w:rPr>
        <w:t xml:space="preserve"> execution of the work.</w:t>
      </w:r>
    </w:p>
    <w:p w:rsidR="00A224B0" w:rsidRPr="00EF36E7" w:rsidRDefault="00A224B0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Allowance must be made </w:t>
      </w:r>
      <w:r w:rsidR="00751C3F" w:rsidRPr="00EF36E7">
        <w:rPr>
          <w:rFonts w:ascii="Arial" w:hAnsi="Arial" w:cs="Arial"/>
          <w:sz w:val="24"/>
          <w:szCs w:val="24"/>
        </w:rPr>
        <w:t>for meetings with the client.</w:t>
      </w:r>
    </w:p>
    <w:p w:rsidR="00751C3F" w:rsidRPr="00EF36E7" w:rsidRDefault="00751C3F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The work programme must include any weekend and public holiday work.</w:t>
      </w:r>
      <w:r w:rsidR="00EF36E7" w:rsidRPr="00EF36E7">
        <w:rPr>
          <w:rFonts w:ascii="Arial" w:hAnsi="Arial" w:cs="Arial"/>
          <w:sz w:val="24"/>
          <w:szCs w:val="24"/>
        </w:rPr>
        <w:t xml:space="preserve"> The programme will be required to be updated on a weekly basis.</w:t>
      </w:r>
    </w:p>
    <w:p w:rsidR="00751C3F" w:rsidRPr="00EF36E7" w:rsidRDefault="00751C3F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Payment will </w:t>
      </w:r>
      <w:r w:rsidR="00EF36E7" w:rsidRPr="00EF36E7">
        <w:rPr>
          <w:rFonts w:ascii="Arial" w:hAnsi="Arial" w:cs="Arial"/>
          <w:sz w:val="24"/>
          <w:szCs w:val="24"/>
        </w:rPr>
        <w:t xml:space="preserve">only </w:t>
      </w:r>
      <w:r w:rsidRPr="00EF36E7">
        <w:rPr>
          <w:rFonts w:ascii="Arial" w:hAnsi="Arial" w:cs="Arial"/>
          <w:sz w:val="24"/>
          <w:szCs w:val="24"/>
        </w:rPr>
        <w:t xml:space="preserve">be done </w:t>
      </w:r>
      <w:r w:rsidR="00EF36E7" w:rsidRPr="00EF36E7">
        <w:rPr>
          <w:rFonts w:ascii="Arial" w:hAnsi="Arial" w:cs="Arial"/>
          <w:sz w:val="24"/>
          <w:szCs w:val="24"/>
        </w:rPr>
        <w:t xml:space="preserve">for completed </w:t>
      </w:r>
      <w:r w:rsidRPr="00EF36E7">
        <w:rPr>
          <w:rFonts w:ascii="Arial" w:hAnsi="Arial" w:cs="Arial"/>
          <w:sz w:val="24"/>
          <w:szCs w:val="24"/>
        </w:rPr>
        <w:t xml:space="preserve">of the work and </w:t>
      </w:r>
      <w:r w:rsidR="00EF36E7" w:rsidRPr="00EF36E7">
        <w:rPr>
          <w:rFonts w:ascii="Arial" w:hAnsi="Arial" w:cs="Arial"/>
          <w:sz w:val="24"/>
          <w:szCs w:val="24"/>
        </w:rPr>
        <w:t>for material on site</w:t>
      </w:r>
      <w:r w:rsidRPr="00EF36E7">
        <w:rPr>
          <w:rFonts w:ascii="Arial" w:hAnsi="Arial" w:cs="Arial"/>
          <w:sz w:val="24"/>
          <w:szCs w:val="24"/>
        </w:rPr>
        <w:t>.</w:t>
      </w:r>
      <w:r w:rsidR="00EF36E7" w:rsidRPr="00EF36E7">
        <w:rPr>
          <w:rFonts w:ascii="Arial" w:hAnsi="Arial" w:cs="Arial"/>
          <w:sz w:val="24"/>
          <w:szCs w:val="24"/>
        </w:rPr>
        <w:t xml:space="preserve"> Material on site must be properly secured before payment will be considered.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All required certificates must be issued. Examples are but are not limited to</w:t>
      </w:r>
      <w:r w:rsidR="00CF2486">
        <w:rPr>
          <w:rFonts w:ascii="Arial" w:hAnsi="Arial" w:cs="Arial"/>
          <w:sz w:val="24"/>
          <w:szCs w:val="24"/>
        </w:rPr>
        <w:t xml:space="preserve"> (where applicable)</w:t>
      </w:r>
      <w:r w:rsidRPr="00EF36E7">
        <w:rPr>
          <w:rFonts w:ascii="Arial" w:hAnsi="Arial" w:cs="Arial"/>
          <w:sz w:val="24"/>
          <w:szCs w:val="24"/>
        </w:rPr>
        <w:t>:</w:t>
      </w:r>
    </w:p>
    <w:p w:rsidR="00EF36E7" w:rsidRPr="00EF36E7" w:rsidRDefault="00EF36E7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Electrical Compliance Certificate.</w:t>
      </w:r>
    </w:p>
    <w:p w:rsidR="00EF36E7" w:rsidRPr="00EF36E7" w:rsidRDefault="00EF36E7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Certificate for glazing.</w:t>
      </w:r>
    </w:p>
    <w:p w:rsidR="00EF36E7" w:rsidRPr="00EF36E7" w:rsidRDefault="00EF36E7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lastRenderedPageBreak/>
        <w:t>Certificate for plumbing.</w:t>
      </w:r>
    </w:p>
    <w:p w:rsidR="00751C3F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Contractors will be required to sign a Principle Joint Building Contract Committee Agreement with SARS</w:t>
      </w:r>
      <w:r w:rsidR="00751C3F" w:rsidRPr="00EF36E7">
        <w:rPr>
          <w:rFonts w:ascii="Arial" w:hAnsi="Arial" w:cs="Arial"/>
          <w:sz w:val="24"/>
          <w:szCs w:val="24"/>
        </w:rPr>
        <w:t>.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Penalties will be included in the JBCC.</w:t>
      </w:r>
    </w:p>
    <w:p w:rsidR="00383C15" w:rsidRPr="00EF36E7" w:rsidRDefault="00383C15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Proof of Professional liability insurance will be required on appointment.</w:t>
      </w:r>
    </w:p>
    <w:p w:rsidR="004E0A22" w:rsidRPr="00EF36E7" w:rsidRDefault="004E0A22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Evaluation</w:t>
      </w:r>
    </w:p>
    <w:p w:rsidR="004E0A22" w:rsidRPr="00EF36E7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Bidders must list previous contactable references.</w:t>
      </w:r>
    </w:p>
    <w:p w:rsidR="004E0A22" w:rsidRPr="00EF36E7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Previous work at SARS must be specified even if it is not related to</w:t>
      </w:r>
      <w:r w:rsidR="005F5447" w:rsidRPr="00EF36E7">
        <w:rPr>
          <w:rFonts w:ascii="Arial" w:hAnsi="Arial" w:cs="Arial"/>
          <w:sz w:val="24"/>
          <w:szCs w:val="24"/>
        </w:rPr>
        <w:t xml:space="preserve"> the specifics of this request.</w:t>
      </w:r>
    </w:p>
    <w:p w:rsidR="004E0A22" w:rsidRPr="00EF36E7" w:rsidRDefault="004C6FB4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Additional points will be allowed for photo reports of previous works.</w:t>
      </w:r>
    </w:p>
    <w:p w:rsidR="004C6FB4" w:rsidRPr="00EF36E7" w:rsidRDefault="004C6FB4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A</w:t>
      </w:r>
      <w:r w:rsidR="009B2FF5" w:rsidRPr="00EF36E7">
        <w:rPr>
          <w:rFonts w:ascii="Arial" w:hAnsi="Arial" w:cs="Arial"/>
          <w:sz w:val="24"/>
          <w:szCs w:val="24"/>
        </w:rPr>
        <w:t>n</w:t>
      </w:r>
      <w:r w:rsidRPr="00EF36E7">
        <w:rPr>
          <w:rFonts w:ascii="Arial" w:hAnsi="Arial" w:cs="Arial"/>
          <w:sz w:val="24"/>
          <w:szCs w:val="24"/>
        </w:rPr>
        <w:t xml:space="preserve"> indication must be made on the </w:t>
      </w:r>
      <w:r w:rsidR="00EF36E7" w:rsidRPr="00EF36E7">
        <w:rPr>
          <w:rFonts w:ascii="Arial" w:hAnsi="Arial" w:cs="Arial"/>
          <w:sz w:val="24"/>
          <w:szCs w:val="24"/>
        </w:rPr>
        <w:t>duration of the work</w:t>
      </w:r>
      <w:r w:rsidRPr="00EF36E7">
        <w:rPr>
          <w:rFonts w:ascii="Arial" w:hAnsi="Arial" w:cs="Arial"/>
          <w:sz w:val="24"/>
          <w:szCs w:val="24"/>
        </w:rPr>
        <w:t>. The shortest duration will receive the higher points.</w:t>
      </w:r>
    </w:p>
    <w:p w:rsidR="005F5447" w:rsidRPr="00EF36E7" w:rsidRDefault="005F544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Price will be </w:t>
      </w:r>
      <w:r w:rsidR="00EF36E7" w:rsidRPr="00EF36E7">
        <w:rPr>
          <w:rFonts w:ascii="Arial" w:hAnsi="Arial" w:cs="Arial"/>
          <w:sz w:val="24"/>
          <w:szCs w:val="24"/>
        </w:rPr>
        <w:t>valid criteria</w:t>
      </w:r>
      <w:r w:rsidRPr="00EF36E7">
        <w:rPr>
          <w:rFonts w:ascii="Arial" w:hAnsi="Arial" w:cs="Arial"/>
          <w:sz w:val="24"/>
          <w:szCs w:val="24"/>
        </w:rPr>
        <w:t>.</w:t>
      </w:r>
    </w:p>
    <w:sectPr w:rsidR="005F5447" w:rsidRPr="00EF36E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D1" w:rsidRDefault="007D53D1" w:rsidP="007D53D1">
      <w:pPr>
        <w:spacing w:after="0" w:line="240" w:lineRule="auto"/>
      </w:pPr>
      <w:r>
        <w:separator/>
      </w:r>
    </w:p>
  </w:endnote>
  <w:endnote w:type="continuationSeparator" w:id="0">
    <w:p w:rsidR="007D53D1" w:rsidRDefault="007D53D1" w:rsidP="007D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1966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53D1" w:rsidRDefault="007D53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A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53D1" w:rsidRDefault="007D5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D1" w:rsidRDefault="007D53D1" w:rsidP="007D53D1">
      <w:pPr>
        <w:spacing w:after="0" w:line="240" w:lineRule="auto"/>
      </w:pPr>
      <w:r>
        <w:separator/>
      </w:r>
    </w:p>
  </w:footnote>
  <w:footnote w:type="continuationSeparator" w:id="0">
    <w:p w:rsidR="007D53D1" w:rsidRDefault="007D53D1" w:rsidP="007D5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036E0"/>
    <w:multiLevelType w:val="hybridMultilevel"/>
    <w:tmpl w:val="CBE462F0"/>
    <w:lvl w:ilvl="0" w:tplc="1C090011">
      <w:start w:val="1"/>
      <w:numFmt w:val="decimal"/>
      <w:lvlText w:val="%1)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DE167D"/>
    <w:multiLevelType w:val="hybridMultilevel"/>
    <w:tmpl w:val="BA0600B4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E9"/>
    <w:rsid w:val="000C5E63"/>
    <w:rsid w:val="002B28D1"/>
    <w:rsid w:val="00307054"/>
    <w:rsid w:val="00383C15"/>
    <w:rsid w:val="004A5018"/>
    <w:rsid w:val="004C6FB4"/>
    <w:rsid w:val="004E0A22"/>
    <w:rsid w:val="004E0EFA"/>
    <w:rsid w:val="00513055"/>
    <w:rsid w:val="005F5447"/>
    <w:rsid w:val="00600A85"/>
    <w:rsid w:val="00732CA0"/>
    <w:rsid w:val="00751C3F"/>
    <w:rsid w:val="007D53D1"/>
    <w:rsid w:val="008A63E9"/>
    <w:rsid w:val="009B2FF5"/>
    <w:rsid w:val="00A224B0"/>
    <w:rsid w:val="00CD17B3"/>
    <w:rsid w:val="00CF2486"/>
    <w:rsid w:val="00E23D95"/>
    <w:rsid w:val="00E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3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3D1"/>
  </w:style>
  <w:style w:type="paragraph" w:styleId="Footer">
    <w:name w:val="footer"/>
    <w:basedOn w:val="Normal"/>
    <w:link w:val="Foot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3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3D1"/>
  </w:style>
  <w:style w:type="paragraph" w:styleId="Footer">
    <w:name w:val="footer"/>
    <w:basedOn w:val="Normal"/>
    <w:link w:val="Foot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Raath</dc:creator>
  <cp:lastModifiedBy>Johan Raath</cp:lastModifiedBy>
  <cp:revision>2</cp:revision>
  <cp:lastPrinted>2015-05-18T07:07:00Z</cp:lastPrinted>
  <dcterms:created xsi:type="dcterms:W3CDTF">2015-09-22T12:13:00Z</dcterms:created>
  <dcterms:modified xsi:type="dcterms:W3CDTF">2015-09-22T12:13:00Z</dcterms:modified>
</cp:coreProperties>
</file>