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3EA6" w:rsidRDefault="005925E8" w:rsidP="00F536D6">
      <w:pPr>
        <w:spacing w:before="120" w:after="120"/>
        <w:jc w:val="both"/>
        <w:rPr>
          <w:rFonts w:ascii="Arial" w:hAnsi="Arial" w:cs="Arial"/>
          <w:b/>
          <w:sz w:val="24"/>
          <w:szCs w:val="24"/>
        </w:rPr>
      </w:pPr>
      <w:proofErr w:type="spellStart"/>
      <w:r>
        <w:rPr>
          <w:rFonts w:ascii="Arial" w:hAnsi="Arial" w:cs="Arial"/>
          <w:b/>
          <w:sz w:val="24"/>
          <w:szCs w:val="24"/>
        </w:rPr>
        <w:t>Musina</w:t>
      </w:r>
      <w:proofErr w:type="spellEnd"/>
      <w:r>
        <w:rPr>
          <w:rFonts w:ascii="Arial" w:hAnsi="Arial" w:cs="Arial"/>
          <w:b/>
          <w:sz w:val="24"/>
          <w:szCs w:val="24"/>
        </w:rPr>
        <w:t xml:space="preserve"> Customs Vehicle Park: </w:t>
      </w:r>
      <w:r w:rsidR="00F536D6">
        <w:rPr>
          <w:rFonts w:ascii="Arial" w:hAnsi="Arial" w:cs="Arial"/>
          <w:b/>
          <w:sz w:val="24"/>
          <w:szCs w:val="24"/>
        </w:rPr>
        <w:t xml:space="preserve">Proposed scope of work for the appointment of </w:t>
      </w:r>
      <w:r>
        <w:rPr>
          <w:rFonts w:ascii="Arial" w:hAnsi="Arial" w:cs="Arial"/>
          <w:b/>
          <w:sz w:val="24"/>
          <w:szCs w:val="24"/>
        </w:rPr>
        <w:t>paving contractor</w:t>
      </w:r>
    </w:p>
    <w:p w:rsidR="00F536D6" w:rsidRPr="00D75ED1" w:rsidRDefault="00F536D6" w:rsidP="00F536D6">
      <w:pPr>
        <w:spacing w:before="120" w:after="120"/>
        <w:jc w:val="both"/>
        <w:rPr>
          <w:rFonts w:ascii="Arial" w:hAnsi="Arial" w:cs="Arial"/>
          <w:sz w:val="24"/>
          <w:szCs w:val="24"/>
          <w:u w:val="single"/>
        </w:rPr>
      </w:pPr>
      <w:r w:rsidRPr="00D75ED1">
        <w:rPr>
          <w:rFonts w:ascii="Arial" w:hAnsi="Arial" w:cs="Arial"/>
          <w:sz w:val="24"/>
          <w:szCs w:val="24"/>
          <w:u w:val="single"/>
        </w:rPr>
        <w:t>Purpose</w:t>
      </w:r>
      <w:r w:rsidR="00AF7E10">
        <w:rPr>
          <w:rFonts w:ascii="Arial" w:hAnsi="Arial" w:cs="Arial"/>
          <w:sz w:val="24"/>
          <w:szCs w:val="24"/>
          <w:u w:val="single"/>
        </w:rPr>
        <w:t xml:space="preserve"> of this document</w:t>
      </w:r>
      <w:r w:rsidRPr="00D75ED1">
        <w:rPr>
          <w:rFonts w:ascii="Arial" w:hAnsi="Arial" w:cs="Arial"/>
          <w:sz w:val="24"/>
          <w:szCs w:val="24"/>
          <w:u w:val="single"/>
        </w:rPr>
        <w:t>:</w:t>
      </w:r>
    </w:p>
    <w:p w:rsidR="00F536D6" w:rsidRDefault="00F536D6" w:rsidP="00F536D6">
      <w:pPr>
        <w:spacing w:before="120" w:after="120"/>
        <w:jc w:val="both"/>
        <w:rPr>
          <w:rFonts w:ascii="Arial" w:hAnsi="Arial" w:cs="Arial"/>
          <w:sz w:val="24"/>
          <w:szCs w:val="24"/>
        </w:rPr>
      </w:pPr>
      <w:r w:rsidRPr="00F536D6">
        <w:rPr>
          <w:rFonts w:ascii="Arial" w:hAnsi="Arial" w:cs="Arial"/>
          <w:sz w:val="24"/>
          <w:szCs w:val="24"/>
        </w:rPr>
        <w:t xml:space="preserve">To note </w:t>
      </w:r>
      <w:r w:rsidR="005925E8">
        <w:rPr>
          <w:rFonts w:ascii="Arial" w:hAnsi="Arial" w:cs="Arial"/>
          <w:sz w:val="24"/>
          <w:szCs w:val="24"/>
        </w:rPr>
        <w:t xml:space="preserve">the details of the scope of work for the installation of paving at the </w:t>
      </w:r>
      <w:proofErr w:type="spellStart"/>
      <w:r w:rsidR="005925E8">
        <w:rPr>
          <w:rFonts w:ascii="Arial" w:hAnsi="Arial" w:cs="Arial"/>
          <w:sz w:val="24"/>
          <w:szCs w:val="24"/>
        </w:rPr>
        <w:t>Musina</w:t>
      </w:r>
      <w:proofErr w:type="spellEnd"/>
      <w:r w:rsidR="005925E8">
        <w:rPr>
          <w:rFonts w:ascii="Arial" w:hAnsi="Arial" w:cs="Arial"/>
          <w:sz w:val="24"/>
          <w:szCs w:val="24"/>
        </w:rPr>
        <w:t xml:space="preserve"> Customs Vehicle Park at the </w:t>
      </w:r>
      <w:proofErr w:type="spellStart"/>
      <w:r w:rsidR="005925E8">
        <w:rPr>
          <w:rFonts w:ascii="Arial" w:hAnsi="Arial" w:cs="Arial"/>
          <w:sz w:val="24"/>
          <w:szCs w:val="24"/>
        </w:rPr>
        <w:t>Musina</w:t>
      </w:r>
      <w:proofErr w:type="spellEnd"/>
      <w:r w:rsidR="005925E8">
        <w:rPr>
          <w:rFonts w:ascii="Arial" w:hAnsi="Arial" w:cs="Arial"/>
          <w:sz w:val="24"/>
          <w:szCs w:val="24"/>
        </w:rPr>
        <w:t xml:space="preserve"> National Defence Force base. Access to the Customs facility is through the back road via the </w:t>
      </w:r>
      <w:proofErr w:type="spellStart"/>
      <w:r w:rsidR="005925E8">
        <w:rPr>
          <w:rFonts w:ascii="Arial" w:hAnsi="Arial" w:cs="Arial"/>
          <w:sz w:val="24"/>
          <w:szCs w:val="24"/>
        </w:rPr>
        <w:t>Musina</w:t>
      </w:r>
      <w:proofErr w:type="spellEnd"/>
      <w:r w:rsidR="005925E8">
        <w:rPr>
          <w:rFonts w:ascii="Arial" w:hAnsi="Arial" w:cs="Arial"/>
          <w:sz w:val="24"/>
          <w:szCs w:val="24"/>
        </w:rPr>
        <w:t xml:space="preserve"> town and not through the main entrance to the Military base from the N1.</w:t>
      </w:r>
    </w:p>
    <w:p w:rsidR="00AF7E10" w:rsidRPr="00F536D6" w:rsidRDefault="00AF7E10" w:rsidP="00F536D6">
      <w:pPr>
        <w:spacing w:before="120" w:after="120"/>
        <w:jc w:val="both"/>
        <w:rPr>
          <w:rFonts w:ascii="Arial" w:hAnsi="Arial" w:cs="Arial"/>
          <w:sz w:val="24"/>
          <w:szCs w:val="24"/>
        </w:rPr>
      </w:pPr>
      <w:r>
        <w:rPr>
          <w:rFonts w:ascii="Arial" w:hAnsi="Arial" w:cs="Arial"/>
          <w:sz w:val="24"/>
          <w:szCs w:val="24"/>
        </w:rPr>
        <w:t xml:space="preserve">The project referred to in this document include any actions required to </w:t>
      </w:r>
      <w:r w:rsidR="005925E8">
        <w:rPr>
          <w:rFonts w:ascii="Arial" w:hAnsi="Arial" w:cs="Arial"/>
          <w:sz w:val="24"/>
          <w:szCs w:val="24"/>
        </w:rPr>
        <w:t>supply and install paving</w:t>
      </w:r>
      <w:r w:rsidR="00294BCB">
        <w:rPr>
          <w:rFonts w:ascii="Arial" w:hAnsi="Arial" w:cs="Arial"/>
          <w:sz w:val="24"/>
          <w:szCs w:val="24"/>
        </w:rPr>
        <w:t xml:space="preserve"> </w:t>
      </w:r>
      <w:r>
        <w:rPr>
          <w:rFonts w:ascii="Arial" w:hAnsi="Arial" w:cs="Arial"/>
          <w:sz w:val="24"/>
          <w:szCs w:val="24"/>
        </w:rPr>
        <w:t xml:space="preserve">at the </w:t>
      </w:r>
      <w:r w:rsidR="005925E8">
        <w:rPr>
          <w:rFonts w:ascii="Arial" w:hAnsi="Arial" w:cs="Arial"/>
          <w:sz w:val="24"/>
          <w:szCs w:val="24"/>
        </w:rPr>
        <w:t>indicated site A Google view-map is attached for ease of reference</w:t>
      </w:r>
      <w:r>
        <w:rPr>
          <w:rFonts w:ascii="Arial" w:hAnsi="Arial" w:cs="Arial"/>
          <w:sz w:val="24"/>
          <w:szCs w:val="24"/>
        </w:rPr>
        <w:t>.</w:t>
      </w:r>
    </w:p>
    <w:p w:rsidR="00F536D6" w:rsidRPr="00D75ED1" w:rsidRDefault="00F536D6" w:rsidP="00F536D6">
      <w:pPr>
        <w:spacing w:before="120" w:after="120"/>
        <w:jc w:val="both"/>
        <w:rPr>
          <w:rFonts w:ascii="Arial" w:hAnsi="Arial" w:cs="Arial"/>
          <w:sz w:val="24"/>
          <w:szCs w:val="24"/>
          <w:u w:val="single"/>
        </w:rPr>
      </w:pPr>
      <w:r w:rsidRPr="00D75ED1">
        <w:rPr>
          <w:rFonts w:ascii="Arial" w:hAnsi="Arial" w:cs="Arial"/>
          <w:sz w:val="24"/>
          <w:szCs w:val="24"/>
          <w:u w:val="single"/>
        </w:rPr>
        <w:t>Background</w:t>
      </w:r>
    </w:p>
    <w:p w:rsidR="00F536D6" w:rsidRDefault="00F536D6" w:rsidP="00F536D6">
      <w:pPr>
        <w:spacing w:before="120" w:after="120"/>
        <w:jc w:val="both"/>
        <w:rPr>
          <w:rFonts w:ascii="Arial" w:hAnsi="Arial" w:cs="Arial"/>
          <w:sz w:val="24"/>
          <w:szCs w:val="24"/>
        </w:rPr>
      </w:pPr>
      <w:r>
        <w:rPr>
          <w:rFonts w:ascii="Arial" w:hAnsi="Arial" w:cs="Arial"/>
          <w:sz w:val="24"/>
          <w:szCs w:val="24"/>
        </w:rPr>
        <w:t xml:space="preserve">SARS procured a property at the </w:t>
      </w:r>
      <w:proofErr w:type="spellStart"/>
      <w:r>
        <w:rPr>
          <w:rFonts w:ascii="Arial" w:hAnsi="Arial" w:cs="Arial"/>
          <w:sz w:val="24"/>
          <w:szCs w:val="24"/>
        </w:rPr>
        <w:t>Musina</w:t>
      </w:r>
      <w:proofErr w:type="spellEnd"/>
      <w:r>
        <w:rPr>
          <w:rFonts w:ascii="Arial" w:hAnsi="Arial" w:cs="Arial"/>
          <w:sz w:val="24"/>
          <w:szCs w:val="24"/>
        </w:rPr>
        <w:t xml:space="preserve"> Military base, approximately ten kilometres on the south eastern side of the town </w:t>
      </w:r>
      <w:proofErr w:type="spellStart"/>
      <w:r>
        <w:rPr>
          <w:rFonts w:ascii="Arial" w:hAnsi="Arial" w:cs="Arial"/>
          <w:sz w:val="24"/>
          <w:szCs w:val="24"/>
        </w:rPr>
        <w:t>Musina</w:t>
      </w:r>
      <w:proofErr w:type="spellEnd"/>
      <w:r>
        <w:rPr>
          <w:rFonts w:ascii="Arial" w:hAnsi="Arial" w:cs="Arial"/>
          <w:sz w:val="24"/>
          <w:szCs w:val="24"/>
        </w:rPr>
        <w:t xml:space="preserve">. </w:t>
      </w:r>
      <w:r w:rsidR="00C60284">
        <w:rPr>
          <w:rFonts w:ascii="Arial" w:hAnsi="Arial" w:cs="Arial"/>
          <w:sz w:val="24"/>
          <w:szCs w:val="24"/>
        </w:rPr>
        <w:t>The buildings were constructed on the Department of Public Works land</w:t>
      </w:r>
      <w:r w:rsidR="00BB798F">
        <w:rPr>
          <w:rFonts w:ascii="Arial" w:hAnsi="Arial" w:cs="Arial"/>
          <w:sz w:val="24"/>
          <w:szCs w:val="24"/>
        </w:rPr>
        <w:t xml:space="preserve"> which is shared between </w:t>
      </w:r>
      <w:r w:rsidR="00C60284">
        <w:rPr>
          <w:rFonts w:ascii="Arial" w:hAnsi="Arial" w:cs="Arial"/>
          <w:sz w:val="24"/>
          <w:szCs w:val="24"/>
        </w:rPr>
        <w:t>the SA National Defence Force</w:t>
      </w:r>
      <w:r w:rsidR="00BB798F">
        <w:rPr>
          <w:rFonts w:ascii="Arial" w:hAnsi="Arial" w:cs="Arial"/>
          <w:sz w:val="24"/>
          <w:szCs w:val="24"/>
        </w:rPr>
        <w:t>, SA Police Service and SA Revenue Service</w:t>
      </w:r>
      <w:r w:rsidR="00AF7E10">
        <w:rPr>
          <w:rFonts w:ascii="Arial" w:hAnsi="Arial" w:cs="Arial"/>
          <w:sz w:val="24"/>
          <w:szCs w:val="24"/>
        </w:rPr>
        <w:t>. The buildings were constructed</w:t>
      </w:r>
      <w:r w:rsidR="00C60284">
        <w:rPr>
          <w:rFonts w:ascii="Arial" w:hAnsi="Arial" w:cs="Arial"/>
          <w:sz w:val="24"/>
          <w:szCs w:val="24"/>
        </w:rPr>
        <w:t xml:space="preserve"> for </w:t>
      </w:r>
      <w:r w:rsidR="00AF7E10">
        <w:rPr>
          <w:rFonts w:ascii="Arial" w:hAnsi="Arial" w:cs="Arial"/>
          <w:sz w:val="24"/>
          <w:szCs w:val="24"/>
        </w:rPr>
        <w:t xml:space="preserve">use by </w:t>
      </w:r>
      <w:r w:rsidR="00C60284">
        <w:rPr>
          <w:rFonts w:ascii="Arial" w:hAnsi="Arial" w:cs="Arial"/>
          <w:sz w:val="24"/>
          <w:szCs w:val="24"/>
        </w:rPr>
        <w:t>the SA Police Service</w:t>
      </w:r>
      <w:r w:rsidR="00681ECE">
        <w:rPr>
          <w:rFonts w:ascii="Arial" w:hAnsi="Arial" w:cs="Arial"/>
          <w:sz w:val="24"/>
          <w:szCs w:val="24"/>
        </w:rPr>
        <w:t>, SA Police Service and the SA Revenue Service (Customs)</w:t>
      </w:r>
      <w:r w:rsidR="00C60284">
        <w:rPr>
          <w:rFonts w:ascii="Arial" w:hAnsi="Arial" w:cs="Arial"/>
          <w:sz w:val="24"/>
          <w:szCs w:val="24"/>
        </w:rPr>
        <w:t xml:space="preserve">. The property </w:t>
      </w:r>
      <w:r w:rsidR="00681ECE">
        <w:rPr>
          <w:rFonts w:ascii="Arial" w:hAnsi="Arial" w:cs="Arial"/>
          <w:sz w:val="24"/>
          <w:szCs w:val="24"/>
        </w:rPr>
        <w:t xml:space="preserve">of concern </w:t>
      </w:r>
      <w:r w:rsidR="00C60284">
        <w:rPr>
          <w:rFonts w:ascii="Arial" w:hAnsi="Arial" w:cs="Arial"/>
          <w:sz w:val="24"/>
          <w:szCs w:val="24"/>
        </w:rPr>
        <w:t>was handed over to t</w:t>
      </w:r>
      <w:r w:rsidR="00AF7E10">
        <w:rPr>
          <w:rFonts w:ascii="Arial" w:hAnsi="Arial" w:cs="Arial"/>
          <w:sz w:val="24"/>
          <w:szCs w:val="24"/>
        </w:rPr>
        <w:t>h</w:t>
      </w:r>
      <w:r w:rsidR="00C60284">
        <w:rPr>
          <w:rFonts w:ascii="Arial" w:hAnsi="Arial" w:cs="Arial"/>
          <w:sz w:val="24"/>
          <w:szCs w:val="24"/>
        </w:rPr>
        <w:t>e SA Rev</w:t>
      </w:r>
      <w:r w:rsidR="00AF7E10">
        <w:rPr>
          <w:rFonts w:ascii="Arial" w:hAnsi="Arial" w:cs="Arial"/>
          <w:sz w:val="24"/>
          <w:szCs w:val="24"/>
        </w:rPr>
        <w:t>e</w:t>
      </w:r>
      <w:r w:rsidR="00C60284">
        <w:rPr>
          <w:rFonts w:ascii="Arial" w:hAnsi="Arial" w:cs="Arial"/>
          <w:sz w:val="24"/>
          <w:szCs w:val="24"/>
        </w:rPr>
        <w:t>nue Service (Customs).</w:t>
      </w:r>
      <w:r w:rsidR="00681ECE">
        <w:rPr>
          <w:rFonts w:ascii="Arial" w:hAnsi="Arial" w:cs="Arial"/>
          <w:sz w:val="24"/>
          <w:szCs w:val="24"/>
        </w:rPr>
        <w:t xml:space="preserve"> An aerial google map view is attached for </w:t>
      </w:r>
      <w:r w:rsidR="00210FC9">
        <w:rPr>
          <w:rFonts w:ascii="Arial" w:hAnsi="Arial" w:cs="Arial"/>
          <w:sz w:val="24"/>
          <w:szCs w:val="24"/>
        </w:rPr>
        <w:t xml:space="preserve">ease of </w:t>
      </w:r>
      <w:r w:rsidR="00681ECE">
        <w:rPr>
          <w:rFonts w:ascii="Arial" w:hAnsi="Arial" w:cs="Arial"/>
          <w:sz w:val="24"/>
          <w:szCs w:val="24"/>
        </w:rPr>
        <w:t>reference.</w:t>
      </w:r>
    </w:p>
    <w:p w:rsidR="00C64AB9" w:rsidRDefault="00C64AB9" w:rsidP="00F536D6">
      <w:pPr>
        <w:spacing w:before="120" w:after="120"/>
        <w:jc w:val="both"/>
        <w:rPr>
          <w:rFonts w:ascii="Arial" w:hAnsi="Arial" w:cs="Arial"/>
          <w:sz w:val="24"/>
          <w:szCs w:val="24"/>
        </w:rPr>
      </w:pPr>
      <w:r>
        <w:rPr>
          <w:rFonts w:ascii="Arial" w:hAnsi="Arial" w:cs="Arial"/>
          <w:sz w:val="24"/>
          <w:szCs w:val="24"/>
        </w:rPr>
        <w:t xml:space="preserve">The vehicle park is across the road from the </w:t>
      </w:r>
      <w:r w:rsidR="00210FC9">
        <w:rPr>
          <w:rFonts w:ascii="Arial" w:hAnsi="Arial" w:cs="Arial"/>
          <w:sz w:val="24"/>
          <w:szCs w:val="24"/>
        </w:rPr>
        <w:t xml:space="preserve">Customs </w:t>
      </w:r>
      <w:r>
        <w:rPr>
          <w:rFonts w:ascii="Arial" w:hAnsi="Arial" w:cs="Arial"/>
          <w:sz w:val="24"/>
          <w:szCs w:val="24"/>
        </w:rPr>
        <w:t>warehouse facility.</w:t>
      </w:r>
    </w:p>
    <w:p w:rsidR="00EB3CA9" w:rsidRDefault="00EB3CA9" w:rsidP="00F536D6">
      <w:pPr>
        <w:spacing w:before="120" w:after="120"/>
        <w:jc w:val="both"/>
        <w:rPr>
          <w:rFonts w:ascii="Arial" w:hAnsi="Arial" w:cs="Arial"/>
          <w:sz w:val="24"/>
          <w:szCs w:val="24"/>
        </w:rPr>
      </w:pPr>
      <w:r>
        <w:rPr>
          <w:rFonts w:ascii="Arial" w:hAnsi="Arial" w:cs="Arial"/>
          <w:sz w:val="24"/>
          <w:szCs w:val="24"/>
        </w:rPr>
        <w:t xml:space="preserve">The following </w:t>
      </w:r>
      <w:r w:rsidR="00210FC9">
        <w:rPr>
          <w:rFonts w:ascii="Arial" w:hAnsi="Arial" w:cs="Arial"/>
          <w:sz w:val="24"/>
          <w:szCs w:val="24"/>
        </w:rPr>
        <w:t>work is completed</w:t>
      </w:r>
      <w:r>
        <w:rPr>
          <w:rFonts w:ascii="Arial" w:hAnsi="Arial" w:cs="Arial"/>
          <w:sz w:val="24"/>
          <w:szCs w:val="24"/>
        </w:rPr>
        <w:t>:</w:t>
      </w:r>
    </w:p>
    <w:p w:rsidR="00210FC9" w:rsidRDefault="00210FC9" w:rsidP="00EB3CA9">
      <w:pPr>
        <w:pStyle w:val="ListParagraph"/>
        <w:numPr>
          <w:ilvl w:val="0"/>
          <w:numId w:val="5"/>
        </w:numPr>
        <w:spacing w:before="120" w:after="120"/>
        <w:jc w:val="both"/>
        <w:rPr>
          <w:rFonts w:ascii="Arial" w:hAnsi="Arial" w:cs="Arial"/>
          <w:sz w:val="24"/>
          <w:szCs w:val="24"/>
        </w:rPr>
      </w:pPr>
      <w:r>
        <w:rPr>
          <w:rFonts w:ascii="Arial" w:hAnsi="Arial" w:cs="Arial"/>
          <w:sz w:val="24"/>
          <w:szCs w:val="24"/>
        </w:rPr>
        <w:t>Firefighting equipment is installed.</w:t>
      </w:r>
    </w:p>
    <w:p w:rsidR="00867401" w:rsidRDefault="00E2208E" w:rsidP="00EB3CA9">
      <w:pPr>
        <w:pStyle w:val="ListParagraph"/>
        <w:numPr>
          <w:ilvl w:val="0"/>
          <w:numId w:val="5"/>
        </w:numPr>
        <w:spacing w:before="120" w:after="120"/>
        <w:jc w:val="both"/>
        <w:rPr>
          <w:rFonts w:ascii="Arial" w:hAnsi="Arial" w:cs="Arial"/>
          <w:sz w:val="24"/>
          <w:szCs w:val="24"/>
        </w:rPr>
      </w:pPr>
      <w:r>
        <w:rPr>
          <w:rFonts w:ascii="Arial" w:hAnsi="Arial" w:cs="Arial"/>
          <w:sz w:val="24"/>
          <w:szCs w:val="24"/>
        </w:rPr>
        <w:t>Gates are installed.</w:t>
      </w:r>
    </w:p>
    <w:p w:rsidR="00E2208E" w:rsidRDefault="00E2208E" w:rsidP="00EB3CA9">
      <w:pPr>
        <w:pStyle w:val="ListParagraph"/>
        <w:numPr>
          <w:ilvl w:val="0"/>
          <w:numId w:val="5"/>
        </w:numPr>
        <w:spacing w:before="120" w:after="120"/>
        <w:jc w:val="both"/>
        <w:rPr>
          <w:rFonts w:ascii="Arial" w:hAnsi="Arial" w:cs="Arial"/>
          <w:sz w:val="24"/>
          <w:szCs w:val="24"/>
        </w:rPr>
      </w:pPr>
      <w:r>
        <w:rPr>
          <w:rFonts w:ascii="Arial" w:hAnsi="Arial" w:cs="Arial"/>
          <w:sz w:val="24"/>
          <w:szCs w:val="24"/>
        </w:rPr>
        <w:t>Road on the inside of the Vehicle Park (around the area to be paved) is completed.</w:t>
      </w:r>
    </w:p>
    <w:p w:rsidR="00E2208E" w:rsidRDefault="00E2208E" w:rsidP="00E2208E">
      <w:pPr>
        <w:spacing w:before="120" w:after="120"/>
        <w:jc w:val="both"/>
        <w:rPr>
          <w:rFonts w:ascii="Arial" w:hAnsi="Arial" w:cs="Arial"/>
          <w:sz w:val="24"/>
          <w:szCs w:val="24"/>
        </w:rPr>
      </w:pPr>
      <w:r>
        <w:rPr>
          <w:rFonts w:ascii="Arial" w:hAnsi="Arial" w:cs="Arial"/>
          <w:sz w:val="24"/>
          <w:szCs w:val="24"/>
        </w:rPr>
        <w:t>The following work has to be completed (by SARS direct contractors) before the paving can be installed:</w:t>
      </w:r>
    </w:p>
    <w:p w:rsidR="00E2208E" w:rsidRDefault="00E2208E" w:rsidP="00E2208E">
      <w:pPr>
        <w:pStyle w:val="ListParagraph"/>
        <w:numPr>
          <w:ilvl w:val="0"/>
          <w:numId w:val="6"/>
        </w:numPr>
        <w:spacing w:before="120" w:after="120"/>
        <w:jc w:val="both"/>
        <w:rPr>
          <w:rFonts w:ascii="Arial" w:hAnsi="Arial" w:cs="Arial"/>
          <w:sz w:val="24"/>
          <w:szCs w:val="24"/>
        </w:rPr>
      </w:pPr>
      <w:r>
        <w:rPr>
          <w:rFonts w:ascii="Arial" w:hAnsi="Arial" w:cs="Arial"/>
          <w:sz w:val="24"/>
          <w:szCs w:val="24"/>
        </w:rPr>
        <w:t>Cabling and sleeves in trenches for security and technology installations.</w:t>
      </w:r>
    </w:p>
    <w:p w:rsidR="00E2208E" w:rsidRDefault="00E2208E" w:rsidP="00E2208E">
      <w:pPr>
        <w:pStyle w:val="ListParagraph"/>
        <w:numPr>
          <w:ilvl w:val="0"/>
          <w:numId w:val="6"/>
        </w:numPr>
        <w:spacing w:before="120" w:after="120"/>
        <w:jc w:val="both"/>
        <w:rPr>
          <w:rFonts w:ascii="Arial" w:hAnsi="Arial" w:cs="Arial"/>
          <w:sz w:val="24"/>
          <w:szCs w:val="24"/>
        </w:rPr>
      </w:pPr>
      <w:r>
        <w:rPr>
          <w:rFonts w:ascii="Arial" w:hAnsi="Arial" w:cs="Arial"/>
          <w:sz w:val="24"/>
          <w:szCs w:val="24"/>
        </w:rPr>
        <w:t>Masts for security lights.</w:t>
      </w:r>
    </w:p>
    <w:p w:rsidR="00E2208E" w:rsidRDefault="00E2208E" w:rsidP="00E2208E">
      <w:pPr>
        <w:pStyle w:val="ListParagraph"/>
        <w:numPr>
          <w:ilvl w:val="0"/>
          <w:numId w:val="6"/>
        </w:numPr>
        <w:spacing w:before="120" w:after="120"/>
        <w:jc w:val="both"/>
        <w:rPr>
          <w:rFonts w:ascii="Arial" w:hAnsi="Arial" w:cs="Arial"/>
          <w:sz w:val="24"/>
          <w:szCs w:val="24"/>
        </w:rPr>
      </w:pPr>
      <w:r>
        <w:rPr>
          <w:rFonts w:ascii="Arial" w:hAnsi="Arial" w:cs="Arial"/>
          <w:sz w:val="24"/>
          <w:szCs w:val="24"/>
        </w:rPr>
        <w:t>Installation of a small guardhouse.</w:t>
      </w:r>
    </w:p>
    <w:p w:rsidR="00E2208E" w:rsidRDefault="00E2208E" w:rsidP="00E2208E">
      <w:pPr>
        <w:spacing w:before="120" w:after="120"/>
        <w:jc w:val="both"/>
        <w:rPr>
          <w:rFonts w:ascii="Arial" w:hAnsi="Arial" w:cs="Arial"/>
          <w:sz w:val="24"/>
          <w:szCs w:val="24"/>
        </w:rPr>
      </w:pPr>
      <w:r w:rsidRPr="00E2208E">
        <w:rPr>
          <w:rFonts w:ascii="Arial" w:hAnsi="Arial" w:cs="Arial"/>
          <w:sz w:val="24"/>
          <w:szCs w:val="24"/>
        </w:rPr>
        <w:t>The contractor needs to take note of the following constraints</w:t>
      </w:r>
      <w:r>
        <w:rPr>
          <w:rFonts w:ascii="Arial" w:hAnsi="Arial" w:cs="Arial"/>
          <w:sz w:val="24"/>
          <w:szCs w:val="24"/>
        </w:rPr>
        <w:t xml:space="preserve"> which must be provided for by this project and included in the request for </w:t>
      </w:r>
      <w:r w:rsidR="00447FC0">
        <w:rPr>
          <w:rFonts w:ascii="Arial" w:hAnsi="Arial" w:cs="Arial"/>
          <w:sz w:val="24"/>
          <w:szCs w:val="24"/>
        </w:rPr>
        <w:t>services</w:t>
      </w:r>
      <w:r w:rsidRPr="00E2208E">
        <w:rPr>
          <w:rFonts w:ascii="Arial" w:hAnsi="Arial" w:cs="Arial"/>
          <w:sz w:val="24"/>
          <w:szCs w:val="24"/>
        </w:rPr>
        <w:t>:</w:t>
      </w:r>
    </w:p>
    <w:p w:rsidR="00E2208E" w:rsidRDefault="00E2208E" w:rsidP="00E2208E">
      <w:pPr>
        <w:pStyle w:val="ListParagraph"/>
        <w:numPr>
          <w:ilvl w:val="0"/>
          <w:numId w:val="7"/>
        </w:numPr>
        <w:spacing w:before="120" w:after="120"/>
        <w:jc w:val="both"/>
        <w:rPr>
          <w:rFonts w:ascii="Arial" w:hAnsi="Arial" w:cs="Arial"/>
          <w:sz w:val="24"/>
          <w:szCs w:val="24"/>
        </w:rPr>
      </w:pPr>
      <w:r>
        <w:rPr>
          <w:rFonts w:ascii="Arial" w:hAnsi="Arial" w:cs="Arial"/>
          <w:sz w:val="24"/>
          <w:szCs w:val="24"/>
        </w:rPr>
        <w:t>There is no electricity to the site.</w:t>
      </w:r>
    </w:p>
    <w:p w:rsidR="00E2208E" w:rsidRDefault="00E2208E" w:rsidP="00E2208E">
      <w:pPr>
        <w:pStyle w:val="ListParagraph"/>
        <w:numPr>
          <w:ilvl w:val="0"/>
          <w:numId w:val="7"/>
        </w:numPr>
        <w:spacing w:before="120" w:after="120"/>
        <w:jc w:val="both"/>
        <w:rPr>
          <w:rFonts w:ascii="Arial" w:hAnsi="Arial" w:cs="Arial"/>
          <w:sz w:val="24"/>
          <w:szCs w:val="24"/>
        </w:rPr>
      </w:pPr>
      <w:r>
        <w:rPr>
          <w:rFonts w:ascii="Arial" w:hAnsi="Arial" w:cs="Arial"/>
          <w:sz w:val="24"/>
          <w:szCs w:val="24"/>
        </w:rPr>
        <w:t>Water supply is limited. The contractor is to include water required for this project.</w:t>
      </w:r>
    </w:p>
    <w:p w:rsidR="00E2208E" w:rsidRDefault="00E2208E" w:rsidP="00E2208E">
      <w:pPr>
        <w:pStyle w:val="ListParagraph"/>
        <w:numPr>
          <w:ilvl w:val="0"/>
          <w:numId w:val="7"/>
        </w:numPr>
        <w:spacing w:before="120" w:after="120"/>
        <w:jc w:val="both"/>
        <w:rPr>
          <w:rFonts w:ascii="Arial" w:hAnsi="Arial" w:cs="Arial"/>
          <w:sz w:val="24"/>
          <w:szCs w:val="24"/>
        </w:rPr>
      </w:pPr>
      <w:r w:rsidRPr="00E2208E">
        <w:rPr>
          <w:rFonts w:ascii="Arial" w:hAnsi="Arial" w:cs="Arial"/>
          <w:sz w:val="24"/>
          <w:szCs w:val="24"/>
        </w:rPr>
        <w:t xml:space="preserve">No toilet facilities are available. </w:t>
      </w:r>
    </w:p>
    <w:p w:rsidR="00E2208E" w:rsidRDefault="00E2208E" w:rsidP="00E2208E">
      <w:pPr>
        <w:pStyle w:val="ListParagraph"/>
        <w:numPr>
          <w:ilvl w:val="0"/>
          <w:numId w:val="7"/>
        </w:numPr>
        <w:spacing w:before="120" w:after="120"/>
        <w:jc w:val="both"/>
        <w:rPr>
          <w:rFonts w:ascii="Arial" w:hAnsi="Arial" w:cs="Arial"/>
          <w:sz w:val="24"/>
          <w:szCs w:val="24"/>
        </w:rPr>
      </w:pPr>
      <w:r w:rsidRPr="00E2208E">
        <w:rPr>
          <w:rFonts w:ascii="Arial" w:hAnsi="Arial" w:cs="Arial"/>
          <w:sz w:val="24"/>
          <w:szCs w:val="24"/>
        </w:rPr>
        <w:t>No telecommunications are available.</w:t>
      </w:r>
    </w:p>
    <w:p w:rsidR="00447FC0" w:rsidRPr="00E2208E" w:rsidRDefault="00447FC0" w:rsidP="00E2208E">
      <w:pPr>
        <w:pStyle w:val="ListParagraph"/>
        <w:numPr>
          <w:ilvl w:val="0"/>
          <w:numId w:val="7"/>
        </w:numPr>
        <w:spacing w:before="120" w:after="120"/>
        <w:jc w:val="both"/>
        <w:rPr>
          <w:rFonts w:ascii="Arial" w:hAnsi="Arial" w:cs="Arial"/>
          <w:sz w:val="24"/>
          <w:szCs w:val="24"/>
        </w:rPr>
      </w:pPr>
      <w:r>
        <w:rPr>
          <w:rFonts w:ascii="Arial" w:hAnsi="Arial" w:cs="Arial"/>
          <w:sz w:val="24"/>
          <w:szCs w:val="24"/>
        </w:rPr>
        <w:t xml:space="preserve">The construction of the paving might have to be done in two to three phases to cater for the SARS operational operations. Vehicles are presently being stored on the site and might have to be moved from one part of the site to the </w:t>
      </w:r>
      <w:r>
        <w:rPr>
          <w:rFonts w:ascii="Arial" w:hAnsi="Arial" w:cs="Arial"/>
          <w:sz w:val="24"/>
          <w:szCs w:val="24"/>
        </w:rPr>
        <w:lastRenderedPageBreak/>
        <w:t>other to make provision for the construction.</w:t>
      </w:r>
      <w:r w:rsidR="001761E4">
        <w:rPr>
          <w:rFonts w:ascii="Arial" w:hAnsi="Arial" w:cs="Arial"/>
          <w:sz w:val="24"/>
          <w:szCs w:val="24"/>
        </w:rPr>
        <w:t xml:space="preserve"> This could result in standing time for the paving contractor and must be included in the Bidder’s submission.</w:t>
      </w:r>
    </w:p>
    <w:p w:rsidR="00D75ED1" w:rsidRDefault="00D75ED1" w:rsidP="00D75ED1">
      <w:pPr>
        <w:spacing w:before="120" w:after="120"/>
        <w:jc w:val="both"/>
        <w:rPr>
          <w:rFonts w:ascii="Arial" w:hAnsi="Arial" w:cs="Arial"/>
          <w:sz w:val="24"/>
          <w:szCs w:val="24"/>
        </w:rPr>
      </w:pPr>
      <w:r>
        <w:rPr>
          <w:rFonts w:ascii="Arial" w:hAnsi="Arial" w:cs="Arial"/>
          <w:sz w:val="24"/>
          <w:szCs w:val="24"/>
          <w:u w:val="single"/>
        </w:rPr>
        <w:t>Services required</w:t>
      </w:r>
    </w:p>
    <w:p w:rsidR="00C60284" w:rsidRDefault="00D73347" w:rsidP="00D73347">
      <w:pPr>
        <w:spacing w:before="120" w:after="120"/>
        <w:jc w:val="both"/>
        <w:rPr>
          <w:rFonts w:ascii="Arial" w:hAnsi="Arial" w:cs="Arial"/>
          <w:sz w:val="24"/>
          <w:szCs w:val="24"/>
        </w:rPr>
      </w:pPr>
      <w:r w:rsidRPr="00D73347">
        <w:rPr>
          <w:rFonts w:ascii="Arial" w:hAnsi="Arial" w:cs="Arial"/>
          <w:sz w:val="24"/>
          <w:szCs w:val="24"/>
        </w:rPr>
        <w:t xml:space="preserve">Refer to the Bill of Quantities </w:t>
      </w:r>
      <w:r>
        <w:rPr>
          <w:rFonts w:ascii="Arial" w:hAnsi="Arial" w:cs="Arial"/>
          <w:sz w:val="24"/>
          <w:szCs w:val="24"/>
        </w:rPr>
        <w:t>and the drawing that form part of this document.</w:t>
      </w:r>
    </w:p>
    <w:p w:rsidR="00D73347" w:rsidRDefault="00D73347" w:rsidP="00D73347">
      <w:pPr>
        <w:spacing w:before="120" w:after="120"/>
        <w:jc w:val="both"/>
        <w:rPr>
          <w:rFonts w:ascii="Arial" w:hAnsi="Arial" w:cs="Arial"/>
          <w:sz w:val="24"/>
          <w:szCs w:val="24"/>
        </w:rPr>
      </w:pPr>
      <w:r>
        <w:rPr>
          <w:rFonts w:ascii="Arial" w:hAnsi="Arial" w:cs="Arial"/>
          <w:sz w:val="24"/>
          <w:szCs w:val="24"/>
        </w:rPr>
        <w:t>The services</w:t>
      </w:r>
      <w:r w:rsidR="001C54AA">
        <w:rPr>
          <w:rFonts w:ascii="Arial" w:hAnsi="Arial" w:cs="Arial"/>
          <w:sz w:val="24"/>
          <w:szCs w:val="24"/>
        </w:rPr>
        <w:t xml:space="preserve"> of the contractor must include all relevant construction and quality control actions required to deliver the best quality product.</w:t>
      </w:r>
    </w:p>
    <w:p w:rsidR="002372B3" w:rsidRPr="00191C11" w:rsidRDefault="000E7312" w:rsidP="002372B3">
      <w:pPr>
        <w:spacing w:before="120" w:after="120"/>
        <w:jc w:val="both"/>
        <w:rPr>
          <w:rFonts w:ascii="Arial" w:hAnsi="Arial" w:cs="Arial"/>
          <w:sz w:val="24"/>
          <w:szCs w:val="24"/>
          <w:u w:val="single"/>
        </w:rPr>
      </w:pPr>
      <w:r>
        <w:rPr>
          <w:rFonts w:ascii="Arial" w:hAnsi="Arial" w:cs="Arial"/>
          <w:sz w:val="24"/>
          <w:szCs w:val="24"/>
          <w:u w:val="single"/>
        </w:rPr>
        <w:t xml:space="preserve">Special / </w:t>
      </w:r>
      <w:r w:rsidR="002372B3" w:rsidRPr="00191C11">
        <w:rPr>
          <w:rFonts w:ascii="Arial" w:hAnsi="Arial" w:cs="Arial"/>
          <w:sz w:val="24"/>
          <w:szCs w:val="24"/>
          <w:u w:val="single"/>
        </w:rPr>
        <w:t>Additional conditions</w:t>
      </w:r>
    </w:p>
    <w:p w:rsidR="00D3049A" w:rsidRDefault="00D3049A" w:rsidP="002372B3">
      <w:pPr>
        <w:pStyle w:val="ListParagraph"/>
        <w:numPr>
          <w:ilvl w:val="0"/>
          <w:numId w:val="3"/>
        </w:numPr>
        <w:spacing w:before="120" w:after="120"/>
        <w:jc w:val="both"/>
        <w:rPr>
          <w:rFonts w:ascii="Arial" w:hAnsi="Arial" w:cs="Arial"/>
          <w:sz w:val="24"/>
          <w:szCs w:val="24"/>
        </w:rPr>
      </w:pPr>
      <w:r>
        <w:rPr>
          <w:rFonts w:ascii="Arial" w:hAnsi="Arial" w:cs="Arial"/>
          <w:sz w:val="24"/>
          <w:szCs w:val="24"/>
        </w:rPr>
        <w:t>Previous work:</w:t>
      </w:r>
    </w:p>
    <w:p w:rsidR="00D3049A" w:rsidRDefault="00A56680" w:rsidP="00D3049A">
      <w:pPr>
        <w:pStyle w:val="ListParagraph"/>
        <w:numPr>
          <w:ilvl w:val="1"/>
          <w:numId w:val="3"/>
        </w:numPr>
        <w:spacing w:before="120" w:after="120"/>
        <w:jc w:val="both"/>
        <w:rPr>
          <w:rFonts w:ascii="Arial" w:hAnsi="Arial" w:cs="Arial"/>
          <w:sz w:val="24"/>
          <w:szCs w:val="24"/>
        </w:rPr>
      </w:pPr>
      <w:r>
        <w:rPr>
          <w:rFonts w:ascii="Arial" w:hAnsi="Arial" w:cs="Arial"/>
          <w:sz w:val="24"/>
          <w:szCs w:val="24"/>
        </w:rPr>
        <w:t xml:space="preserve">A list of contactable references (at </w:t>
      </w:r>
      <w:r w:rsidR="001761E4">
        <w:rPr>
          <w:rFonts w:ascii="Arial" w:hAnsi="Arial" w:cs="Arial"/>
          <w:sz w:val="24"/>
          <w:szCs w:val="24"/>
        </w:rPr>
        <w:t>least</w:t>
      </w:r>
      <w:bookmarkStart w:id="0" w:name="_GoBack"/>
      <w:bookmarkEnd w:id="0"/>
      <w:r>
        <w:rPr>
          <w:rFonts w:ascii="Arial" w:hAnsi="Arial" w:cs="Arial"/>
          <w:sz w:val="24"/>
          <w:szCs w:val="24"/>
        </w:rPr>
        <w:t xml:space="preserve"> three) must be provided where work of a similar size and cost was completed during 2014 and 2015.</w:t>
      </w:r>
    </w:p>
    <w:p w:rsidR="00A56680" w:rsidRDefault="00A56680" w:rsidP="00D3049A">
      <w:pPr>
        <w:pStyle w:val="ListParagraph"/>
        <w:numPr>
          <w:ilvl w:val="1"/>
          <w:numId w:val="3"/>
        </w:numPr>
        <w:spacing w:before="120" w:after="120"/>
        <w:jc w:val="both"/>
        <w:rPr>
          <w:rFonts w:ascii="Arial" w:hAnsi="Arial" w:cs="Arial"/>
          <w:sz w:val="24"/>
          <w:szCs w:val="24"/>
        </w:rPr>
      </w:pPr>
      <w:r>
        <w:rPr>
          <w:rFonts w:ascii="Arial" w:hAnsi="Arial" w:cs="Arial"/>
          <w:sz w:val="24"/>
          <w:szCs w:val="24"/>
        </w:rPr>
        <w:t>A project Plan must be provided of one of the previous, similar projects completed during 2014 and 2015.</w:t>
      </w:r>
    </w:p>
    <w:p w:rsidR="00A56680" w:rsidRDefault="00A56680" w:rsidP="00D3049A">
      <w:pPr>
        <w:pStyle w:val="ListParagraph"/>
        <w:numPr>
          <w:ilvl w:val="1"/>
          <w:numId w:val="3"/>
        </w:numPr>
        <w:spacing w:before="120" w:after="120"/>
        <w:jc w:val="both"/>
        <w:rPr>
          <w:rFonts w:ascii="Arial" w:hAnsi="Arial" w:cs="Arial"/>
          <w:sz w:val="24"/>
          <w:szCs w:val="24"/>
        </w:rPr>
      </w:pPr>
      <w:r>
        <w:rPr>
          <w:rFonts w:ascii="Arial" w:hAnsi="Arial" w:cs="Arial"/>
          <w:sz w:val="24"/>
          <w:szCs w:val="24"/>
        </w:rPr>
        <w:t>Proof of payment of at least one similar project completed must be supplied.</w:t>
      </w:r>
    </w:p>
    <w:p w:rsidR="00A56680" w:rsidRDefault="00A56680" w:rsidP="00D3049A">
      <w:pPr>
        <w:pStyle w:val="ListParagraph"/>
        <w:numPr>
          <w:ilvl w:val="1"/>
          <w:numId w:val="3"/>
        </w:numPr>
        <w:spacing w:before="120" w:after="120"/>
        <w:jc w:val="both"/>
        <w:rPr>
          <w:rFonts w:ascii="Arial" w:hAnsi="Arial" w:cs="Arial"/>
          <w:sz w:val="24"/>
          <w:szCs w:val="24"/>
        </w:rPr>
      </w:pPr>
      <w:r>
        <w:rPr>
          <w:rFonts w:ascii="Arial" w:hAnsi="Arial" w:cs="Arial"/>
          <w:sz w:val="24"/>
          <w:szCs w:val="24"/>
        </w:rPr>
        <w:t xml:space="preserve">Proof of at least three documents must be supplied to confirm that similar projects were completed. </w:t>
      </w:r>
    </w:p>
    <w:p w:rsidR="00191C11" w:rsidRDefault="00191C11" w:rsidP="002372B3">
      <w:pPr>
        <w:pStyle w:val="ListParagraph"/>
        <w:numPr>
          <w:ilvl w:val="0"/>
          <w:numId w:val="3"/>
        </w:numPr>
        <w:spacing w:before="120" w:after="120"/>
        <w:jc w:val="both"/>
        <w:rPr>
          <w:rFonts w:ascii="Arial" w:hAnsi="Arial" w:cs="Arial"/>
          <w:sz w:val="24"/>
          <w:szCs w:val="24"/>
        </w:rPr>
      </w:pPr>
      <w:r>
        <w:rPr>
          <w:rFonts w:ascii="Arial" w:hAnsi="Arial" w:cs="Arial"/>
          <w:sz w:val="24"/>
          <w:szCs w:val="24"/>
        </w:rPr>
        <w:t xml:space="preserve">Certifying </w:t>
      </w:r>
      <w:r w:rsidR="000E7312">
        <w:rPr>
          <w:rFonts w:ascii="Arial" w:hAnsi="Arial" w:cs="Arial"/>
          <w:sz w:val="24"/>
          <w:szCs w:val="24"/>
        </w:rPr>
        <w:t>the works completed by means of a Works Completion Certificate</w:t>
      </w:r>
      <w:r>
        <w:rPr>
          <w:rFonts w:ascii="Arial" w:hAnsi="Arial" w:cs="Arial"/>
          <w:sz w:val="24"/>
          <w:szCs w:val="24"/>
        </w:rPr>
        <w:t>.</w:t>
      </w:r>
      <w:r w:rsidR="00AC2881">
        <w:rPr>
          <w:rFonts w:ascii="Arial" w:hAnsi="Arial" w:cs="Arial"/>
          <w:sz w:val="24"/>
          <w:szCs w:val="24"/>
        </w:rPr>
        <w:t xml:space="preserve"> </w:t>
      </w:r>
    </w:p>
    <w:p w:rsidR="000E7312" w:rsidRDefault="000E7312" w:rsidP="002372B3">
      <w:pPr>
        <w:pStyle w:val="ListParagraph"/>
        <w:numPr>
          <w:ilvl w:val="0"/>
          <w:numId w:val="3"/>
        </w:numPr>
        <w:spacing w:before="120" w:after="120"/>
        <w:jc w:val="both"/>
        <w:rPr>
          <w:rFonts w:ascii="Arial" w:hAnsi="Arial" w:cs="Arial"/>
          <w:sz w:val="24"/>
          <w:szCs w:val="24"/>
        </w:rPr>
      </w:pPr>
      <w:r>
        <w:rPr>
          <w:rFonts w:ascii="Arial" w:hAnsi="Arial" w:cs="Arial"/>
          <w:sz w:val="24"/>
          <w:szCs w:val="24"/>
        </w:rPr>
        <w:t>The contractor must be willing to conclude a Principle Joint Building Contract Committee Agreement (JBCC) with SARS before the work commence.</w:t>
      </w:r>
    </w:p>
    <w:p w:rsidR="00967776" w:rsidRPr="00967776" w:rsidRDefault="00967776" w:rsidP="00967776">
      <w:pPr>
        <w:pStyle w:val="ListParagraph"/>
        <w:numPr>
          <w:ilvl w:val="0"/>
          <w:numId w:val="3"/>
        </w:numPr>
        <w:rPr>
          <w:rFonts w:ascii="Arial" w:hAnsi="Arial" w:cs="Arial"/>
          <w:sz w:val="24"/>
          <w:szCs w:val="24"/>
        </w:rPr>
      </w:pPr>
      <w:r w:rsidRPr="00967776">
        <w:rPr>
          <w:rFonts w:ascii="Arial" w:hAnsi="Arial" w:cs="Arial"/>
          <w:sz w:val="24"/>
          <w:szCs w:val="24"/>
        </w:rPr>
        <w:t xml:space="preserve">Confirmation that the service provider can commence immediately after the issue of a SARS order and the signing of a </w:t>
      </w:r>
      <w:r>
        <w:rPr>
          <w:rFonts w:ascii="Arial" w:hAnsi="Arial" w:cs="Arial"/>
          <w:sz w:val="24"/>
          <w:szCs w:val="24"/>
        </w:rPr>
        <w:t>JBCC Principle</w:t>
      </w:r>
      <w:r w:rsidRPr="00967776">
        <w:rPr>
          <w:rFonts w:ascii="Arial" w:hAnsi="Arial" w:cs="Arial"/>
          <w:sz w:val="24"/>
          <w:szCs w:val="24"/>
        </w:rPr>
        <w:t xml:space="preserve"> agreement.</w:t>
      </w:r>
    </w:p>
    <w:p w:rsidR="00967776" w:rsidRP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SARS reserve the right to cancel or change the scope of work for this request.</w:t>
      </w:r>
    </w:p>
    <w:p w:rsidR="00967776" w:rsidRP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 xml:space="preserve">The cost must include weekly site meetings at </w:t>
      </w:r>
      <w:proofErr w:type="spellStart"/>
      <w:r w:rsidRPr="00967776">
        <w:rPr>
          <w:rFonts w:ascii="Arial" w:hAnsi="Arial" w:cs="Arial"/>
          <w:sz w:val="24"/>
          <w:szCs w:val="24"/>
        </w:rPr>
        <w:t>Musina</w:t>
      </w:r>
      <w:proofErr w:type="spellEnd"/>
      <w:r w:rsidRPr="00967776">
        <w:rPr>
          <w:rFonts w:ascii="Arial" w:hAnsi="Arial" w:cs="Arial"/>
          <w:sz w:val="24"/>
          <w:szCs w:val="24"/>
        </w:rPr>
        <w:t xml:space="preserve"> of the principle </w:t>
      </w:r>
      <w:r>
        <w:rPr>
          <w:rFonts w:ascii="Arial" w:hAnsi="Arial" w:cs="Arial"/>
          <w:sz w:val="24"/>
          <w:szCs w:val="24"/>
        </w:rPr>
        <w:t>contractor</w:t>
      </w:r>
      <w:r w:rsidRPr="00967776">
        <w:rPr>
          <w:rFonts w:ascii="Arial" w:hAnsi="Arial" w:cs="Arial"/>
          <w:sz w:val="24"/>
          <w:szCs w:val="24"/>
        </w:rPr>
        <w:t xml:space="preserve"> to attend to meetings and to do ‘construction’ monitoring. </w:t>
      </w:r>
    </w:p>
    <w:p w:rsidR="00967776" w:rsidRP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All work must be in compliance of relevant legislative requirements. Relevant certificates must be supplied where applicable.</w:t>
      </w:r>
    </w:p>
    <w:p w:rsid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The cost must be fixed for the duration of the project. This must be specifically noted in the quotation.</w:t>
      </w:r>
    </w:p>
    <w:p w:rsidR="00967776" w:rsidRPr="00967776" w:rsidRDefault="00967776" w:rsidP="00967776">
      <w:pPr>
        <w:pStyle w:val="ListParagraph"/>
        <w:numPr>
          <w:ilvl w:val="0"/>
          <w:numId w:val="3"/>
        </w:numPr>
        <w:spacing w:before="120" w:after="120"/>
        <w:jc w:val="both"/>
        <w:rPr>
          <w:rFonts w:ascii="Arial" w:hAnsi="Arial" w:cs="Arial"/>
          <w:sz w:val="24"/>
          <w:szCs w:val="24"/>
        </w:rPr>
      </w:pPr>
      <w:r>
        <w:rPr>
          <w:rFonts w:ascii="Arial" w:hAnsi="Arial" w:cs="Arial"/>
          <w:sz w:val="24"/>
          <w:szCs w:val="24"/>
        </w:rPr>
        <w:t>Use of contingencies must be supported by quotations (using the same rates as used in the main Bill of Quantities) and written approval by SARS.</w:t>
      </w:r>
    </w:p>
    <w:p w:rsidR="00967776" w:rsidRP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Each page of the proposed scope of work document must be initialised. This is to confirm the acceptance of the full scope of work.</w:t>
      </w:r>
    </w:p>
    <w:p w:rsidR="00967776" w:rsidRPr="00967776"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The cost to submit the quotation will be for the account of the potential service provider.</w:t>
      </w:r>
    </w:p>
    <w:p w:rsidR="000E7312" w:rsidRDefault="00967776" w:rsidP="00967776">
      <w:pPr>
        <w:pStyle w:val="ListParagraph"/>
        <w:numPr>
          <w:ilvl w:val="0"/>
          <w:numId w:val="3"/>
        </w:numPr>
        <w:spacing w:before="120" w:after="120"/>
        <w:jc w:val="both"/>
        <w:rPr>
          <w:rFonts w:ascii="Arial" w:hAnsi="Arial" w:cs="Arial"/>
          <w:sz w:val="24"/>
          <w:szCs w:val="24"/>
        </w:rPr>
      </w:pPr>
      <w:r w:rsidRPr="00967776">
        <w:rPr>
          <w:rFonts w:ascii="Arial" w:hAnsi="Arial" w:cs="Arial"/>
          <w:sz w:val="24"/>
          <w:szCs w:val="24"/>
        </w:rPr>
        <w:t>Omission of any of the items noted in this document might disqualify the service provider.</w:t>
      </w:r>
    </w:p>
    <w:p w:rsidR="00447FC0" w:rsidRDefault="00447FC0">
      <w:pPr>
        <w:rPr>
          <w:rFonts w:ascii="Arial" w:hAnsi="Arial" w:cs="Arial"/>
          <w:sz w:val="24"/>
          <w:szCs w:val="24"/>
        </w:rPr>
      </w:pPr>
      <w:r>
        <w:rPr>
          <w:rFonts w:ascii="Arial" w:hAnsi="Arial" w:cs="Arial"/>
          <w:sz w:val="24"/>
          <w:szCs w:val="24"/>
        </w:rPr>
        <w:br w:type="page"/>
      </w:r>
    </w:p>
    <w:p w:rsidR="000E7312" w:rsidRDefault="00967776" w:rsidP="002372B3">
      <w:pPr>
        <w:pStyle w:val="ListParagraph"/>
        <w:numPr>
          <w:ilvl w:val="0"/>
          <w:numId w:val="3"/>
        </w:numPr>
        <w:spacing w:before="120" w:after="120"/>
        <w:jc w:val="both"/>
        <w:rPr>
          <w:rFonts w:ascii="Arial" w:hAnsi="Arial" w:cs="Arial"/>
          <w:sz w:val="24"/>
          <w:szCs w:val="24"/>
        </w:rPr>
      </w:pPr>
      <w:r>
        <w:rPr>
          <w:rFonts w:ascii="Arial" w:hAnsi="Arial" w:cs="Arial"/>
          <w:sz w:val="24"/>
          <w:szCs w:val="24"/>
        </w:rPr>
        <w:lastRenderedPageBreak/>
        <w:t>A Project Plan must be submitted with the following detail:</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Activities/Tasks.</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Duration of activities/tasks.</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Number of resources used for the activities/tasks.</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Duration of the whole project.</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An indication of the work to be done under Provisional Sums.</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Time allowed for snagging and the fixing of snagging.</w:t>
      </w:r>
    </w:p>
    <w:p w:rsidR="00967776" w:rsidRDefault="00967776" w:rsidP="00967776">
      <w:pPr>
        <w:pStyle w:val="ListParagraph"/>
        <w:numPr>
          <w:ilvl w:val="1"/>
          <w:numId w:val="3"/>
        </w:numPr>
        <w:spacing w:before="120" w:after="120"/>
        <w:jc w:val="both"/>
        <w:rPr>
          <w:rFonts w:ascii="Arial" w:hAnsi="Arial" w:cs="Arial"/>
          <w:sz w:val="24"/>
          <w:szCs w:val="24"/>
        </w:rPr>
      </w:pPr>
      <w:r>
        <w:rPr>
          <w:rFonts w:ascii="Arial" w:hAnsi="Arial" w:cs="Arial"/>
          <w:sz w:val="24"/>
          <w:szCs w:val="24"/>
        </w:rPr>
        <w:t>An indication of afterhours work or work over weekends/holidays.</w:t>
      </w:r>
    </w:p>
    <w:p w:rsidR="00967776" w:rsidRDefault="00967776" w:rsidP="00967776">
      <w:pPr>
        <w:pStyle w:val="ListParagraph"/>
        <w:numPr>
          <w:ilvl w:val="0"/>
          <w:numId w:val="3"/>
        </w:numPr>
        <w:spacing w:before="120" w:after="120"/>
        <w:jc w:val="both"/>
        <w:rPr>
          <w:rFonts w:ascii="Arial" w:hAnsi="Arial" w:cs="Arial"/>
          <w:sz w:val="24"/>
          <w:szCs w:val="24"/>
        </w:rPr>
      </w:pPr>
      <w:r>
        <w:rPr>
          <w:rFonts w:ascii="Arial" w:hAnsi="Arial" w:cs="Arial"/>
          <w:sz w:val="24"/>
          <w:szCs w:val="24"/>
        </w:rPr>
        <w:t>A list of at least three suppliers must be provided indicating the supply of paving and related material.</w:t>
      </w:r>
    </w:p>
    <w:p w:rsidR="00967776" w:rsidRDefault="00967776" w:rsidP="00967776">
      <w:pPr>
        <w:pStyle w:val="ListParagraph"/>
        <w:numPr>
          <w:ilvl w:val="0"/>
          <w:numId w:val="3"/>
        </w:numPr>
        <w:spacing w:before="120" w:after="120"/>
        <w:jc w:val="both"/>
        <w:rPr>
          <w:rFonts w:ascii="Arial" w:hAnsi="Arial" w:cs="Arial"/>
          <w:sz w:val="24"/>
          <w:szCs w:val="24"/>
        </w:rPr>
      </w:pPr>
      <w:r>
        <w:rPr>
          <w:rFonts w:ascii="Arial" w:hAnsi="Arial" w:cs="Arial"/>
          <w:sz w:val="24"/>
          <w:szCs w:val="24"/>
        </w:rPr>
        <w:t>A Health and Safety Plan must be supplied. The Health and Safety plan and file will have to be updated to be relevant to this project/site after the appointment of the contractor and before work is to commence.</w:t>
      </w:r>
    </w:p>
    <w:p w:rsidR="00967776" w:rsidRDefault="00967776" w:rsidP="00967776">
      <w:pPr>
        <w:pStyle w:val="ListParagraph"/>
        <w:numPr>
          <w:ilvl w:val="0"/>
          <w:numId w:val="3"/>
        </w:numPr>
        <w:spacing w:before="120" w:after="120"/>
        <w:jc w:val="both"/>
        <w:rPr>
          <w:rFonts w:ascii="Arial" w:hAnsi="Arial" w:cs="Arial"/>
          <w:sz w:val="24"/>
          <w:szCs w:val="24"/>
        </w:rPr>
      </w:pPr>
      <w:r>
        <w:rPr>
          <w:rFonts w:ascii="Arial" w:hAnsi="Arial" w:cs="Arial"/>
          <w:sz w:val="24"/>
          <w:szCs w:val="24"/>
        </w:rPr>
        <w:t xml:space="preserve">Details of the guarantees must be provided </w:t>
      </w:r>
      <w:proofErr w:type="spellStart"/>
      <w:r>
        <w:rPr>
          <w:rFonts w:ascii="Arial" w:hAnsi="Arial" w:cs="Arial"/>
          <w:sz w:val="24"/>
          <w:szCs w:val="24"/>
        </w:rPr>
        <w:t>ie</w:t>
      </w:r>
      <w:proofErr w:type="spellEnd"/>
      <w:r>
        <w:rPr>
          <w:rFonts w:ascii="Arial" w:hAnsi="Arial" w:cs="Arial"/>
          <w:sz w:val="24"/>
          <w:szCs w:val="24"/>
        </w:rPr>
        <w:t xml:space="preserve"> duration and what is guaranteed. The terms and conditions of the guarantee must be included.</w:t>
      </w:r>
    </w:p>
    <w:p w:rsidR="002372B3" w:rsidRDefault="002372B3" w:rsidP="002372B3">
      <w:pPr>
        <w:pStyle w:val="ListParagraph"/>
        <w:numPr>
          <w:ilvl w:val="0"/>
          <w:numId w:val="3"/>
        </w:numPr>
        <w:spacing w:before="120" w:after="120"/>
        <w:jc w:val="both"/>
        <w:rPr>
          <w:rFonts w:ascii="Arial" w:hAnsi="Arial" w:cs="Arial"/>
          <w:sz w:val="24"/>
          <w:szCs w:val="24"/>
        </w:rPr>
      </w:pPr>
      <w:r>
        <w:rPr>
          <w:rFonts w:ascii="Arial" w:hAnsi="Arial" w:cs="Arial"/>
          <w:sz w:val="24"/>
          <w:szCs w:val="24"/>
        </w:rPr>
        <w:t>Quotation must be all inclusive meaning to include all cost for:</w:t>
      </w:r>
    </w:p>
    <w:p w:rsidR="002372B3" w:rsidRDefault="002372B3" w:rsidP="002372B3">
      <w:pPr>
        <w:pStyle w:val="ListParagraph"/>
        <w:numPr>
          <w:ilvl w:val="1"/>
          <w:numId w:val="3"/>
        </w:numPr>
        <w:spacing w:before="120" w:after="120"/>
        <w:jc w:val="both"/>
        <w:rPr>
          <w:rFonts w:ascii="Arial" w:hAnsi="Arial" w:cs="Arial"/>
          <w:sz w:val="24"/>
          <w:szCs w:val="24"/>
        </w:rPr>
      </w:pPr>
      <w:r>
        <w:rPr>
          <w:rFonts w:ascii="Arial" w:hAnsi="Arial" w:cs="Arial"/>
          <w:sz w:val="24"/>
          <w:szCs w:val="24"/>
        </w:rPr>
        <w:t xml:space="preserve">Travelling and accommodation to </w:t>
      </w:r>
      <w:proofErr w:type="spellStart"/>
      <w:r>
        <w:rPr>
          <w:rFonts w:ascii="Arial" w:hAnsi="Arial" w:cs="Arial"/>
          <w:sz w:val="24"/>
          <w:szCs w:val="24"/>
        </w:rPr>
        <w:t>Musina</w:t>
      </w:r>
      <w:proofErr w:type="spellEnd"/>
      <w:r>
        <w:rPr>
          <w:rFonts w:ascii="Arial" w:hAnsi="Arial" w:cs="Arial"/>
          <w:sz w:val="24"/>
          <w:szCs w:val="24"/>
        </w:rPr>
        <w:t xml:space="preserve"> and back to home base</w:t>
      </w:r>
      <w:r w:rsidR="0011264C">
        <w:rPr>
          <w:rFonts w:ascii="Arial" w:hAnsi="Arial" w:cs="Arial"/>
          <w:sz w:val="24"/>
          <w:szCs w:val="24"/>
        </w:rPr>
        <w:t xml:space="preserve"> as estimated per the proposed project plan</w:t>
      </w:r>
      <w:r>
        <w:rPr>
          <w:rFonts w:ascii="Arial" w:hAnsi="Arial" w:cs="Arial"/>
          <w:sz w:val="24"/>
          <w:szCs w:val="24"/>
        </w:rPr>
        <w:t>.</w:t>
      </w:r>
    </w:p>
    <w:p w:rsidR="002372B3" w:rsidRDefault="002372B3" w:rsidP="002372B3">
      <w:pPr>
        <w:pStyle w:val="ListParagraph"/>
        <w:numPr>
          <w:ilvl w:val="1"/>
          <w:numId w:val="3"/>
        </w:numPr>
        <w:spacing w:before="120" w:after="120"/>
        <w:jc w:val="both"/>
        <w:rPr>
          <w:rFonts w:ascii="Arial" w:hAnsi="Arial" w:cs="Arial"/>
          <w:sz w:val="24"/>
          <w:szCs w:val="24"/>
        </w:rPr>
      </w:pPr>
      <w:r>
        <w:rPr>
          <w:rFonts w:ascii="Arial" w:hAnsi="Arial" w:cs="Arial"/>
          <w:sz w:val="24"/>
          <w:szCs w:val="24"/>
        </w:rPr>
        <w:t>Any designs to be made.</w:t>
      </w:r>
    </w:p>
    <w:p w:rsidR="002372B3" w:rsidRDefault="002372B3" w:rsidP="002372B3">
      <w:pPr>
        <w:pStyle w:val="ListParagraph"/>
        <w:numPr>
          <w:ilvl w:val="1"/>
          <w:numId w:val="3"/>
        </w:numPr>
        <w:spacing w:before="120" w:after="120"/>
        <w:jc w:val="both"/>
        <w:rPr>
          <w:rFonts w:ascii="Arial" w:hAnsi="Arial" w:cs="Arial"/>
          <w:sz w:val="24"/>
          <w:szCs w:val="24"/>
        </w:rPr>
      </w:pPr>
      <w:r>
        <w:rPr>
          <w:rFonts w:ascii="Arial" w:hAnsi="Arial" w:cs="Arial"/>
          <w:sz w:val="24"/>
          <w:szCs w:val="24"/>
        </w:rPr>
        <w:t>Any investigations to be made.</w:t>
      </w:r>
    </w:p>
    <w:p w:rsidR="002372B3" w:rsidRDefault="002372B3" w:rsidP="002372B3">
      <w:pPr>
        <w:pStyle w:val="ListParagraph"/>
        <w:numPr>
          <w:ilvl w:val="1"/>
          <w:numId w:val="3"/>
        </w:numPr>
        <w:spacing w:before="120" w:after="120"/>
        <w:jc w:val="both"/>
        <w:rPr>
          <w:rFonts w:ascii="Arial" w:hAnsi="Arial" w:cs="Arial"/>
          <w:sz w:val="24"/>
          <w:szCs w:val="24"/>
        </w:rPr>
      </w:pPr>
      <w:r>
        <w:rPr>
          <w:rFonts w:ascii="Arial" w:hAnsi="Arial" w:cs="Arial"/>
          <w:sz w:val="24"/>
          <w:szCs w:val="24"/>
        </w:rPr>
        <w:t>Payment for any information/drawings.</w:t>
      </w:r>
    </w:p>
    <w:p w:rsidR="002372B3" w:rsidRDefault="00191C11" w:rsidP="002372B3">
      <w:pPr>
        <w:pStyle w:val="ListParagraph"/>
        <w:numPr>
          <w:ilvl w:val="1"/>
          <w:numId w:val="3"/>
        </w:numPr>
        <w:spacing w:before="120" w:after="120"/>
        <w:jc w:val="both"/>
        <w:rPr>
          <w:rFonts w:ascii="Arial" w:hAnsi="Arial" w:cs="Arial"/>
          <w:sz w:val="24"/>
          <w:szCs w:val="24"/>
        </w:rPr>
      </w:pPr>
      <w:r>
        <w:rPr>
          <w:rFonts w:ascii="Arial" w:hAnsi="Arial" w:cs="Arial"/>
          <w:sz w:val="24"/>
          <w:szCs w:val="24"/>
        </w:rPr>
        <w:t>Any documentation (sourcing and reporting).</w:t>
      </w:r>
    </w:p>
    <w:p w:rsidR="00191C11" w:rsidRDefault="00191C11"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Service supplier must be willing to conclude a service level agreement with SARS; possibly a CIDB</w:t>
      </w:r>
      <w:r w:rsidR="00A56680">
        <w:rPr>
          <w:rFonts w:ascii="Arial" w:hAnsi="Arial" w:cs="Arial"/>
          <w:sz w:val="24"/>
          <w:szCs w:val="24"/>
        </w:rPr>
        <w:t>/JBCC Pri</w:t>
      </w:r>
      <w:r w:rsidR="005F6F6B">
        <w:rPr>
          <w:rFonts w:ascii="Arial" w:hAnsi="Arial" w:cs="Arial"/>
          <w:sz w:val="24"/>
          <w:szCs w:val="24"/>
        </w:rPr>
        <w:t>n</w:t>
      </w:r>
      <w:r w:rsidR="00A56680">
        <w:rPr>
          <w:rFonts w:ascii="Arial" w:hAnsi="Arial" w:cs="Arial"/>
          <w:sz w:val="24"/>
          <w:szCs w:val="24"/>
        </w:rPr>
        <w:t>ciple</w:t>
      </w:r>
      <w:r>
        <w:rPr>
          <w:rFonts w:ascii="Arial" w:hAnsi="Arial" w:cs="Arial"/>
          <w:sz w:val="24"/>
          <w:szCs w:val="24"/>
        </w:rPr>
        <w:t xml:space="preserve"> agreement.</w:t>
      </w:r>
      <w:r w:rsidR="005F6F6B">
        <w:rPr>
          <w:rFonts w:ascii="Arial" w:hAnsi="Arial" w:cs="Arial"/>
          <w:sz w:val="24"/>
          <w:szCs w:val="24"/>
        </w:rPr>
        <w:t xml:space="preserve"> </w:t>
      </w:r>
      <w:proofErr w:type="spellStart"/>
      <w:r w:rsidR="005F6F6B">
        <w:rPr>
          <w:rFonts w:ascii="Arial" w:hAnsi="Arial" w:cs="Arial"/>
          <w:sz w:val="24"/>
          <w:szCs w:val="24"/>
        </w:rPr>
        <w:t>Biiders</w:t>
      </w:r>
      <w:proofErr w:type="spellEnd"/>
      <w:r w:rsidR="005F6F6B">
        <w:rPr>
          <w:rFonts w:ascii="Arial" w:hAnsi="Arial" w:cs="Arial"/>
          <w:sz w:val="24"/>
          <w:szCs w:val="24"/>
        </w:rPr>
        <w:t xml:space="preserve"> are to take note that penalties will apply for late delivery where no written extension of time was approved by SARS.</w:t>
      </w:r>
    </w:p>
    <w:p w:rsidR="000E7312" w:rsidRDefault="00EA409B"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The contractor must supply proof of:</w:t>
      </w:r>
    </w:p>
    <w:p w:rsidR="00EA409B" w:rsidRDefault="00EA409B" w:rsidP="00EA409B">
      <w:pPr>
        <w:pStyle w:val="ListParagraph"/>
        <w:numPr>
          <w:ilvl w:val="1"/>
          <w:numId w:val="3"/>
        </w:numPr>
        <w:spacing w:before="120" w:after="120"/>
        <w:jc w:val="both"/>
        <w:rPr>
          <w:rFonts w:ascii="Arial" w:hAnsi="Arial" w:cs="Arial"/>
          <w:sz w:val="24"/>
          <w:szCs w:val="24"/>
        </w:rPr>
      </w:pPr>
      <w:r>
        <w:rPr>
          <w:rFonts w:ascii="Arial" w:hAnsi="Arial" w:cs="Arial"/>
          <w:sz w:val="24"/>
          <w:szCs w:val="24"/>
        </w:rPr>
        <w:t>Works Insurance.</w:t>
      </w:r>
    </w:p>
    <w:p w:rsidR="00EA409B" w:rsidRDefault="00EA409B" w:rsidP="00EA409B">
      <w:pPr>
        <w:pStyle w:val="ListParagraph"/>
        <w:numPr>
          <w:ilvl w:val="1"/>
          <w:numId w:val="3"/>
        </w:numPr>
        <w:spacing w:before="120" w:after="120"/>
        <w:jc w:val="both"/>
        <w:rPr>
          <w:rFonts w:ascii="Arial" w:hAnsi="Arial" w:cs="Arial"/>
          <w:sz w:val="24"/>
          <w:szCs w:val="24"/>
        </w:rPr>
      </w:pPr>
      <w:r>
        <w:rPr>
          <w:rFonts w:ascii="Arial" w:hAnsi="Arial" w:cs="Arial"/>
          <w:sz w:val="24"/>
          <w:szCs w:val="24"/>
        </w:rPr>
        <w:t>Public Liability Insurance.</w:t>
      </w:r>
    </w:p>
    <w:p w:rsidR="000E7312" w:rsidRDefault="00EA409B"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 xml:space="preserve">Payments will only be done after work is completed but can be done on partial completion of works. </w:t>
      </w:r>
    </w:p>
    <w:p w:rsidR="00EA409B" w:rsidRDefault="00EA409B"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Payment terms are 30 days after approval of an Invoice.</w:t>
      </w:r>
    </w:p>
    <w:p w:rsidR="00EA409B" w:rsidRDefault="00EA409B"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All Invoices must be in similar for as the Bill of Quantities.</w:t>
      </w:r>
    </w:p>
    <w:p w:rsidR="00EA409B" w:rsidRDefault="009939E5" w:rsidP="00191C11">
      <w:pPr>
        <w:pStyle w:val="ListParagraph"/>
        <w:numPr>
          <w:ilvl w:val="0"/>
          <w:numId w:val="3"/>
        </w:numPr>
        <w:spacing w:before="120" w:after="120"/>
        <w:jc w:val="both"/>
        <w:rPr>
          <w:rFonts w:ascii="Arial" w:hAnsi="Arial" w:cs="Arial"/>
          <w:sz w:val="24"/>
          <w:szCs w:val="24"/>
        </w:rPr>
      </w:pPr>
      <w:r>
        <w:rPr>
          <w:rFonts w:ascii="Arial" w:hAnsi="Arial" w:cs="Arial"/>
          <w:sz w:val="24"/>
          <w:szCs w:val="24"/>
        </w:rPr>
        <w:t>Progress reports are required on a weekly basis. Photos of progress must be included in the reports.</w:t>
      </w:r>
    </w:p>
    <w:p w:rsidR="00200225" w:rsidRDefault="00200225" w:rsidP="00FF6AFD">
      <w:pPr>
        <w:pStyle w:val="ListParagraph"/>
        <w:spacing w:before="120" w:after="120"/>
        <w:jc w:val="both"/>
        <w:rPr>
          <w:rFonts w:ascii="Arial" w:hAnsi="Arial" w:cs="Arial"/>
          <w:sz w:val="24"/>
          <w:szCs w:val="24"/>
        </w:rPr>
      </w:pPr>
    </w:p>
    <w:p w:rsidR="00D400B0" w:rsidRDefault="00D400B0">
      <w:pPr>
        <w:rPr>
          <w:rFonts w:ascii="Arial" w:hAnsi="Arial" w:cs="Arial"/>
          <w:sz w:val="24"/>
          <w:szCs w:val="24"/>
        </w:rPr>
      </w:pPr>
      <w:r>
        <w:rPr>
          <w:rFonts w:ascii="Arial" w:hAnsi="Arial" w:cs="Arial"/>
          <w:sz w:val="24"/>
          <w:szCs w:val="24"/>
        </w:rPr>
        <w:br w:type="page"/>
      </w:r>
    </w:p>
    <w:p w:rsidR="00D400B0" w:rsidRPr="00D400B0" w:rsidRDefault="00D400B0" w:rsidP="00D400B0">
      <w:pPr>
        <w:spacing w:before="120" w:after="120"/>
        <w:jc w:val="both"/>
        <w:rPr>
          <w:rFonts w:ascii="Arial" w:hAnsi="Arial" w:cs="Arial"/>
          <w:b/>
          <w:sz w:val="24"/>
          <w:szCs w:val="24"/>
        </w:rPr>
      </w:pPr>
      <w:proofErr w:type="gramStart"/>
      <w:r w:rsidRPr="00D400B0">
        <w:rPr>
          <w:rFonts w:ascii="Arial" w:hAnsi="Arial" w:cs="Arial"/>
          <w:b/>
          <w:sz w:val="24"/>
          <w:szCs w:val="24"/>
        </w:rPr>
        <w:lastRenderedPageBreak/>
        <w:t xml:space="preserve">Google view-map of the </w:t>
      </w:r>
      <w:proofErr w:type="spellStart"/>
      <w:r w:rsidRPr="00D400B0">
        <w:rPr>
          <w:rFonts w:ascii="Arial" w:hAnsi="Arial" w:cs="Arial"/>
          <w:b/>
          <w:sz w:val="24"/>
          <w:szCs w:val="24"/>
        </w:rPr>
        <w:t>Musina</w:t>
      </w:r>
      <w:proofErr w:type="spellEnd"/>
      <w:r w:rsidRPr="00D400B0">
        <w:rPr>
          <w:rFonts w:ascii="Arial" w:hAnsi="Arial" w:cs="Arial"/>
          <w:b/>
          <w:sz w:val="24"/>
          <w:szCs w:val="24"/>
        </w:rPr>
        <w:t xml:space="preserve"> Customs Vehicle Park.</w:t>
      </w:r>
      <w:proofErr w:type="gramEnd"/>
    </w:p>
    <w:p w:rsidR="00D400B0" w:rsidRDefault="00D400B0" w:rsidP="00D400B0">
      <w:pPr>
        <w:spacing w:before="120" w:after="120"/>
        <w:jc w:val="both"/>
        <w:rPr>
          <w:rFonts w:ascii="Arial" w:hAnsi="Arial" w:cs="Arial"/>
          <w:sz w:val="24"/>
          <w:szCs w:val="24"/>
        </w:rPr>
      </w:pPr>
      <w:r w:rsidRPr="00D400B0">
        <w:rPr>
          <w:rFonts w:ascii="Arial" w:hAnsi="Arial" w:cs="Arial"/>
          <w:sz w:val="24"/>
          <w:szCs w:val="24"/>
        </w:rPr>
        <w:object w:dxaOrig="7205"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307.5pt" o:ole="">
            <v:imagedata r:id="rId9" o:title=""/>
          </v:shape>
          <o:OLEObject Type="Embed" ProgID="PowerPoint.Show.12" ShapeID="_x0000_i1025" DrawAspect="Content" ObjectID="_1504507120" r:id="rId10"/>
        </w:object>
      </w:r>
    </w:p>
    <w:p w:rsidR="00D400B0" w:rsidRDefault="00D400B0" w:rsidP="00D400B0">
      <w:pPr>
        <w:spacing w:before="120" w:after="120"/>
        <w:jc w:val="both"/>
        <w:rPr>
          <w:rFonts w:ascii="Arial" w:hAnsi="Arial" w:cs="Arial"/>
          <w:sz w:val="24"/>
          <w:szCs w:val="24"/>
        </w:rPr>
      </w:pPr>
    </w:p>
    <w:p w:rsidR="00D400B0" w:rsidRPr="00D400B0" w:rsidRDefault="00D400B0" w:rsidP="00D400B0">
      <w:pPr>
        <w:spacing w:before="120" w:after="120"/>
        <w:jc w:val="both"/>
        <w:rPr>
          <w:rFonts w:ascii="Arial" w:hAnsi="Arial" w:cs="Arial"/>
          <w:sz w:val="24"/>
          <w:szCs w:val="24"/>
        </w:rPr>
      </w:pPr>
      <w:r w:rsidRPr="00D400B0">
        <w:rPr>
          <w:rFonts w:ascii="Arial" w:hAnsi="Arial" w:cs="Arial"/>
          <w:sz w:val="24"/>
          <w:szCs w:val="24"/>
        </w:rPr>
        <w:object w:dxaOrig="7205" w:dyaOrig="5399">
          <v:shape id="_x0000_i1026" type="#_x0000_t75" style="width:398.25pt;height:298.5pt" o:ole="">
            <v:imagedata r:id="rId11" o:title=""/>
          </v:shape>
          <o:OLEObject Type="Embed" ProgID="PowerPoint.Show.12" ShapeID="_x0000_i1026" DrawAspect="Content" ObjectID="_1504507121" r:id="rId12"/>
        </w:object>
      </w:r>
    </w:p>
    <w:sectPr w:rsidR="00D400B0" w:rsidRPr="00D400B0">
      <w:footerReference w:type="default" r:id="rId1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7591" w:rsidRDefault="00A07591" w:rsidP="00A07591">
      <w:pPr>
        <w:spacing w:after="0" w:line="240" w:lineRule="auto"/>
      </w:pPr>
      <w:r>
        <w:separator/>
      </w:r>
    </w:p>
  </w:endnote>
  <w:endnote w:type="continuationSeparator" w:id="0">
    <w:p w:rsidR="00A07591" w:rsidRDefault="00A07591" w:rsidP="00A075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710941"/>
      <w:docPartObj>
        <w:docPartGallery w:val="Page Numbers (Bottom of Page)"/>
        <w:docPartUnique/>
      </w:docPartObj>
    </w:sdtPr>
    <w:sdtEndPr>
      <w:rPr>
        <w:noProof/>
      </w:rPr>
    </w:sdtEndPr>
    <w:sdtContent>
      <w:p w:rsidR="00A07591" w:rsidRDefault="00A07591">
        <w:pPr>
          <w:pStyle w:val="Footer"/>
          <w:jc w:val="center"/>
        </w:pPr>
        <w:r>
          <w:fldChar w:fldCharType="begin"/>
        </w:r>
        <w:r>
          <w:instrText xml:space="preserve"> PAGE   \* MERGEFORMAT </w:instrText>
        </w:r>
        <w:r>
          <w:fldChar w:fldCharType="separate"/>
        </w:r>
        <w:r w:rsidR="001761E4">
          <w:rPr>
            <w:noProof/>
          </w:rPr>
          <w:t>3</w:t>
        </w:r>
        <w:r>
          <w:rPr>
            <w:noProof/>
          </w:rPr>
          <w:fldChar w:fldCharType="end"/>
        </w:r>
      </w:p>
    </w:sdtContent>
  </w:sdt>
  <w:p w:rsidR="00A07591" w:rsidRDefault="00A0759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7591" w:rsidRDefault="00A07591" w:rsidP="00A07591">
      <w:pPr>
        <w:spacing w:after="0" w:line="240" w:lineRule="auto"/>
      </w:pPr>
      <w:r>
        <w:separator/>
      </w:r>
    </w:p>
  </w:footnote>
  <w:footnote w:type="continuationSeparator" w:id="0">
    <w:p w:rsidR="00A07591" w:rsidRDefault="00A07591" w:rsidP="00A0759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A8603E"/>
    <w:multiLevelType w:val="hybridMultilevel"/>
    <w:tmpl w:val="F8C43468"/>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
    <w:nsid w:val="1A735D5C"/>
    <w:multiLevelType w:val="hybridMultilevel"/>
    <w:tmpl w:val="B0424C3A"/>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nsid w:val="210626CA"/>
    <w:multiLevelType w:val="hybridMultilevel"/>
    <w:tmpl w:val="9A205B52"/>
    <w:lvl w:ilvl="0" w:tplc="1C090011">
      <w:start w:val="1"/>
      <w:numFmt w:val="decimal"/>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
    <w:nsid w:val="3C0F4E88"/>
    <w:multiLevelType w:val="hybridMultilevel"/>
    <w:tmpl w:val="0D4C7A32"/>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nsid w:val="3C9A105F"/>
    <w:multiLevelType w:val="hybridMultilevel"/>
    <w:tmpl w:val="68BC51EE"/>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
    <w:nsid w:val="3CFA0DEA"/>
    <w:multiLevelType w:val="hybridMultilevel"/>
    <w:tmpl w:val="D4C06BB6"/>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nsid w:val="56804288"/>
    <w:multiLevelType w:val="hybridMultilevel"/>
    <w:tmpl w:val="3944360A"/>
    <w:lvl w:ilvl="0" w:tplc="1C090011">
      <w:start w:val="1"/>
      <w:numFmt w:val="decimal"/>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nsid w:val="71EC35FA"/>
    <w:multiLevelType w:val="hybridMultilevel"/>
    <w:tmpl w:val="FBEC4E78"/>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7"/>
  </w:num>
  <w:num w:numId="5">
    <w:abstractNumId w:val="1"/>
  </w:num>
  <w:num w:numId="6">
    <w:abstractNumId w:val="5"/>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76BE"/>
    <w:rsid w:val="000D4515"/>
    <w:rsid w:val="000E7312"/>
    <w:rsid w:val="0011264C"/>
    <w:rsid w:val="001761E4"/>
    <w:rsid w:val="00191C11"/>
    <w:rsid w:val="001C54AA"/>
    <w:rsid w:val="00200225"/>
    <w:rsid w:val="00210FC9"/>
    <w:rsid w:val="002372B3"/>
    <w:rsid w:val="00294BCB"/>
    <w:rsid w:val="00310361"/>
    <w:rsid w:val="00447FC0"/>
    <w:rsid w:val="004576BE"/>
    <w:rsid w:val="0046786E"/>
    <w:rsid w:val="004D3EA6"/>
    <w:rsid w:val="005925E8"/>
    <w:rsid w:val="005F6F6B"/>
    <w:rsid w:val="00681ECE"/>
    <w:rsid w:val="00787C6B"/>
    <w:rsid w:val="00867401"/>
    <w:rsid w:val="008B4F2F"/>
    <w:rsid w:val="0094076F"/>
    <w:rsid w:val="00967776"/>
    <w:rsid w:val="009939E5"/>
    <w:rsid w:val="00A07591"/>
    <w:rsid w:val="00A56680"/>
    <w:rsid w:val="00A67BF7"/>
    <w:rsid w:val="00AC2881"/>
    <w:rsid w:val="00AD22C8"/>
    <w:rsid w:val="00AF7E10"/>
    <w:rsid w:val="00BB798F"/>
    <w:rsid w:val="00C122BE"/>
    <w:rsid w:val="00C60284"/>
    <w:rsid w:val="00C64AB9"/>
    <w:rsid w:val="00D3049A"/>
    <w:rsid w:val="00D400B0"/>
    <w:rsid w:val="00D73347"/>
    <w:rsid w:val="00D75ED1"/>
    <w:rsid w:val="00DB005D"/>
    <w:rsid w:val="00DC0302"/>
    <w:rsid w:val="00E2208E"/>
    <w:rsid w:val="00E75E6C"/>
    <w:rsid w:val="00EA409B"/>
    <w:rsid w:val="00EB3CA9"/>
    <w:rsid w:val="00F536D6"/>
    <w:rsid w:val="00F91BF1"/>
    <w:rsid w:val="00FF6AFD"/>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75ED1"/>
    <w:pPr>
      <w:ind w:left="720"/>
      <w:contextualSpacing/>
    </w:pPr>
  </w:style>
  <w:style w:type="paragraph" w:styleId="Header">
    <w:name w:val="header"/>
    <w:basedOn w:val="Normal"/>
    <w:link w:val="HeaderChar"/>
    <w:uiPriority w:val="99"/>
    <w:unhideWhenUsed/>
    <w:rsid w:val="00A07591"/>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7591"/>
  </w:style>
  <w:style w:type="paragraph" w:styleId="Footer">
    <w:name w:val="footer"/>
    <w:basedOn w:val="Normal"/>
    <w:link w:val="FooterChar"/>
    <w:uiPriority w:val="99"/>
    <w:unhideWhenUsed/>
    <w:rsid w:val="00A07591"/>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759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75ED1"/>
    <w:pPr>
      <w:ind w:left="720"/>
      <w:contextualSpacing/>
    </w:pPr>
  </w:style>
  <w:style w:type="paragraph" w:styleId="Header">
    <w:name w:val="header"/>
    <w:basedOn w:val="Normal"/>
    <w:link w:val="HeaderChar"/>
    <w:uiPriority w:val="99"/>
    <w:unhideWhenUsed/>
    <w:rsid w:val="00A07591"/>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7591"/>
  </w:style>
  <w:style w:type="paragraph" w:styleId="Footer">
    <w:name w:val="footer"/>
    <w:basedOn w:val="Normal"/>
    <w:link w:val="FooterChar"/>
    <w:uiPriority w:val="99"/>
    <w:unhideWhenUsed/>
    <w:rsid w:val="00A07591"/>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75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package" Target="embeddings/Microsoft_PowerPoint_Presentation2.ppt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package" Target="embeddings/Microsoft_PowerPoint_Presentation1.ppt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EA5010-406C-4A8E-9BC8-047ED4C53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4</Pages>
  <Words>935</Words>
  <Characters>5330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SARS</Company>
  <LinksUpToDate>false</LinksUpToDate>
  <CharactersWithSpaces>6253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Raath</dc:creator>
  <cp:lastModifiedBy>Johan Raath</cp:lastModifiedBy>
  <cp:revision>14</cp:revision>
  <cp:lastPrinted>2015-07-31T13:14:00Z</cp:lastPrinted>
  <dcterms:created xsi:type="dcterms:W3CDTF">2015-07-31T07:52:00Z</dcterms:created>
  <dcterms:modified xsi:type="dcterms:W3CDTF">2015-09-23T07:52:00Z</dcterms:modified>
</cp:coreProperties>
</file>