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59" w:rsidRPr="0074014C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CB3D5F">
        <w:rPr>
          <w:rFonts w:ascii="Arial Bold" w:hAnsi="Arial Bold" w:cs="Arial"/>
          <w:b/>
          <w:caps/>
          <w:sz w:val="22"/>
          <w:szCs w:val="22"/>
        </w:rPr>
        <w:t>A2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8F5E01">
        <w:rPr>
          <w:rFonts w:cs="Arial"/>
          <w:b/>
          <w:color w:val="FF0000"/>
          <w:sz w:val="22"/>
          <w:szCs w:val="22"/>
        </w:rPr>
        <w:t>Example</w:t>
      </w:r>
      <w:r w:rsidR="00511C94">
        <w:rPr>
          <w:rFonts w:cs="Arial"/>
          <w:b/>
          <w:sz w:val="22"/>
          <w:szCs w:val="22"/>
        </w:rPr>
        <w:t xml:space="preserve"> 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4101"/>
        <w:gridCol w:w="1360"/>
        <w:gridCol w:w="1360"/>
        <w:gridCol w:w="1360"/>
        <w:gridCol w:w="1844"/>
        <w:gridCol w:w="2751"/>
      </w:tblGrid>
      <w:tr w:rsidR="00967059" w:rsidRPr="00BD5426" w:rsidTr="00DF0DEB">
        <w:trPr>
          <w:trHeight w:val="765"/>
        </w:trPr>
        <w:tc>
          <w:tcPr>
            <w:tcW w:w="1064" w:type="dxa"/>
            <w:shd w:val="clear" w:color="auto" w:fill="1F497D"/>
          </w:tcPr>
          <w:p w:rsidR="00967059" w:rsidRPr="00BD5426" w:rsidRDefault="00967059" w:rsidP="00DF0DEB">
            <w:pPr>
              <w:jc w:val="center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</w:t>
            </w:r>
          </w:p>
        </w:tc>
        <w:tc>
          <w:tcPr>
            <w:tcW w:w="4101" w:type="dxa"/>
            <w:shd w:val="clear" w:color="auto" w:fill="1F497D"/>
          </w:tcPr>
          <w:p w:rsidR="00967059" w:rsidRPr="00BD5426" w:rsidRDefault="00967059" w:rsidP="00DF0DEB">
            <w:pPr>
              <w:jc w:val="center"/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</w:pPr>
            <w:r w:rsidRPr="00BD5426"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  <w:t>Technical Criteria</w:t>
            </w:r>
          </w:p>
        </w:tc>
        <w:tc>
          <w:tcPr>
            <w:tcW w:w="1360" w:type="dxa"/>
            <w:shd w:val="clear" w:color="auto" w:fill="1F497D"/>
          </w:tcPr>
          <w:p w:rsidR="00967059" w:rsidRPr="00BD5426" w:rsidRDefault="00967059" w:rsidP="00DF0DEB">
            <w:pPr>
              <w:jc w:val="center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Compliant</w:t>
            </w:r>
          </w:p>
        </w:tc>
        <w:tc>
          <w:tcPr>
            <w:tcW w:w="1360" w:type="dxa"/>
            <w:shd w:val="clear" w:color="auto" w:fill="1F497D"/>
          </w:tcPr>
          <w:p w:rsidR="00967059" w:rsidRPr="00BD5426" w:rsidRDefault="00967059" w:rsidP="00DF0DEB">
            <w:pPr>
              <w:jc w:val="center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Partially Compliant</w:t>
            </w:r>
          </w:p>
        </w:tc>
        <w:tc>
          <w:tcPr>
            <w:tcW w:w="1360" w:type="dxa"/>
            <w:shd w:val="clear" w:color="auto" w:fill="1F497D"/>
          </w:tcPr>
          <w:p w:rsidR="00967059" w:rsidRPr="00BD5426" w:rsidRDefault="008344C2" w:rsidP="00DF0DEB">
            <w:pPr>
              <w:jc w:val="center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Non-Compliant</w:t>
            </w:r>
          </w:p>
        </w:tc>
        <w:tc>
          <w:tcPr>
            <w:tcW w:w="1844" w:type="dxa"/>
            <w:shd w:val="clear" w:color="auto" w:fill="1F497D"/>
          </w:tcPr>
          <w:p w:rsidR="00967059" w:rsidRPr="00BD5426" w:rsidRDefault="00967059" w:rsidP="00DF0DEB">
            <w:pPr>
              <w:jc w:val="center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Reference page in Proposal</w:t>
            </w:r>
          </w:p>
        </w:tc>
        <w:tc>
          <w:tcPr>
            <w:tcW w:w="2751" w:type="dxa"/>
            <w:shd w:val="clear" w:color="auto" w:fill="1F497D"/>
          </w:tcPr>
          <w:p w:rsidR="00967059" w:rsidRPr="00BD5426" w:rsidRDefault="00967059" w:rsidP="00DF0DEB">
            <w:pPr>
              <w:jc w:val="center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Comments</w:t>
            </w:r>
          </w:p>
        </w:tc>
      </w:tr>
      <w:tr w:rsidR="00967059" w:rsidRPr="00BD5426" w:rsidTr="00DF0DEB">
        <w:trPr>
          <w:trHeight w:val="765"/>
        </w:trPr>
        <w:tc>
          <w:tcPr>
            <w:tcW w:w="1064" w:type="dxa"/>
            <w:shd w:val="clear" w:color="auto" w:fill="auto"/>
          </w:tcPr>
          <w:p w:rsidR="00967059" w:rsidRPr="00BD5426" w:rsidRDefault="00964E6C" w:rsidP="00964E6C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</w:t>
            </w:r>
          </w:p>
        </w:tc>
        <w:tc>
          <w:tcPr>
            <w:tcW w:w="4101" w:type="dxa"/>
            <w:shd w:val="clear" w:color="auto" w:fill="auto"/>
          </w:tcPr>
          <w:p w:rsidR="00967059" w:rsidRPr="003A6961" w:rsidRDefault="00964E6C" w:rsidP="00DF0DEB">
            <w:pPr>
              <w:spacing w:line="360" w:lineRule="auto"/>
              <w:jc w:val="left"/>
              <w:rPr>
                <w:rFonts w:eastAsia="Calibri" w:cs="Arial"/>
                <w:b/>
                <w:sz w:val="22"/>
                <w:szCs w:val="22"/>
              </w:rPr>
            </w:pPr>
            <w:r w:rsidRPr="00964E6C"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 xml:space="preserve">Company Profile </w:t>
            </w:r>
          </w:p>
        </w:tc>
        <w:tc>
          <w:tcPr>
            <w:tcW w:w="1360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360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9 to 12  - exhibit 2</w:t>
            </w:r>
          </w:p>
        </w:tc>
        <w:tc>
          <w:tcPr>
            <w:tcW w:w="2751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967059" w:rsidRPr="00BD5426" w:rsidTr="00DF0DEB">
        <w:trPr>
          <w:trHeight w:val="780"/>
        </w:trPr>
        <w:tc>
          <w:tcPr>
            <w:tcW w:w="1064" w:type="dxa"/>
            <w:shd w:val="clear" w:color="auto" w:fill="auto"/>
          </w:tcPr>
          <w:p w:rsidR="00967059" w:rsidRPr="00BD5426" w:rsidRDefault="00964E6C" w:rsidP="00964E6C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2</w:t>
            </w:r>
          </w:p>
        </w:tc>
        <w:tc>
          <w:tcPr>
            <w:tcW w:w="4101" w:type="dxa"/>
            <w:shd w:val="clear" w:color="auto" w:fill="auto"/>
          </w:tcPr>
          <w:p w:rsidR="00967059" w:rsidRPr="00BD5426" w:rsidRDefault="00DF0DEB" w:rsidP="00DF0DEB">
            <w:pPr>
              <w:spacing w:line="360" w:lineRule="auto"/>
              <w:jc w:val="left"/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</w:pPr>
            <w:r w:rsidRPr="00DF0DEB">
              <w:rPr>
                <w:rFonts w:cs="Arial"/>
                <w:b/>
                <w:bCs/>
                <w:sz w:val="22"/>
                <w:szCs w:val="22"/>
                <w:lang w:eastAsia="en-ZA"/>
              </w:rPr>
              <w:t>Experience of Resource</w:t>
            </w:r>
            <w:r>
              <w:rPr>
                <w:rFonts w:cs="Arial"/>
                <w:b/>
                <w:bCs/>
                <w:sz w:val="22"/>
                <w:szCs w:val="22"/>
                <w:lang w:eastAsia="en-ZA"/>
              </w:rPr>
              <w:t xml:space="preserve"> (</w:t>
            </w:r>
            <w:r w:rsidRPr="00DF0DEB">
              <w:rPr>
                <w:rFonts w:cs="Arial"/>
                <w:b/>
                <w:bCs/>
                <w:sz w:val="22"/>
                <w:szCs w:val="22"/>
                <w:lang w:eastAsia="en-ZA"/>
              </w:rPr>
              <w:t>Expertise)</w:t>
            </w:r>
          </w:p>
        </w:tc>
        <w:tc>
          <w:tcPr>
            <w:tcW w:w="1360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360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13 to 15  - exhibit 4</w:t>
            </w:r>
          </w:p>
        </w:tc>
        <w:tc>
          <w:tcPr>
            <w:tcW w:w="2751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Bidder to state  reason for partial compliance</w:t>
            </w:r>
          </w:p>
        </w:tc>
      </w:tr>
      <w:tr w:rsidR="00967059" w:rsidRPr="00BD5426" w:rsidTr="00DF0DEB">
        <w:trPr>
          <w:trHeight w:val="780"/>
        </w:trPr>
        <w:tc>
          <w:tcPr>
            <w:tcW w:w="1064" w:type="dxa"/>
            <w:shd w:val="clear" w:color="auto" w:fill="auto"/>
          </w:tcPr>
          <w:p w:rsidR="00967059" w:rsidRPr="00BD5426" w:rsidRDefault="00964E6C" w:rsidP="00964E6C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3</w:t>
            </w:r>
          </w:p>
        </w:tc>
        <w:tc>
          <w:tcPr>
            <w:tcW w:w="4101" w:type="dxa"/>
            <w:shd w:val="clear" w:color="auto" w:fill="auto"/>
          </w:tcPr>
          <w:p w:rsidR="00967059" w:rsidRPr="00BD5426" w:rsidRDefault="00964E6C" w:rsidP="00BE40E0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en-ZA"/>
              </w:rPr>
              <w:t>Methodology and Approach</w:t>
            </w:r>
          </w:p>
        </w:tc>
        <w:tc>
          <w:tcPr>
            <w:tcW w:w="1360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No</w:t>
            </w:r>
          </w:p>
        </w:tc>
        <w:tc>
          <w:tcPr>
            <w:tcW w:w="184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17 to 20  - exhibit 5</w:t>
            </w:r>
          </w:p>
        </w:tc>
        <w:tc>
          <w:tcPr>
            <w:tcW w:w="2751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Bidder to state reason for </w:t>
            </w:r>
            <w:r w:rsidR="00511C94">
              <w:rPr>
                <w:rFonts w:eastAsia="Calibri" w:cs="Arial"/>
                <w:sz w:val="22"/>
                <w:szCs w:val="22"/>
              </w:rPr>
              <w:t>non-compliance</w:t>
            </w:r>
          </w:p>
        </w:tc>
      </w:tr>
    </w:tbl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7031A7" w:rsidRDefault="007031A7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The form must be submitted in File 1 (Technical file), Exhibit 2</w:t>
      </w:r>
    </w:p>
    <w:tbl>
      <w:tblPr>
        <w:tblW w:w="20554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38"/>
        <w:gridCol w:w="7951"/>
        <w:gridCol w:w="1418"/>
        <w:gridCol w:w="1401"/>
        <w:gridCol w:w="1292"/>
        <w:gridCol w:w="1417"/>
        <w:gridCol w:w="6237"/>
      </w:tblGrid>
      <w:tr w:rsidR="00B03085" w:rsidRPr="009851F5" w:rsidTr="008B6773">
        <w:trPr>
          <w:tblHeader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82A20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82A2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 xml:space="preserve">Company Profile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E334C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982A20">
        <w:trPr>
          <w:trHeight w:val="926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03085" w:rsidRPr="004077C8" w:rsidRDefault="00B03085" w:rsidP="00982A20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077C8">
              <w:rPr>
                <w:rFonts w:cs="Arial"/>
                <w:sz w:val="22"/>
                <w:szCs w:val="22"/>
                <w:lang w:val="en-US"/>
              </w:rPr>
              <w:t>1.1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982A20" w:rsidRDefault="00982A20" w:rsidP="00982A20">
            <w:pPr>
              <w:pStyle w:val="Default"/>
              <w:spacing w:before="24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Bidder provided a company profile which illustrates the extent of conducting psychometric assessment services as well assessment centres at Senior Specialist/Management to executive leadership level in South Africa. </w:t>
            </w:r>
          </w:p>
          <w:p w:rsidR="00B03085" w:rsidRPr="00BC09A9" w:rsidRDefault="00982A20" w:rsidP="00982A20">
            <w:pPr>
              <w:pStyle w:val="ListParagraph"/>
              <w:widowControl w:val="0"/>
              <w:spacing w:before="240" w:after="0" w:line="276" w:lineRule="auto"/>
              <w:ind w:left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Provided full contact details of the key Accounts Manager.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B03085" w:rsidP="00982A20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982A20" w:rsidP="00982A2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2A20">
              <w:rPr>
                <w:rFonts w:cs="Arial"/>
                <w:b/>
                <w:color w:val="FFFFFF"/>
                <w:sz w:val="22"/>
                <w:szCs w:val="22"/>
              </w:rPr>
              <w:t xml:space="preserve">Experience of Resource (Expertise)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03085" w:rsidRPr="004077C8" w:rsidTr="00982A20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085" w:rsidRDefault="00B03085" w:rsidP="00982A20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2.1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2A20" w:rsidRDefault="00982A20" w:rsidP="00982A20">
            <w:pPr>
              <w:pStyle w:val="Default"/>
              <w:spacing w:before="24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Bidders provided a list of key personnel and a one (1) pager CV indicating qualifications, valid HPCSA registration number and relevant experience of the individuals who will be providing assessment services to SARS. </w:t>
            </w:r>
          </w:p>
          <w:p w:rsidR="00982A20" w:rsidRPr="00D60FA1" w:rsidRDefault="00982A20" w:rsidP="008B6773">
            <w:pPr>
              <w:pStyle w:val="ListParagraph"/>
              <w:widowControl w:val="0"/>
              <w:tabs>
                <w:tab w:val="left" w:pos="472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982A20" w:rsidRPr="004077C8" w:rsidTr="00982A20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2.2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2A20" w:rsidRDefault="00982A20" w:rsidP="00982A20">
            <w:pPr>
              <w:pStyle w:val="Default"/>
              <w:rPr>
                <w:sz w:val="22"/>
                <w:szCs w:val="22"/>
              </w:rPr>
            </w:pPr>
          </w:p>
          <w:p w:rsidR="00982A20" w:rsidRDefault="00982A20" w:rsidP="00982A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Bidders provided two (2) samples of previously completed assessment reports prepared for Senior and Executive Manager/Specialist level for Selection/Talent management. </w:t>
            </w:r>
          </w:p>
          <w:p w:rsidR="00982A20" w:rsidRDefault="00982A20" w:rsidP="00982A2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2A20" w:rsidRPr="00B62C57" w:rsidRDefault="00982A20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982A20" w:rsidRDefault="00982A20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982A20" w:rsidRDefault="00982A20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982A20" w:rsidRDefault="00982A20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982A20" w:rsidRDefault="00982A20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82A20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3.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982A20" w:rsidP="00982A2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 w:rsidRPr="00982A20">
              <w:rPr>
                <w:rFonts w:cs="Arial"/>
                <w:b/>
                <w:color w:val="FFFFFF"/>
                <w:sz w:val="22"/>
                <w:szCs w:val="22"/>
              </w:rPr>
              <w:t xml:space="preserve">National Footprint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982A20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03085" w:rsidRPr="004077C8" w:rsidRDefault="00B03085" w:rsidP="00DF0DEB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3</w:t>
            </w:r>
            <w:r w:rsidRPr="004077C8">
              <w:rPr>
                <w:rFonts w:cs="Arial"/>
                <w:sz w:val="22"/>
                <w:szCs w:val="22"/>
                <w:lang w:val="en-US"/>
              </w:rPr>
              <w:t>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82A20" w:rsidRDefault="00982A20" w:rsidP="00982A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Bidders indicated their national footprint and addresses where assessment will be conducted. Offices must comply with the assessment requirements. </w:t>
            </w:r>
          </w:p>
          <w:p w:rsidR="00B03085" w:rsidRPr="00A53412" w:rsidRDefault="00B03085" w:rsidP="00982A20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982A20" w:rsidRPr="004077C8" w:rsidTr="00982A20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982A20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lastRenderedPageBreak/>
              <w:t>4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pStyle w:val="Default"/>
              <w:rPr>
                <w:color w:val="FFFFFF" w:themeColor="background1"/>
                <w:sz w:val="22"/>
                <w:szCs w:val="22"/>
              </w:rPr>
            </w:pPr>
            <w:r w:rsidRPr="00982A20">
              <w:rPr>
                <w:b/>
                <w:bCs/>
                <w:color w:val="FFFFFF" w:themeColor="background1"/>
                <w:sz w:val="22"/>
                <w:szCs w:val="22"/>
              </w:rPr>
              <w:t>Methodology</w:t>
            </w:r>
          </w:p>
          <w:p w:rsidR="00982A20" w:rsidRPr="00982A20" w:rsidRDefault="00982A20" w:rsidP="00982A20">
            <w:pPr>
              <w:pStyle w:val="Default"/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982A20" w:rsidRPr="004077C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4.1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982A20" w:rsidRDefault="00982A20" w:rsidP="00982A2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Bidders indicated all different types of delivery methods that will be carried out for the assessments comprehensively and the delivery methods provided accommodates different kinds of disabilities. </w:t>
            </w:r>
          </w:p>
          <w:p w:rsidR="00982A20" w:rsidRDefault="00982A20" w:rsidP="00982A20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982A20" w:rsidRPr="00B62C57" w:rsidRDefault="00982A20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2A20" w:rsidRDefault="00982A20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2A20" w:rsidRDefault="00982A20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2A20" w:rsidRDefault="00982A20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2A20" w:rsidRDefault="00982A20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982A20" w:rsidRPr="004077C8" w:rsidTr="00982A20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982A20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982A20" w:rsidRPr="00982A20" w:rsidRDefault="00982A20" w:rsidP="00982A20">
            <w:pPr>
              <w:pStyle w:val="Default"/>
              <w:rPr>
                <w:color w:val="FFFFFF" w:themeColor="background1"/>
                <w:sz w:val="22"/>
                <w:szCs w:val="22"/>
              </w:rPr>
            </w:pPr>
            <w:r w:rsidRPr="00982A20">
              <w:rPr>
                <w:b/>
                <w:bCs/>
                <w:color w:val="FFFFFF" w:themeColor="background1"/>
                <w:sz w:val="22"/>
                <w:szCs w:val="22"/>
              </w:rPr>
              <w:t xml:space="preserve">Insurance </w:t>
            </w:r>
          </w:p>
          <w:p w:rsidR="00982A20" w:rsidRPr="00982A20" w:rsidRDefault="00982A20" w:rsidP="00982A20">
            <w:pPr>
              <w:pStyle w:val="Default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5291C">
            <w:pPr>
              <w:widowControl w:val="0"/>
              <w:spacing w:line="360" w:lineRule="auto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5291C">
            <w:pPr>
              <w:widowControl w:val="0"/>
              <w:spacing w:line="360" w:lineRule="auto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5291C">
            <w:pPr>
              <w:widowControl w:val="0"/>
              <w:spacing w:line="360" w:lineRule="auto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5291C">
            <w:pPr>
              <w:widowControl w:val="0"/>
              <w:spacing w:line="360" w:lineRule="auto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5291C">
            <w:pPr>
              <w:widowControl w:val="0"/>
              <w:spacing w:line="360" w:lineRule="auto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982A20" w:rsidRPr="004077C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5.1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982A20" w:rsidRDefault="00982A20" w:rsidP="00982A2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bidder has provided proof of Professional Indemnity Insurance. </w:t>
            </w:r>
          </w:p>
          <w:p w:rsidR="00982A20" w:rsidRDefault="00982A20" w:rsidP="00982A20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982A20" w:rsidRPr="00B62C57" w:rsidRDefault="00982A20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2A20" w:rsidRDefault="00982A20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2A20" w:rsidRDefault="00982A20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2A20" w:rsidRDefault="00982A20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2A20" w:rsidRDefault="00982A20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8B6773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6</w:t>
            </w:r>
            <w:r w:rsidR="00B03085" w:rsidRPr="008B6773">
              <w:rPr>
                <w:rFonts w:cs="Arial"/>
                <w:b/>
                <w:color w:val="FFFFFF"/>
                <w:sz w:val="22"/>
                <w:szCs w:val="22"/>
              </w:rPr>
              <w:t>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8B6773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 w:rsidRPr="008B6773">
              <w:rPr>
                <w:rFonts w:cs="Arial"/>
                <w:b/>
                <w:color w:val="FFFFFF"/>
                <w:sz w:val="22"/>
                <w:szCs w:val="22"/>
              </w:rPr>
              <w:t>Reference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412F4A">
        <w:trPr>
          <w:trHeight w:val="1239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4077C8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B03085" w:rsidRPr="004077C8">
              <w:rPr>
                <w:rFonts w:cs="Arial"/>
                <w:sz w:val="22"/>
                <w:szCs w:val="22"/>
              </w:rPr>
              <w:t>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F0DEB" w:rsidRDefault="00DF0DEB" w:rsidP="00DF0DE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Provided three (3) contactable reference letters from current/recent (not older than 3 years) clients were both psychometric assessment services and assessment centres at senior specialist/management to executive leadership level were rendered </w:t>
            </w:r>
          </w:p>
          <w:p w:rsidR="00B03085" w:rsidRPr="00C007D9" w:rsidRDefault="00B03085" w:rsidP="008B6773">
            <w:pPr>
              <w:widowControl w:val="0"/>
              <w:tabs>
                <w:tab w:val="left" w:pos="851"/>
              </w:tabs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  <w:bookmarkStart w:id="0" w:name="_GoBack"/>
            <w:bookmarkEnd w:id="0"/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</w:tbl>
    <w:p w:rsidR="00B03085" w:rsidRDefault="00B03085" w:rsidP="00511C94">
      <w:pPr>
        <w:spacing w:line="360" w:lineRule="auto"/>
        <w:rPr>
          <w:rFonts w:cs="Arial"/>
          <w:sz w:val="22"/>
          <w:szCs w:val="22"/>
        </w:rPr>
      </w:pPr>
    </w:p>
    <w:p w:rsidR="00412F4A" w:rsidRDefault="00412F4A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p w:rsidR="00412F4A" w:rsidRPr="00511C94" w:rsidRDefault="00412F4A" w:rsidP="00511C94">
      <w:pPr>
        <w:spacing w:line="360" w:lineRule="auto"/>
        <w:rPr>
          <w:rFonts w:cs="Arial"/>
          <w:sz w:val="22"/>
          <w:szCs w:val="22"/>
        </w:rPr>
      </w:pPr>
    </w:p>
    <w:sectPr w:rsidR="00412F4A" w:rsidRPr="00511C94" w:rsidSect="00671551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1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059"/>
    <w:rsid w:val="0002672C"/>
    <w:rsid w:val="001F3C3A"/>
    <w:rsid w:val="003226B5"/>
    <w:rsid w:val="003A6961"/>
    <w:rsid w:val="00412F4A"/>
    <w:rsid w:val="004C7370"/>
    <w:rsid w:val="00511C94"/>
    <w:rsid w:val="006358DB"/>
    <w:rsid w:val="00671551"/>
    <w:rsid w:val="007031A7"/>
    <w:rsid w:val="008344C2"/>
    <w:rsid w:val="008B6773"/>
    <w:rsid w:val="00964E6C"/>
    <w:rsid w:val="00967059"/>
    <w:rsid w:val="00982A20"/>
    <w:rsid w:val="00A0445B"/>
    <w:rsid w:val="00A6098A"/>
    <w:rsid w:val="00A93A2D"/>
    <w:rsid w:val="00B03085"/>
    <w:rsid w:val="00B82CAF"/>
    <w:rsid w:val="00CB3D5F"/>
    <w:rsid w:val="00D473BA"/>
    <w:rsid w:val="00DF0DEB"/>
    <w:rsid w:val="00EE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982A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982A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87896-B86A-4445-B71E-FE67826B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Sekai Ngobeni</cp:lastModifiedBy>
  <cp:revision>2</cp:revision>
  <dcterms:created xsi:type="dcterms:W3CDTF">2016-09-30T15:41:00Z</dcterms:created>
  <dcterms:modified xsi:type="dcterms:W3CDTF">2016-09-30T15:41:00Z</dcterms:modified>
</cp:coreProperties>
</file>