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5896" w14:textId="77777777" w:rsidR="00AF1C98" w:rsidRPr="00635143" w:rsidRDefault="00AF1C98" w:rsidP="00635143">
      <w:pPr>
        <w:rPr>
          <w:rFonts w:ascii="Arial" w:hAnsi="Arial" w:cs="Arial"/>
          <w:b/>
        </w:rPr>
      </w:pPr>
      <w:r w:rsidRPr="00635143">
        <w:rPr>
          <w:rFonts w:ascii="Arial" w:hAnsi="Arial" w:cs="Arial"/>
          <w:b/>
        </w:rPr>
        <w:t xml:space="preserve">EMPLOYEE ASSISTANCE </w:t>
      </w:r>
      <w:r w:rsidR="005F1B9A" w:rsidRPr="00635143">
        <w:rPr>
          <w:rFonts w:ascii="Arial" w:hAnsi="Arial" w:cs="Arial"/>
          <w:b/>
        </w:rPr>
        <w:t xml:space="preserve">PROGRAMME </w:t>
      </w:r>
      <w:r w:rsidRPr="00635143">
        <w:rPr>
          <w:rFonts w:ascii="Arial" w:hAnsi="Arial" w:cs="Arial"/>
          <w:b/>
        </w:rPr>
        <w:t>SERVICES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CB3573" w:rsidRPr="003E46B7" w14:paraId="51FC589D" w14:textId="77777777" w:rsidTr="001A2B52">
        <w:trPr>
          <w:trHeight w:val="730"/>
          <w:tblHeader/>
        </w:trPr>
        <w:tc>
          <w:tcPr>
            <w:tcW w:w="1512" w:type="dxa"/>
            <w:shd w:val="clear" w:color="auto" w:fill="000000" w:themeFill="text1"/>
          </w:tcPr>
          <w:p w14:paraId="51FC5897" w14:textId="77777777" w:rsidR="00AF1C98" w:rsidRPr="003E46B7" w:rsidRDefault="00AF1C98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>Process</w:t>
            </w:r>
          </w:p>
        </w:tc>
        <w:tc>
          <w:tcPr>
            <w:tcW w:w="1512" w:type="dxa"/>
            <w:shd w:val="clear" w:color="auto" w:fill="000000" w:themeFill="text1"/>
          </w:tcPr>
          <w:p w14:paraId="51FC5898" w14:textId="77777777" w:rsidR="00AF1C98" w:rsidRPr="003E46B7" w:rsidRDefault="00AF1C98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>Service Provider Responsibilities</w:t>
            </w:r>
          </w:p>
        </w:tc>
        <w:tc>
          <w:tcPr>
            <w:tcW w:w="1512" w:type="dxa"/>
            <w:shd w:val="clear" w:color="auto" w:fill="000000" w:themeFill="text1"/>
          </w:tcPr>
          <w:p w14:paraId="51FC5899" w14:textId="77777777" w:rsidR="00AF1C98" w:rsidRPr="003E46B7" w:rsidRDefault="00AF1C98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>Accountable Person</w:t>
            </w:r>
          </w:p>
        </w:tc>
        <w:tc>
          <w:tcPr>
            <w:tcW w:w="1512" w:type="dxa"/>
            <w:shd w:val="clear" w:color="auto" w:fill="000000" w:themeFill="text1"/>
          </w:tcPr>
          <w:p w14:paraId="51FC589A" w14:textId="77777777" w:rsidR="00AF1C98" w:rsidRPr="003E46B7" w:rsidRDefault="00AF1C98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 xml:space="preserve">SARS Responsibilities </w:t>
            </w:r>
          </w:p>
        </w:tc>
        <w:tc>
          <w:tcPr>
            <w:tcW w:w="1512" w:type="dxa"/>
            <w:shd w:val="clear" w:color="auto" w:fill="000000" w:themeFill="text1"/>
          </w:tcPr>
          <w:p w14:paraId="51FC589B" w14:textId="77777777" w:rsidR="00AF1C98" w:rsidRPr="003E46B7" w:rsidRDefault="00AF1C98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 xml:space="preserve">Accountable Person </w:t>
            </w:r>
          </w:p>
        </w:tc>
        <w:tc>
          <w:tcPr>
            <w:tcW w:w="1512" w:type="dxa"/>
            <w:shd w:val="clear" w:color="auto" w:fill="000000" w:themeFill="text1"/>
          </w:tcPr>
          <w:p w14:paraId="51FC589C" w14:textId="77777777" w:rsidR="00AF1C98" w:rsidRPr="003E46B7" w:rsidRDefault="00AF1C98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>Performance standards</w:t>
            </w:r>
          </w:p>
        </w:tc>
      </w:tr>
      <w:tr w:rsidR="00CB3573" w:rsidRPr="003E46B7" w14:paraId="51FC58B6" w14:textId="77777777" w:rsidTr="001A2B52">
        <w:tc>
          <w:tcPr>
            <w:tcW w:w="1512" w:type="dxa"/>
          </w:tcPr>
          <w:p w14:paraId="51FC589E" w14:textId="2F75C800" w:rsidR="00AF1C98" w:rsidRPr="003E46B7" w:rsidRDefault="00D6046D" w:rsidP="00C2306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Psychos</w:t>
            </w:r>
            <w:r w:rsidR="00AF1C98" w:rsidRPr="003E46B7">
              <w:rPr>
                <w:rFonts w:ascii="Arial" w:hAnsi="Arial" w:cs="Arial"/>
                <w:sz w:val="16"/>
                <w:szCs w:val="16"/>
              </w:rPr>
              <w:t>ocial virtual and/or face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-</w:t>
            </w:r>
            <w:r w:rsidR="00AF1C98" w:rsidRPr="003E46B7">
              <w:rPr>
                <w:rFonts w:ascii="Arial" w:hAnsi="Arial" w:cs="Arial"/>
                <w:sz w:val="16"/>
                <w:szCs w:val="16"/>
              </w:rPr>
              <w:t>to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-</w:t>
            </w:r>
            <w:r w:rsidR="00AF1C98" w:rsidRPr="003E46B7">
              <w:rPr>
                <w:rFonts w:ascii="Arial" w:hAnsi="Arial" w:cs="Arial"/>
                <w:sz w:val="16"/>
                <w:szCs w:val="16"/>
              </w:rPr>
              <w:t xml:space="preserve">face counselling </w:t>
            </w:r>
          </w:p>
        </w:tc>
        <w:tc>
          <w:tcPr>
            <w:tcW w:w="1512" w:type="dxa"/>
          </w:tcPr>
          <w:p w14:paraId="51FC589F" w14:textId="7EB3909E" w:rsidR="00AF1C98" w:rsidRPr="003E46B7" w:rsidRDefault="00AF1C98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Diagnostic, evaluation and referral services for employees, their </w:t>
            </w:r>
            <w:r w:rsidR="0084512D" w:rsidRPr="003E46B7">
              <w:rPr>
                <w:rFonts w:ascii="Arial" w:hAnsi="Arial" w:cs="Arial"/>
                <w:sz w:val="16"/>
                <w:szCs w:val="16"/>
              </w:rPr>
              <w:t xml:space="preserve">immediate </w:t>
            </w:r>
            <w:r w:rsidRPr="003E46B7">
              <w:rPr>
                <w:rFonts w:ascii="Arial" w:hAnsi="Arial" w:cs="Arial"/>
                <w:sz w:val="16"/>
                <w:szCs w:val="16"/>
              </w:rPr>
              <w:t>family members and household members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A0" w14:textId="77777777" w:rsidR="00690A09" w:rsidRPr="003E46B7" w:rsidRDefault="00690A09" w:rsidP="00C2306A">
            <w:pPr>
              <w:pStyle w:val="ListParagraph"/>
              <w:spacing w:line="360" w:lineRule="auto"/>
              <w:ind w:left="171" w:hanging="21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A1" w14:textId="53C72C5C" w:rsidR="00690A09" w:rsidRPr="003E46B7" w:rsidRDefault="00B22753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9B4FAF" w:rsidRPr="003E46B7">
              <w:rPr>
                <w:rFonts w:ascii="Arial" w:hAnsi="Arial" w:cs="Arial"/>
                <w:sz w:val="16"/>
                <w:szCs w:val="16"/>
              </w:rPr>
              <w:t>maximum of</w:t>
            </w:r>
            <w:r w:rsidR="00690A09" w:rsidRPr="003E46B7">
              <w:rPr>
                <w:rFonts w:ascii="Arial" w:hAnsi="Arial" w:cs="Arial"/>
                <w:sz w:val="16"/>
                <w:szCs w:val="16"/>
              </w:rPr>
              <w:t xml:space="preserve"> 6 virtual and/or face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-</w:t>
            </w:r>
            <w:r w:rsidR="00690A09" w:rsidRPr="003E46B7">
              <w:rPr>
                <w:rFonts w:ascii="Arial" w:hAnsi="Arial" w:cs="Arial"/>
                <w:sz w:val="16"/>
                <w:szCs w:val="16"/>
              </w:rPr>
              <w:t>to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-</w:t>
            </w:r>
            <w:r w:rsidR="00690A09" w:rsidRPr="003E46B7">
              <w:rPr>
                <w:rFonts w:ascii="Arial" w:hAnsi="Arial" w:cs="Arial"/>
                <w:sz w:val="16"/>
                <w:szCs w:val="16"/>
              </w:rPr>
              <w:t xml:space="preserve">face counselling sessions per person, per </w:t>
            </w:r>
            <w:r w:rsidR="0084512D" w:rsidRPr="003E46B7">
              <w:rPr>
                <w:rFonts w:ascii="Arial" w:hAnsi="Arial" w:cs="Arial"/>
                <w:sz w:val="16"/>
                <w:szCs w:val="16"/>
              </w:rPr>
              <w:t>incident</w:t>
            </w:r>
            <w:r w:rsidR="00690A09" w:rsidRPr="003E46B7">
              <w:rPr>
                <w:rFonts w:ascii="Arial" w:hAnsi="Arial" w:cs="Arial"/>
                <w:sz w:val="16"/>
                <w:szCs w:val="16"/>
              </w:rPr>
              <w:t>, per year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A2" w14:textId="77777777" w:rsidR="00690A09" w:rsidRPr="003E46B7" w:rsidRDefault="00690A09" w:rsidP="00C2306A">
            <w:pPr>
              <w:pStyle w:val="ListParagraph"/>
              <w:spacing w:line="360" w:lineRule="auto"/>
              <w:ind w:left="171" w:hanging="219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A3" w14:textId="2018E402" w:rsidR="00C26023" w:rsidRPr="003E46B7" w:rsidRDefault="00690A09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If a referral is done to an institution outside the scope of services whereby </w:t>
            </w:r>
            <w:r w:rsidR="005969F7" w:rsidRPr="003E46B7">
              <w:rPr>
                <w:rFonts w:ascii="Arial" w:hAnsi="Arial" w:cs="Arial"/>
                <w:sz w:val="16"/>
                <w:szCs w:val="16"/>
              </w:rPr>
              <w:t>an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employee will incur costs (e.g. psychiatric </w:t>
            </w:r>
            <w:r w:rsidR="00B023BD" w:rsidRPr="003E46B7">
              <w:rPr>
                <w:rFonts w:ascii="Arial" w:hAnsi="Arial" w:cs="Arial"/>
                <w:sz w:val="16"/>
                <w:szCs w:val="16"/>
              </w:rPr>
              <w:t>or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rehabilitation institution</w:t>
            </w:r>
            <w:r w:rsidR="00DA7F8E" w:rsidRPr="003E46B7">
              <w:rPr>
                <w:rFonts w:ascii="Arial" w:hAnsi="Arial" w:cs="Arial"/>
                <w:sz w:val="16"/>
                <w:szCs w:val="16"/>
              </w:rPr>
              <w:t>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etc.) the Service Provider shall verbally and in writing inform the employee accordingly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51FC58A4" w14:textId="77777777" w:rsidR="00AF1C98" w:rsidRPr="003E46B7" w:rsidRDefault="00AF1C98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Key Account Manager</w:t>
            </w:r>
          </w:p>
        </w:tc>
        <w:tc>
          <w:tcPr>
            <w:tcW w:w="1512" w:type="dxa"/>
          </w:tcPr>
          <w:p w14:paraId="51FC58A5" w14:textId="6ADE3F31" w:rsidR="00AF1C98" w:rsidRPr="003E46B7" w:rsidRDefault="00CB3573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Provide employee database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A6" w14:textId="77777777" w:rsidR="00CB3573" w:rsidRPr="003E46B7" w:rsidRDefault="00CB3573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A7" w14:textId="67A0173E" w:rsidR="00CB3573" w:rsidRPr="003E46B7" w:rsidRDefault="00CB3573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Assistance with marketing and </w:t>
            </w:r>
            <w:r w:rsidR="004F6BB3">
              <w:rPr>
                <w:rFonts w:ascii="Arial" w:hAnsi="Arial" w:cs="Arial"/>
                <w:sz w:val="16"/>
                <w:szCs w:val="16"/>
              </w:rPr>
              <w:t>awareness</w:t>
            </w:r>
            <w:r w:rsidR="004F6BB3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of the </w:t>
            </w:r>
            <w:r w:rsidR="003E3F69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A9" w14:textId="77777777" w:rsidR="00CB3573" w:rsidRPr="003E46B7" w:rsidRDefault="00CB3573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AA" w14:textId="618594A8" w:rsidR="00CB3573" w:rsidRPr="003E46B7" w:rsidRDefault="00CB3573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In addition, if necessary, avail the employee time off from work for any </w:t>
            </w:r>
            <w:r w:rsidR="009B4FAF" w:rsidRPr="003E46B7">
              <w:rPr>
                <w:rFonts w:ascii="Arial" w:hAnsi="Arial" w:cs="Arial"/>
                <w:sz w:val="16"/>
                <w:szCs w:val="16"/>
              </w:rPr>
              <w:t>face-to-face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consultation sessions.</w:t>
            </w:r>
          </w:p>
        </w:tc>
        <w:tc>
          <w:tcPr>
            <w:tcW w:w="1512" w:type="dxa"/>
          </w:tcPr>
          <w:p w14:paraId="51FC58AB" w14:textId="496087F5" w:rsidR="00AF1C98" w:rsidRPr="003E46B7" w:rsidRDefault="00CB3573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</w:tc>
        <w:tc>
          <w:tcPr>
            <w:tcW w:w="1512" w:type="dxa"/>
          </w:tcPr>
          <w:p w14:paraId="51FC58AC" w14:textId="38AF43CB" w:rsidR="00AF1C98" w:rsidRPr="003E46B7" w:rsidRDefault="00CB3573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3E3F69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must be accessible through a </w:t>
            </w:r>
            <w:r w:rsidR="001A2B52" w:rsidRPr="003E46B7">
              <w:rPr>
                <w:rFonts w:ascii="Arial" w:hAnsi="Arial" w:cs="Arial"/>
                <w:sz w:val="16"/>
                <w:szCs w:val="16"/>
              </w:rPr>
              <w:t>toll-free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number</w:t>
            </w:r>
            <w:r w:rsidR="00B70B24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>24 hours a day / 7 days a week</w:t>
            </w:r>
            <w:r w:rsidR="00B70B24" w:rsidRPr="003E46B7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365 days per year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AD" w14:textId="77777777" w:rsidR="00CB3573" w:rsidRPr="003E46B7" w:rsidRDefault="00CB3573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AE" w14:textId="77777777" w:rsidR="00CB3573" w:rsidRPr="003E46B7" w:rsidRDefault="00600499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Ensure</w:t>
            </w:r>
            <w:r w:rsidR="00CB3573" w:rsidRPr="003E46B7">
              <w:rPr>
                <w:rFonts w:ascii="Arial" w:hAnsi="Arial" w:cs="Arial"/>
                <w:sz w:val="16"/>
                <w:szCs w:val="16"/>
              </w:rPr>
              <w:t xml:space="preserve"> that third party service providers adhere to the agreed consultation appointment.</w:t>
            </w:r>
          </w:p>
          <w:p w14:paraId="51FC58AF" w14:textId="77777777" w:rsidR="00CB3573" w:rsidRPr="003E46B7" w:rsidRDefault="00CB3573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B0" w14:textId="77777777" w:rsidR="00CB3573" w:rsidRPr="003E46B7" w:rsidRDefault="00F805C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 xml:space="preserve">Response Time </w:t>
            </w:r>
          </w:p>
          <w:p w14:paraId="51FC58B1" w14:textId="77777777" w:rsidR="00F805CE" w:rsidRPr="003E46B7" w:rsidRDefault="00F805CE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B2" w14:textId="2BD375A9" w:rsidR="00F805CE" w:rsidRPr="003E46B7" w:rsidRDefault="00F805CE" w:rsidP="00C2306A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Requests for counselling must be allocated to a case manager immediately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.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FC58B3" w14:textId="6A55AA7C" w:rsidR="00F805CE" w:rsidRPr="003E46B7" w:rsidRDefault="00F805CE" w:rsidP="00C2306A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Cases must be referred to an affiliated professional within 24 hours of the initial call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3F37D31" w14:textId="77777777" w:rsidR="00F805CE" w:rsidRPr="00B54D72" w:rsidRDefault="00F805CE" w:rsidP="00C2306A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4D72">
              <w:rPr>
                <w:rFonts w:ascii="Arial" w:hAnsi="Arial" w:cs="Arial"/>
                <w:sz w:val="16"/>
                <w:szCs w:val="16"/>
              </w:rPr>
              <w:t>Affiliate must arrange an appointment t</w:t>
            </w:r>
            <w:r w:rsidR="003E3F69" w:rsidRPr="00B54D72">
              <w:rPr>
                <w:rFonts w:ascii="Arial" w:hAnsi="Arial" w:cs="Arial"/>
                <w:sz w:val="16"/>
                <w:szCs w:val="16"/>
              </w:rPr>
              <w:t>o</w:t>
            </w:r>
            <w:r w:rsidRPr="00B54D72">
              <w:rPr>
                <w:rFonts w:ascii="Arial" w:hAnsi="Arial" w:cs="Arial"/>
                <w:sz w:val="16"/>
                <w:szCs w:val="16"/>
              </w:rPr>
              <w:t xml:space="preserve"> take place within 7 days</w:t>
            </w:r>
            <w:r w:rsidR="003E3F69" w:rsidRPr="00B54D72">
              <w:rPr>
                <w:rFonts w:ascii="Arial" w:hAnsi="Arial" w:cs="Arial"/>
                <w:sz w:val="16"/>
                <w:szCs w:val="16"/>
              </w:rPr>
              <w:t>,</w:t>
            </w:r>
            <w:r w:rsidRPr="00B54D72">
              <w:rPr>
                <w:rFonts w:ascii="Arial" w:hAnsi="Arial" w:cs="Arial"/>
                <w:sz w:val="16"/>
                <w:szCs w:val="16"/>
              </w:rPr>
              <w:t xml:space="preserve"> subject to the employee’s availability</w:t>
            </w:r>
            <w:r w:rsidR="00315CA1" w:rsidRPr="00B54D7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B5" w14:textId="4B0DA97B" w:rsidR="003E3F69" w:rsidRPr="003E46B7" w:rsidRDefault="003E3F69" w:rsidP="00C2306A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4D72">
              <w:rPr>
                <w:rFonts w:ascii="Arial" w:hAnsi="Arial" w:cs="Arial"/>
                <w:sz w:val="16"/>
                <w:szCs w:val="16"/>
              </w:rPr>
              <w:t xml:space="preserve">Appointment must be scheduled </w:t>
            </w:r>
            <w:r w:rsidRPr="00B54D72">
              <w:rPr>
                <w:rFonts w:ascii="Arial" w:hAnsi="Arial" w:cs="Arial"/>
                <w:sz w:val="16"/>
                <w:szCs w:val="16"/>
              </w:rPr>
              <w:lastRenderedPageBreak/>
              <w:t>within 1 – 2 business days.</w:t>
            </w:r>
          </w:p>
        </w:tc>
      </w:tr>
      <w:tr w:rsidR="00CB3573" w:rsidRPr="003E46B7" w14:paraId="51FC58C7" w14:textId="77777777" w:rsidTr="001A2B52">
        <w:tc>
          <w:tcPr>
            <w:tcW w:w="1512" w:type="dxa"/>
          </w:tcPr>
          <w:p w14:paraId="51FC58B7" w14:textId="2084D8B6" w:rsidR="00AF1C98" w:rsidRPr="003E46B7" w:rsidRDefault="00F805CE" w:rsidP="00C2306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Unlimited telephonic 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counselling</w:t>
            </w:r>
          </w:p>
        </w:tc>
        <w:tc>
          <w:tcPr>
            <w:tcW w:w="1512" w:type="dxa"/>
          </w:tcPr>
          <w:p w14:paraId="51FC58B8" w14:textId="77777777" w:rsidR="00AF1C98" w:rsidRPr="003E46B7" w:rsidRDefault="00F805C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Provide telephonic access </w:t>
            </w:r>
            <w:r w:rsidR="00737742" w:rsidRPr="003E46B7">
              <w:rPr>
                <w:rFonts w:ascii="Arial" w:hAnsi="Arial" w:cs="Arial"/>
                <w:sz w:val="16"/>
                <w:szCs w:val="16"/>
              </w:rPr>
              <w:t xml:space="preserve">through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a country-wide network of professional </w:t>
            </w:r>
            <w:r w:rsidRPr="002C06A6">
              <w:rPr>
                <w:rFonts w:ascii="Arial" w:hAnsi="Arial" w:cs="Arial"/>
                <w:sz w:val="16"/>
                <w:szCs w:val="16"/>
              </w:rPr>
              <w:t>EAP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37B" w:rsidRPr="003E46B7">
              <w:rPr>
                <w:rFonts w:ascii="Arial" w:hAnsi="Arial" w:cs="Arial"/>
                <w:sz w:val="16"/>
                <w:szCs w:val="16"/>
              </w:rPr>
              <w:t>counsellors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B9" w14:textId="77777777" w:rsidR="00F805CE" w:rsidRPr="003E46B7" w:rsidRDefault="00F805CE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BA" w14:textId="2875F448" w:rsidR="00F805CE" w:rsidRPr="003E46B7" w:rsidRDefault="00F805C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telephone </w:t>
            </w:r>
            <w:r w:rsidR="00DA58E9" w:rsidRPr="003E46B7">
              <w:rPr>
                <w:rFonts w:ascii="Arial" w:hAnsi="Arial" w:cs="Arial"/>
                <w:sz w:val="16"/>
                <w:szCs w:val="16"/>
              </w:rPr>
              <w:t xml:space="preserve">counselling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should be staffed by </w:t>
            </w:r>
            <w:r w:rsidRPr="00B03279">
              <w:rPr>
                <w:rFonts w:ascii="Arial" w:hAnsi="Arial" w:cs="Arial"/>
                <w:sz w:val="16"/>
                <w:szCs w:val="16"/>
              </w:rPr>
              <w:t xml:space="preserve">registered </w:t>
            </w:r>
            <w:r w:rsidR="0001454D" w:rsidRPr="00B03279">
              <w:rPr>
                <w:rFonts w:ascii="Arial" w:hAnsi="Arial" w:cs="Arial"/>
                <w:sz w:val="16"/>
                <w:szCs w:val="16"/>
              </w:rPr>
              <w:t>professionals (</w:t>
            </w:r>
            <w:r w:rsidR="00DA58E9" w:rsidRPr="00B03279">
              <w:rPr>
                <w:rFonts w:ascii="Arial" w:hAnsi="Arial" w:cs="Arial"/>
                <w:sz w:val="16"/>
                <w:szCs w:val="16"/>
              </w:rPr>
              <w:t>psychologists</w:t>
            </w:r>
            <w:r w:rsidR="00B70B24" w:rsidRPr="00B03279">
              <w:rPr>
                <w:rFonts w:ascii="Arial" w:hAnsi="Arial" w:cs="Arial"/>
                <w:sz w:val="16"/>
                <w:szCs w:val="16"/>
              </w:rPr>
              <w:t>,</w:t>
            </w:r>
            <w:r w:rsidR="00DA58E9" w:rsidRPr="003E46B7">
              <w:rPr>
                <w:rFonts w:ascii="Arial" w:hAnsi="Arial" w:cs="Arial"/>
                <w:sz w:val="16"/>
                <w:szCs w:val="16"/>
              </w:rPr>
              <w:t xml:space="preserve"> social workers and </w:t>
            </w:r>
            <w:r w:rsidRPr="003E46B7">
              <w:rPr>
                <w:rFonts w:ascii="Arial" w:hAnsi="Arial" w:cs="Arial"/>
                <w:sz w:val="16"/>
                <w:szCs w:val="16"/>
              </w:rPr>
              <w:t>counsellors</w:t>
            </w:r>
            <w:r w:rsidR="0001454D">
              <w:rPr>
                <w:rFonts w:ascii="Arial" w:hAnsi="Arial" w:cs="Arial"/>
                <w:sz w:val="16"/>
                <w:szCs w:val="16"/>
              </w:rPr>
              <w:t>)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>.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FC58BB" w14:textId="77777777" w:rsidR="00D40A9F" w:rsidRPr="003E46B7" w:rsidRDefault="00D40A9F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BD" w14:textId="237A811B" w:rsidR="00F805CE" w:rsidRPr="003E46B7" w:rsidRDefault="001A2B52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The Service</w:t>
            </w:r>
            <w:r w:rsidR="00F805CE" w:rsidRPr="003E46B7">
              <w:rPr>
                <w:rFonts w:ascii="Arial" w:hAnsi="Arial" w:cs="Arial"/>
                <w:sz w:val="16"/>
                <w:szCs w:val="16"/>
              </w:rPr>
              <w:t xml:space="preserve"> Provider </w:t>
            </w:r>
            <w:r w:rsidR="00F9537B" w:rsidRPr="003E46B7">
              <w:rPr>
                <w:rFonts w:ascii="Arial" w:hAnsi="Arial" w:cs="Arial"/>
                <w:sz w:val="16"/>
                <w:szCs w:val="16"/>
              </w:rPr>
              <w:t>shall ensure that the toll</w:t>
            </w:r>
            <w:r w:rsidRPr="003E46B7">
              <w:rPr>
                <w:rFonts w:ascii="Arial" w:hAnsi="Arial" w:cs="Arial"/>
                <w:sz w:val="16"/>
                <w:szCs w:val="16"/>
              </w:rPr>
              <w:t>-</w:t>
            </w:r>
            <w:r w:rsidR="00F9537B" w:rsidRPr="003E46B7">
              <w:rPr>
                <w:rFonts w:ascii="Arial" w:hAnsi="Arial" w:cs="Arial"/>
                <w:sz w:val="16"/>
                <w:szCs w:val="16"/>
              </w:rPr>
              <w:t>free number provide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s</w:t>
            </w:r>
            <w:r w:rsidR="00F9537B" w:rsidRPr="003E46B7">
              <w:rPr>
                <w:rFonts w:ascii="Arial" w:hAnsi="Arial" w:cs="Arial"/>
                <w:sz w:val="16"/>
                <w:szCs w:val="16"/>
              </w:rPr>
              <w:t xml:space="preserve"> employees with </w:t>
            </w:r>
            <w:r w:rsidRPr="003E46B7">
              <w:rPr>
                <w:rFonts w:ascii="Arial" w:hAnsi="Arial" w:cs="Arial"/>
                <w:sz w:val="16"/>
                <w:szCs w:val="16"/>
              </w:rPr>
              <w:t>language options</w:t>
            </w:r>
            <w:r w:rsidR="00F9537B" w:rsidRPr="003E46B7">
              <w:rPr>
                <w:rFonts w:ascii="Arial" w:hAnsi="Arial" w:cs="Arial"/>
                <w:sz w:val="16"/>
                <w:szCs w:val="16"/>
              </w:rPr>
              <w:t xml:space="preserve"> in all 11 official language</w:t>
            </w:r>
            <w:r w:rsidR="00DA58E9" w:rsidRPr="003E46B7">
              <w:rPr>
                <w:rFonts w:ascii="Arial" w:hAnsi="Arial" w:cs="Arial"/>
                <w:sz w:val="16"/>
                <w:szCs w:val="16"/>
              </w:rPr>
              <w:t>s</w:t>
            </w:r>
            <w:r w:rsidR="005B29DB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37B" w:rsidRPr="003E46B7">
              <w:rPr>
                <w:rFonts w:ascii="Arial" w:hAnsi="Arial" w:cs="Arial"/>
                <w:sz w:val="16"/>
                <w:szCs w:val="16"/>
              </w:rPr>
              <w:t xml:space="preserve">immediately after the welcome </w:t>
            </w:r>
            <w:r w:rsidR="008A1271" w:rsidRPr="003E46B7">
              <w:rPr>
                <w:rFonts w:ascii="Arial" w:hAnsi="Arial" w:cs="Arial"/>
                <w:sz w:val="16"/>
                <w:szCs w:val="16"/>
              </w:rPr>
              <w:t>prompt and</w:t>
            </w:r>
            <w:r w:rsidR="00F9537B" w:rsidRPr="003E46B7">
              <w:rPr>
                <w:rFonts w:ascii="Arial" w:hAnsi="Arial" w:cs="Arial"/>
                <w:sz w:val="16"/>
                <w:szCs w:val="16"/>
              </w:rPr>
              <w:t xml:space="preserve"> before the caller is requested to exercise any service selection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51FC58BE" w14:textId="77777777" w:rsidR="00AF1C98" w:rsidRPr="003E46B7" w:rsidRDefault="00F9537B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Key Account Manager</w:t>
            </w:r>
          </w:p>
        </w:tc>
        <w:tc>
          <w:tcPr>
            <w:tcW w:w="1512" w:type="dxa"/>
          </w:tcPr>
          <w:p w14:paraId="51FC58BF" w14:textId="018CBB77" w:rsidR="00F9537B" w:rsidRPr="003E46B7" w:rsidRDefault="00F9537B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Assistance with marketing and </w:t>
            </w:r>
            <w:r w:rsidR="004F6BB3">
              <w:rPr>
                <w:rFonts w:ascii="Arial" w:hAnsi="Arial" w:cs="Arial"/>
                <w:sz w:val="16"/>
                <w:szCs w:val="16"/>
              </w:rPr>
              <w:t>awareness</w:t>
            </w:r>
            <w:r w:rsidR="004F6BB3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of the </w:t>
            </w:r>
            <w:r w:rsidR="003E3F69" w:rsidRPr="003E46B7">
              <w:rPr>
                <w:rFonts w:ascii="Arial" w:hAnsi="Arial" w:cs="Arial"/>
                <w:sz w:val="16"/>
                <w:szCs w:val="16"/>
              </w:rPr>
              <w:t>Services.</w:t>
            </w:r>
          </w:p>
          <w:p w14:paraId="51FC58C0" w14:textId="77777777" w:rsidR="00AF1C98" w:rsidRPr="003E46B7" w:rsidRDefault="00AF1C98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</w:tcPr>
          <w:p w14:paraId="51FC58C1" w14:textId="2DEA7676" w:rsidR="00AF1C98" w:rsidRPr="003E46B7" w:rsidRDefault="00F9537B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</w:tc>
        <w:tc>
          <w:tcPr>
            <w:tcW w:w="1512" w:type="dxa"/>
          </w:tcPr>
          <w:p w14:paraId="51FC58C2" w14:textId="5B10D352" w:rsidR="00F9537B" w:rsidRPr="003E46B7" w:rsidRDefault="00F9537B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3E3F69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must be accessible through a </w:t>
            </w:r>
            <w:r w:rsidR="009B4FAF" w:rsidRPr="003E46B7">
              <w:rPr>
                <w:rFonts w:ascii="Arial" w:hAnsi="Arial" w:cs="Arial"/>
                <w:sz w:val="16"/>
                <w:szCs w:val="16"/>
              </w:rPr>
              <w:t>toll-free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number</w:t>
            </w:r>
            <w:r w:rsidR="00B70B24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24 hours a day / 7 days a week </w:t>
            </w:r>
            <w:r w:rsidR="00B70B24" w:rsidRPr="003E46B7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3E46B7">
              <w:rPr>
                <w:rFonts w:ascii="Arial" w:hAnsi="Arial" w:cs="Arial"/>
                <w:sz w:val="16"/>
                <w:szCs w:val="16"/>
              </w:rPr>
              <w:t>365 days per year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C3" w14:textId="77777777" w:rsidR="00AF1C98" w:rsidRPr="003E46B7" w:rsidRDefault="00AF1C98" w:rsidP="00C2306A">
            <w:pPr>
              <w:spacing w:line="360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60D593F" w14:textId="77777777" w:rsidR="008337B5" w:rsidRPr="003E46B7" w:rsidRDefault="00F9537B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>Response Time</w:t>
            </w:r>
          </w:p>
          <w:p w14:paraId="51FC58C5" w14:textId="1B4D0D8B" w:rsidR="00F9537B" w:rsidRPr="003E46B7" w:rsidRDefault="00F9537B" w:rsidP="00C2306A">
            <w:pPr>
              <w:pStyle w:val="ListParagraph"/>
              <w:spacing w:line="360" w:lineRule="auto"/>
              <w:ind w:left="17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51FC58C6" w14:textId="77777777" w:rsidR="00F9537B" w:rsidRPr="003E46B7" w:rsidRDefault="00B70B24" w:rsidP="00C2306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6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I</w:t>
            </w:r>
            <w:r w:rsidR="00F9537B" w:rsidRPr="003E46B7">
              <w:rPr>
                <w:rFonts w:ascii="Arial" w:hAnsi="Arial" w:cs="Arial"/>
                <w:sz w:val="16"/>
                <w:szCs w:val="16"/>
              </w:rPr>
              <w:t>mmediate</w:t>
            </w:r>
          </w:p>
        </w:tc>
      </w:tr>
      <w:tr w:rsidR="00CB3573" w:rsidRPr="003E46B7" w14:paraId="51FC58DB" w14:textId="77777777" w:rsidTr="001A2B52">
        <w:tc>
          <w:tcPr>
            <w:tcW w:w="1512" w:type="dxa"/>
          </w:tcPr>
          <w:p w14:paraId="51FC58C8" w14:textId="77777777" w:rsidR="00AF1C98" w:rsidRPr="003E46B7" w:rsidRDefault="00F9537B" w:rsidP="00C2306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Trauma Debriefing </w:t>
            </w:r>
          </w:p>
        </w:tc>
        <w:tc>
          <w:tcPr>
            <w:tcW w:w="1512" w:type="dxa"/>
          </w:tcPr>
          <w:p w14:paraId="51FC58C9" w14:textId="544E0AB9" w:rsidR="00AF1C98" w:rsidRPr="003E46B7" w:rsidRDefault="00F9537B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Provide </w:t>
            </w:r>
            <w:r w:rsidR="003E3F69" w:rsidRPr="00AF25E3">
              <w:rPr>
                <w:rFonts w:ascii="Arial" w:hAnsi="Arial" w:cs="Arial"/>
                <w:sz w:val="16"/>
                <w:szCs w:val="16"/>
              </w:rPr>
              <w:t xml:space="preserve">face-to-face </w:t>
            </w:r>
            <w:r w:rsidR="004F6BB3" w:rsidRPr="00AF25E3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AF25E3">
              <w:rPr>
                <w:rFonts w:ascii="Arial" w:hAnsi="Arial" w:cs="Arial"/>
                <w:sz w:val="16"/>
                <w:szCs w:val="16"/>
              </w:rPr>
              <w:t>virtual assistance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in the event of a </w:t>
            </w: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traumatic incident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51FC58CA" w14:textId="77777777" w:rsidR="00AF1C98" w:rsidRPr="003E46B7" w:rsidRDefault="00F9537B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Key Account Manager</w:t>
            </w:r>
          </w:p>
        </w:tc>
        <w:tc>
          <w:tcPr>
            <w:tcW w:w="1512" w:type="dxa"/>
          </w:tcPr>
          <w:p w14:paraId="51FC58CB" w14:textId="6EAA6B57" w:rsidR="00C505DF" w:rsidRPr="003E46B7" w:rsidRDefault="00C505DF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Assistance with marketing and </w:t>
            </w:r>
            <w:r w:rsidR="004F6BB3">
              <w:rPr>
                <w:rFonts w:ascii="Arial" w:hAnsi="Arial" w:cs="Arial"/>
                <w:sz w:val="16"/>
                <w:szCs w:val="16"/>
              </w:rPr>
              <w:t>awareness</w:t>
            </w:r>
            <w:r w:rsidR="004F6BB3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of the </w:t>
            </w:r>
            <w:r w:rsidR="003E3F69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CC" w14:textId="77777777" w:rsidR="00C505DF" w:rsidRPr="003E46B7" w:rsidRDefault="00C505DF" w:rsidP="00C2306A">
            <w:pPr>
              <w:spacing w:line="360" w:lineRule="auto"/>
              <w:ind w:left="1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CD" w14:textId="33259DB6" w:rsidR="00AF1C98" w:rsidRPr="003E46B7" w:rsidRDefault="00C505DF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Referral of trauma incidents to the Service Provider.</w:t>
            </w:r>
          </w:p>
          <w:p w14:paraId="51FC58CE" w14:textId="77777777" w:rsidR="00C505DF" w:rsidRPr="003E46B7" w:rsidRDefault="00C505DF" w:rsidP="00C2306A">
            <w:pPr>
              <w:pStyle w:val="ListParagraph"/>
              <w:spacing w:line="360" w:lineRule="auto"/>
              <w:ind w:left="1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D0" w14:textId="1E1ADB69" w:rsidR="00C505DF" w:rsidRPr="003E46B7" w:rsidRDefault="00C505DF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SARS </w:t>
            </w:r>
            <w:r w:rsidR="00F06A34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</w:t>
            </w:r>
            <w:r w:rsidR="00924372" w:rsidRPr="003E46B7">
              <w:rPr>
                <w:rFonts w:ascii="Arial" w:hAnsi="Arial" w:cs="Arial"/>
                <w:sz w:val="16"/>
                <w:szCs w:val="16"/>
              </w:rPr>
              <w:t xml:space="preserve"> representative,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9DB" w:rsidRPr="003E46B7">
              <w:rPr>
                <w:rFonts w:ascii="Arial" w:hAnsi="Arial" w:cs="Arial"/>
                <w:sz w:val="16"/>
                <w:szCs w:val="16"/>
              </w:rPr>
              <w:t xml:space="preserve">the service requestor and/or </w:t>
            </w:r>
            <w:r w:rsidR="00FD0640" w:rsidRPr="003E46B7">
              <w:rPr>
                <w:rFonts w:ascii="Arial" w:hAnsi="Arial" w:cs="Arial"/>
                <w:sz w:val="16"/>
                <w:szCs w:val="16"/>
              </w:rPr>
              <w:t>Human Resource Business Partners (</w:t>
            </w:r>
            <w:r w:rsidR="005B29DB" w:rsidRPr="003E46B7">
              <w:rPr>
                <w:rFonts w:ascii="Arial" w:hAnsi="Arial" w:cs="Arial"/>
                <w:sz w:val="16"/>
                <w:szCs w:val="16"/>
              </w:rPr>
              <w:t>HRBP</w:t>
            </w:r>
            <w:r w:rsidR="00FD0640" w:rsidRPr="003E46B7">
              <w:rPr>
                <w:rFonts w:ascii="Arial" w:hAnsi="Arial" w:cs="Arial"/>
                <w:sz w:val="16"/>
                <w:szCs w:val="16"/>
              </w:rPr>
              <w:t>)</w:t>
            </w:r>
            <w:r w:rsidR="005B29DB" w:rsidRPr="003E46B7">
              <w:rPr>
                <w:rFonts w:ascii="Arial" w:hAnsi="Arial" w:cs="Arial"/>
                <w:sz w:val="16"/>
                <w:szCs w:val="16"/>
              </w:rPr>
              <w:t xml:space="preserve"> will assist with the logistical arrangements with the </w:t>
            </w:r>
            <w:r w:rsidR="008337B5" w:rsidRPr="003E46B7">
              <w:rPr>
                <w:rFonts w:ascii="Arial" w:hAnsi="Arial" w:cs="Arial"/>
                <w:sz w:val="16"/>
                <w:szCs w:val="16"/>
              </w:rPr>
              <w:t xml:space="preserve">Service Provider. </w:t>
            </w:r>
          </w:p>
        </w:tc>
        <w:tc>
          <w:tcPr>
            <w:tcW w:w="1512" w:type="dxa"/>
          </w:tcPr>
          <w:p w14:paraId="51FC58D1" w14:textId="5AD3F96C" w:rsidR="00AF1C98" w:rsidRPr="003E46B7" w:rsidRDefault="00C505DF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</w:tc>
        <w:tc>
          <w:tcPr>
            <w:tcW w:w="1512" w:type="dxa"/>
          </w:tcPr>
          <w:p w14:paraId="51FC58D2" w14:textId="131CA615" w:rsidR="00AF1C98" w:rsidRPr="003E46B7" w:rsidRDefault="00C505DF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D12BFD" w:rsidRPr="003E46B7">
              <w:rPr>
                <w:rFonts w:ascii="Arial" w:hAnsi="Arial" w:cs="Arial"/>
                <w:sz w:val="16"/>
                <w:szCs w:val="16"/>
              </w:rPr>
              <w:t xml:space="preserve">Services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must be accessible through a </w:t>
            </w:r>
            <w:r w:rsidR="001A2B52" w:rsidRPr="003E46B7">
              <w:rPr>
                <w:rFonts w:ascii="Arial" w:hAnsi="Arial" w:cs="Arial"/>
                <w:sz w:val="16"/>
                <w:szCs w:val="16"/>
              </w:rPr>
              <w:t>toll-free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number</w:t>
            </w:r>
            <w:r w:rsidR="00B70B24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24 </w:t>
            </w: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hours a day / 7 days a week </w:t>
            </w:r>
            <w:r w:rsidR="00B70B24" w:rsidRPr="003E46B7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3E46B7">
              <w:rPr>
                <w:rFonts w:ascii="Arial" w:hAnsi="Arial" w:cs="Arial"/>
                <w:sz w:val="16"/>
                <w:szCs w:val="16"/>
              </w:rPr>
              <w:t>365 days per year</w:t>
            </w:r>
            <w:r w:rsidR="00D12BFD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D4" w14:textId="77777777" w:rsidR="00C505DF" w:rsidRPr="003E46B7" w:rsidRDefault="00C505DF" w:rsidP="00C2306A">
            <w:pPr>
              <w:tabs>
                <w:tab w:val="left" w:pos="0"/>
                <w:tab w:val="left" w:pos="33"/>
                <w:tab w:val="left" w:pos="175"/>
              </w:tabs>
              <w:spacing w:line="360" w:lineRule="auto"/>
              <w:ind w:right="-11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D5" w14:textId="1080F6AD" w:rsidR="00C505DF" w:rsidRPr="003E46B7" w:rsidRDefault="00C505DF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Service Provider shall </w:t>
            </w:r>
            <w:r w:rsidR="001A2B52" w:rsidRPr="003E46B7">
              <w:rPr>
                <w:rFonts w:ascii="Arial" w:hAnsi="Arial" w:cs="Arial"/>
                <w:sz w:val="16"/>
                <w:szCs w:val="16"/>
              </w:rPr>
              <w:t>dispatch a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counsellor to the designated SARS site within </w:t>
            </w:r>
            <w:r w:rsidR="0006069C">
              <w:rPr>
                <w:rFonts w:ascii="Arial" w:hAnsi="Arial" w:cs="Arial"/>
                <w:sz w:val="16"/>
                <w:szCs w:val="16"/>
              </w:rPr>
              <w:t>2 days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of recei</w:t>
            </w:r>
            <w:r w:rsidR="008F20EE" w:rsidRPr="003E46B7">
              <w:rPr>
                <w:rFonts w:ascii="Arial" w:hAnsi="Arial" w:cs="Arial"/>
                <w:sz w:val="16"/>
                <w:szCs w:val="16"/>
              </w:rPr>
              <w:t>ving the service request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D6" w14:textId="77777777" w:rsidR="008F20EE" w:rsidRPr="003E46B7" w:rsidRDefault="008F20EE" w:rsidP="00C2306A">
            <w:pPr>
              <w:tabs>
                <w:tab w:val="left" w:pos="0"/>
                <w:tab w:val="left" w:pos="33"/>
                <w:tab w:val="left" w:pos="175"/>
              </w:tabs>
              <w:spacing w:line="360" w:lineRule="auto"/>
              <w:ind w:right="-11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D7" w14:textId="05784B1F" w:rsidR="008F20EE" w:rsidRPr="003E46B7" w:rsidRDefault="008F20E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3E46B7">
              <w:rPr>
                <w:rFonts w:ascii="Arial" w:hAnsi="Arial" w:cs="Arial"/>
                <w:sz w:val="16"/>
                <w:szCs w:val="16"/>
              </w:rPr>
              <w:t>In the event that</w:t>
            </w:r>
            <w:proofErr w:type="gramEnd"/>
            <w:r w:rsidRPr="003E46B7">
              <w:rPr>
                <w:rFonts w:ascii="Arial" w:hAnsi="Arial" w:cs="Arial"/>
                <w:sz w:val="16"/>
                <w:szCs w:val="16"/>
              </w:rPr>
              <w:t xml:space="preserve"> the </w:t>
            </w:r>
            <w:r w:rsidR="0006069C">
              <w:rPr>
                <w:rFonts w:ascii="Arial" w:hAnsi="Arial" w:cs="Arial"/>
                <w:sz w:val="16"/>
                <w:szCs w:val="16"/>
              </w:rPr>
              <w:t xml:space="preserve">2 days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response time falls on a Saturday, Sunday or a public </w:t>
            </w:r>
            <w:r w:rsidR="009B4FAF" w:rsidRPr="003E46B7">
              <w:rPr>
                <w:rFonts w:ascii="Arial" w:hAnsi="Arial" w:cs="Arial"/>
                <w:sz w:val="16"/>
                <w:szCs w:val="16"/>
              </w:rPr>
              <w:t>holiday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,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the counselling must take place on the next </w:t>
            </w:r>
            <w:r w:rsidR="00982EDB" w:rsidRPr="003E46B7">
              <w:rPr>
                <w:rFonts w:ascii="Arial" w:hAnsi="Arial" w:cs="Arial"/>
                <w:sz w:val="16"/>
                <w:szCs w:val="16"/>
              </w:rPr>
              <w:t>business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day</w:t>
            </w:r>
            <w:r w:rsidR="00982ED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D9" w14:textId="77777777" w:rsidR="008F20EE" w:rsidRPr="003E46B7" w:rsidRDefault="008F20EE" w:rsidP="00C2306A">
            <w:pPr>
              <w:tabs>
                <w:tab w:val="left" w:pos="0"/>
                <w:tab w:val="left" w:pos="33"/>
                <w:tab w:val="left" w:pos="175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DA" w14:textId="60CD355C" w:rsidR="008F20EE" w:rsidRPr="003E46B7" w:rsidRDefault="008F20E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Where appropriate, </w:t>
            </w:r>
            <w:r w:rsidR="009B4FAF" w:rsidRPr="003E46B7">
              <w:rPr>
                <w:rFonts w:ascii="Arial" w:hAnsi="Arial" w:cs="Arial"/>
                <w:sz w:val="16"/>
                <w:szCs w:val="16"/>
              </w:rPr>
              <w:t>trauma de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-briefing will only take place after medical </w:t>
            </w:r>
            <w:r w:rsidR="009B4FAF" w:rsidRPr="003E46B7">
              <w:rPr>
                <w:rFonts w:ascii="Arial" w:hAnsi="Arial" w:cs="Arial"/>
                <w:sz w:val="16"/>
                <w:szCs w:val="16"/>
              </w:rPr>
              <w:t>care and</w:t>
            </w:r>
            <w:r w:rsidRPr="003E46B7">
              <w:rPr>
                <w:rFonts w:ascii="Arial" w:hAnsi="Arial" w:cs="Arial"/>
                <w:sz w:val="16"/>
                <w:szCs w:val="16"/>
              </w:rPr>
              <w:t>/or site evacuation have taken place.</w:t>
            </w:r>
          </w:p>
        </w:tc>
      </w:tr>
      <w:tr w:rsidR="00CB3573" w:rsidRPr="003E46B7" w14:paraId="51FC58E8" w14:textId="77777777" w:rsidTr="001A2B52">
        <w:tc>
          <w:tcPr>
            <w:tcW w:w="1512" w:type="dxa"/>
          </w:tcPr>
          <w:p w14:paraId="51FC58DC" w14:textId="77777777" w:rsidR="00AF1C98" w:rsidRPr="003E46B7" w:rsidRDefault="008F20EE" w:rsidP="00C2306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Online services / email </w:t>
            </w:r>
          </w:p>
        </w:tc>
        <w:tc>
          <w:tcPr>
            <w:tcW w:w="1512" w:type="dxa"/>
          </w:tcPr>
          <w:p w14:paraId="51FC58DD" w14:textId="3852C8CC" w:rsidR="00AF1C98" w:rsidRPr="003E46B7" w:rsidRDefault="001A2B52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A dedicated</w:t>
            </w:r>
            <w:r w:rsidR="0016608A" w:rsidRPr="003E46B7">
              <w:rPr>
                <w:rFonts w:ascii="Arial" w:hAnsi="Arial" w:cs="Arial"/>
                <w:sz w:val="16"/>
                <w:szCs w:val="16"/>
              </w:rPr>
              <w:t xml:space="preserve"> email address must be made available to SARS</w:t>
            </w:r>
            <w:r w:rsidR="00982ED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DE" w14:textId="77777777" w:rsidR="0016608A" w:rsidRPr="003E46B7" w:rsidRDefault="0016608A" w:rsidP="00C2306A">
            <w:pPr>
              <w:spacing w:line="360" w:lineRule="auto"/>
              <w:ind w:left="17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DF" w14:textId="5AEDFF7E" w:rsidR="0016608A" w:rsidRPr="003E46B7" w:rsidRDefault="0016608A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dedicated email address must have an automated </w:t>
            </w: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response which indicates expected turn-around times</w:t>
            </w:r>
            <w:r w:rsidR="00982EDB" w:rsidRPr="003E46B7">
              <w:rPr>
                <w:rFonts w:ascii="Arial" w:hAnsi="Arial" w:cs="Arial"/>
                <w:sz w:val="16"/>
                <w:szCs w:val="16"/>
              </w:rPr>
              <w:t>.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</w:tcPr>
          <w:p w14:paraId="51FC58E1" w14:textId="3F7BB8CA" w:rsidR="00AF1C98" w:rsidRPr="003E46B7" w:rsidRDefault="00315CA1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Key Account Manager</w:t>
            </w:r>
          </w:p>
        </w:tc>
        <w:tc>
          <w:tcPr>
            <w:tcW w:w="1512" w:type="dxa"/>
          </w:tcPr>
          <w:p w14:paraId="51FC58E2" w14:textId="014CD92B" w:rsidR="00AF1C98" w:rsidRPr="003E46B7" w:rsidRDefault="0016608A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Assistance with marketing and </w:t>
            </w:r>
            <w:r w:rsidR="004F6BB3" w:rsidRPr="004F6BB3">
              <w:rPr>
                <w:rFonts w:ascii="Arial" w:hAnsi="Arial" w:cs="Arial"/>
                <w:sz w:val="16"/>
                <w:szCs w:val="16"/>
              </w:rPr>
              <w:t>awareness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of the services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51FC58E3" w14:textId="2AC6C49E" w:rsidR="00AF1C98" w:rsidRPr="003E46B7" w:rsidRDefault="0016608A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</w:tc>
        <w:tc>
          <w:tcPr>
            <w:tcW w:w="1512" w:type="dxa"/>
          </w:tcPr>
          <w:p w14:paraId="51FC58E4" w14:textId="77777777" w:rsidR="00AF1C98" w:rsidRPr="003E46B7" w:rsidRDefault="0016608A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bCs/>
                <w:sz w:val="16"/>
                <w:szCs w:val="16"/>
              </w:rPr>
              <w:t>Response Time</w:t>
            </w:r>
          </w:p>
          <w:p w14:paraId="51FC58E5" w14:textId="77777777" w:rsidR="0016608A" w:rsidRPr="003E46B7" w:rsidRDefault="0016608A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E6" w14:textId="77777777" w:rsidR="0016608A" w:rsidRPr="003E46B7" w:rsidRDefault="0016608A" w:rsidP="00C2306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6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automated response within 30 minutes </w:t>
            </w:r>
          </w:p>
          <w:p w14:paraId="51FC58E7" w14:textId="77777777" w:rsidR="0016608A" w:rsidRPr="003E46B7" w:rsidRDefault="0016608A" w:rsidP="00C2306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6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actual response within 4 </w:t>
            </w: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hours from receipt of email </w:t>
            </w:r>
          </w:p>
        </w:tc>
      </w:tr>
      <w:tr w:rsidR="0016608A" w:rsidRPr="003E46B7" w14:paraId="51FC58F2" w14:textId="77777777" w:rsidTr="001A2B52">
        <w:tc>
          <w:tcPr>
            <w:tcW w:w="1512" w:type="dxa"/>
          </w:tcPr>
          <w:p w14:paraId="51FC58E9" w14:textId="4B2F571E" w:rsidR="0016608A" w:rsidRPr="003E46B7" w:rsidRDefault="00503CC8" w:rsidP="00C2306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“</w:t>
            </w:r>
            <w:r w:rsidR="0016608A" w:rsidRPr="003E46B7">
              <w:rPr>
                <w:rFonts w:ascii="Arial" w:hAnsi="Arial" w:cs="Arial"/>
                <w:sz w:val="16"/>
                <w:szCs w:val="16"/>
              </w:rPr>
              <w:t>Please call me</w:t>
            </w:r>
            <w:r w:rsidRPr="003E46B7">
              <w:rPr>
                <w:rFonts w:ascii="Arial" w:hAnsi="Arial" w:cs="Arial"/>
                <w:sz w:val="16"/>
                <w:szCs w:val="16"/>
              </w:rPr>
              <w:t>”</w:t>
            </w:r>
            <w:r w:rsidR="0016608A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365C" w:rsidRPr="003E46B7"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C2306A" w:rsidRPr="003E46B7">
              <w:rPr>
                <w:rFonts w:ascii="Arial" w:hAnsi="Arial" w:cs="Arial"/>
                <w:sz w:val="16"/>
                <w:szCs w:val="16"/>
              </w:rPr>
              <w:t>WhatsApp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 xml:space="preserve"> service</w:t>
            </w:r>
          </w:p>
        </w:tc>
        <w:tc>
          <w:tcPr>
            <w:tcW w:w="1512" w:type="dxa"/>
          </w:tcPr>
          <w:p w14:paraId="51FC58EA" w14:textId="68CF811D" w:rsidR="0032008A" w:rsidRPr="003E46B7" w:rsidRDefault="00AC09C8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1A2B52" w:rsidRPr="00AF25E3">
              <w:rPr>
                <w:rFonts w:ascii="Arial" w:hAnsi="Arial" w:cs="Arial"/>
                <w:sz w:val="16"/>
                <w:szCs w:val="16"/>
              </w:rPr>
              <w:t>10-digit</w:t>
            </w:r>
            <w:r w:rsidR="0016608A" w:rsidRPr="00AF25E3">
              <w:rPr>
                <w:rFonts w:ascii="Arial" w:hAnsi="Arial" w:cs="Arial"/>
                <w:sz w:val="16"/>
                <w:szCs w:val="16"/>
              </w:rPr>
              <w:t xml:space="preserve"> number</w:t>
            </w:r>
            <w:r w:rsidR="0016608A" w:rsidRPr="003E46B7">
              <w:rPr>
                <w:rFonts w:ascii="Arial" w:hAnsi="Arial" w:cs="Arial"/>
                <w:sz w:val="16"/>
                <w:szCs w:val="16"/>
              </w:rPr>
              <w:t xml:space="preserve"> must be made available to SARS</w:t>
            </w:r>
            <w:r w:rsidR="0032008A" w:rsidRPr="003E46B7">
              <w:rPr>
                <w:rFonts w:ascii="Arial" w:hAnsi="Arial" w:cs="Arial"/>
                <w:sz w:val="16"/>
                <w:szCs w:val="16"/>
              </w:rPr>
              <w:t xml:space="preserve"> for </w:t>
            </w:r>
            <w:r w:rsidR="00C2306A" w:rsidRPr="003E46B7">
              <w:rPr>
                <w:rFonts w:ascii="Arial" w:hAnsi="Arial" w:cs="Arial"/>
                <w:sz w:val="16"/>
                <w:szCs w:val="16"/>
              </w:rPr>
              <w:t>WhatsApp</w:t>
            </w:r>
            <w:r w:rsidR="0032008A" w:rsidRPr="003E46B7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  <w:r w:rsidR="00E32E6F" w:rsidRPr="003E46B7">
              <w:rPr>
                <w:rFonts w:ascii="Arial" w:hAnsi="Arial" w:cs="Arial"/>
                <w:sz w:val="16"/>
                <w:szCs w:val="16"/>
              </w:rPr>
              <w:t>Please</w:t>
            </w:r>
            <w:r w:rsidR="0032008A" w:rsidRPr="003E46B7">
              <w:rPr>
                <w:rFonts w:ascii="Arial" w:hAnsi="Arial" w:cs="Arial"/>
                <w:sz w:val="16"/>
                <w:szCs w:val="16"/>
              </w:rPr>
              <w:t xml:space="preserve"> call me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  <w:r w:rsidR="0032008A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requests.</w:t>
            </w:r>
          </w:p>
        </w:tc>
        <w:tc>
          <w:tcPr>
            <w:tcW w:w="1512" w:type="dxa"/>
          </w:tcPr>
          <w:p w14:paraId="51FC58EB" w14:textId="77777777" w:rsidR="0016608A" w:rsidRPr="003E46B7" w:rsidRDefault="0016608A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Key Account Manager</w:t>
            </w:r>
          </w:p>
        </w:tc>
        <w:tc>
          <w:tcPr>
            <w:tcW w:w="1512" w:type="dxa"/>
          </w:tcPr>
          <w:p w14:paraId="51FC58EC" w14:textId="314B04BA" w:rsidR="0016608A" w:rsidRPr="003E46B7" w:rsidRDefault="0016608A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Assistance with marketing and </w:t>
            </w:r>
            <w:r w:rsidR="004F6BB3" w:rsidRPr="004F6BB3">
              <w:rPr>
                <w:rFonts w:ascii="Arial" w:hAnsi="Arial" w:cs="Arial"/>
                <w:sz w:val="16"/>
                <w:szCs w:val="16"/>
              </w:rPr>
              <w:t>awareness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r w:rsidR="00813084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51FC58ED" w14:textId="71343167" w:rsidR="0016608A" w:rsidRPr="003E46B7" w:rsidRDefault="0016608A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</w:tc>
        <w:tc>
          <w:tcPr>
            <w:tcW w:w="1512" w:type="dxa"/>
          </w:tcPr>
          <w:p w14:paraId="51FC58EE" w14:textId="77777777" w:rsidR="0016608A" w:rsidRPr="003E46B7" w:rsidRDefault="0016608A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>Response Time</w:t>
            </w:r>
          </w:p>
          <w:p w14:paraId="51FC58EF" w14:textId="77777777" w:rsidR="0016608A" w:rsidRPr="003E46B7" w:rsidRDefault="0016608A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F0" w14:textId="77777777" w:rsidR="005969F7" w:rsidRPr="003E46B7" w:rsidRDefault="0016608A" w:rsidP="00C2306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6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automated response within 30 minutes </w:t>
            </w:r>
          </w:p>
          <w:p w14:paraId="51FC58F1" w14:textId="46066F49" w:rsidR="0016608A" w:rsidRPr="003E46B7" w:rsidRDefault="0016608A" w:rsidP="00C2306A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63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actual response within 4 hours from receipt of email</w:t>
            </w:r>
          </w:p>
        </w:tc>
      </w:tr>
      <w:tr w:rsidR="00292BB8" w:rsidRPr="003E46B7" w14:paraId="51FC58FF" w14:textId="77777777" w:rsidTr="001A2B52">
        <w:tc>
          <w:tcPr>
            <w:tcW w:w="1512" w:type="dxa"/>
          </w:tcPr>
          <w:p w14:paraId="51FC58F4" w14:textId="7E8D121B" w:rsidR="00292BB8" w:rsidRPr="003E46B7" w:rsidRDefault="00292BB8" w:rsidP="00C2306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25E3">
              <w:rPr>
                <w:rFonts w:ascii="Arial" w:hAnsi="Arial" w:cs="Arial"/>
                <w:sz w:val="16"/>
                <w:szCs w:val="16"/>
              </w:rPr>
              <w:t>Money</w:t>
            </w:r>
            <w:r w:rsidR="008A0EDD" w:rsidRPr="00AF25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25E3">
              <w:rPr>
                <w:rFonts w:ascii="Arial" w:hAnsi="Arial" w:cs="Arial"/>
                <w:sz w:val="16"/>
                <w:szCs w:val="16"/>
              </w:rPr>
              <w:t>Management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12" w:type="dxa"/>
          </w:tcPr>
          <w:p w14:paraId="51FC58F5" w14:textId="19FE1909" w:rsidR="00292BB8" w:rsidRPr="003E46B7" w:rsidRDefault="00292BB8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Provide access to 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3E46B7">
              <w:rPr>
                <w:rFonts w:ascii="Arial" w:hAnsi="Arial" w:cs="Arial"/>
                <w:sz w:val="16"/>
                <w:szCs w:val="16"/>
              </w:rPr>
              <w:t>Service Provider’s network of financial advisor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s.</w:t>
            </w:r>
          </w:p>
          <w:p w14:paraId="07B2B185" w14:textId="77777777" w:rsidR="00982EDB" w:rsidRPr="003E46B7" w:rsidRDefault="00982EDB" w:rsidP="00C2306A">
            <w:pPr>
              <w:pStyle w:val="ListParagraph"/>
              <w:spacing w:line="360" w:lineRule="auto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F6" w14:textId="77777777" w:rsidR="00292BB8" w:rsidRPr="003E46B7" w:rsidRDefault="00292BB8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Provide financial advice and debt counselling, assistance with garnishee order</w:t>
            </w:r>
            <w:r w:rsidR="00924372" w:rsidRPr="003E46B7">
              <w:rPr>
                <w:rFonts w:ascii="Arial" w:hAnsi="Arial" w:cs="Arial"/>
                <w:sz w:val="16"/>
                <w:szCs w:val="16"/>
              </w:rPr>
              <w:t>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etc.</w:t>
            </w:r>
          </w:p>
        </w:tc>
        <w:tc>
          <w:tcPr>
            <w:tcW w:w="1512" w:type="dxa"/>
          </w:tcPr>
          <w:p w14:paraId="51FC58F7" w14:textId="77777777" w:rsidR="00292BB8" w:rsidRPr="003E46B7" w:rsidRDefault="00292BB8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Key Account Manager</w:t>
            </w:r>
          </w:p>
        </w:tc>
        <w:tc>
          <w:tcPr>
            <w:tcW w:w="1512" w:type="dxa"/>
          </w:tcPr>
          <w:p w14:paraId="51FC58F8" w14:textId="767BE618" w:rsidR="00292BB8" w:rsidRPr="003E46B7" w:rsidRDefault="00292BB8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Assistance with marketing and </w:t>
            </w:r>
            <w:r w:rsidR="004F6BB3" w:rsidRPr="004F6BB3">
              <w:rPr>
                <w:rFonts w:ascii="Arial" w:hAnsi="Arial" w:cs="Arial"/>
                <w:sz w:val="16"/>
                <w:szCs w:val="16"/>
              </w:rPr>
              <w:t>awareness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51FC58F9" w14:textId="6C32B529" w:rsidR="00292BB8" w:rsidRPr="003E46B7" w:rsidRDefault="00292BB8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</w:tc>
        <w:tc>
          <w:tcPr>
            <w:tcW w:w="1512" w:type="dxa"/>
          </w:tcPr>
          <w:p w14:paraId="51FC58FA" w14:textId="6768F427" w:rsidR="00292BB8" w:rsidRPr="003E46B7" w:rsidRDefault="00292BB8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must be accessible through a </w:t>
            </w:r>
            <w:r w:rsidR="001A2B52" w:rsidRPr="003E46B7">
              <w:rPr>
                <w:rFonts w:ascii="Arial" w:hAnsi="Arial" w:cs="Arial"/>
                <w:sz w:val="16"/>
                <w:szCs w:val="16"/>
              </w:rPr>
              <w:t>toll-free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number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>24 hours a day / 7 days a week</w:t>
            </w:r>
            <w:r w:rsidR="00924372" w:rsidRPr="003E46B7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365 days per year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8FB" w14:textId="77777777" w:rsidR="00292BB8" w:rsidRPr="003E46B7" w:rsidRDefault="00292BB8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FC" w14:textId="77777777" w:rsidR="00292BB8" w:rsidRPr="003E46B7" w:rsidRDefault="00292BB8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 xml:space="preserve">Response Time </w:t>
            </w:r>
          </w:p>
          <w:p w14:paraId="51FC58FD" w14:textId="77777777" w:rsidR="00292BB8" w:rsidRPr="003E46B7" w:rsidRDefault="00292BB8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8FE" w14:textId="77777777" w:rsidR="00292BB8" w:rsidRPr="003E46B7" w:rsidRDefault="00292BB8" w:rsidP="00C2306A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caller must </w:t>
            </w:r>
            <w:r w:rsidR="00C80408" w:rsidRPr="003E46B7">
              <w:rPr>
                <w:rFonts w:ascii="Arial" w:hAnsi="Arial" w:cs="Arial"/>
                <w:sz w:val="16"/>
                <w:szCs w:val="16"/>
              </w:rPr>
              <w:t xml:space="preserve">be </w:t>
            </w:r>
            <w:r w:rsidR="00A54D79" w:rsidRPr="003E46B7">
              <w:rPr>
                <w:rFonts w:ascii="Arial" w:hAnsi="Arial" w:cs="Arial"/>
                <w:sz w:val="16"/>
                <w:szCs w:val="16"/>
              </w:rPr>
              <w:t xml:space="preserve">referred </w:t>
            </w:r>
            <w:r w:rsidRPr="003E46B7">
              <w:rPr>
                <w:rFonts w:ascii="Arial" w:hAnsi="Arial" w:cs="Arial"/>
                <w:sz w:val="16"/>
                <w:szCs w:val="16"/>
              </w:rPr>
              <w:t>to a financial advisor</w:t>
            </w:r>
            <w:r w:rsidR="00C80408" w:rsidRPr="003E46B7">
              <w:rPr>
                <w:rFonts w:ascii="Arial" w:hAnsi="Arial" w:cs="Arial"/>
                <w:sz w:val="16"/>
                <w:szCs w:val="16"/>
              </w:rPr>
              <w:t xml:space="preserve">, as soon as </w:t>
            </w:r>
            <w:r w:rsidR="00A54D79" w:rsidRPr="003E46B7"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="00C80408" w:rsidRPr="003E46B7">
              <w:rPr>
                <w:rFonts w:ascii="Arial" w:hAnsi="Arial" w:cs="Arial"/>
                <w:sz w:val="16"/>
                <w:szCs w:val="16"/>
              </w:rPr>
              <w:t>reasonably possible,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where the call must be dealt with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>.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949C5" w:rsidRPr="003E46B7" w14:paraId="51FC590C" w14:textId="77777777" w:rsidTr="001A2B52">
        <w:trPr>
          <w:trHeight w:val="172"/>
        </w:trPr>
        <w:tc>
          <w:tcPr>
            <w:tcW w:w="1512" w:type="dxa"/>
          </w:tcPr>
          <w:p w14:paraId="51FC5900" w14:textId="77777777" w:rsidR="007949C5" w:rsidRPr="003E46B7" w:rsidRDefault="007949C5" w:rsidP="00C2306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Legal Advice</w:t>
            </w:r>
          </w:p>
        </w:tc>
        <w:tc>
          <w:tcPr>
            <w:tcW w:w="1512" w:type="dxa"/>
          </w:tcPr>
          <w:p w14:paraId="51FC5901" w14:textId="77777777" w:rsidR="007949C5" w:rsidRPr="003E46B7" w:rsidRDefault="007949C5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Provide access to Service Provider’s network of legal advisors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02" w14:textId="77777777" w:rsidR="00D40A9F" w:rsidRPr="003E46B7" w:rsidRDefault="00D40A9F" w:rsidP="00C2306A">
            <w:pPr>
              <w:pStyle w:val="ListParagraph"/>
              <w:spacing w:line="360" w:lineRule="auto"/>
              <w:ind w:left="17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03" w14:textId="77777777" w:rsidR="007949C5" w:rsidRPr="003E46B7" w:rsidRDefault="007949C5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Provide legal advice and </w:t>
            </w: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assistance with contractual, family law, </w:t>
            </w:r>
            <w:r w:rsidR="005969F7" w:rsidRPr="003E46B7">
              <w:rPr>
                <w:rFonts w:ascii="Arial" w:hAnsi="Arial" w:cs="Arial"/>
                <w:sz w:val="16"/>
                <w:szCs w:val="16"/>
              </w:rPr>
              <w:t>property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matters etc.</w:t>
            </w:r>
          </w:p>
          <w:p w14:paraId="51FC5904" w14:textId="77777777" w:rsidR="007949C5" w:rsidRPr="003E46B7" w:rsidRDefault="007949C5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</w:tcPr>
          <w:p w14:paraId="51FC5905" w14:textId="77777777" w:rsidR="007949C5" w:rsidRPr="003E46B7" w:rsidRDefault="007949C5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Key Account Manager</w:t>
            </w:r>
          </w:p>
        </w:tc>
        <w:tc>
          <w:tcPr>
            <w:tcW w:w="1512" w:type="dxa"/>
          </w:tcPr>
          <w:p w14:paraId="51FC5906" w14:textId="681ADF31" w:rsidR="007949C5" w:rsidRPr="003E46B7" w:rsidRDefault="007949C5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Assistance with marketing and </w:t>
            </w:r>
            <w:r w:rsidR="004F6BB3" w:rsidRPr="004F6BB3">
              <w:rPr>
                <w:rFonts w:ascii="Arial" w:hAnsi="Arial" w:cs="Arial"/>
                <w:sz w:val="16"/>
                <w:szCs w:val="16"/>
              </w:rPr>
              <w:t>awareness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Services</w:t>
            </w:r>
          </w:p>
        </w:tc>
        <w:tc>
          <w:tcPr>
            <w:tcW w:w="1512" w:type="dxa"/>
          </w:tcPr>
          <w:p w14:paraId="51FC5907" w14:textId="6AA2CE09" w:rsidR="007949C5" w:rsidRPr="003E46B7" w:rsidRDefault="007949C5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</w:tc>
        <w:tc>
          <w:tcPr>
            <w:tcW w:w="1512" w:type="dxa"/>
          </w:tcPr>
          <w:p w14:paraId="51FC5908" w14:textId="52F8DE49" w:rsidR="007949C5" w:rsidRPr="003E46B7" w:rsidRDefault="007949C5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must be accessible through a </w:t>
            </w:r>
            <w:r w:rsidR="001A2B52" w:rsidRPr="003E46B7">
              <w:rPr>
                <w:rFonts w:ascii="Arial" w:hAnsi="Arial" w:cs="Arial"/>
                <w:sz w:val="16"/>
                <w:szCs w:val="16"/>
              </w:rPr>
              <w:t>toll-free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number</w:t>
            </w:r>
            <w:r w:rsidR="005969F7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24 hours a day / 7 days a week </w:t>
            </w:r>
            <w:r w:rsidR="00924372" w:rsidRPr="003E46B7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365 days per year</w:t>
            </w:r>
            <w:r w:rsidR="00D40A9F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09" w14:textId="77777777" w:rsidR="007949C5" w:rsidRPr="003E46B7" w:rsidRDefault="007949C5" w:rsidP="00C2306A">
            <w:pPr>
              <w:pStyle w:val="ListParagraph"/>
              <w:spacing w:line="360" w:lineRule="auto"/>
              <w:ind w:left="1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0A" w14:textId="77777777" w:rsidR="007949C5" w:rsidRPr="003E46B7" w:rsidRDefault="007949C5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 xml:space="preserve">Response Time </w:t>
            </w:r>
          </w:p>
          <w:p w14:paraId="49928291" w14:textId="77777777" w:rsidR="000B523B" w:rsidRPr="003E46B7" w:rsidRDefault="000B523B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FC590B" w14:textId="25973B01" w:rsidR="007949C5" w:rsidRPr="003E46B7" w:rsidRDefault="007949C5" w:rsidP="00C2306A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caller must </w:t>
            </w:r>
            <w:r w:rsidR="00C80408" w:rsidRPr="003E46B7">
              <w:rPr>
                <w:rFonts w:ascii="Arial" w:hAnsi="Arial" w:cs="Arial"/>
                <w:sz w:val="16"/>
                <w:szCs w:val="16"/>
              </w:rPr>
              <w:t xml:space="preserve">be </w:t>
            </w:r>
            <w:r w:rsidR="00A54D79" w:rsidRPr="003E46B7">
              <w:rPr>
                <w:rFonts w:ascii="Arial" w:hAnsi="Arial" w:cs="Arial"/>
                <w:sz w:val="16"/>
                <w:szCs w:val="16"/>
              </w:rPr>
              <w:t xml:space="preserve">referred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to a </w:t>
            </w:r>
            <w:r w:rsidR="00843F1E" w:rsidRPr="003E46B7">
              <w:rPr>
                <w:rFonts w:ascii="Arial" w:hAnsi="Arial" w:cs="Arial"/>
                <w:sz w:val="16"/>
                <w:szCs w:val="16"/>
              </w:rPr>
              <w:t>legal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advisor</w:t>
            </w:r>
            <w:r w:rsidR="00C80408" w:rsidRPr="003E46B7">
              <w:rPr>
                <w:rFonts w:ascii="Arial" w:hAnsi="Arial" w:cs="Arial"/>
                <w:sz w:val="16"/>
                <w:szCs w:val="16"/>
              </w:rPr>
              <w:t>, as soon as is reasonably possible,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where the call must be dealt with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43F1E" w:rsidRPr="003E46B7" w14:paraId="51FC5917" w14:textId="77777777" w:rsidTr="001A2B52">
        <w:trPr>
          <w:trHeight w:val="172"/>
        </w:trPr>
        <w:tc>
          <w:tcPr>
            <w:tcW w:w="1512" w:type="dxa"/>
          </w:tcPr>
          <w:p w14:paraId="51FC590D" w14:textId="77777777" w:rsidR="00843F1E" w:rsidRPr="003E46B7" w:rsidRDefault="00843F1E" w:rsidP="00C2306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Family Care</w:t>
            </w:r>
          </w:p>
        </w:tc>
        <w:tc>
          <w:tcPr>
            <w:tcW w:w="1512" w:type="dxa"/>
          </w:tcPr>
          <w:p w14:paraId="51FC590E" w14:textId="68B98D57" w:rsidR="00843F1E" w:rsidRPr="00EE0FC5" w:rsidRDefault="00843F1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Provide access to 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Service Provider’s network of </w:t>
            </w:r>
            <w:r w:rsidR="002B4C78" w:rsidRPr="00AF25E3">
              <w:rPr>
                <w:rFonts w:ascii="Arial" w:hAnsi="Arial" w:cs="Arial"/>
                <w:sz w:val="16"/>
                <w:szCs w:val="16"/>
              </w:rPr>
              <w:t>counsellors</w:t>
            </w:r>
            <w:r w:rsidR="000B523B" w:rsidRPr="00AF25E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0F" w14:textId="77777777" w:rsidR="00843F1E" w:rsidRPr="003E46B7" w:rsidRDefault="00843F1E" w:rsidP="00C2306A">
            <w:pPr>
              <w:pStyle w:val="ListParagraph"/>
              <w:spacing w:line="360" w:lineRule="auto"/>
              <w:ind w:left="1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</w:tcPr>
          <w:p w14:paraId="51FC5910" w14:textId="77777777" w:rsidR="00843F1E" w:rsidRPr="003E46B7" w:rsidRDefault="00843F1E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Key Account Manager</w:t>
            </w:r>
          </w:p>
        </w:tc>
        <w:tc>
          <w:tcPr>
            <w:tcW w:w="1512" w:type="dxa"/>
          </w:tcPr>
          <w:p w14:paraId="51FC5911" w14:textId="55EE3FCF" w:rsidR="00843F1E" w:rsidRPr="003E46B7" w:rsidRDefault="00843F1E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Assistance with marketing and </w:t>
            </w:r>
            <w:r w:rsidR="004F6BB3" w:rsidRPr="004F6BB3">
              <w:rPr>
                <w:rFonts w:ascii="Arial" w:hAnsi="Arial" w:cs="Arial"/>
                <w:sz w:val="16"/>
                <w:szCs w:val="16"/>
              </w:rPr>
              <w:t>awareness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Services.</w:t>
            </w:r>
          </w:p>
        </w:tc>
        <w:tc>
          <w:tcPr>
            <w:tcW w:w="1512" w:type="dxa"/>
          </w:tcPr>
          <w:p w14:paraId="51FC5912" w14:textId="34591F7F" w:rsidR="00843F1E" w:rsidRPr="003E46B7" w:rsidRDefault="00843F1E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</w:tc>
        <w:tc>
          <w:tcPr>
            <w:tcW w:w="1512" w:type="dxa"/>
          </w:tcPr>
          <w:p w14:paraId="51FC5913" w14:textId="54AF2343" w:rsidR="00843F1E" w:rsidRPr="003E46B7" w:rsidRDefault="00843F1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must be accessible through a </w:t>
            </w:r>
            <w:r w:rsidR="001A2B52" w:rsidRPr="003E46B7">
              <w:rPr>
                <w:rFonts w:ascii="Arial" w:hAnsi="Arial" w:cs="Arial"/>
                <w:sz w:val="16"/>
                <w:szCs w:val="16"/>
              </w:rPr>
              <w:t>toll-free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number</w:t>
            </w:r>
            <w:r w:rsidR="00E46C4E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24 hours a day / 7 days a week </w:t>
            </w:r>
            <w:r w:rsidR="00924372" w:rsidRPr="003E46B7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3E46B7">
              <w:rPr>
                <w:rFonts w:ascii="Arial" w:hAnsi="Arial" w:cs="Arial"/>
                <w:sz w:val="16"/>
                <w:szCs w:val="16"/>
              </w:rPr>
              <w:t>365 days per year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14" w14:textId="77777777" w:rsidR="00843F1E" w:rsidRPr="003E46B7" w:rsidRDefault="00843F1E" w:rsidP="00C2306A">
            <w:pPr>
              <w:pStyle w:val="ListParagraph"/>
              <w:spacing w:line="360" w:lineRule="auto"/>
              <w:ind w:left="1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EC078A" w14:textId="77777777" w:rsidR="000B523B" w:rsidRPr="003E46B7" w:rsidRDefault="00843F1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>Response Time</w:t>
            </w:r>
          </w:p>
          <w:p w14:paraId="3BE9F620" w14:textId="77777777" w:rsidR="000B523B" w:rsidRPr="003E46B7" w:rsidRDefault="000B523B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16" w14:textId="77777777" w:rsidR="00843F1E" w:rsidRPr="003E46B7" w:rsidRDefault="00843F1E" w:rsidP="00C2306A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caller must </w:t>
            </w:r>
            <w:r w:rsidR="00A54D79" w:rsidRPr="003E46B7">
              <w:rPr>
                <w:rFonts w:ascii="Arial" w:hAnsi="Arial" w:cs="Arial"/>
                <w:sz w:val="16"/>
                <w:szCs w:val="16"/>
              </w:rPr>
              <w:t xml:space="preserve">be </w:t>
            </w:r>
            <w:r w:rsidRPr="003E46B7">
              <w:rPr>
                <w:rFonts w:ascii="Arial" w:hAnsi="Arial" w:cs="Arial"/>
                <w:sz w:val="16"/>
                <w:szCs w:val="16"/>
              </w:rPr>
              <w:t>immediately diverted to a</w:t>
            </w:r>
            <w:r w:rsidR="00A54D79" w:rsidRPr="003E46B7">
              <w:rPr>
                <w:rFonts w:ascii="Arial" w:hAnsi="Arial" w:cs="Arial"/>
                <w:sz w:val="16"/>
                <w:szCs w:val="16"/>
              </w:rPr>
              <w:t>n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advisor where the call must be dealt with</w:t>
            </w:r>
            <w:r w:rsidR="00E46C4E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43F1E" w:rsidRPr="003E46B7" w14:paraId="51FC5930" w14:textId="77777777" w:rsidTr="001A2B52">
        <w:trPr>
          <w:trHeight w:val="172"/>
        </w:trPr>
        <w:tc>
          <w:tcPr>
            <w:tcW w:w="1512" w:type="dxa"/>
          </w:tcPr>
          <w:p w14:paraId="51FC5918" w14:textId="77777777" w:rsidR="00843F1E" w:rsidRPr="003E46B7" w:rsidRDefault="00843F1E" w:rsidP="00C2306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Formal Referrals by managers </w:t>
            </w:r>
          </w:p>
        </w:tc>
        <w:tc>
          <w:tcPr>
            <w:tcW w:w="1512" w:type="dxa"/>
          </w:tcPr>
          <w:p w14:paraId="51FC5919" w14:textId="01819E60" w:rsidR="00843F1E" w:rsidRPr="003E46B7" w:rsidRDefault="00843F1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Provide access for managers that refer cases, formal referral forms, feedback and </w:t>
            </w:r>
            <w:r w:rsidR="009B6CA2" w:rsidRPr="009B6CA2">
              <w:rPr>
                <w:rFonts w:ascii="Arial" w:hAnsi="Arial" w:cs="Arial"/>
                <w:sz w:val="16"/>
                <w:szCs w:val="16"/>
              </w:rPr>
              <w:t xml:space="preserve">guidance for management and relevant role players on how to deal with employees presenting with behavioural </w:t>
            </w:r>
            <w:r w:rsidR="009B6CA2" w:rsidRPr="009B6CA2">
              <w:rPr>
                <w:rFonts w:ascii="Arial" w:hAnsi="Arial" w:cs="Arial"/>
                <w:sz w:val="16"/>
                <w:szCs w:val="16"/>
              </w:rPr>
              <w:lastRenderedPageBreak/>
              <w:t>patterns</w:t>
            </w:r>
            <w:r w:rsidR="00914F33">
              <w:t xml:space="preserve"> </w:t>
            </w:r>
            <w:r w:rsidR="00914F33" w:rsidRPr="00914F33">
              <w:rPr>
                <w:rFonts w:ascii="Arial" w:hAnsi="Arial" w:cs="Arial"/>
                <w:sz w:val="16"/>
                <w:szCs w:val="16"/>
              </w:rPr>
              <w:t>suggestive of underlying psychosocial issues</w:t>
            </w:r>
            <w:r w:rsidR="009B6CA2" w:rsidRPr="009B6CA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1A" w14:textId="77777777" w:rsidR="00843F1E" w:rsidRPr="003E46B7" w:rsidRDefault="00843F1E" w:rsidP="00C2306A">
            <w:pPr>
              <w:spacing w:line="360" w:lineRule="auto"/>
              <w:ind w:left="172" w:hanging="28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1C" w14:textId="2C1C79F3" w:rsidR="00843F1E" w:rsidRPr="003E46B7" w:rsidRDefault="00843F1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Provide the requestor with a reference number relating to the service request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51FC591D" w14:textId="6CBAE235" w:rsidR="00843F1E" w:rsidRPr="003E46B7" w:rsidRDefault="008E01C0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Client Relationship</w:t>
            </w:r>
            <w:r w:rsidR="00843F1E" w:rsidRPr="003E46B7">
              <w:rPr>
                <w:rFonts w:ascii="Arial" w:hAnsi="Arial" w:cs="Arial"/>
                <w:sz w:val="16"/>
                <w:szCs w:val="16"/>
              </w:rPr>
              <w:t xml:space="preserve"> Manager</w:t>
            </w:r>
          </w:p>
        </w:tc>
        <w:tc>
          <w:tcPr>
            <w:tcW w:w="1512" w:type="dxa"/>
          </w:tcPr>
          <w:p w14:paraId="51FC591E" w14:textId="5BF1F7C3" w:rsidR="00843F1E" w:rsidRPr="003E46B7" w:rsidRDefault="00843F1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Assistance with marketing and </w:t>
            </w:r>
            <w:r w:rsidR="004F6BB3" w:rsidRPr="004F6BB3">
              <w:rPr>
                <w:rFonts w:ascii="Arial" w:hAnsi="Arial" w:cs="Arial"/>
                <w:sz w:val="16"/>
                <w:szCs w:val="16"/>
              </w:rPr>
              <w:t>awareness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1F" w14:textId="77777777" w:rsidR="00843F1E" w:rsidRPr="003E46B7" w:rsidRDefault="00843F1E" w:rsidP="00C2306A">
            <w:pPr>
              <w:pStyle w:val="ListParagraph"/>
              <w:spacing w:line="360" w:lineRule="auto"/>
              <w:ind w:left="1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20" w14:textId="3ABF0592" w:rsidR="00843F1E" w:rsidRPr="003E46B7" w:rsidRDefault="00843F1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Formal referral of cases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21" w14:textId="77777777" w:rsidR="00E46C4E" w:rsidRPr="003E46B7" w:rsidRDefault="00E46C4E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23" w14:textId="4D458B6E" w:rsidR="00843F1E" w:rsidRPr="003E46B7" w:rsidRDefault="00843F1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SARS must ensure that the formal referral document is completed and signed by both </w:t>
            </w: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the manager and employee </w:t>
            </w:r>
            <w:proofErr w:type="gramStart"/>
            <w:r w:rsidRPr="003E46B7">
              <w:rPr>
                <w:rFonts w:ascii="Arial" w:hAnsi="Arial" w:cs="Arial"/>
                <w:sz w:val="16"/>
                <w:szCs w:val="16"/>
              </w:rPr>
              <w:t>in order for</w:t>
            </w:r>
            <w:proofErr w:type="gramEnd"/>
            <w:r w:rsidRPr="003E46B7">
              <w:rPr>
                <w:rFonts w:ascii="Arial" w:hAnsi="Arial" w:cs="Arial"/>
                <w:sz w:val="16"/>
                <w:szCs w:val="16"/>
              </w:rPr>
              <w:t xml:space="preserve"> the require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d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intervention to proceed</w:t>
            </w:r>
            <w:r w:rsidR="00E46C4E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51FC5924" w14:textId="5F9FE500" w:rsidR="00843F1E" w:rsidRPr="003E46B7" w:rsidRDefault="00843F1E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  <w:p w14:paraId="51FC5925" w14:textId="77777777" w:rsidR="00C07A4F" w:rsidRPr="003E46B7" w:rsidRDefault="00C07A4F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26" w14:textId="77777777" w:rsidR="00C07A4F" w:rsidRPr="003E46B7" w:rsidRDefault="00C07A4F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SARS business units’ managers</w:t>
            </w:r>
          </w:p>
        </w:tc>
        <w:tc>
          <w:tcPr>
            <w:tcW w:w="1512" w:type="dxa"/>
          </w:tcPr>
          <w:p w14:paraId="51FC5927" w14:textId="4098B9BE" w:rsidR="00843F1E" w:rsidRPr="003E46B7" w:rsidRDefault="00843F1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must be accessible through a </w:t>
            </w:r>
            <w:r w:rsidR="001A2B52" w:rsidRPr="003E46B7">
              <w:rPr>
                <w:rFonts w:ascii="Arial" w:hAnsi="Arial" w:cs="Arial"/>
                <w:sz w:val="16"/>
                <w:szCs w:val="16"/>
              </w:rPr>
              <w:t>toll-free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number</w:t>
            </w:r>
            <w:r w:rsidR="00E46C4E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24 hours a day / 7 days a week </w:t>
            </w:r>
            <w:r w:rsidR="009C2F0D" w:rsidRPr="003E46B7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3E46B7">
              <w:rPr>
                <w:rFonts w:ascii="Arial" w:hAnsi="Arial" w:cs="Arial"/>
                <w:sz w:val="16"/>
                <w:szCs w:val="16"/>
              </w:rPr>
              <w:t>365 days per year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28" w14:textId="77777777" w:rsidR="00843F1E" w:rsidRPr="003E46B7" w:rsidRDefault="00843F1E" w:rsidP="00C2306A">
            <w:pPr>
              <w:pStyle w:val="ListParagraph"/>
              <w:spacing w:line="360" w:lineRule="auto"/>
              <w:ind w:left="1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29" w14:textId="77777777" w:rsidR="00843F1E" w:rsidRPr="003E46B7" w:rsidRDefault="00843F1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 xml:space="preserve">Response Time </w:t>
            </w:r>
          </w:p>
          <w:p w14:paraId="51FC592A" w14:textId="77777777" w:rsidR="00843F1E" w:rsidRPr="003E46B7" w:rsidRDefault="00843F1E" w:rsidP="00C2306A">
            <w:pPr>
              <w:pStyle w:val="ListParagraph"/>
              <w:spacing w:line="360" w:lineRule="auto"/>
              <w:ind w:left="1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2B" w14:textId="05ED0232" w:rsidR="00843F1E" w:rsidRPr="003E46B7" w:rsidRDefault="00843F1E" w:rsidP="00C2306A">
            <w:pPr>
              <w:pStyle w:val="ListParagraph"/>
              <w:numPr>
                <w:ilvl w:val="0"/>
                <w:numId w:val="25"/>
              </w:numPr>
              <w:spacing w:line="360" w:lineRule="auto"/>
              <w:ind w:left="175" w:hanging="1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The Service Provider must furnish the requestor with an initial report within 48 hours of receiving the completed referral documentation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2C" w14:textId="77777777" w:rsidR="00843F1E" w:rsidRPr="003E46B7" w:rsidRDefault="00843F1E" w:rsidP="00C2306A">
            <w:pPr>
              <w:pStyle w:val="ListParagraph"/>
              <w:spacing w:line="360" w:lineRule="auto"/>
              <w:ind w:left="1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2F" w14:textId="6AB6ABF8" w:rsidR="00843F1E" w:rsidRPr="003E46B7" w:rsidRDefault="00843F1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Service Provider </w:t>
            </w:r>
            <w:r w:rsidR="009852A8" w:rsidRPr="003E46B7">
              <w:rPr>
                <w:rFonts w:ascii="Arial" w:hAnsi="Arial" w:cs="Arial"/>
                <w:sz w:val="16"/>
                <w:szCs w:val="16"/>
              </w:rPr>
              <w:t>must furnish the requestor with a report within 48 hours afte</w:t>
            </w:r>
            <w:r w:rsidR="005969F7" w:rsidRPr="003E46B7">
              <w:rPr>
                <w:rFonts w:ascii="Arial" w:hAnsi="Arial" w:cs="Arial"/>
                <w:sz w:val="16"/>
                <w:szCs w:val="16"/>
              </w:rPr>
              <w:t>r the assessment has taken place</w:t>
            </w:r>
            <w:r w:rsidR="009852A8" w:rsidRPr="003E46B7">
              <w:rPr>
                <w:rFonts w:ascii="Arial" w:hAnsi="Arial" w:cs="Arial"/>
                <w:sz w:val="16"/>
                <w:szCs w:val="16"/>
              </w:rPr>
              <w:t xml:space="preserve"> and after having received the completed referral documents f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r</w:t>
            </w:r>
            <w:r w:rsidR="009852A8" w:rsidRPr="003E46B7">
              <w:rPr>
                <w:rFonts w:ascii="Arial" w:hAnsi="Arial" w:cs="Arial"/>
                <w:sz w:val="16"/>
                <w:szCs w:val="16"/>
              </w:rPr>
              <w:t>om SARS</w:t>
            </w:r>
            <w:r w:rsidR="00E46C4E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852A8" w:rsidRPr="003E46B7" w14:paraId="51FC593C" w14:textId="77777777" w:rsidTr="001A2B52">
        <w:trPr>
          <w:trHeight w:val="172"/>
        </w:trPr>
        <w:tc>
          <w:tcPr>
            <w:tcW w:w="1512" w:type="dxa"/>
          </w:tcPr>
          <w:p w14:paraId="51FC5931" w14:textId="77777777" w:rsidR="009852A8" w:rsidRPr="003E46B7" w:rsidRDefault="009852A8" w:rsidP="00C2306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Wellness Website Management </w:t>
            </w:r>
          </w:p>
        </w:tc>
        <w:tc>
          <w:tcPr>
            <w:tcW w:w="1512" w:type="dxa"/>
          </w:tcPr>
          <w:p w14:paraId="51FC5932" w14:textId="738A9096" w:rsidR="009852A8" w:rsidRPr="003E46B7" w:rsidRDefault="009852A8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Provide comprehensive health, wellness</w:t>
            </w:r>
            <w:r w:rsidR="00D36922">
              <w:rPr>
                <w:rFonts w:ascii="Arial" w:hAnsi="Arial" w:cs="Arial"/>
                <w:sz w:val="16"/>
                <w:szCs w:val="16"/>
              </w:rPr>
              <w:t>,</w:t>
            </w:r>
            <w:r w:rsidR="00D36922">
              <w:t xml:space="preserve"> </w:t>
            </w:r>
            <w:r w:rsidR="00D36922" w:rsidRPr="00D36922">
              <w:rPr>
                <w:rFonts w:ascii="Arial" w:hAnsi="Arial" w:cs="Arial"/>
                <w:sz w:val="16"/>
                <w:szCs w:val="16"/>
              </w:rPr>
              <w:t>psychological, financial, legal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and disease management content and interactive offerings online to SARS personnel</w:t>
            </w:r>
            <w:r w:rsidR="00E46C4E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33" w14:textId="77777777" w:rsidR="00E46C4E" w:rsidRPr="003E46B7" w:rsidRDefault="00E46C4E" w:rsidP="00C2306A">
            <w:pPr>
              <w:pStyle w:val="ListParagraph"/>
              <w:spacing w:line="360" w:lineRule="auto"/>
              <w:ind w:left="1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34" w14:textId="77777777" w:rsidR="00B94616" w:rsidRPr="003E46B7" w:rsidRDefault="00B94616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On-going review and update of the website content</w:t>
            </w:r>
            <w:r w:rsidR="00E46C4E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51FC5935" w14:textId="77777777" w:rsidR="009852A8" w:rsidRPr="003E46B7" w:rsidRDefault="009852A8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Key Account Manager</w:t>
            </w:r>
          </w:p>
        </w:tc>
        <w:tc>
          <w:tcPr>
            <w:tcW w:w="1512" w:type="dxa"/>
          </w:tcPr>
          <w:p w14:paraId="51FC5936" w14:textId="666AFEEF" w:rsidR="008F5807" w:rsidRPr="003E46B7" w:rsidRDefault="008F5807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Assistance with marketing and </w:t>
            </w:r>
            <w:r w:rsidR="004F6BB3" w:rsidRPr="004F6BB3">
              <w:rPr>
                <w:rFonts w:ascii="Arial" w:hAnsi="Arial" w:cs="Arial"/>
                <w:sz w:val="16"/>
                <w:szCs w:val="16"/>
              </w:rPr>
              <w:t>awareness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Services.</w:t>
            </w:r>
          </w:p>
          <w:p w14:paraId="59911DA4" w14:textId="77777777" w:rsidR="00315CA1" w:rsidRPr="003E46B7" w:rsidRDefault="00315CA1" w:rsidP="00C2306A">
            <w:pPr>
              <w:pStyle w:val="ListParagraph"/>
              <w:spacing w:line="360" w:lineRule="auto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37" w14:textId="6DB21DD4" w:rsidR="009852A8" w:rsidRPr="00AF25E3" w:rsidRDefault="008F5807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F25E3">
              <w:rPr>
                <w:rFonts w:ascii="Arial" w:hAnsi="Arial" w:cs="Arial"/>
                <w:sz w:val="16"/>
                <w:szCs w:val="16"/>
              </w:rPr>
              <w:t xml:space="preserve">Commitment from IT personnel to assist with providing intranet access to the </w:t>
            </w:r>
            <w:r w:rsidR="005E78EB" w:rsidRPr="00AF25E3">
              <w:rPr>
                <w:rFonts w:ascii="Arial" w:hAnsi="Arial" w:cs="Arial"/>
                <w:sz w:val="16"/>
                <w:szCs w:val="16"/>
              </w:rPr>
              <w:t xml:space="preserve">EAP </w:t>
            </w:r>
            <w:r w:rsidRPr="00AF25E3">
              <w:rPr>
                <w:rFonts w:ascii="Arial" w:hAnsi="Arial" w:cs="Arial"/>
                <w:sz w:val="16"/>
                <w:szCs w:val="16"/>
              </w:rPr>
              <w:t>programme</w:t>
            </w:r>
            <w:r w:rsidR="000B523B" w:rsidRPr="00AF25E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38" w14:textId="77777777" w:rsidR="008F5807" w:rsidRPr="003E46B7" w:rsidRDefault="008F5807" w:rsidP="00C2306A">
            <w:pPr>
              <w:pStyle w:val="ListParagraph"/>
              <w:spacing w:line="360" w:lineRule="auto"/>
              <w:ind w:left="1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</w:tcPr>
          <w:p w14:paraId="51FC5939" w14:textId="08E321C1" w:rsidR="009852A8" w:rsidRPr="003E46B7" w:rsidRDefault="008A0EDD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</w:tc>
        <w:tc>
          <w:tcPr>
            <w:tcW w:w="1512" w:type="dxa"/>
          </w:tcPr>
          <w:p w14:paraId="51FC593A" w14:textId="0DB9F960" w:rsidR="008F5807" w:rsidRPr="003E46B7" w:rsidRDefault="008F5807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Services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must be accessible through a web-link on the SARS</w:t>
            </w:r>
            <w:r w:rsidR="009B4FAF" w:rsidRPr="003E46B7">
              <w:rPr>
                <w:rFonts w:ascii="Arial" w:hAnsi="Arial" w:cs="Arial"/>
                <w:sz w:val="16"/>
                <w:szCs w:val="16"/>
              </w:rPr>
              <w:t>’ Intranet 24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hours a day / 7 days a week </w:t>
            </w:r>
            <w:r w:rsidR="009C2F0D" w:rsidRPr="003E46B7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3E46B7">
              <w:rPr>
                <w:rFonts w:ascii="Arial" w:hAnsi="Arial" w:cs="Arial"/>
                <w:sz w:val="16"/>
                <w:szCs w:val="16"/>
              </w:rPr>
              <w:t>365</w:t>
            </w:r>
            <w:r w:rsidR="009C2F0D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>days per year</w:t>
            </w:r>
            <w:r w:rsidR="00E46C4E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3B" w14:textId="77777777" w:rsidR="009852A8" w:rsidRPr="003E46B7" w:rsidRDefault="009852A8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575A" w:rsidRPr="003E46B7" w14:paraId="51FC594B" w14:textId="77777777" w:rsidTr="001A2B52">
        <w:trPr>
          <w:trHeight w:val="172"/>
        </w:trPr>
        <w:tc>
          <w:tcPr>
            <w:tcW w:w="1512" w:type="dxa"/>
          </w:tcPr>
          <w:p w14:paraId="51FC593D" w14:textId="661F474B" w:rsidR="0085575A" w:rsidRPr="003E46B7" w:rsidRDefault="00D6046D" w:rsidP="00C2306A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321" w:hanging="3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Train-the-trainer </w:t>
            </w:r>
            <w:r w:rsidR="001A2B52" w:rsidRPr="003E46B7">
              <w:rPr>
                <w:rFonts w:ascii="Arial" w:hAnsi="Arial" w:cs="Arial"/>
                <w:sz w:val="16"/>
                <w:szCs w:val="16"/>
              </w:rPr>
              <w:t xml:space="preserve">workshops </w:t>
            </w:r>
            <w:r w:rsidR="001A2B52" w:rsidRPr="003E46B7">
              <w:rPr>
                <w:rFonts w:ascii="Arial" w:hAnsi="Arial" w:cs="Arial"/>
                <w:sz w:val="16"/>
                <w:szCs w:val="16"/>
              </w:rPr>
              <w:lastRenderedPageBreak/>
              <w:t>and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Pr="003E46B7">
              <w:rPr>
                <w:rFonts w:ascii="Arial" w:hAnsi="Arial" w:cs="Arial"/>
                <w:sz w:val="16"/>
                <w:szCs w:val="16"/>
                <w:lang w:val="en-GB"/>
              </w:rPr>
              <w:t xml:space="preserve">sychosocial </w:t>
            </w:r>
            <w:r w:rsidR="00A4223A">
              <w:rPr>
                <w:rFonts w:ascii="Arial" w:hAnsi="Arial" w:cs="Arial"/>
                <w:sz w:val="16"/>
                <w:szCs w:val="16"/>
                <w:lang w:val="en-GB"/>
              </w:rPr>
              <w:t>interventions</w:t>
            </w:r>
          </w:p>
        </w:tc>
        <w:tc>
          <w:tcPr>
            <w:tcW w:w="1512" w:type="dxa"/>
          </w:tcPr>
          <w:p w14:paraId="51FC593E" w14:textId="07127E44" w:rsidR="0085575A" w:rsidRPr="008624F1" w:rsidRDefault="00BC4F2D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4F1">
              <w:rPr>
                <w:rFonts w:ascii="Arial" w:hAnsi="Arial" w:cs="Arial"/>
                <w:sz w:val="16"/>
                <w:szCs w:val="16"/>
              </w:rPr>
              <w:lastRenderedPageBreak/>
              <w:t xml:space="preserve">Arrange and implement </w:t>
            </w:r>
            <w:r w:rsidR="00E02981" w:rsidRPr="008624F1">
              <w:rPr>
                <w:rFonts w:ascii="Arial" w:hAnsi="Arial" w:cs="Arial"/>
                <w:sz w:val="16"/>
                <w:szCs w:val="16"/>
              </w:rPr>
              <w:t xml:space="preserve">face-to-face </w:t>
            </w:r>
            <w:r w:rsidR="00E02981" w:rsidRPr="008624F1">
              <w:rPr>
                <w:rFonts w:ascii="Arial" w:hAnsi="Arial" w:cs="Arial"/>
                <w:sz w:val="16"/>
                <w:szCs w:val="16"/>
              </w:rPr>
              <w:lastRenderedPageBreak/>
              <w:t xml:space="preserve">and virtual </w:t>
            </w:r>
            <w:r w:rsidRPr="008624F1">
              <w:rPr>
                <w:rFonts w:ascii="Arial" w:hAnsi="Arial" w:cs="Arial"/>
                <w:sz w:val="16"/>
                <w:szCs w:val="16"/>
              </w:rPr>
              <w:t>training and interventions</w:t>
            </w:r>
            <w:r w:rsidR="00E02981" w:rsidRPr="008624F1">
              <w:rPr>
                <w:rFonts w:ascii="Arial" w:hAnsi="Arial" w:cs="Arial"/>
                <w:sz w:val="16"/>
                <w:szCs w:val="16"/>
              </w:rPr>
              <w:t>,</w:t>
            </w:r>
            <w:r w:rsidRPr="008624F1">
              <w:rPr>
                <w:rFonts w:ascii="Arial" w:hAnsi="Arial" w:cs="Arial"/>
                <w:sz w:val="16"/>
                <w:szCs w:val="16"/>
              </w:rPr>
              <w:t xml:space="preserve"> as requested by SARS</w:t>
            </w:r>
            <w:r w:rsidR="00E46C4E" w:rsidRPr="008624F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3F" w14:textId="77777777" w:rsidR="00E46C4E" w:rsidRPr="008624F1" w:rsidRDefault="00E46C4E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40" w14:textId="4BAE10F7" w:rsidR="003E2607" w:rsidRPr="008624F1" w:rsidRDefault="003E2607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4F1">
              <w:rPr>
                <w:rFonts w:ascii="Arial" w:hAnsi="Arial" w:cs="Arial"/>
                <w:sz w:val="16"/>
                <w:szCs w:val="16"/>
              </w:rPr>
              <w:t xml:space="preserve">Provide </w:t>
            </w:r>
            <w:r w:rsidR="00933E5F" w:rsidRPr="008624F1">
              <w:rPr>
                <w:rFonts w:ascii="Arial" w:hAnsi="Arial" w:cs="Arial"/>
                <w:sz w:val="16"/>
                <w:szCs w:val="16"/>
              </w:rPr>
              <w:t xml:space="preserve">manuals, slideshow presentations, </w:t>
            </w:r>
            <w:r w:rsidRPr="008624F1">
              <w:rPr>
                <w:rFonts w:ascii="Arial" w:hAnsi="Arial" w:cs="Arial"/>
                <w:sz w:val="16"/>
                <w:szCs w:val="16"/>
              </w:rPr>
              <w:t xml:space="preserve">booklets (hard or soft copy as may be relevant) for </w:t>
            </w:r>
            <w:r w:rsidR="00D36922" w:rsidRPr="008624F1">
              <w:rPr>
                <w:rFonts w:ascii="Arial" w:hAnsi="Arial" w:cs="Arial"/>
                <w:sz w:val="16"/>
                <w:szCs w:val="16"/>
              </w:rPr>
              <w:t>Train-the-trainer workshops</w:t>
            </w:r>
            <w:r w:rsidR="00E46C4E" w:rsidRPr="008624F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51FC5941" w14:textId="77777777" w:rsidR="0085575A" w:rsidRPr="003E46B7" w:rsidRDefault="0085575A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Key Account Manager</w:t>
            </w:r>
          </w:p>
        </w:tc>
        <w:tc>
          <w:tcPr>
            <w:tcW w:w="1512" w:type="dxa"/>
          </w:tcPr>
          <w:p w14:paraId="51FC5942" w14:textId="55D6E424" w:rsidR="0085575A" w:rsidRPr="003E46B7" w:rsidRDefault="00BC4F2D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Assistance with marketing and </w:t>
            </w:r>
            <w:r w:rsidR="004F6BB3" w:rsidRPr="004F6BB3">
              <w:rPr>
                <w:rFonts w:ascii="Arial" w:hAnsi="Arial" w:cs="Arial"/>
                <w:sz w:val="16"/>
                <w:szCs w:val="16"/>
              </w:rPr>
              <w:lastRenderedPageBreak/>
              <w:t>awareness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of the </w:t>
            </w:r>
            <w:r w:rsidR="00E02981" w:rsidRPr="003E46B7">
              <w:rPr>
                <w:rFonts w:ascii="Arial" w:hAnsi="Arial" w:cs="Arial"/>
                <w:sz w:val="16"/>
                <w:szCs w:val="16"/>
              </w:rPr>
              <w:t>Services.</w:t>
            </w:r>
          </w:p>
          <w:p w14:paraId="5513B159" w14:textId="77777777" w:rsidR="00982EDB" w:rsidRPr="003E46B7" w:rsidRDefault="00982EDB" w:rsidP="00C2306A">
            <w:pPr>
              <w:pStyle w:val="ListParagraph"/>
              <w:spacing w:line="360" w:lineRule="auto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43" w14:textId="5637A23E" w:rsidR="00CF500E" w:rsidRPr="003E46B7" w:rsidRDefault="00CF500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Training and interventions requests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D6C408D" w14:textId="77777777" w:rsidR="00982EDB" w:rsidRPr="003E46B7" w:rsidRDefault="00982EDB" w:rsidP="00C2306A">
            <w:pPr>
              <w:pStyle w:val="ListParagraph"/>
              <w:spacing w:line="360" w:lineRule="auto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44" w14:textId="0A80A636" w:rsidR="00584672" w:rsidRPr="003E46B7" w:rsidRDefault="00584672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Provide relevant tools and facilities for the purpose of training and interventions</w:t>
            </w:r>
            <w:r w:rsidR="00D3692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A7EFF85" w14:textId="77777777" w:rsidR="000B523B" w:rsidRPr="003E46B7" w:rsidRDefault="000B523B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45" w14:textId="14E6CEDA" w:rsidR="002C2C51" w:rsidRPr="003E46B7" w:rsidRDefault="002C2C51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Ensure the registration of relevant training topics with </w:t>
            </w:r>
            <w:r w:rsidR="003E46B7" w:rsidRPr="003E46B7">
              <w:rPr>
                <w:rFonts w:ascii="Arial" w:hAnsi="Arial" w:cs="Arial"/>
                <w:sz w:val="16"/>
                <w:szCs w:val="16"/>
              </w:rPr>
              <w:t>SARS Academy Technical Training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2" w:type="dxa"/>
          </w:tcPr>
          <w:p w14:paraId="51FC5946" w14:textId="6F873ADA" w:rsidR="0085575A" w:rsidRPr="003E46B7" w:rsidRDefault="0085575A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</w:tc>
        <w:tc>
          <w:tcPr>
            <w:tcW w:w="1512" w:type="dxa"/>
          </w:tcPr>
          <w:p w14:paraId="51FC5947" w14:textId="54E9C2DA" w:rsidR="0085575A" w:rsidRPr="008624F1" w:rsidRDefault="00DB3867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624F1">
              <w:rPr>
                <w:rFonts w:ascii="Arial" w:hAnsi="Arial" w:cs="Arial"/>
                <w:sz w:val="16"/>
                <w:szCs w:val="16"/>
              </w:rPr>
              <w:t xml:space="preserve">Training </w:t>
            </w:r>
            <w:r w:rsidR="003E2607" w:rsidRPr="008624F1">
              <w:rPr>
                <w:rFonts w:ascii="Arial" w:hAnsi="Arial" w:cs="Arial"/>
                <w:sz w:val="16"/>
                <w:szCs w:val="16"/>
              </w:rPr>
              <w:t xml:space="preserve">and intervention </w:t>
            </w:r>
            <w:r w:rsidRPr="008624F1">
              <w:rPr>
                <w:rFonts w:ascii="Arial" w:hAnsi="Arial" w:cs="Arial"/>
                <w:sz w:val="16"/>
                <w:szCs w:val="16"/>
              </w:rPr>
              <w:t xml:space="preserve">requests </w:t>
            </w:r>
            <w:r w:rsidR="003E2607" w:rsidRPr="008624F1">
              <w:rPr>
                <w:rFonts w:ascii="Arial" w:hAnsi="Arial" w:cs="Arial"/>
                <w:sz w:val="16"/>
                <w:szCs w:val="16"/>
              </w:rPr>
              <w:t>will</w:t>
            </w:r>
            <w:r w:rsidRPr="008624F1">
              <w:rPr>
                <w:rFonts w:ascii="Arial" w:hAnsi="Arial" w:cs="Arial"/>
                <w:sz w:val="16"/>
                <w:szCs w:val="16"/>
              </w:rPr>
              <w:t xml:space="preserve"> be </w:t>
            </w:r>
            <w:r w:rsidRPr="008624F1">
              <w:rPr>
                <w:rFonts w:ascii="Arial" w:hAnsi="Arial" w:cs="Arial"/>
                <w:sz w:val="16"/>
                <w:szCs w:val="16"/>
              </w:rPr>
              <w:lastRenderedPageBreak/>
              <w:t>directed through the SARS Wellness consultants</w:t>
            </w:r>
            <w:r w:rsidR="003E2607" w:rsidRPr="008624F1">
              <w:rPr>
                <w:rFonts w:ascii="Arial" w:hAnsi="Arial" w:cs="Arial"/>
                <w:sz w:val="16"/>
                <w:szCs w:val="16"/>
              </w:rPr>
              <w:t xml:space="preserve"> at least </w:t>
            </w:r>
            <w:r w:rsidR="008D7243" w:rsidRPr="008624F1">
              <w:rPr>
                <w:rFonts w:ascii="Arial" w:hAnsi="Arial" w:cs="Arial"/>
                <w:sz w:val="16"/>
                <w:szCs w:val="16"/>
              </w:rPr>
              <w:t>2</w:t>
            </w:r>
            <w:r w:rsidR="003E2607" w:rsidRPr="008624F1">
              <w:rPr>
                <w:rFonts w:ascii="Arial" w:hAnsi="Arial" w:cs="Arial"/>
                <w:sz w:val="16"/>
                <w:szCs w:val="16"/>
              </w:rPr>
              <w:t xml:space="preserve"> week</w:t>
            </w:r>
            <w:r w:rsidR="008D7243" w:rsidRPr="008624F1">
              <w:rPr>
                <w:rFonts w:ascii="Arial" w:hAnsi="Arial" w:cs="Arial"/>
                <w:sz w:val="16"/>
                <w:szCs w:val="16"/>
              </w:rPr>
              <w:t>s</w:t>
            </w:r>
            <w:r w:rsidR="003E2607" w:rsidRPr="008624F1">
              <w:rPr>
                <w:rFonts w:ascii="Arial" w:hAnsi="Arial" w:cs="Arial"/>
                <w:sz w:val="16"/>
                <w:szCs w:val="16"/>
              </w:rPr>
              <w:t xml:space="preserve"> prior to implementation</w:t>
            </w:r>
          </w:p>
          <w:p w14:paraId="66A2A996" w14:textId="77777777" w:rsidR="00982EDB" w:rsidRPr="003E46B7" w:rsidRDefault="00982EDB" w:rsidP="00C2306A">
            <w:pPr>
              <w:pStyle w:val="ListParagraph"/>
              <w:spacing w:line="360" w:lineRule="auto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48" w14:textId="4E31D577" w:rsidR="00DB3867" w:rsidRPr="003E46B7" w:rsidRDefault="00CF500E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9C2F0D" w:rsidRPr="003E46B7">
              <w:rPr>
                <w:rFonts w:ascii="Arial" w:hAnsi="Arial" w:cs="Arial"/>
                <w:sz w:val="16"/>
                <w:szCs w:val="16"/>
              </w:rPr>
              <w:t>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ervice </w:t>
            </w:r>
            <w:r w:rsidR="009C2F0D" w:rsidRPr="003E46B7">
              <w:rPr>
                <w:rFonts w:ascii="Arial" w:hAnsi="Arial" w:cs="Arial"/>
                <w:sz w:val="16"/>
                <w:szCs w:val="16"/>
              </w:rPr>
              <w:t>P</w:t>
            </w:r>
            <w:r w:rsidRPr="003E46B7">
              <w:rPr>
                <w:rFonts w:ascii="Arial" w:hAnsi="Arial" w:cs="Arial"/>
                <w:sz w:val="16"/>
                <w:szCs w:val="16"/>
              </w:rPr>
              <w:t>rovider must make available suitably qualified and experienced personnel for such services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A6EABE4" w14:textId="77777777" w:rsidR="00982EDB" w:rsidRPr="003E46B7" w:rsidRDefault="00982EDB" w:rsidP="00C2306A">
            <w:pPr>
              <w:pStyle w:val="ListParagraph"/>
              <w:spacing w:line="360" w:lineRule="auto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49" w14:textId="099D9210" w:rsidR="00584672" w:rsidRPr="003E46B7" w:rsidRDefault="00584672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Training and intervention services will be provided at 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3E46B7">
              <w:rPr>
                <w:rFonts w:ascii="Arial" w:hAnsi="Arial" w:cs="Arial"/>
                <w:sz w:val="16"/>
                <w:szCs w:val="16"/>
              </w:rPr>
              <w:t>time and location specified by SARS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389CD6" w14:textId="77777777" w:rsidR="00982EDB" w:rsidRPr="003E46B7" w:rsidRDefault="00982EDB" w:rsidP="00C2306A">
            <w:pPr>
              <w:pStyle w:val="ListParagraph"/>
              <w:spacing w:line="360" w:lineRule="auto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4A" w14:textId="7CF92B61" w:rsidR="00584672" w:rsidRPr="003E46B7" w:rsidRDefault="00584672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9C2F0D" w:rsidRPr="003E46B7">
              <w:rPr>
                <w:rFonts w:ascii="Arial" w:hAnsi="Arial" w:cs="Arial"/>
                <w:sz w:val="16"/>
                <w:szCs w:val="16"/>
              </w:rPr>
              <w:t>S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ervice </w:t>
            </w:r>
            <w:r w:rsidR="009C2F0D" w:rsidRPr="003E46B7">
              <w:rPr>
                <w:rFonts w:ascii="Arial" w:hAnsi="Arial" w:cs="Arial"/>
                <w:sz w:val="16"/>
                <w:szCs w:val="16"/>
              </w:rPr>
              <w:t>P</w:t>
            </w:r>
            <w:r w:rsidRPr="003E46B7">
              <w:rPr>
                <w:rFonts w:ascii="Arial" w:hAnsi="Arial" w:cs="Arial"/>
                <w:sz w:val="16"/>
                <w:szCs w:val="16"/>
              </w:rPr>
              <w:t>rovider will utilise its own training materials</w:t>
            </w:r>
            <w:r w:rsidR="0043602D" w:rsidRPr="003E46B7">
              <w:rPr>
                <w:rFonts w:ascii="Arial" w:hAnsi="Arial" w:cs="Arial"/>
                <w:sz w:val="16"/>
                <w:szCs w:val="16"/>
              </w:rPr>
              <w:t xml:space="preserve"> for all the required sessions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1FC5955" w14:textId="77777777" w:rsidR="00AF1C98" w:rsidRDefault="00AF1C98" w:rsidP="00C2306A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1FC5957" w14:textId="77777777" w:rsidR="00393742" w:rsidRPr="000E3CF4" w:rsidRDefault="008F5807" w:rsidP="00C85918">
      <w:pPr>
        <w:pStyle w:val="ListParagraph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0E3CF4">
        <w:rPr>
          <w:rFonts w:ascii="Arial" w:hAnsi="Arial" w:cs="Arial"/>
          <w:b/>
        </w:rPr>
        <w:t xml:space="preserve">Marketing Wellness Program and creating awareness through Campaigns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600499" w:rsidRPr="003E46B7" w14:paraId="51FC595E" w14:textId="77777777" w:rsidTr="001A2B52">
        <w:trPr>
          <w:tblHeader/>
        </w:trPr>
        <w:tc>
          <w:tcPr>
            <w:tcW w:w="1511" w:type="dxa"/>
            <w:shd w:val="clear" w:color="auto" w:fill="000000" w:themeFill="text1"/>
          </w:tcPr>
          <w:p w14:paraId="51FC5958" w14:textId="77777777" w:rsidR="008F5807" w:rsidRPr="003E46B7" w:rsidRDefault="008F5807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>Process</w:t>
            </w:r>
          </w:p>
        </w:tc>
        <w:tc>
          <w:tcPr>
            <w:tcW w:w="1511" w:type="dxa"/>
            <w:shd w:val="clear" w:color="auto" w:fill="000000" w:themeFill="text1"/>
          </w:tcPr>
          <w:p w14:paraId="51FC5959" w14:textId="77777777" w:rsidR="008F5807" w:rsidRPr="003E46B7" w:rsidRDefault="008F5807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>Service Provider Responsibilities</w:t>
            </w:r>
          </w:p>
        </w:tc>
        <w:tc>
          <w:tcPr>
            <w:tcW w:w="1511" w:type="dxa"/>
            <w:shd w:val="clear" w:color="auto" w:fill="000000" w:themeFill="text1"/>
          </w:tcPr>
          <w:p w14:paraId="51FC595A" w14:textId="77777777" w:rsidR="008F5807" w:rsidRPr="003E46B7" w:rsidRDefault="008F5807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>Accountable Person</w:t>
            </w:r>
          </w:p>
        </w:tc>
        <w:tc>
          <w:tcPr>
            <w:tcW w:w="1511" w:type="dxa"/>
            <w:shd w:val="clear" w:color="auto" w:fill="000000" w:themeFill="text1"/>
          </w:tcPr>
          <w:p w14:paraId="51FC595B" w14:textId="77777777" w:rsidR="008F5807" w:rsidRPr="003E46B7" w:rsidRDefault="008F5807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 xml:space="preserve">SARS Responsibilities </w:t>
            </w:r>
          </w:p>
        </w:tc>
        <w:tc>
          <w:tcPr>
            <w:tcW w:w="1511" w:type="dxa"/>
            <w:shd w:val="clear" w:color="auto" w:fill="000000" w:themeFill="text1"/>
          </w:tcPr>
          <w:p w14:paraId="51FC595C" w14:textId="77777777" w:rsidR="008F5807" w:rsidRPr="003E46B7" w:rsidRDefault="008F5807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 xml:space="preserve">Accountable Person </w:t>
            </w:r>
          </w:p>
        </w:tc>
        <w:tc>
          <w:tcPr>
            <w:tcW w:w="1512" w:type="dxa"/>
            <w:shd w:val="clear" w:color="auto" w:fill="000000" w:themeFill="text1"/>
          </w:tcPr>
          <w:p w14:paraId="51FC595D" w14:textId="77777777" w:rsidR="008F5807" w:rsidRPr="003E46B7" w:rsidRDefault="008F5807" w:rsidP="00C2306A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E46B7">
              <w:rPr>
                <w:rFonts w:ascii="Arial" w:hAnsi="Arial" w:cs="Arial"/>
                <w:b/>
                <w:sz w:val="16"/>
                <w:szCs w:val="16"/>
              </w:rPr>
              <w:t>Performance standards</w:t>
            </w:r>
          </w:p>
        </w:tc>
      </w:tr>
      <w:tr w:rsidR="00600499" w:rsidRPr="003E46B7" w14:paraId="51FC5979" w14:textId="77777777" w:rsidTr="001A2B52">
        <w:tc>
          <w:tcPr>
            <w:tcW w:w="1511" w:type="dxa"/>
          </w:tcPr>
          <w:p w14:paraId="51FC595F" w14:textId="77777777" w:rsidR="008F5807" w:rsidRPr="003E46B7" w:rsidRDefault="00600499" w:rsidP="00C2306A">
            <w:pPr>
              <w:pStyle w:val="ListParagraph"/>
              <w:numPr>
                <w:ilvl w:val="0"/>
                <w:numId w:val="31"/>
              </w:numPr>
              <w:spacing w:line="360" w:lineRule="auto"/>
              <w:ind w:left="318" w:hanging="3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Health </w:t>
            </w:r>
            <w:r w:rsidR="001F459B" w:rsidRPr="003E46B7">
              <w:rPr>
                <w:rFonts w:ascii="Arial" w:hAnsi="Arial" w:cs="Arial"/>
                <w:sz w:val="16"/>
                <w:szCs w:val="16"/>
              </w:rPr>
              <w:t>Calendar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Days </w:t>
            </w:r>
          </w:p>
        </w:tc>
        <w:tc>
          <w:tcPr>
            <w:tcW w:w="1511" w:type="dxa"/>
          </w:tcPr>
          <w:p w14:paraId="51FC5960" w14:textId="4F400614" w:rsidR="008F5807" w:rsidRPr="003E46B7" w:rsidRDefault="00502352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3279">
              <w:rPr>
                <w:rFonts w:ascii="Arial" w:hAnsi="Arial" w:cs="Arial"/>
                <w:sz w:val="16"/>
                <w:szCs w:val="16"/>
              </w:rPr>
              <w:t xml:space="preserve">Create </w:t>
            </w:r>
            <w:r w:rsidR="00600499" w:rsidRPr="00B03279">
              <w:rPr>
                <w:rFonts w:ascii="Arial" w:hAnsi="Arial" w:cs="Arial"/>
                <w:sz w:val="16"/>
                <w:szCs w:val="16"/>
              </w:rPr>
              <w:t>awareness</w:t>
            </w:r>
            <w:r w:rsidR="00600499" w:rsidRPr="003E46B7">
              <w:rPr>
                <w:rFonts w:ascii="Arial" w:hAnsi="Arial" w:cs="Arial"/>
                <w:sz w:val="16"/>
                <w:szCs w:val="16"/>
              </w:rPr>
              <w:t xml:space="preserve"> around the Health </w:t>
            </w:r>
            <w:r w:rsidR="001F459B" w:rsidRPr="003E46B7">
              <w:rPr>
                <w:rFonts w:ascii="Arial" w:hAnsi="Arial" w:cs="Arial"/>
                <w:sz w:val="16"/>
                <w:szCs w:val="16"/>
              </w:rPr>
              <w:t>Calendar</w:t>
            </w:r>
            <w:r w:rsidR="00600499" w:rsidRPr="003E46B7">
              <w:rPr>
                <w:rFonts w:ascii="Arial" w:hAnsi="Arial" w:cs="Arial"/>
                <w:sz w:val="16"/>
                <w:szCs w:val="16"/>
              </w:rPr>
              <w:t xml:space="preserve"> Days through </w:t>
            </w:r>
            <w:r w:rsidR="009C2F0D" w:rsidRPr="003E46B7">
              <w:rPr>
                <w:rFonts w:ascii="Arial" w:hAnsi="Arial" w:cs="Arial"/>
                <w:sz w:val="16"/>
                <w:szCs w:val="16"/>
              </w:rPr>
              <w:t>h</w:t>
            </w:r>
            <w:r w:rsidR="00600499" w:rsidRPr="003E46B7">
              <w:rPr>
                <w:rFonts w:ascii="Arial" w:hAnsi="Arial" w:cs="Arial"/>
                <w:sz w:val="16"/>
                <w:szCs w:val="16"/>
              </w:rPr>
              <w:t xml:space="preserve">ealth campaigns based on the </w:t>
            </w:r>
            <w:r w:rsidR="00C75FDA" w:rsidRPr="003E46B7">
              <w:rPr>
                <w:rFonts w:ascii="Arial" w:hAnsi="Arial" w:cs="Arial"/>
                <w:sz w:val="16"/>
                <w:szCs w:val="16"/>
              </w:rPr>
              <w:t xml:space="preserve">identified </w:t>
            </w:r>
            <w:r w:rsidR="00C75FDA"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calendar days by </w:t>
            </w:r>
            <w:r w:rsidR="00600499" w:rsidRPr="003E46B7">
              <w:rPr>
                <w:rFonts w:ascii="Arial" w:hAnsi="Arial" w:cs="Arial"/>
                <w:sz w:val="16"/>
                <w:szCs w:val="16"/>
              </w:rPr>
              <w:t>SARS.</w:t>
            </w:r>
          </w:p>
          <w:p w14:paraId="51FC5961" w14:textId="77777777" w:rsidR="00600499" w:rsidRPr="003E46B7" w:rsidRDefault="00600499" w:rsidP="00C2306A">
            <w:pPr>
              <w:pStyle w:val="ListParagraph"/>
              <w:spacing w:line="360" w:lineRule="auto"/>
              <w:ind w:left="317" w:hanging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62" w14:textId="6637AB2E" w:rsidR="00C75FDA" w:rsidRPr="003E46B7" w:rsidRDefault="00600499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The</w:t>
            </w:r>
            <w:r w:rsidR="008B72C2" w:rsidRPr="003E46B7">
              <w:rPr>
                <w:rFonts w:ascii="Arial" w:hAnsi="Arial" w:cs="Arial"/>
                <w:sz w:val="16"/>
                <w:szCs w:val="16"/>
              </w:rPr>
              <w:t xml:space="preserve"> Service </w:t>
            </w:r>
            <w:r w:rsidR="008B72C2" w:rsidRPr="00223C93">
              <w:rPr>
                <w:rFonts w:ascii="Arial" w:hAnsi="Arial" w:cs="Arial"/>
                <w:sz w:val="16"/>
                <w:szCs w:val="16"/>
              </w:rPr>
              <w:t>Provider must organize</w:t>
            </w:r>
            <w:r w:rsidRPr="00223C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75FDA" w:rsidRPr="00223C93">
              <w:rPr>
                <w:rFonts w:ascii="Arial" w:hAnsi="Arial" w:cs="Arial"/>
                <w:sz w:val="16"/>
                <w:szCs w:val="16"/>
              </w:rPr>
              <w:t>1 campaign per month</w:t>
            </w:r>
            <w:r w:rsidR="00C75FDA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72C2" w:rsidRPr="003E46B7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="00E02741" w:rsidRPr="003E46B7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8B72C2" w:rsidRPr="003E46B7">
              <w:rPr>
                <w:rFonts w:ascii="Arial" w:hAnsi="Arial" w:cs="Arial"/>
                <w:sz w:val="16"/>
                <w:szCs w:val="16"/>
              </w:rPr>
              <w:t>region determined by SARS (other regions will receive soft copy material related to the campaign).</w:t>
            </w:r>
          </w:p>
          <w:p w14:paraId="51FC5963" w14:textId="77777777" w:rsidR="00600499" w:rsidRPr="003E46B7" w:rsidRDefault="00600499" w:rsidP="00C2306A">
            <w:pPr>
              <w:pStyle w:val="ListParagraph"/>
              <w:spacing w:line="360" w:lineRule="auto"/>
              <w:ind w:left="317" w:hanging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64" w14:textId="77777777" w:rsidR="00600499" w:rsidRPr="003E46B7" w:rsidRDefault="00600499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Service Provider must provide all promotional material for the Health </w:t>
            </w:r>
            <w:r w:rsidR="008A0EDD" w:rsidRPr="003E46B7">
              <w:rPr>
                <w:rFonts w:ascii="Arial" w:hAnsi="Arial" w:cs="Arial"/>
                <w:sz w:val="16"/>
                <w:szCs w:val="16"/>
              </w:rPr>
              <w:t>Calendar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Days</w:t>
            </w:r>
            <w:r w:rsidR="008B72C2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65" w14:textId="77777777" w:rsidR="00600499" w:rsidRPr="003E46B7" w:rsidRDefault="00600499" w:rsidP="00C2306A">
            <w:pPr>
              <w:pStyle w:val="ListParagraph"/>
              <w:spacing w:line="360" w:lineRule="auto"/>
              <w:ind w:left="317" w:hanging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66" w14:textId="5B1B9269" w:rsidR="00600499" w:rsidRPr="003E46B7" w:rsidRDefault="00600499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The Service Provider must submit </w:t>
            </w:r>
            <w:r w:rsidR="008D7243" w:rsidRPr="003E46B7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3E46B7">
              <w:rPr>
                <w:rFonts w:ascii="Arial" w:hAnsi="Arial" w:cs="Arial"/>
                <w:sz w:val="16"/>
                <w:szCs w:val="16"/>
              </w:rPr>
              <w:t>propo</w:t>
            </w:r>
            <w:r w:rsidR="008B72C2" w:rsidRPr="003E46B7">
              <w:rPr>
                <w:rFonts w:ascii="Arial" w:hAnsi="Arial" w:cs="Arial"/>
                <w:sz w:val="16"/>
                <w:szCs w:val="16"/>
              </w:rPr>
              <w:t xml:space="preserve">sal to SARS in respect of each campaign </w:t>
            </w:r>
            <w:r w:rsidRPr="003E46B7">
              <w:rPr>
                <w:rFonts w:ascii="Arial" w:hAnsi="Arial" w:cs="Arial"/>
                <w:sz w:val="16"/>
                <w:szCs w:val="16"/>
              </w:rPr>
              <w:t>within 10 days after receiving SARS</w:t>
            </w:r>
            <w:r w:rsidR="00B22753" w:rsidRPr="003E46B7">
              <w:rPr>
                <w:rFonts w:ascii="Arial" w:hAnsi="Arial" w:cs="Arial"/>
                <w:sz w:val="16"/>
                <w:szCs w:val="16"/>
              </w:rPr>
              <w:t>’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required Health </w:t>
            </w:r>
            <w:r w:rsidR="0085575A" w:rsidRPr="003E46B7">
              <w:rPr>
                <w:rFonts w:ascii="Arial" w:hAnsi="Arial" w:cs="Arial"/>
                <w:sz w:val="16"/>
                <w:szCs w:val="16"/>
              </w:rPr>
              <w:t>Calendar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Day</w:t>
            </w:r>
            <w:r w:rsidR="00315CA1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11" w:type="dxa"/>
          </w:tcPr>
          <w:p w14:paraId="51FC5967" w14:textId="77777777" w:rsidR="008F5807" w:rsidRPr="003E46B7" w:rsidRDefault="00600499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Key Account Manager</w:t>
            </w:r>
          </w:p>
        </w:tc>
        <w:tc>
          <w:tcPr>
            <w:tcW w:w="1511" w:type="dxa"/>
          </w:tcPr>
          <w:p w14:paraId="51FC5968" w14:textId="7703E8B8" w:rsidR="008F5807" w:rsidRPr="009B2A5B" w:rsidRDefault="00600499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A5B">
              <w:rPr>
                <w:rFonts w:ascii="Arial" w:hAnsi="Arial" w:cs="Arial"/>
                <w:sz w:val="16"/>
                <w:szCs w:val="16"/>
              </w:rPr>
              <w:t>Provide the roll-out Health Calendar plan a year in advance</w:t>
            </w:r>
            <w:r w:rsidR="000B523B" w:rsidRPr="009B2A5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69" w14:textId="77777777" w:rsidR="00600499" w:rsidRPr="009B2A5B" w:rsidRDefault="00600499" w:rsidP="00C2306A">
            <w:pPr>
              <w:pStyle w:val="ListParagraph"/>
              <w:spacing w:line="360" w:lineRule="auto"/>
              <w:ind w:left="317" w:hanging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6A" w14:textId="77777777" w:rsidR="00600499" w:rsidRPr="009B2A5B" w:rsidRDefault="00600499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A5B">
              <w:rPr>
                <w:rFonts w:ascii="Arial" w:hAnsi="Arial" w:cs="Arial"/>
                <w:sz w:val="16"/>
                <w:szCs w:val="16"/>
              </w:rPr>
              <w:t xml:space="preserve">Indicate the specific Health </w:t>
            </w:r>
            <w:r w:rsidR="008A0EDD" w:rsidRPr="009B2A5B">
              <w:rPr>
                <w:rFonts w:ascii="Arial" w:hAnsi="Arial" w:cs="Arial"/>
                <w:sz w:val="16"/>
                <w:szCs w:val="16"/>
              </w:rPr>
              <w:t>Calendar</w:t>
            </w:r>
            <w:r w:rsidRPr="009B2A5B">
              <w:rPr>
                <w:rFonts w:ascii="Arial" w:hAnsi="Arial" w:cs="Arial"/>
                <w:sz w:val="16"/>
                <w:szCs w:val="16"/>
              </w:rPr>
              <w:t xml:space="preserve"> activities 35 </w:t>
            </w:r>
            <w:r w:rsidRPr="009B2A5B">
              <w:rPr>
                <w:rFonts w:ascii="Arial" w:hAnsi="Arial" w:cs="Arial"/>
                <w:sz w:val="16"/>
                <w:szCs w:val="16"/>
              </w:rPr>
              <w:lastRenderedPageBreak/>
              <w:t xml:space="preserve">days before the start of </w:t>
            </w:r>
            <w:r w:rsidR="008A0EDD" w:rsidRPr="009B2A5B">
              <w:rPr>
                <w:rFonts w:ascii="Arial" w:hAnsi="Arial" w:cs="Arial"/>
                <w:sz w:val="16"/>
                <w:szCs w:val="16"/>
              </w:rPr>
              <w:t>every quarter</w:t>
            </w:r>
            <w:r w:rsidRPr="009B2A5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51FC596B" w14:textId="77777777" w:rsidR="00B22753" w:rsidRPr="003E46B7" w:rsidRDefault="00B22753" w:rsidP="00C2306A">
            <w:pPr>
              <w:spacing w:line="360" w:lineRule="auto"/>
              <w:ind w:left="317" w:hanging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6C" w14:textId="21BFF011" w:rsidR="00600499" w:rsidRPr="003E46B7" w:rsidRDefault="00600499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Confirm acceptance of the Service Provider’s proposal within 7 days of receipt of such proposal</w:t>
            </w:r>
            <w:r w:rsidR="00315CA1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6D" w14:textId="77777777" w:rsidR="00600499" w:rsidRPr="003E46B7" w:rsidRDefault="00600499" w:rsidP="00C2306A">
            <w:pPr>
              <w:spacing w:line="360" w:lineRule="auto"/>
              <w:ind w:left="317" w:hanging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6E" w14:textId="5B697DA9" w:rsidR="00600499" w:rsidRPr="003E46B7" w:rsidRDefault="00600499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Provide contact details for the responsible person to assist at least 7 days prior to a Health </w:t>
            </w:r>
            <w:r w:rsidR="008A0EDD" w:rsidRPr="003E46B7">
              <w:rPr>
                <w:rFonts w:ascii="Arial" w:hAnsi="Arial" w:cs="Arial"/>
                <w:sz w:val="16"/>
                <w:szCs w:val="16"/>
              </w:rPr>
              <w:t>Calendar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Day event</w:t>
            </w:r>
            <w:r w:rsidR="00315CA1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6F" w14:textId="77777777" w:rsidR="00B22753" w:rsidRPr="003E46B7" w:rsidRDefault="00B22753" w:rsidP="00C2306A">
            <w:pPr>
              <w:spacing w:line="360" w:lineRule="auto"/>
              <w:ind w:left="317" w:hanging="31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70" w14:textId="7A81B471" w:rsidR="00600499" w:rsidRPr="003E46B7" w:rsidRDefault="00600499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Notify the Service Provider of any cancellation of an </w:t>
            </w:r>
            <w:r w:rsidR="00315CA1" w:rsidRPr="003E46B7">
              <w:rPr>
                <w:rFonts w:ascii="Arial" w:hAnsi="Arial" w:cs="Arial"/>
                <w:sz w:val="16"/>
                <w:szCs w:val="16"/>
              </w:rPr>
              <w:t>event at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least 48 hours prior to the Health </w:t>
            </w:r>
            <w:r w:rsidR="008A0EDD" w:rsidRPr="003E46B7">
              <w:rPr>
                <w:rFonts w:ascii="Arial" w:hAnsi="Arial" w:cs="Arial"/>
                <w:sz w:val="16"/>
                <w:szCs w:val="16"/>
              </w:rPr>
              <w:t>Calendar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Day event</w:t>
            </w:r>
            <w:r w:rsidR="00315CA1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71" w14:textId="77777777" w:rsidR="008A0EDD" w:rsidRPr="003E46B7" w:rsidRDefault="008A0EDD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72" w14:textId="09673C81" w:rsidR="008A0EDD" w:rsidRPr="003E46B7" w:rsidRDefault="008A0EDD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 xml:space="preserve">Where a Health </w:t>
            </w:r>
            <w:r w:rsidR="0085575A" w:rsidRPr="003E46B7">
              <w:rPr>
                <w:rFonts w:ascii="Arial" w:hAnsi="Arial" w:cs="Arial"/>
                <w:sz w:val="16"/>
                <w:szCs w:val="16"/>
              </w:rPr>
              <w:t>Calendar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Day event is</w:t>
            </w:r>
            <w:r w:rsidR="00AF6163" w:rsidRPr="003E46B7">
              <w:rPr>
                <w:rFonts w:ascii="Arial" w:hAnsi="Arial" w:cs="Arial"/>
                <w:sz w:val="16"/>
                <w:szCs w:val="16"/>
              </w:rPr>
              <w:t xml:space="preserve"> postponed, </w:t>
            </w:r>
            <w:r w:rsidR="00315CA1" w:rsidRPr="003E46B7">
              <w:rPr>
                <w:rFonts w:ascii="Arial" w:hAnsi="Arial" w:cs="Arial"/>
                <w:sz w:val="16"/>
                <w:szCs w:val="16"/>
              </w:rPr>
              <w:t>the postponement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date shall at least be 10 days </w:t>
            </w:r>
            <w:r w:rsidR="003E46B7" w:rsidRPr="003E46B7">
              <w:rPr>
                <w:rFonts w:ascii="Arial" w:hAnsi="Arial" w:cs="Arial"/>
                <w:sz w:val="16"/>
                <w:szCs w:val="16"/>
              </w:rPr>
              <w:t xml:space="preserve">prior </w:t>
            </w:r>
            <w:r w:rsidR="008B72C2" w:rsidRPr="003E46B7">
              <w:rPr>
                <w:rFonts w:ascii="Arial" w:hAnsi="Arial" w:cs="Arial"/>
                <w:sz w:val="16"/>
                <w:szCs w:val="16"/>
              </w:rPr>
              <w:t>to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any subsequent Health Calendar Day </w:t>
            </w:r>
            <w:r w:rsidR="00315CA1" w:rsidRPr="003E46B7">
              <w:rPr>
                <w:rFonts w:ascii="Arial" w:hAnsi="Arial" w:cs="Arial"/>
                <w:sz w:val="16"/>
                <w:szCs w:val="16"/>
              </w:rPr>
              <w:t>event.</w:t>
            </w:r>
          </w:p>
        </w:tc>
        <w:tc>
          <w:tcPr>
            <w:tcW w:w="1511" w:type="dxa"/>
          </w:tcPr>
          <w:p w14:paraId="51FC5973" w14:textId="3C66090D" w:rsidR="008F5807" w:rsidRPr="003E46B7" w:rsidRDefault="008A0EDD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 xml:space="preserve">SARS </w:t>
            </w:r>
            <w:r w:rsidR="00DF1727" w:rsidRPr="003E46B7">
              <w:rPr>
                <w:rFonts w:ascii="Arial" w:hAnsi="Arial" w:cs="Arial"/>
                <w:sz w:val="16"/>
                <w:szCs w:val="16"/>
              </w:rPr>
              <w:t xml:space="preserve">Workplace </w:t>
            </w:r>
            <w:r w:rsidRPr="003E46B7">
              <w:rPr>
                <w:rFonts w:ascii="Arial" w:hAnsi="Arial" w:cs="Arial"/>
                <w:sz w:val="16"/>
                <w:szCs w:val="16"/>
              </w:rPr>
              <w:t>Wellness Team</w:t>
            </w:r>
          </w:p>
        </w:tc>
        <w:tc>
          <w:tcPr>
            <w:tcW w:w="1512" w:type="dxa"/>
          </w:tcPr>
          <w:p w14:paraId="51FC5974" w14:textId="2B4318E4" w:rsidR="008F5807" w:rsidRPr="009B2A5B" w:rsidRDefault="008A0EDD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B2A5B">
              <w:rPr>
                <w:rFonts w:ascii="Arial" w:hAnsi="Arial" w:cs="Arial"/>
                <w:sz w:val="16"/>
                <w:szCs w:val="16"/>
              </w:rPr>
              <w:t>Presence of the Service Provider or representative at all sites</w:t>
            </w:r>
            <w:r w:rsidR="000B523B" w:rsidRPr="009B2A5B">
              <w:rPr>
                <w:rFonts w:ascii="Arial" w:hAnsi="Arial" w:cs="Arial"/>
                <w:sz w:val="16"/>
                <w:szCs w:val="16"/>
              </w:rPr>
              <w:t>,</w:t>
            </w:r>
            <w:r w:rsidRPr="009B2A5B">
              <w:rPr>
                <w:rFonts w:ascii="Arial" w:hAnsi="Arial" w:cs="Arial"/>
                <w:sz w:val="16"/>
                <w:szCs w:val="16"/>
              </w:rPr>
              <w:t xml:space="preserve"> as per the Health Calendar Days plan</w:t>
            </w:r>
            <w:r w:rsidR="000B523B" w:rsidRPr="009B2A5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75" w14:textId="77777777" w:rsidR="00221566" w:rsidRPr="003E46B7" w:rsidRDefault="00221566" w:rsidP="00C2306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76" w14:textId="481EBC11" w:rsidR="00221566" w:rsidRPr="003E46B7" w:rsidRDefault="00221566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lastRenderedPageBreak/>
              <w:t>Provide suitably qualified resources or presenters</w:t>
            </w:r>
            <w:r w:rsidR="000B523B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FC5977" w14:textId="77777777" w:rsidR="00221566" w:rsidRPr="003E46B7" w:rsidRDefault="00221566" w:rsidP="00C2306A">
            <w:pPr>
              <w:pStyle w:val="ListParagraph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FC5978" w14:textId="58F6BA79" w:rsidR="00221566" w:rsidRPr="003E46B7" w:rsidRDefault="00221566" w:rsidP="00C2306A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71" w:hanging="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46B7">
              <w:rPr>
                <w:rFonts w:ascii="Arial" w:hAnsi="Arial" w:cs="Arial"/>
                <w:sz w:val="16"/>
                <w:szCs w:val="16"/>
              </w:rPr>
              <w:t>Provide appropriate health and wellness related promotional items</w:t>
            </w:r>
            <w:r w:rsidR="001F459B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46B7">
              <w:rPr>
                <w:rFonts w:ascii="Arial" w:hAnsi="Arial" w:cs="Arial"/>
                <w:sz w:val="16"/>
                <w:szCs w:val="16"/>
              </w:rPr>
              <w:t>e.g. educational literature,</w:t>
            </w:r>
            <w:r w:rsidR="001F459B" w:rsidRPr="003E46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583F" w:rsidRPr="003E46B7">
              <w:rPr>
                <w:rFonts w:ascii="Arial" w:hAnsi="Arial" w:cs="Arial"/>
                <w:sz w:val="16"/>
                <w:szCs w:val="16"/>
              </w:rPr>
              <w:t xml:space="preserve">virtual, online, and </w:t>
            </w:r>
            <w:r w:rsidR="0036583F" w:rsidRPr="00223C93">
              <w:rPr>
                <w:rFonts w:ascii="Arial" w:hAnsi="Arial" w:cs="Arial"/>
                <w:sz w:val="16"/>
                <w:szCs w:val="16"/>
              </w:rPr>
              <w:t>e-learning</w:t>
            </w:r>
            <w:r w:rsidRPr="00223C93">
              <w:rPr>
                <w:rFonts w:ascii="Arial" w:hAnsi="Arial" w:cs="Arial"/>
                <w:sz w:val="16"/>
                <w:szCs w:val="16"/>
              </w:rPr>
              <w:t>,</w:t>
            </w:r>
            <w:r w:rsidR="001F459B" w:rsidRPr="00223C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23C93">
              <w:rPr>
                <w:rFonts w:ascii="Arial" w:hAnsi="Arial" w:cs="Arial"/>
                <w:sz w:val="16"/>
                <w:szCs w:val="16"/>
              </w:rPr>
              <w:t>posters (in physical or format) and</w:t>
            </w:r>
            <w:r w:rsidRPr="003E46B7">
              <w:rPr>
                <w:rFonts w:ascii="Arial" w:hAnsi="Arial" w:cs="Arial"/>
                <w:sz w:val="16"/>
                <w:szCs w:val="16"/>
              </w:rPr>
              <w:t>/or communication (</w:t>
            </w:r>
            <w:r w:rsidR="001F459B" w:rsidRPr="003E46B7">
              <w:rPr>
                <w:rFonts w:ascii="Arial" w:hAnsi="Arial" w:cs="Arial"/>
                <w:sz w:val="16"/>
                <w:szCs w:val="16"/>
              </w:rPr>
              <w:t>e.g.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e-mail or portal content</w:t>
            </w:r>
            <w:r w:rsidR="00E02741" w:rsidRPr="003E46B7">
              <w:rPr>
                <w:rFonts w:ascii="Arial" w:hAnsi="Arial" w:cs="Arial"/>
                <w:sz w:val="16"/>
                <w:szCs w:val="16"/>
              </w:rPr>
              <w:t>,</w:t>
            </w:r>
            <w:r w:rsidR="003E783C" w:rsidRPr="003E46B7">
              <w:rPr>
                <w:rFonts w:ascii="Arial" w:hAnsi="Arial" w:cs="Arial"/>
                <w:sz w:val="16"/>
                <w:szCs w:val="16"/>
              </w:rPr>
              <w:t xml:space="preserve"> or App</w:t>
            </w:r>
            <w:r w:rsidRPr="003E46B7">
              <w:rPr>
                <w:rFonts w:ascii="Arial" w:hAnsi="Arial" w:cs="Arial"/>
                <w:sz w:val="16"/>
                <w:szCs w:val="16"/>
              </w:rPr>
              <w:t xml:space="preserve"> where feasible)</w:t>
            </w:r>
            <w:r w:rsidR="00E02741" w:rsidRPr="003E46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51FC597A" w14:textId="77777777" w:rsidR="008F5807" w:rsidRPr="00600499" w:rsidRDefault="008F5807" w:rsidP="00C2306A">
      <w:pPr>
        <w:spacing w:after="0" w:line="360" w:lineRule="auto"/>
        <w:rPr>
          <w:rFonts w:ascii="Arial" w:hAnsi="Arial" w:cs="Arial"/>
          <w:sz w:val="16"/>
          <w:szCs w:val="16"/>
        </w:rPr>
      </w:pPr>
    </w:p>
    <w:sectPr w:rsidR="008F5807" w:rsidRPr="00600499" w:rsidSect="005969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91B4" w14:textId="77777777" w:rsidR="007C07EF" w:rsidRDefault="007C07EF" w:rsidP="00221566">
      <w:pPr>
        <w:spacing w:after="0" w:line="240" w:lineRule="auto"/>
      </w:pPr>
      <w:r>
        <w:separator/>
      </w:r>
    </w:p>
  </w:endnote>
  <w:endnote w:type="continuationSeparator" w:id="0">
    <w:p w14:paraId="2A07C9B2" w14:textId="77777777" w:rsidR="007C07EF" w:rsidRDefault="007C07EF" w:rsidP="0022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1351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FC5981" w14:textId="77777777" w:rsidR="00221566" w:rsidRDefault="00221566">
            <w:pPr>
              <w:pStyle w:val="Footer"/>
              <w:jc w:val="right"/>
            </w:pPr>
            <w:r w:rsidRPr="009B4FAF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B4F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B4F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9B4F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05CC0" w:rsidRPr="009B4F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9B4F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B4FA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B4F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B4FAF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9B4F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05CC0" w:rsidRPr="009B4FA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9B4FAF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FC5982" w14:textId="77777777" w:rsidR="00221566" w:rsidRDefault="00221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F31E" w14:textId="77777777" w:rsidR="007C07EF" w:rsidRDefault="007C07EF" w:rsidP="00221566">
      <w:pPr>
        <w:spacing w:after="0" w:line="240" w:lineRule="auto"/>
      </w:pPr>
      <w:r>
        <w:separator/>
      </w:r>
    </w:p>
  </w:footnote>
  <w:footnote w:type="continuationSeparator" w:id="0">
    <w:p w14:paraId="46C416DE" w14:textId="77777777" w:rsidR="007C07EF" w:rsidRDefault="007C07EF" w:rsidP="0022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CAD0" w14:textId="62618EFA" w:rsidR="00C2306A" w:rsidRDefault="00635143">
    <w:pPr>
      <w:pStyle w:val="Header"/>
    </w:pPr>
    <w:r>
      <w:rPr>
        <w:noProof/>
      </w:rPr>
      <w:pict w14:anchorId="1F7B90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31376" o:spid="_x0000_s1026" type="#_x0000_t136" style="position:absolute;margin-left:0;margin-top:0;width:455.7pt;height:18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597F" w14:textId="4B2D2D86" w:rsidR="000E3CF4" w:rsidRPr="00315CA1" w:rsidRDefault="00635143" w:rsidP="00315CA1">
    <w:pPr>
      <w:pStyle w:val="Header"/>
      <w:tabs>
        <w:tab w:val="clear" w:pos="9026"/>
        <w:tab w:val="left" w:pos="5387"/>
      </w:tabs>
      <w:ind w:right="119"/>
      <w:jc w:val="right"/>
      <w:rPr>
        <w:color w:val="7F7F7F" w:themeColor="text1" w:themeTint="80"/>
        <w:sz w:val="20"/>
        <w:szCs w:val="20"/>
      </w:rPr>
    </w:pPr>
    <w:r>
      <w:rPr>
        <w:noProof/>
      </w:rPr>
      <w:pict w14:anchorId="73D090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31377" o:spid="_x0000_s1027" type="#_x0000_t136" style="position:absolute;left:0;text-align:left;margin-left:0;margin-top:0;width:455.7pt;height:21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D2561C" w:rsidRPr="00315CA1">
      <w:rPr>
        <w:rFonts w:ascii="Arial" w:hAnsi="Arial" w:cs="Arial"/>
        <w:b/>
        <w:sz w:val="20"/>
        <w:szCs w:val="20"/>
      </w:rPr>
      <w:t xml:space="preserve">ANNEXURE A:  </w:t>
    </w:r>
    <w:sdt>
      <w:sdtPr>
        <w:rPr>
          <w:rFonts w:ascii="Arial" w:hAnsi="Arial" w:cs="Arial"/>
          <w:b/>
          <w:sz w:val="20"/>
          <w:szCs w:val="20"/>
        </w:rPr>
        <w:alias w:val="Title"/>
        <w:tag w:val=""/>
        <w:id w:val="-950940364"/>
        <w:placeholder>
          <w:docPart w:val="ABB1D75FA3BC46B3B8517B9FD7D1B4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F4E93" w:rsidRPr="00315CA1">
          <w:rPr>
            <w:rFonts w:ascii="Arial" w:hAnsi="Arial" w:cs="Arial"/>
            <w:b/>
            <w:sz w:val="20"/>
            <w:szCs w:val="20"/>
          </w:rPr>
          <w:t>PERFORMANCE S</w:t>
        </w:r>
        <w:r w:rsidR="00BF4E93">
          <w:rPr>
            <w:rFonts w:ascii="Arial" w:hAnsi="Arial" w:cs="Arial"/>
            <w:b/>
            <w:sz w:val="20"/>
            <w:szCs w:val="20"/>
          </w:rPr>
          <w:t>CHEDULE</w:t>
        </w:r>
      </w:sdtContent>
    </w:sdt>
  </w:p>
  <w:p w14:paraId="51FC5980" w14:textId="77777777" w:rsidR="000E3CF4" w:rsidRDefault="000E3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1B01" w14:textId="1413E637" w:rsidR="00C2306A" w:rsidRDefault="00635143">
    <w:pPr>
      <w:pStyle w:val="Header"/>
    </w:pPr>
    <w:r>
      <w:rPr>
        <w:noProof/>
      </w:rPr>
      <w:pict w14:anchorId="7120D8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331375" o:spid="_x0000_s1025" type="#_x0000_t136" style="position:absolute;margin-left:0;margin-top:0;width:455.7pt;height:18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09A"/>
    <w:multiLevelType w:val="hybridMultilevel"/>
    <w:tmpl w:val="41B2BC2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066"/>
    <w:multiLevelType w:val="hybridMultilevel"/>
    <w:tmpl w:val="7452E906"/>
    <w:lvl w:ilvl="0" w:tplc="1C09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086B1A47"/>
    <w:multiLevelType w:val="hybridMultilevel"/>
    <w:tmpl w:val="4754C42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87B76"/>
    <w:multiLevelType w:val="hybridMultilevel"/>
    <w:tmpl w:val="72BE5D7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4D61"/>
    <w:multiLevelType w:val="hybridMultilevel"/>
    <w:tmpl w:val="15B2AC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E7A83"/>
    <w:multiLevelType w:val="hybridMultilevel"/>
    <w:tmpl w:val="AC84EB7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76A7"/>
    <w:multiLevelType w:val="hybridMultilevel"/>
    <w:tmpl w:val="1EC25C0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21A04"/>
    <w:multiLevelType w:val="hybridMultilevel"/>
    <w:tmpl w:val="5D841B4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50988"/>
    <w:multiLevelType w:val="hybridMultilevel"/>
    <w:tmpl w:val="D32CCFA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B00A6"/>
    <w:multiLevelType w:val="hybridMultilevel"/>
    <w:tmpl w:val="BCA0FFEC"/>
    <w:lvl w:ilvl="0" w:tplc="C064497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AF06071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05B0"/>
    <w:multiLevelType w:val="hybridMultilevel"/>
    <w:tmpl w:val="16DC756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90283"/>
    <w:multiLevelType w:val="hybridMultilevel"/>
    <w:tmpl w:val="28B4CD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77FEB"/>
    <w:multiLevelType w:val="hybridMultilevel"/>
    <w:tmpl w:val="BE7405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83D23"/>
    <w:multiLevelType w:val="hybridMultilevel"/>
    <w:tmpl w:val="58589CA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A1C46"/>
    <w:multiLevelType w:val="hybridMultilevel"/>
    <w:tmpl w:val="B2FC023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22AF"/>
    <w:multiLevelType w:val="hybridMultilevel"/>
    <w:tmpl w:val="8F1CCB9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D2F9B"/>
    <w:multiLevelType w:val="hybridMultilevel"/>
    <w:tmpl w:val="BA0AC98C"/>
    <w:lvl w:ilvl="0" w:tplc="1C090003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7" w15:restartNumberingAfterBreak="0">
    <w:nsid w:val="34224444"/>
    <w:multiLevelType w:val="hybridMultilevel"/>
    <w:tmpl w:val="9ED6F694"/>
    <w:lvl w:ilvl="0" w:tplc="5502A9B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028F7"/>
    <w:multiLevelType w:val="hybridMultilevel"/>
    <w:tmpl w:val="8488DA5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53494"/>
    <w:multiLevelType w:val="hybridMultilevel"/>
    <w:tmpl w:val="165AF35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27853"/>
    <w:multiLevelType w:val="hybridMultilevel"/>
    <w:tmpl w:val="B8121E7E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F30DA7"/>
    <w:multiLevelType w:val="hybridMultilevel"/>
    <w:tmpl w:val="FC8AFE2C"/>
    <w:lvl w:ilvl="0" w:tplc="1C09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 w15:restartNumberingAfterBreak="0">
    <w:nsid w:val="3FE57C01"/>
    <w:multiLevelType w:val="hybridMultilevel"/>
    <w:tmpl w:val="2A5A2ACC"/>
    <w:lvl w:ilvl="0" w:tplc="7B747AE8">
      <w:numFmt w:val="bullet"/>
      <w:lvlText w:val="•"/>
      <w:lvlJc w:val="left"/>
      <w:pPr>
        <w:ind w:left="3632" w:hanging="360"/>
      </w:pPr>
      <w:rPr>
        <w:rFonts w:ascii="Arial" w:eastAsia="Times New Roman" w:hAnsi="Arial" w:cs="Arial" w:hint="default"/>
        <w:b/>
      </w:rPr>
    </w:lvl>
    <w:lvl w:ilvl="1" w:tplc="1C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9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392" w:hanging="360"/>
      </w:pPr>
      <w:rPr>
        <w:rFonts w:ascii="Wingdings" w:hAnsi="Wingdings" w:hint="default"/>
      </w:rPr>
    </w:lvl>
  </w:abstractNum>
  <w:abstractNum w:abstractNumId="23" w15:restartNumberingAfterBreak="0">
    <w:nsid w:val="44036EF8"/>
    <w:multiLevelType w:val="hybridMultilevel"/>
    <w:tmpl w:val="0526CE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07C98"/>
    <w:multiLevelType w:val="hybridMultilevel"/>
    <w:tmpl w:val="BC3823A8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75778D"/>
    <w:multiLevelType w:val="hybridMultilevel"/>
    <w:tmpl w:val="265CF4EC"/>
    <w:lvl w:ilvl="0" w:tplc="8C980E2C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A55E9F"/>
    <w:multiLevelType w:val="hybridMultilevel"/>
    <w:tmpl w:val="23A014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3593B"/>
    <w:multiLevelType w:val="hybridMultilevel"/>
    <w:tmpl w:val="832EFB5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35F3A"/>
    <w:multiLevelType w:val="hybridMultilevel"/>
    <w:tmpl w:val="60AC1A5A"/>
    <w:lvl w:ilvl="0" w:tplc="1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74B46"/>
    <w:multiLevelType w:val="hybridMultilevel"/>
    <w:tmpl w:val="B5200024"/>
    <w:lvl w:ilvl="0" w:tplc="1C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0" w15:restartNumberingAfterBreak="0">
    <w:nsid w:val="537617C7"/>
    <w:multiLevelType w:val="hybridMultilevel"/>
    <w:tmpl w:val="90DCEF64"/>
    <w:lvl w:ilvl="0" w:tplc="1C09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54004C55"/>
    <w:multiLevelType w:val="hybridMultilevel"/>
    <w:tmpl w:val="83ACCC9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00395"/>
    <w:multiLevelType w:val="hybridMultilevel"/>
    <w:tmpl w:val="7204933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B7220"/>
    <w:multiLevelType w:val="hybridMultilevel"/>
    <w:tmpl w:val="7640EA3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61D30"/>
    <w:multiLevelType w:val="hybridMultilevel"/>
    <w:tmpl w:val="BF06CD6A"/>
    <w:lvl w:ilvl="0" w:tplc="1C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 w15:restartNumberingAfterBreak="0">
    <w:nsid w:val="65CB7BB1"/>
    <w:multiLevelType w:val="hybridMultilevel"/>
    <w:tmpl w:val="76644AE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4A51"/>
    <w:multiLevelType w:val="hybridMultilevel"/>
    <w:tmpl w:val="8DC67A46"/>
    <w:lvl w:ilvl="0" w:tplc="1C0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6C315C69"/>
    <w:multiLevelType w:val="hybridMultilevel"/>
    <w:tmpl w:val="D1E0305A"/>
    <w:lvl w:ilvl="0" w:tplc="1C0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47DE3"/>
    <w:multiLevelType w:val="hybridMultilevel"/>
    <w:tmpl w:val="AFD2A4A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C7271"/>
    <w:multiLevelType w:val="hybridMultilevel"/>
    <w:tmpl w:val="13D2BB1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94C68"/>
    <w:multiLevelType w:val="hybridMultilevel"/>
    <w:tmpl w:val="0868CFD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26054"/>
    <w:multiLevelType w:val="hybridMultilevel"/>
    <w:tmpl w:val="A9165DC6"/>
    <w:lvl w:ilvl="0" w:tplc="1C090003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2" w15:restartNumberingAfterBreak="0">
    <w:nsid w:val="7ADC142E"/>
    <w:multiLevelType w:val="hybridMultilevel"/>
    <w:tmpl w:val="C9704EB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25292E"/>
    <w:multiLevelType w:val="hybridMultilevel"/>
    <w:tmpl w:val="B59E15E6"/>
    <w:lvl w:ilvl="0" w:tplc="1C0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8380">
    <w:abstractNumId w:val="19"/>
  </w:num>
  <w:num w:numId="2" w16cid:durableId="1693872169">
    <w:abstractNumId w:val="4"/>
  </w:num>
  <w:num w:numId="3" w16cid:durableId="495342794">
    <w:abstractNumId w:val="26"/>
  </w:num>
  <w:num w:numId="4" w16cid:durableId="2052345345">
    <w:abstractNumId w:val="43"/>
  </w:num>
  <w:num w:numId="5" w16cid:durableId="605114142">
    <w:abstractNumId w:val="31"/>
  </w:num>
  <w:num w:numId="6" w16cid:durableId="1355381239">
    <w:abstractNumId w:val="0"/>
  </w:num>
  <w:num w:numId="7" w16cid:durableId="1906647970">
    <w:abstractNumId w:val="35"/>
  </w:num>
  <w:num w:numId="8" w16cid:durableId="1903443128">
    <w:abstractNumId w:val="2"/>
  </w:num>
  <w:num w:numId="9" w16cid:durableId="1251112391">
    <w:abstractNumId w:val="10"/>
  </w:num>
  <w:num w:numId="10" w16cid:durableId="686716649">
    <w:abstractNumId w:val="21"/>
  </w:num>
  <w:num w:numId="11" w16cid:durableId="1991129110">
    <w:abstractNumId w:val="14"/>
  </w:num>
  <w:num w:numId="12" w16cid:durableId="600800111">
    <w:abstractNumId w:val="11"/>
  </w:num>
  <w:num w:numId="13" w16cid:durableId="893196981">
    <w:abstractNumId w:val="1"/>
  </w:num>
  <w:num w:numId="14" w16cid:durableId="1012075844">
    <w:abstractNumId w:val="24"/>
  </w:num>
  <w:num w:numId="15" w16cid:durableId="374893085">
    <w:abstractNumId w:val="41"/>
  </w:num>
  <w:num w:numId="16" w16cid:durableId="388574129">
    <w:abstractNumId w:val="42"/>
  </w:num>
  <w:num w:numId="17" w16cid:durableId="273288795">
    <w:abstractNumId w:val="33"/>
  </w:num>
  <w:num w:numId="18" w16cid:durableId="1214266835">
    <w:abstractNumId w:val="12"/>
  </w:num>
  <w:num w:numId="19" w16cid:durableId="901137667">
    <w:abstractNumId w:val="23"/>
  </w:num>
  <w:num w:numId="20" w16cid:durableId="582689146">
    <w:abstractNumId w:val="6"/>
  </w:num>
  <w:num w:numId="21" w16cid:durableId="1000624838">
    <w:abstractNumId w:val="40"/>
  </w:num>
  <w:num w:numId="22" w16cid:durableId="504979114">
    <w:abstractNumId w:val="27"/>
  </w:num>
  <w:num w:numId="23" w16cid:durableId="1500853434">
    <w:abstractNumId w:val="18"/>
  </w:num>
  <w:num w:numId="24" w16cid:durableId="488055618">
    <w:abstractNumId w:val="20"/>
  </w:num>
  <w:num w:numId="25" w16cid:durableId="1448499045">
    <w:abstractNumId w:val="38"/>
  </w:num>
  <w:num w:numId="26" w16cid:durableId="504788798">
    <w:abstractNumId w:val="36"/>
  </w:num>
  <w:num w:numId="27" w16cid:durableId="263853394">
    <w:abstractNumId w:val="30"/>
  </w:num>
  <w:num w:numId="28" w16cid:durableId="1138840768">
    <w:abstractNumId w:val="34"/>
  </w:num>
  <w:num w:numId="29" w16cid:durableId="1551041593">
    <w:abstractNumId w:val="15"/>
  </w:num>
  <w:num w:numId="30" w16cid:durableId="1378893417">
    <w:abstractNumId w:val="13"/>
  </w:num>
  <w:num w:numId="31" w16cid:durableId="224948889">
    <w:abstractNumId w:val="3"/>
  </w:num>
  <w:num w:numId="32" w16cid:durableId="529146462">
    <w:abstractNumId w:val="39"/>
  </w:num>
  <w:num w:numId="33" w16cid:durableId="1526751659">
    <w:abstractNumId w:val="8"/>
  </w:num>
  <w:num w:numId="34" w16cid:durableId="1124887094">
    <w:abstractNumId w:val="28"/>
  </w:num>
  <w:num w:numId="35" w16cid:durableId="1611863195">
    <w:abstractNumId w:val="7"/>
  </w:num>
  <w:num w:numId="36" w16cid:durableId="674890187">
    <w:abstractNumId w:val="37"/>
  </w:num>
  <w:num w:numId="37" w16cid:durableId="83500137">
    <w:abstractNumId w:val="17"/>
  </w:num>
  <w:num w:numId="38" w16cid:durableId="1749232456">
    <w:abstractNumId w:val="32"/>
  </w:num>
  <w:num w:numId="39" w16cid:durableId="1274047112">
    <w:abstractNumId w:val="16"/>
  </w:num>
  <w:num w:numId="40" w16cid:durableId="1706901938">
    <w:abstractNumId w:val="5"/>
  </w:num>
  <w:num w:numId="41" w16cid:durableId="36861640">
    <w:abstractNumId w:val="25"/>
  </w:num>
  <w:num w:numId="42" w16cid:durableId="1696689491">
    <w:abstractNumId w:val="9"/>
  </w:num>
  <w:num w:numId="43" w16cid:durableId="812675052">
    <w:abstractNumId w:val="29"/>
  </w:num>
  <w:num w:numId="44" w16cid:durableId="2166736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EA"/>
    <w:rsid w:val="0000422E"/>
    <w:rsid w:val="0000586B"/>
    <w:rsid w:val="00005999"/>
    <w:rsid w:val="0001454D"/>
    <w:rsid w:val="00020F3D"/>
    <w:rsid w:val="00026007"/>
    <w:rsid w:val="000303E0"/>
    <w:rsid w:val="00055B5D"/>
    <w:rsid w:val="00056899"/>
    <w:rsid w:val="0006069C"/>
    <w:rsid w:val="000708D0"/>
    <w:rsid w:val="00075BB7"/>
    <w:rsid w:val="00081A1F"/>
    <w:rsid w:val="000A407F"/>
    <w:rsid w:val="000A72D5"/>
    <w:rsid w:val="000B4E8F"/>
    <w:rsid w:val="000B523B"/>
    <w:rsid w:val="000C3ABD"/>
    <w:rsid w:val="000C724D"/>
    <w:rsid w:val="000D0EED"/>
    <w:rsid w:val="000D7633"/>
    <w:rsid w:val="000E1AA5"/>
    <w:rsid w:val="000E3CF4"/>
    <w:rsid w:val="000F7FE6"/>
    <w:rsid w:val="00111123"/>
    <w:rsid w:val="00116320"/>
    <w:rsid w:val="00125307"/>
    <w:rsid w:val="00141028"/>
    <w:rsid w:val="00141A75"/>
    <w:rsid w:val="00141C00"/>
    <w:rsid w:val="0014406C"/>
    <w:rsid w:val="0016608A"/>
    <w:rsid w:val="00174DAB"/>
    <w:rsid w:val="0018695C"/>
    <w:rsid w:val="001906C2"/>
    <w:rsid w:val="00192926"/>
    <w:rsid w:val="00197372"/>
    <w:rsid w:val="001A2B52"/>
    <w:rsid w:val="001B40C9"/>
    <w:rsid w:val="001B6367"/>
    <w:rsid w:val="001C503D"/>
    <w:rsid w:val="001C57AB"/>
    <w:rsid w:val="001E050D"/>
    <w:rsid w:val="001E46A1"/>
    <w:rsid w:val="001F459B"/>
    <w:rsid w:val="002019A4"/>
    <w:rsid w:val="0020219A"/>
    <w:rsid w:val="00221566"/>
    <w:rsid w:val="00221D02"/>
    <w:rsid w:val="00223C93"/>
    <w:rsid w:val="00227A7F"/>
    <w:rsid w:val="002337DC"/>
    <w:rsid w:val="00265375"/>
    <w:rsid w:val="0028034F"/>
    <w:rsid w:val="0028184D"/>
    <w:rsid w:val="00282213"/>
    <w:rsid w:val="00282558"/>
    <w:rsid w:val="00282EBD"/>
    <w:rsid w:val="00292BB8"/>
    <w:rsid w:val="002930C7"/>
    <w:rsid w:val="002B0CCE"/>
    <w:rsid w:val="002B2F32"/>
    <w:rsid w:val="002B4C78"/>
    <w:rsid w:val="002B6C6B"/>
    <w:rsid w:val="002C06A6"/>
    <w:rsid w:val="002C2C51"/>
    <w:rsid w:val="002C2E34"/>
    <w:rsid w:val="002D4408"/>
    <w:rsid w:val="002D7413"/>
    <w:rsid w:val="00315CA1"/>
    <w:rsid w:val="0032008A"/>
    <w:rsid w:val="0032556C"/>
    <w:rsid w:val="00340BA6"/>
    <w:rsid w:val="0035043D"/>
    <w:rsid w:val="0035365C"/>
    <w:rsid w:val="00355DC6"/>
    <w:rsid w:val="0036583F"/>
    <w:rsid w:val="003839B2"/>
    <w:rsid w:val="00393742"/>
    <w:rsid w:val="003A1BEA"/>
    <w:rsid w:val="003A5C65"/>
    <w:rsid w:val="003E1A12"/>
    <w:rsid w:val="003E2607"/>
    <w:rsid w:val="003E3F69"/>
    <w:rsid w:val="003E46B7"/>
    <w:rsid w:val="003E59D6"/>
    <w:rsid w:val="003E783C"/>
    <w:rsid w:val="003F1D5A"/>
    <w:rsid w:val="0042015A"/>
    <w:rsid w:val="00423F51"/>
    <w:rsid w:val="00426DDE"/>
    <w:rsid w:val="00430622"/>
    <w:rsid w:val="00434D52"/>
    <w:rsid w:val="0043602D"/>
    <w:rsid w:val="00437C43"/>
    <w:rsid w:val="00442886"/>
    <w:rsid w:val="00444AEA"/>
    <w:rsid w:val="00457291"/>
    <w:rsid w:val="004578C1"/>
    <w:rsid w:val="004620E6"/>
    <w:rsid w:val="00462143"/>
    <w:rsid w:val="004723DA"/>
    <w:rsid w:val="00472E47"/>
    <w:rsid w:val="004851EF"/>
    <w:rsid w:val="004A0EF0"/>
    <w:rsid w:val="004B43DA"/>
    <w:rsid w:val="004C56A2"/>
    <w:rsid w:val="004C62D8"/>
    <w:rsid w:val="004E748F"/>
    <w:rsid w:val="004F1CBD"/>
    <w:rsid w:val="004F625F"/>
    <w:rsid w:val="004F6BB3"/>
    <w:rsid w:val="00502352"/>
    <w:rsid w:val="005023C0"/>
    <w:rsid w:val="00502561"/>
    <w:rsid w:val="00503CC8"/>
    <w:rsid w:val="00503E77"/>
    <w:rsid w:val="00505544"/>
    <w:rsid w:val="005303AE"/>
    <w:rsid w:val="00531EBF"/>
    <w:rsid w:val="00541609"/>
    <w:rsid w:val="00584672"/>
    <w:rsid w:val="00590004"/>
    <w:rsid w:val="005927B0"/>
    <w:rsid w:val="005969F7"/>
    <w:rsid w:val="005B29DB"/>
    <w:rsid w:val="005B3E1E"/>
    <w:rsid w:val="005C5BAA"/>
    <w:rsid w:val="005E78EB"/>
    <w:rsid w:val="005F1B9A"/>
    <w:rsid w:val="005F54F9"/>
    <w:rsid w:val="00600499"/>
    <w:rsid w:val="006165EA"/>
    <w:rsid w:val="00624CA2"/>
    <w:rsid w:val="00635143"/>
    <w:rsid w:val="00635396"/>
    <w:rsid w:val="00653AA6"/>
    <w:rsid w:val="006826AB"/>
    <w:rsid w:val="00682C83"/>
    <w:rsid w:val="006901F0"/>
    <w:rsid w:val="00690A09"/>
    <w:rsid w:val="0069282C"/>
    <w:rsid w:val="00696393"/>
    <w:rsid w:val="006B65C2"/>
    <w:rsid w:val="006B73F5"/>
    <w:rsid w:val="006C1B6F"/>
    <w:rsid w:val="006C1FE8"/>
    <w:rsid w:val="006D207D"/>
    <w:rsid w:val="006D5AE1"/>
    <w:rsid w:val="006E2D4D"/>
    <w:rsid w:val="006E5E3E"/>
    <w:rsid w:val="006E6363"/>
    <w:rsid w:val="006F633D"/>
    <w:rsid w:val="00712F1F"/>
    <w:rsid w:val="00715CB8"/>
    <w:rsid w:val="00717D45"/>
    <w:rsid w:val="00730242"/>
    <w:rsid w:val="00737742"/>
    <w:rsid w:val="007414CD"/>
    <w:rsid w:val="007777D2"/>
    <w:rsid w:val="007802F8"/>
    <w:rsid w:val="0079353F"/>
    <w:rsid w:val="007949C5"/>
    <w:rsid w:val="007A06F2"/>
    <w:rsid w:val="007A25BB"/>
    <w:rsid w:val="007C07EF"/>
    <w:rsid w:val="007D4A60"/>
    <w:rsid w:val="007E2DEC"/>
    <w:rsid w:val="007E2EBB"/>
    <w:rsid w:val="00801585"/>
    <w:rsid w:val="00813084"/>
    <w:rsid w:val="00823B09"/>
    <w:rsid w:val="008337B5"/>
    <w:rsid w:val="00843F1E"/>
    <w:rsid w:val="0084512D"/>
    <w:rsid w:val="0085575A"/>
    <w:rsid w:val="00856858"/>
    <w:rsid w:val="00861762"/>
    <w:rsid w:val="008624F1"/>
    <w:rsid w:val="00871700"/>
    <w:rsid w:val="008913DF"/>
    <w:rsid w:val="008A0EDD"/>
    <w:rsid w:val="008A1271"/>
    <w:rsid w:val="008A5B7D"/>
    <w:rsid w:val="008B72C2"/>
    <w:rsid w:val="008C1F86"/>
    <w:rsid w:val="008C62C6"/>
    <w:rsid w:val="008D5139"/>
    <w:rsid w:val="008D7243"/>
    <w:rsid w:val="008E01C0"/>
    <w:rsid w:val="008F20EE"/>
    <w:rsid w:val="008F4040"/>
    <w:rsid w:val="008F5807"/>
    <w:rsid w:val="00904040"/>
    <w:rsid w:val="00907B96"/>
    <w:rsid w:val="00914F33"/>
    <w:rsid w:val="009162E4"/>
    <w:rsid w:val="00924372"/>
    <w:rsid w:val="00933E5F"/>
    <w:rsid w:val="0093724E"/>
    <w:rsid w:val="009518EC"/>
    <w:rsid w:val="00965D9B"/>
    <w:rsid w:val="0096660F"/>
    <w:rsid w:val="00967FEB"/>
    <w:rsid w:val="00973AA0"/>
    <w:rsid w:val="00981D1A"/>
    <w:rsid w:val="00982EDB"/>
    <w:rsid w:val="009852A8"/>
    <w:rsid w:val="00991C39"/>
    <w:rsid w:val="009B284E"/>
    <w:rsid w:val="009B2A5B"/>
    <w:rsid w:val="009B4FAF"/>
    <w:rsid w:val="009B6CA2"/>
    <w:rsid w:val="009C2F0D"/>
    <w:rsid w:val="009D011B"/>
    <w:rsid w:val="009D1B1D"/>
    <w:rsid w:val="009D31AB"/>
    <w:rsid w:val="009D4CD6"/>
    <w:rsid w:val="009D4ED4"/>
    <w:rsid w:val="009E1868"/>
    <w:rsid w:val="009F094A"/>
    <w:rsid w:val="00A02802"/>
    <w:rsid w:val="00A04B2B"/>
    <w:rsid w:val="00A1270D"/>
    <w:rsid w:val="00A240C2"/>
    <w:rsid w:val="00A2593A"/>
    <w:rsid w:val="00A4223A"/>
    <w:rsid w:val="00A4265C"/>
    <w:rsid w:val="00A43D18"/>
    <w:rsid w:val="00A54D79"/>
    <w:rsid w:val="00A661EC"/>
    <w:rsid w:val="00A677F9"/>
    <w:rsid w:val="00A97BA3"/>
    <w:rsid w:val="00AA1409"/>
    <w:rsid w:val="00AA487B"/>
    <w:rsid w:val="00AB342B"/>
    <w:rsid w:val="00AB5376"/>
    <w:rsid w:val="00AB5936"/>
    <w:rsid w:val="00AC09C8"/>
    <w:rsid w:val="00AC1D92"/>
    <w:rsid w:val="00AC6EEA"/>
    <w:rsid w:val="00AD6B01"/>
    <w:rsid w:val="00AE7FFA"/>
    <w:rsid w:val="00AF1C98"/>
    <w:rsid w:val="00AF25E3"/>
    <w:rsid w:val="00AF6163"/>
    <w:rsid w:val="00AF77A6"/>
    <w:rsid w:val="00B00437"/>
    <w:rsid w:val="00B00BF6"/>
    <w:rsid w:val="00B023BD"/>
    <w:rsid w:val="00B03279"/>
    <w:rsid w:val="00B05762"/>
    <w:rsid w:val="00B0703F"/>
    <w:rsid w:val="00B07D4A"/>
    <w:rsid w:val="00B11262"/>
    <w:rsid w:val="00B22753"/>
    <w:rsid w:val="00B242E3"/>
    <w:rsid w:val="00B40928"/>
    <w:rsid w:val="00B4164C"/>
    <w:rsid w:val="00B54D72"/>
    <w:rsid w:val="00B60CF2"/>
    <w:rsid w:val="00B65EDD"/>
    <w:rsid w:val="00B703BD"/>
    <w:rsid w:val="00B70B24"/>
    <w:rsid w:val="00B77735"/>
    <w:rsid w:val="00B91083"/>
    <w:rsid w:val="00B93405"/>
    <w:rsid w:val="00B94616"/>
    <w:rsid w:val="00B94A0B"/>
    <w:rsid w:val="00B96B1C"/>
    <w:rsid w:val="00BA10DB"/>
    <w:rsid w:val="00BB0001"/>
    <w:rsid w:val="00BC4F2D"/>
    <w:rsid w:val="00BC7965"/>
    <w:rsid w:val="00BD6997"/>
    <w:rsid w:val="00BE25BA"/>
    <w:rsid w:val="00BE322D"/>
    <w:rsid w:val="00BF0F0D"/>
    <w:rsid w:val="00BF4E93"/>
    <w:rsid w:val="00C07A4F"/>
    <w:rsid w:val="00C154E2"/>
    <w:rsid w:val="00C2306A"/>
    <w:rsid w:val="00C26023"/>
    <w:rsid w:val="00C27843"/>
    <w:rsid w:val="00C42B7A"/>
    <w:rsid w:val="00C505DF"/>
    <w:rsid w:val="00C57059"/>
    <w:rsid w:val="00C60ABF"/>
    <w:rsid w:val="00C75FDA"/>
    <w:rsid w:val="00C80408"/>
    <w:rsid w:val="00C85918"/>
    <w:rsid w:val="00C9033E"/>
    <w:rsid w:val="00C919FC"/>
    <w:rsid w:val="00C91FD9"/>
    <w:rsid w:val="00CA4CF7"/>
    <w:rsid w:val="00CB3573"/>
    <w:rsid w:val="00CB5711"/>
    <w:rsid w:val="00CC04C2"/>
    <w:rsid w:val="00CF500E"/>
    <w:rsid w:val="00CF7291"/>
    <w:rsid w:val="00D04BC3"/>
    <w:rsid w:val="00D05D6C"/>
    <w:rsid w:val="00D075DB"/>
    <w:rsid w:val="00D10CC4"/>
    <w:rsid w:val="00D12BFD"/>
    <w:rsid w:val="00D2468E"/>
    <w:rsid w:val="00D2561C"/>
    <w:rsid w:val="00D36922"/>
    <w:rsid w:val="00D37289"/>
    <w:rsid w:val="00D40A9F"/>
    <w:rsid w:val="00D465ED"/>
    <w:rsid w:val="00D6046D"/>
    <w:rsid w:val="00D74E2D"/>
    <w:rsid w:val="00D81781"/>
    <w:rsid w:val="00D93B21"/>
    <w:rsid w:val="00D95574"/>
    <w:rsid w:val="00D9671A"/>
    <w:rsid w:val="00DA58E9"/>
    <w:rsid w:val="00DA7F8E"/>
    <w:rsid w:val="00DB3867"/>
    <w:rsid w:val="00DB691F"/>
    <w:rsid w:val="00DE11C2"/>
    <w:rsid w:val="00DF1727"/>
    <w:rsid w:val="00E02741"/>
    <w:rsid w:val="00E02981"/>
    <w:rsid w:val="00E05CC0"/>
    <w:rsid w:val="00E17CEC"/>
    <w:rsid w:val="00E2404A"/>
    <w:rsid w:val="00E32E6F"/>
    <w:rsid w:val="00E36B2C"/>
    <w:rsid w:val="00E41FD3"/>
    <w:rsid w:val="00E46C4E"/>
    <w:rsid w:val="00E5029D"/>
    <w:rsid w:val="00E54746"/>
    <w:rsid w:val="00E61BB9"/>
    <w:rsid w:val="00E779D4"/>
    <w:rsid w:val="00E833DB"/>
    <w:rsid w:val="00E851F3"/>
    <w:rsid w:val="00E976ED"/>
    <w:rsid w:val="00EE0FC5"/>
    <w:rsid w:val="00EE1A7C"/>
    <w:rsid w:val="00EE6B6D"/>
    <w:rsid w:val="00F06A34"/>
    <w:rsid w:val="00F32EA9"/>
    <w:rsid w:val="00F341EF"/>
    <w:rsid w:val="00F447CD"/>
    <w:rsid w:val="00F50E05"/>
    <w:rsid w:val="00F618DF"/>
    <w:rsid w:val="00F73144"/>
    <w:rsid w:val="00F805CE"/>
    <w:rsid w:val="00F8765F"/>
    <w:rsid w:val="00F918E3"/>
    <w:rsid w:val="00F93DF6"/>
    <w:rsid w:val="00F9537B"/>
    <w:rsid w:val="00FB7281"/>
    <w:rsid w:val="00FC0A4E"/>
    <w:rsid w:val="00FC3B14"/>
    <w:rsid w:val="00FD0640"/>
    <w:rsid w:val="00F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C57EA"/>
  <w15:chartTrackingRefBased/>
  <w15:docId w15:val="{563B8D7B-D624-4123-A881-3B4AE171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44AEA"/>
    <w:pPr>
      <w:ind w:left="720"/>
      <w:contextualSpacing/>
    </w:pPr>
  </w:style>
  <w:style w:type="table" w:styleId="TableGrid">
    <w:name w:val="Table Grid"/>
    <w:basedOn w:val="TableNormal"/>
    <w:uiPriority w:val="39"/>
    <w:rsid w:val="0044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566"/>
  </w:style>
  <w:style w:type="paragraph" w:styleId="Footer">
    <w:name w:val="footer"/>
    <w:basedOn w:val="Normal"/>
    <w:link w:val="FooterChar"/>
    <w:uiPriority w:val="99"/>
    <w:unhideWhenUsed/>
    <w:rsid w:val="00221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566"/>
  </w:style>
  <w:style w:type="character" w:styleId="CommentReference">
    <w:name w:val="annotation reference"/>
    <w:basedOn w:val="DefaultParagraphFont"/>
    <w:uiPriority w:val="99"/>
    <w:semiHidden/>
    <w:unhideWhenUsed/>
    <w:rsid w:val="00442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2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2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8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886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7E2DEC"/>
  </w:style>
  <w:style w:type="paragraph" w:customStyle="1" w:styleId="lg-a-1">
    <w:name w:val="lg-a-1"/>
    <w:basedOn w:val="Normal"/>
    <w:rsid w:val="00AB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lg-section">
    <w:name w:val="lg-section"/>
    <w:basedOn w:val="Normal"/>
    <w:rsid w:val="00AB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Revision">
    <w:name w:val="Revision"/>
    <w:hidden/>
    <w:uiPriority w:val="99"/>
    <w:semiHidden/>
    <w:rsid w:val="005025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B1D75FA3BC46B3B8517B9FD7D1B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4F2D0-B479-4551-856D-069805251531}"/>
      </w:docPartPr>
      <w:docPartBody>
        <w:p w:rsidR="000A1932" w:rsidRDefault="00413A65" w:rsidP="00413A65">
          <w:pPr>
            <w:pStyle w:val="ABB1D75FA3BC46B3B8517B9FD7D1B452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65"/>
    <w:rsid w:val="0000586B"/>
    <w:rsid w:val="000A1932"/>
    <w:rsid w:val="002A7CD7"/>
    <w:rsid w:val="002C2E34"/>
    <w:rsid w:val="003839B2"/>
    <w:rsid w:val="00413A65"/>
    <w:rsid w:val="004578C1"/>
    <w:rsid w:val="004723DA"/>
    <w:rsid w:val="004A1550"/>
    <w:rsid w:val="004F625F"/>
    <w:rsid w:val="00641FC1"/>
    <w:rsid w:val="006826AB"/>
    <w:rsid w:val="006D5B9C"/>
    <w:rsid w:val="006E6363"/>
    <w:rsid w:val="00772E1B"/>
    <w:rsid w:val="00856100"/>
    <w:rsid w:val="009870EF"/>
    <w:rsid w:val="009B284E"/>
    <w:rsid w:val="009D31AB"/>
    <w:rsid w:val="00A1270D"/>
    <w:rsid w:val="00A612F9"/>
    <w:rsid w:val="00B11262"/>
    <w:rsid w:val="00B65EDD"/>
    <w:rsid w:val="00B70C64"/>
    <w:rsid w:val="00BC7965"/>
    <w:rsid w:val="00BE25BA"/>
    <w:rsid w:val="00C7414B"/>
    <w:rsid w:val="00C75EA2"/>
    <w:rsid w:val="00D465ED"/>
    <w:rsid w:val="00F442BF"/>
    <w:rsid w:val="00F9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1D75FA3BC46B3B8517B9FD7D1B452">
    <w:name w:val="ABB1D75FA3BC46B3B8517B9FD7D1B452"/>
    <w:rsid w:val="00413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2EDC-5391-4A93-A0C2-1884FB04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1561</Words>
  <Characters>8352</Characters>
  <Application>Microsoft Office Word</Application>
  <DocSecurity>0</DocSecurity>
  <Lines>928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SCHEDULE</vt:lpstr>
    </vt:vector>
  </TitlesOfParts>
  <Company>SARS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SCHEDULE</dc:title>
  <dc:subject/>
  <dc:creator>Bethuel Sivhada</dc:creator>
  <cp:keywords/>
  <dc:description/>
  <cp:lastModifiedBy>Lalashé Lundall</cp:lastModifiedBy>
  <cp:revision>2</cp:revision>
  <dcterms:created xsi:type="dcterms:W3CDTF">2025-11-06T13:48:00Z</dcterms:created>
  <dcterms:modified xsi:type="dcterms:W3CDTF">2025-11-06T13:48:00Z</dcterms:modified>
</cp:coreProperties>
</file>