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E10" w:rsidRDefault="00800E10" w:rsidP="00060FE9">
      <w:pPr>
        <w:spacing w:line="360" w:lineRule="auto"/>
        <w:rPr>
          <w:rFonts w:ascii="Arial" w:hAnsi="Arial" w:cs="Arial"/>
          <w:b/>
          <w:sz w:val="22"/>
          <w:szCs w:val="22"/>
        </w:rPr>
      </w:pPr>
      <w:bookmarkStart w:id="0" w:name="_Toc53205494"/>
      <w:bookmarkStart w:id="1" w:name="_Toc298833459"/>
    </w:p>
    <w:p w:rsidR="00800E10" w:rsidRDefault="00800E10" w:rsidP="00060FE9">
      <w:pPr>
        <w:spacing w:line="360" w:lineRule="auto"/>
        <w:rPr>
          <w:rFonts w:ascii="Arial" w:hAnsi="Arial" w:cs="Arial"/>
          <w:b/>
          <w:sz w:val="22"/>
          <w:szCs w:val="22"/>
        </w:rPr>
      </w:pPr>
    </w:p>
    <w:p w:rsidR="00800E10" w:rsidRDefault="00800E10" w:rsidP="00060FE9">
      <w:pPr>
        <w:spacing w:line="360" w:lineRule="auto"/>
        <w:rPr>
          <w:rFonts w:ascii="Arial" w:hAnsi="Arial" w:cs="Arial"/>
          <w:b/>
          <w:sz w:val="22"/>
          <w:szCs w:val="22"/>
        </w:rPr>
      </w:pPr>
    </w:p>
    <w:p w:rsidR="00800E10" w:rsidRDefault="00800E10" w:rsidP="00060FE9">
      <w:pPr>
        <w:spacing w:line="360" w:lineRule="auto"/>
        <w:rPr>
          <w:rFonts w:ascii="Arial" w:hAnsi="Arial" w:cs="Arial"/>
          <w:b/>
          <w:sz w:val="22"/>
          <w:szCs w:val="22"/>
        </w:rPr>
      </w:pPr>
    </w:p>
    <w:p w:rsidR="00800E10" w:rsidRPr="00087DA5" w:rsidRDefault="00800E10" w:rsidP="00800E10">
      <w:pPr>
        <w:suppressAutoHyphens/>
        <w:ind w:right="-18"/>
        <w:jc w:val="center"/>
        <w:rPr>
          <w:b/>
          <w:sz w:val="40"/>
          <w:szCs w:val="40"/>
        </w:rPr>
      </w:pPr>
      <w:r>
        <w:rPr>
          <w:b/>
          <w:sz w:val="40"/>
          <w:szCs w:val="40"/>
        </w:rPr>
        <w:t>“CLEANING SPECIFICATION”</w:t>
      </w:r>
    </w:p>
    <w:p w:rsidR="00800E10" w:rsidRDefault="00800E10" w:rsidP="00800E10">
      <w:pPr>
        <w:suppressAutoHyphens/>
        <w:ind w:right="-18"/>
        <w:jc w:val="center"/>
        <w:rPr>
          <w:b/>
        </w:rPr>
      </w:pPr>
    </w:p>
    <w:p w:rsidR="00800E10" w:rsidRPr="00087DA5" w:rsidRDefault="00800E10" w:rsidP="00800E10">
      <w:pPr>
        <w:suppressAutoHyphens/>
        <w:ind w:right="-18"/>
        <w:jc w:val="center"/>
        <w:rPr>
          <w:b/>
          <w:sz w:val="40"/>
          <w:szCs w:val="40"/>
        </w:rPr>
      </w:pPr>
      <w:r>
        <w:rPr>
          <w:b/>
          <w:sz w:val="40"/>
          <w:szCs w:val="40"/>
        </w:rPr>
        <w:t>FOOD AID ASSISTANTS</w:t>
      </w:r>
    </w:p>
    <w:p w:rsidR="00800E10" w:rsidRDefault="00800E10" w:rsidP="00800E10">
      <w:pPr>
        <w:suppressAutoHyphens/>
        <w:ind w:right="-18"/>
        <w:jc w:val="center"/>
        <w:rPr>
          <w:b/>
        </w:rPr>
      </w:pPr>
    </w:p>
    <w:p w:rsidR="00800E10" w:rsidRPr="00087DA5" w:rsidRDefault="00800E10" w:rsidP="00800E10">
      <w:pPr>
        <w:suppressAutoHyphens/>
        <w:ind w:right="-18"/>
        <w:jc w:val="center"/>
        <w:rPr>
          <w:b/>
        </w:rPr>
      </w:pPr>
    </w:p>
    <w:p w:rsidR="00800E10" w:rsidRPr="00087DA5" w:rsidRDefault="00800E10" w:rsidP="00800E10">
      <w:pPr>
        <w:suppressAutoHyphens/>
        <w:ind w:right="-18"/>
        <w:jc w:val="center"/>
        <w:rPr>
          <w:b/>
        </w:rPr>
      </w:pPr>
    </w:p>
    <w:p w:rsidR="00800E10" w:rsidRPr="00087DA5" w:rsidRDefault="00800E10" w:rsidP="00800E10">
      <w:pPr>
        <w:suppressAutoHyphens/>
        <w:ind w:right="-18"/>
        <w:jc w:val="center"/>
        <w:rPr>
          <w:b/>
          <w:sz w:val="40"/>
          <w:szCs w:val="40"/>
        </w:rPr>
      </w:pPr>
      <w:r w:rsidRPr="00087DA5">
        <w:rPr>
          <w:b/>
          <w:sz w:val="40"/>
          <w:szCs w:val="40"/>
        </w:rPr>
        <w:t xml:space="preserve">FOR </w:t>
      </w:r>
    </w:p>
    <w:p w:rsidR="00800E10" w:rsidRDefault="00800E10" w:rsidP="00800E10">
      <w:pPr>
        <w:suppressAutoHyphens/>
        <w:ind w:right="-18"/>
        <w:jc w:val="center"/>
        <w:rPr>
          <w:b/>
        </w:rPr>
      </w:pPr>
    </w:p>
    <w:p w:rsidR="00800E10" w:rsidRPr="00087DA5" w:rsidRDefault="00800E10" w:rsidP="00800E10">
      <w:pPr>
        <w:suppressAutoHyphens/>
        <w:ind w:right="-18"/>
        <w:jc w:val="center"/>
        <w:rPr>
          <w:b/>
        </w:rPr>
      </w:pPr>
    </w:p>
    <w:p w:rsidR="00800E10" w:rsidRPr="00087DA5" w:rsidRDefault="00800E10" w:rsidP="00800E10">
      <w:pPr>
        <w:suppressAutoHyphens/>
        <w:ind w:right="-18"/>
        <w:jc w:val="center"/>
        <w:rPr>
          <w:b/>
        </w:rPr>
      </w:pPr>
    </w:p>
    <w:p w:rsidR="00800E10" w:rsidRDefault="00800E10" w:rsidP="00800E10">
      <w:pPr>
        <w:suppressAutoHyphens/>
        <w:ind w:right="-18"/>
        <w:jc w:val="center"/>
        <w:rPr>
          <w:b/>
          <w:sz w:val="40"/>
          <w:szCs w:val="40"/>
        </w:rPr>
      </w:pPr>
      <w:r w:rsidRPr="00087DA5">
        <w:rPr>
          <w:b/>
          <w:sz w:val="40"/>
          <w:szCs w:val="40"/>
        </w:rPr>
        <w:t xml:space="preserve">THE SOUTH AFRICAN REVENUE SERVICE </w:t>
      </w:r>
    </w:p>
    <w:p w:rsidR="00800E10" w:rsidRDefault="00800E10" w:rsidP="00800E10">
      <w:pPr>
        <w:suppressAutoHyphens/>
        <w:ind w:right="-18"/>
        <w:jc w:val="center"/>
        <w:rPr>
          <w:b/>
          <w:sz w:val="40"/>
          <w:szCs w:val="40"/>
        </w:rPr>
      </w:pPr>
    </w:p>
    <w:p w:rsidR="00800E10" w:rsidRDefault="00800E10" w:rsidP="00800E10">
      <w:pPr>
        <w:suppressAutoHyphens/>
        <w:ind w:right="-18"/>
        <w:jc w:val="center"/>
        <w:rPr>
          <w:b/>
        </w:rPr>
      </w:pPr>
    </w:p>
    <w:p w:rsidR="00800E10" w:rsidRDefault="00800E10" w:rsidP="00800E10">
      <w:pPr>
        <w:suppressAutoHyphens/>
        <w:ind w:right="-18"/>
        <w:jc w:val="center"/>
        <w:rPr>
          <w:b/>
        </w:rPr>
      </w:pPr>
    </w:p>
    <w:p w:rsidR="00800E10" w:rsidRPr="00087DA5" w:rsidRDefault="00800E10" w:rsidP="00800E10">
      <w:pPr>
        <w:suppressAutoHyphens/>
        <w:ind w:right="-18"/>
        <w:jc w:val="center"/>
        <w:rPr>
          <w:b/>
        </w:rPr>
      </w:pPr>
    </w:p>
    <w:p w:rsidR="00800E10" w:rsidRDefault="00EB0F39" w:rsidP="00800E10">
      <w:pPr>
        <w:suppressAutoHyphens/>
        <w:ind w:right="-18"/>
        <w:jc w:val="center"/>
        <w:rPr>
          <w:b/>
          <w:sz w:val="40"/>
          <w:szCs w:val="40"/>
        </w:rPr>
      </w:pPr>
      <w:r>
        <w:rPr>
          <w:b/>
          <w:sz w:val="40"/>
          <w:szCs w:val="40"/>
        </w:rPr>
        <w:t>RFP38/2015</w:t>
      </w:r>
    </w:p>
    <w:p w:rsidR="00800E10" w:rsidRDefault="00800E10" w:rsidP="00800E10">
      <w:pPr>
        <w:suppressAutoHyphens/>
        <w:ind w:right="-18"/>
        <w:jc w:val="center"/>
        <w:rPr>
          <w:b/>
          <w:sz w:val="40"/>
          <w:szCs w:val="40"/>
        </w:rPr>
      </w:pPr>
    </w:p>
    <w:p w:rsidR="00800E10" w:rsidRDefault="00800E10" w:rsidP="00800E10">
      <w:pPr>
        <w:suppressAutoHyphens/>
        <w:ind w:right="-18"/>
        <w:jc w:val="center"/>
        <w:rPr>
          <w:b/>
          <w:sz w:val="40"/>
          <w:szCs w:val="40"/>
        </w:rPr>
      </w:pPr>
    </w:p>
    <w:p w:rsidR="00800E10" w:rsidRDefault="00800E10" w:rsidP="00800E10">
      <w:pPr>
        <w:suppressAutoHyphens/>
        <w:ind w:right="-18"/>
        <w:jc w:val="center"/>
        <w:rPr>
          <w:b/>
          <w:sz w:val="40"/>
          <w:szCs w:val="40"/>
        </w:rPr>
      </w:pPr>
    </w:p>
    <w:p w:rsidR="00800E10" w:rsidRDefault="00800E10" w:rsidP="00800E10">
      <w:pPr>
        <w:suppressAutoHyphens/>
        <w:ind w:right="-18"/>
        <w:jc w:val="center"/>
        <w:rPr>
          <w:b/>
          <w:sz w:val="40"/>
          <w:szCs w:val="40"/>
        </w:rPr>
      </w:pPr>
      <w:r>
        <w:rPr>
          <w:b/>
          <w:sz w:val="40"/>
          <w:szCs w:val="40"/>
        </w:rPr>
        <w:t>(TECHNICAL SPECIFICATION)</w:t>
      </w:r>
    </w:p>
    <w:p w:rsidR="00B7496A" w:rsidRDefault="00B7496A" w:rsidP="00800E10">
      <w:pPr>
        <w:suppressAutoHyphens/>
        <w:ind w:right="-18"/>
        <w:jc w:val="center"/>
        <w:rPr>
          <w:b/>
          <w:sz w:val="40"/>
          <w:szCs w:val="40"/>
        </w:rPr>
      </w:pPr>
    </w:p>
    <w:p w:rsidR="00507223" w:rsidRDefault="00507223" w:rsidP="00800E10">
      <w:pPr>
        <w:suppressAutoHyphens/>
        <w:ind w:right="-18"/>
        <w:jc w:val="center"/>
        <w:rPr>
          <w:b/>
          <w:sz w:val="40"/>
          <w:szCs w:val="40"/>
        </w:rPr>
      </w:pPr>
    </w:p>
    <w:p w:rsidR="00507223" w:rsidRDefault="00507223" w:rsidP="00800E10">
      <w:pPr>
        <w:suppressAutoHyphens/>
        <w:ind w:right="-18"/>
        <w:jc w:val="center"/>
        <w:rPr>
          <w:b/>
          <w:sz w:val="40"/>
          <w:szCs w:val="40"/>
        </w:rPr>
      </w:pPr>
    </w:p>
    <w:p w:rsidR="00507223" w:rsidRDefault="00507223" w:rsidP="00800E10">
      <w:pPr>
        <w:suppressAutoHyphens/>
        <w:ind w:right="-18"/>
        <w:jc w:val="center"/>
        <w:rPr>
          <w:b/>
          <w:sz w:val="40"/>
          <w:szCs w:val="40"/>
        </w:rPr>
      </w:pPr>
    </w:p>
    <w:p w:rsidR="00507223" w:rsidRDefault="00507223" w:rsidP="00800E10">
      <w:pPr>
        <w:suppressAutoHyphens/>
        <w:ind w:right="-18"/>
        <w:jc w:val="center"/>
        <w:rPr>
          <w:b/>
          <w:sz w:val="40"/>
          <w:szCs w:val="40"/>
        </w:rPr>
      </w:pPr>
    </w:p>
    <w:p w:rsidR="00507223" w:rsidRDefault="00507223" w:rsidP="00800E10">
      <w:pPr>
        <w:suppressAutoHyphens/>
        <w:ind w:right="-18"/>
        <w:jc w:val="center"/>
        <w:rPr>
          <w:b/>
          <w:sz w:val="40"/>
          <w:szCs w:val="40"/>
        </w:rPr>
      </w:pPr>
    </w:p>
    <w:p w:rsidR="00507223" w:rsidRDefault="00507223" w:rsidP="00800E10">
      <w:pPr>
        <w:suppressAutoHyphens/>
        <w:ind w:right="-18"/>
        <w:jc w:val="center"/>
        <w:rPr>
          <w:b/>
          <w:sz w:val="40"/>
          <w:szCs w:val="40"/>
        </w:rPr>
      </w:pPr>
    </w:p>
    <w:p w:rsidR="00507223" w:rsidRDefault="00507223" w:rsidP="00800E10">
      <w:pPr>
        <w:suppressAutoHyphens/>
        <w:ind w:right="-18"/>
        <w:jc w:val="center"/>
        <w:rPr>
          <w:b/>
          <w:sz w:val="40"/>
          <w:szCs w:val="40"/>
        </w:rPr>
      </w:pPr>
    </w:p>
    <w:p w:rsidR="00507223" w:rsidRPr="00087DA5" w:rsidRDefault="00507223" w:rsidP="00800E10">
      <w:pPr>
        <w:suppressAutoHyphens/>
        <w:ind w:right="-18"/>
        <w:jc w:val="center"/>
        <w:rPr>
          <w:b/>
          <w:sz w:val="40"/>
          <w:szCs w:val="40"/>
        </w:rPr>
      </w:pPr>
    </w:p>
    <w:p w:rsidR="00800E10" w:rsidRDefault="00800E10" w:rsidP="00800E10">
      <w:pPr>
        <w:suppressAutoHyphens/>
        <w:ind w:right="-18"/>
        <w:jc w:val="center"/>
        <w:rPr>
          <w:b/>
        </w:rPr>
      </w:pPr>
    </w:p>
    <w:p w:rsidR="001226CE" w:rsidRPr="00060FE9" w:rsidRDefault="001226CE" w:rsidP="002B7F8E">
      <w:pPr>
        <w:pStyle w:val="ListParagraph"/>
        <w:numPr>
          <w:ilvl w:val="0"/>
          <w:numId w:val="2"/>
        </w:numPr>
        <w:spacing w:line="360" w:lineRule="auto"/>
        <w:ind w:hanging="436"/>
        <w:rPr>
          <w:rFonts w:ascii="Arial" w:hAnsi="Arial" w:cs="Arial"/>
          <w:b/>
          <w:sz w:val="22"/>
          <w:szCs w:val="22"/>
        </w:rPr>
      </w:pPr>
      <w:r w:rsidRPr="00060FE9">
        <w:rPr>
          <w:rFonts w:ascii="Arial" w:hAnsi="Arial" w:cs="Arial"/>
          <w:b/>
          <w:sz w:val="22"/>
          <w:szCs w:val="22"/>
        </w:rPr>
        <w:lastRenderedPageBreak/>
        <w:t>Introduction</w:t>
      </w:r>
      <w:bookmarkEnd w:id="0"/>
      <w:bookmarkEnd w:id="1"/>
      <w:r w:rsidR="00060FE9">
        <w:rPr>
          <w:rFonts w:ascii="Arial" w:hAnsi="Arial" w:cs="Arial"/>
          <w:b/>
          <w:sz w:val="22"/>
          <w:szCs w:val="22"/>
        </w:rPr>
        <w:t>:</w:t>
      </w:r>
    </w:p>
    <w:p w:rsidR="00334FE8" w:rsidRPr="00F856AB" w:rsidRDefault="001226CE" w:rsidP="00060FE9">
      <w:pPr>
        <w:pStyle w:val="ListParagraph"/>
        <w:numPr>
          <w:ilvl w:val="1"/>
          <w:numId w:val="2"/>
        </w:numPr>
        <w:spacing w:line="360" w:lineRule="auto"/>
        <w:jc w:val="both"/>
        <w:rPr>
          <w:rFonts w:ascii="Arial" w:hAnsi="Arial" w:cs="Arial"/>
          <w:sz w:val="22"/>
          <w:szCs w:val="22"/>
        </w:rPr>
      </w:pPr>
      <w:r w:rsidRPr="00F856AB">
        <w:rPr>
          <w:rFonts w:ascii="Arial" w:hAnsi="Arial" w:cs="Arial"/>
          <w:sz w:val="22"/>
          <w:szCs w:val="22"/>
        </w:rPr>
        <w:t>The purpose of th</w:t>
      </w:r>
      <w:r w:rsidR="00740119" w:rsidRPr="00F856AB">
        <w:rPr>
          <w:rFonts w:ascii="Arial" w:hAnsi="Arial" w:cs="Arial"/>
          <w:sz w:val="22"/>
          <w:szCs w:val="22"/>
        </w:rPr>
        <w:t>is</w:t>
      </w:r>
      <w:r w:rsidRPr="00F856AB">
        <w:rPr>
          <w:rFonts w:ascii="Arial" w:hAnsi="Arial" w:cs="Arial"/>
          <w:sz w:val="22"/>
          <w:szCs w:val="22"/>
        </w:rPr>
        <w:t xml:space="preserve"> </w:t>
      </w:r>
      <w:r w:rsidR="002557E7" w:rsidRPr="00F856AB">
        <w:rPr>
          <w:rFonts w:ascii="Arial" w:hAnsi="Arial" w:cs="Arial"/>
          <w:sz w:val="22"/>
          <w:szCs w:val="22"/>
        </w:rPr>
        <w:t>document</w:t>
      </w:r>
      <w:r w:rsidRPr="00F856AB">
        <w:rPr>
          <w:rFonts w:ascii="Arial" w:hAnsi="Arial" w:cs="Arial"/>
          <w:sz w:val="22"/>
          <w:szCs w:val="22"/>
        </w:rPr>
        <w:t xml:space="preserve"> is to detail the </w:t>
      </w:r>
      <w:r w:rsidR="000D37A2" w:rsidRPr="00F856AB">
        <w:rPr>
          <w:rFonts w:ascii="Arial" w:hAnsi="Arial" w:cs="Arial"/>
          <w:sz w:val="22"/>
          <w:szCs w:val="22"/>
        </w:rPr>
        <w:t xml:space="preserve">scope of work, incorporating the </w:t>
      </w:r>
      <w:r w:rsidRPr="00F856AB">
        <w:rPr>
          <w:rFonts w:ascii="Arial" w:hAnsi="Arial" w:cs="Arial"/>
          <w:sz w:val="22"/>
          <w:szCs w:val="22"/>
        </w:rPr>
        <w:t xml:space="preserve">tasks and responsibilities of </w:t>
      </w:r>
      <w:r w:rsidR="002A12E5" w:rsidRPr="00F856AB">
        <w:rPr>
          <w:rFonts w:ascii="Arial" w:hAnsi="Arial" w:cs="Arial"/>
          <w:sz w:val="22"/>
          <w:szCs w:val="22"/>
        </w:rPr>
        <w:t xml:space="preserve">the </w:t>
      </w:r>
      <w:r w:rsidR="00B05DFD" w:rsidRPr="00F856AB">
        <w:rPr>
          <w:rFonts w:ascii="Arial" w:hAnsi="Arial" w:cs="Arial"/>
          <w:sz w:val="22"/>
          <w:szCs w:val="22"/>
        </w:rPr>
        <w:t>potential Service Provider</w:t>
      </w:r>
      <w:r w:rsidR="009A5DCA" w:rsidRPr="00F856AB">
        <w:rPr>
          <w:rFonts w:ascii="Arial" w:hAnsi="Arial" w:cs="Arial"/>
          <w:sz w:val="22"/>
          <w:szCs w:val="22"/>
        </w:rPr>
        <w:t>(s)</w:t>
      </w:r>
      <w:r w:rsidRPr="00F856AB">
        <w:rPr>
          <w:rFonts w:ascii="Arial" w:hAnsi="Arial" w:cs="Arial"/>
          <w:sz w:val="22"/>
          <w:szCs w:val="22"/>
        </w:rPr>
        <w:t xml:space="preserve"> </w:t>
      </w:r>
      <w:r w:rsidR="000D37A2" w:rsidRPr="00F856AB">
        <w:rPr>
          <w:rFonts w:ascii="Arial" w:hAnsi="Arial" w:cs="Arial"/>
          <w:sz w:val="22"/>
          <w:szCs w:val="22"/>
        </w:rPr>
        <w:t xml:space="preserve">required by </w:t>
      </w:r>
      <w:r w:rsidR="00334FE8" w:rsidRPr="00F856AB">
        <w:rPr>
          <w:rFonts w:ascii="Arial" w:hAnsi="Arial" w:cs="Arial"/>
          <w:sz w:val="22"/>
          <w:szCs w:val="22"/>
        </w:rPr>
        <w:t>the South African Revenue Service</w:t>
      </w:r>
      <w:r w:rsidRPr="00F856AB">
        <w:rPr>
          <w:rFonts w:ascii="Arial" w:hAnsi="Arial" w:cs="Arial"/>
          <w:sz w:val="22"/>
          <w:szCs w:val="22"/>
        </w:rPr>
        <w:t xml:space="preserve"> for </w:t>
      </w:r>
      <w:r w:rsidR="00060FE9" w:rsidRPr="00F856AB">
        <w:rPr>
          <w:rFonts w:ascii="Arial" w:hAnsi="Arial" w:cs="Arial"/>
          <w:sz w:val="22"/>
          <w:szCs w:val="22"/>
        </w:rPr>
        <w:t xml:space="preserve">the provisioning of Food Service Aids at </w:t>
      </w:r>
      <w:r w:rsidR="00F856AB">
        <w:rPr>
          <w:rFonts w:ascii="Arial" w:hAnsi="Arial" w:cs="Arial"/>
          <w:sz w:val="22"/>
          <w:szCs w:val="22"/>
        </w:rPr>
        <w:t>all SARS offices Nationwide as indicated in Annexure C.</w:t>
      </w:r>
    </w:p>
    <w:p w:rsidR="00334FE8" w:rsidRPr="00060FE9" w:rsidRDefault="00330FB9" w:rsidP="002B7F8E">
      <w:pPr>
        <w:pStyle w:val="ListParagraph"/>
        <w:numPr>
          <w:ilvl w:val="0"/>
          <w:numId w:val="2"/>
        </w:numPr>
        <w:spacing w:line="360" w:lineRule="auto"/>
        <w:ind w:hanging="436"/>
        <w:rPr>
          <w:rFonts w:ascii="Arial" w:hAnsi="Arial" w:cs="Arial"/>
          <w:b/>
          <w:sz w:val="22"/>
          <w:szCs w:val="22"/>
        </w:rPr>
      </w:pPr>
      <w:r w:rsidRPr="00060FE9">
        <w:rPr>
          <w:rFonts w:ascii="Arial" w:hAnsi="Arial" w:cs="Arial"/>
          <w:b/>
          <w:sz w:val="22"/>
          <w:szCs w:val="22"/>
        </w:rPr>
        <w:t>Background</w:t>
      </w:r>
      <w:r w:rsidR="00060FE9">
        <w:rPr>
          <w:rFonts w:ascii="Arial" w:hAnsi="Arial" w:cs="Arial"/>
          <w:b/>
          <w:sz w:val="22"/>
          <w:szCs w:val="22"/>
        </w:rPr>
        <w:t>:</w:t>
      </w:r>
    </w:p>
    <w:p w:rsidR="00845869" w:rsidRDefault="00BE2843" w:rsidP="00845869">
      <w:pPr>
        <w:pStyle w:val="ListParagraph"/>
        <w:numPr>
          <w:ilvl w:val="1"/>
          <w:numId w:val="2"/>
        </w:numPr>
        <w:spacing w:line="360" w:lineRule="auto"/>
        <w:jc w:val="both"/>
        <w:rPr>
          <w:rFonts w:ascii="Arial" w:hAnsi="Arial" w:cs="Arial"/>
          <w:sz w:val="22"/>
          <w:szCs w:val="22"/>
        </w:rPr>
      </w:pPr>
      <w:r w:rsidRPr="00EB0F39">
        <w:rPr>
          <w:rFonts w:ascii="Arial" w:hAnsi="Arial" w:cs="Arial"/>
          <w:sz w:val="22"/>
          <w:szCs w:val="22"/>
        </w:rPr>
        <w:t>The South African Revenue Service intends to outsource the</w:t>
      </w:r>
      <w:r w:rsidR="00762542" w:rsidRPr="00EB0F39">
        <w:rPr>
          <w:rFonts w:ascii="Arial" w:hAnsi="Arial" w:cs="Arial"/>
          <w:sz w:val="22"/>
          <w:szCs w:val="22"/>
        </w:rPr>
        <w:t xml:space="preserve"> </w:t>
      </w:r>
      <w:r w:rsidR="00060FE9" w:rsidRPr="00EB0F39">
        <w:rPr>
          <w:rFonts w:ascii="Arial" w:hAnsi="Arial" w:cs="Arial"/>
          <w:sz w:val="22"/>
          <w:szCs w:val="22"/>
        </w:rPr>
        <w:t>Food Service Aid</w:t>
      </w:r>
      <w:r w:rsidR="009023A6" w:rsidRPr="00EB0F39">
        <w:rPr>
          <w:rFonts w:ascii="Arial" w:hAnsi="Arial" w:cs="Arial"/>
          <w:sz w:val="22"/>
          <w:szCs w:val="22"/>
        </w:rPr>
        <w:t>s</w:t>
      </w:r>
      <w:r w:rsidRPr="00EB0F39">
        <w:rPr>
          <w:rFonts w:ascii="Arial" w:hAnsi="Arial" w:cs="Arial"/>
          <w:sz w:val="22"/>
          <w:szCs w:val="22"/>
        </w:rPr>
        <w:t>, to a Service Provider for the South African Revenue Service</w:t>
      </w:r>
      <w:r w:rsidR="00592D03">
        <w:rPr>
          <w:rFonts w:ascii="Arial" w:hAnsi="Arial" w:cs="Arial"/>
          <w:sz w:val="22"/>
          <w:szCs w:val="22"/>
        </w:rPr>
        <w:t xml:space="preserve"> Offices. Please refer to </w:t>
      </w:r>
      <w:r w:rsidR="00031143">
        <w:rPr>
          <w:rFonts w:ascii="Arial" w:hAnsi="Arial" w:cs="Arial"/>
          <w:sz w:val="22"/>
          <w:szCs w:val="22"/>
        </w:rPr>
        <w:t>A</w:t>
      </w:r>
      <w:r w:rsidR="00592D03">
        <w:rPr>
          <w:rFonts w:ascii="Arial" w:hAnsi="Arial" w:cs="Arial"/>
          <w:sz w:val="22"/>
          <w:szCs w:val="22"/>
        </w:rPr>
        <w:t xml:space="preserve">nnexure C, indicating which offices require </w:t>
      </w:r>
      <w:r w:rsidR="00031143">
        <w:rPr>
          <w:rFonts w:ascii="Arial" w:hAnsi="Arial" w:cs="Arial"/>
          <w:sz w:val="22"/>
          <w:szCs w:val="22"/>
        </w:rPr>
        <w:t>F</w:t>
      </w:r>
      <w:r w:rsidR="00592D03">
        <w:rPr>
          <w:rFonts w:ascii="Arial" w:hAnsi="Arial" w:cs="Arial"/>
          <w:sz w:val="22"/>
          <w:szCs w:val="22"/>
        </w:rPr>
        <w:t xml:space="preserve">ood </w:t>
      </w:r>
      <w:r w:rsidR="00031143">
        <w:rPr>
          <w:rFonts w:ascii="Arial" w:hAnsi="Arial" w:cs="Arial"/>
          <w:sz w:val="22"/>
          <w:szCs w:val="22"/>
        </w:rPr>
        <w:t>A</w:t>
      </w:r>
      <w:r w:rsidR="00592D03">
        <w:rPr>
          <w:rFonts w:ascii="Arial" w:hAnsi="Arial" w:cs="Arial"/>
          <w:sz w:val="22"/>
          <w:szCs w:val="22"/>
        </w:rPr>
        <w:t xml:space="preserve">id </w:t>
      </w:r>
      <w:r w:rsidR="00031143">
        <w:rPr>
          <w:rFonts w:ascii="Arial" w:hAnsi="Arial" w:cs="Arial"/>
          <w:sz w:val="22"/>
          <w:szCs w:val="22"/>
        </w:rPr>
        <w:t>A</w:t>
      </w:r>
      <w:r w:rsidR="00592D03">
        <w:rPr>
          <w:rFonts w:ascii="Arial" w:hAnsi="Arial" w:cs="Arial"/>
          <w:sz w:val="22"/>
          <w:szCs w:val="22"/>
        </w:rPr>
        <w:t>ssistants.</w:t>
      </w:r>
    </w:p>
    <w:p w:rsidR="00E6030B" w:rsidRPr="00EB0F39" w:rsidRDefault="00E6030B" w:rsidP="00E6030B">
      <w:pPr>
        <w:pStyle w:val="ListParagraph"/>
        <w:spacing w:line="360" w:lineRule="auto"/>
        <w:ind w:left="644"/>
        <w:jc w:val="both"/>
        <w:rPr>
          <w:rFonts w:ascii="Arial" w:hAnsi="Arial" w:cs="Arial"/>
          <w:sz w:val="22"/>
          <w:szCs w:val="22"/>
        </w:rPr>
      </w:pPr>
    </w:p>
    <w:p w:rsidR="000D37A2" w:rsidRPr="00060FE9" w:rsidRDefault="000D37A2" w:rsidP="002B7F8E">
      <w:pPr>
        <w:pStyle w:val="ListParagraph"/>
        <w:numPr>
          <w:ilvl w:val="0"/>
          <w:numId w:val="2"/>
        </w:numPr>
        <w:spacing w:line="360" w:lineRule="auto"/>
        <w:ind w:hanging="436"/>
        <w:rPr>
          <w:rFonts w:ascii="Arial" w:hAnsi="Arial" w:cs="Arial"/>
          <w:b/>
          <w:sz w:val="22"/>
          <w:szCs w:val="22"/>
        </w:rPr>
      </w:pPr>
      <w:bookmarkStart w:id="2" w:name="_Toc140286375"/>
      <w:bookmarkStart w:id="3" w:name="_Toc140286396"/>
      <w:bookmarkStart w:id="4" w:name="_Toc53205496"/>
      <w:bookmarkStart w:id="5" w:name="_Toc53205775"/>
      <w:bookmarkStart w:id="6" w:name="_Toc298833460"/>
      <w:bookmarkEnd w:id="2"/>
      <w:bookmarkEnd w:id="3"/>
      <w:r w:rsidRPr="00060FE9">
        <w:rPr>
          <w:rFonts w:ascii="Arial" w:hAnsi="Arial" w:cs="Arial"/>
          <w:b/>
          <w:sz w:val="22"/>
          <w:szCs w:val="22"/>
        </w:rPr>
        <w:t>Scope</w:t>
      </w:r>
      <w:bookmarkEnd w:id="4"/>
      <w:bookmarkEnd w:id="5"/>
      <w:r w:rsidRPr="00060FE9">
        <w:rPr>
          <w:rFonts w:ascii="Arial" w:hAnsi="Arial" w:cs="Arial"/>
          <w:b/>
          <w:sz w:val="22"/>
          <w:szCs w:val="22"/>
        </w:rPr>
        <w:t xml:space="preserve"> </w:t>
      </w:r>
      <w:bookmarkEnd w:id="6"/>
      <w:r w:rsidR="00060FE9" w:rsidRPr="00060FE9">
        <w:rPr>
          <w:rFonts w:ascii="Arial" w:hAnsi="Arial" w:cs="Arial"/>
          <w:b/>
          <w:sz w:val="22"/>
          <w:szCs w:val="22"/>
        </w:rPr>
        <w:t>of work:</w:t>
      </w:r>
    </w:p>
    <w:p w:rsidR="00010395" w:rsidRPr="00060FE9" w:rsidRDefault="00031143" w:rsidP="00043667">
      <w:pPr>
        <w:pStyle w:val="ListParagraph"/>
        <w:numPr>
          <w:ilvl w:val="1"/>
          <w:numId w:val="2"/>
        </w:numPr>
        <w:spacing w:line="360" w:lineRule="auto"/>
        <w:rPr>
          <w:rFonts w:ascii="Arial" w:hAnsi="Arial" w:cs="Arial"/>
          <w:sz w:val="22"/>
          <w:szCs w:val="22"/>
        </w:rPr>
      </w:pPr>
      <w:r>
        <w:rPr>
          <w:rFonts w:ascii="Arial" w:hAnsi="Arial" w:cs="Arial"/>
          <w:sz w:val="22"/>
          <w:szCs w:val="22"/>
        </w:rPr>
        <w:tab/>
      </w:r>
      <w:r w:rsidR="00107069" w:rsidRPr="00060FE9">
        <w:rPr>
          <w:rFonts w:ascii="Arial" w:hAnsi="Arial" w:cs="Arial"/>
          <w:sz w:val="22"/>
          <w:szCs w:val="22"/>
        </w:rPr>
        <w:t>The Service Provider</w:t>
      </w:r>
      <w:r w:rsidR="009A5DCA" w:rsidRPr="00060FE9">
        <w:rPr>
          <w:rFonts w:ascii="Arial" w:hAnsi="Arial" w:cs="Arial"/>
          <w:sz w:val="22"/>
          <w:szCs w:val="22"/>
        </w:rPr>
        <w:t>(s)</w:t>
      </w:r>
      <w:r w:rsidR="00107069" w:rsidRPr="00060FE9">
        <w:rPr>
          <w:rFonts w:ascii="Arial" w:hAnsi="Arial" w:cs="Arial"/>
          <w:sz w:val="22"/>
          <w:szCs w:val="22"/>
        </w:rPr>
        <w:t xml:space="preserve"> </w:t>
      </w:r>
      <w:r w:rsidR="000D37A2" w:rsidRPr="00060FE9">
        <w:rPr>
          <w:rFonts w:ascii="Arial" w:hAnsi="Arial" w:cs="Arial"/>
          <w:sz w:val="22"/>
          <w:szCs w:val="22"/>
        </w:rPr>
        <w:t>will be</w:t>
      </w:r>
      <w:r w:rsidR="00107069" w:rsidRPr="00060FE9">
        <w:rPr>
          <w:rFonts w:ascii="Arial" w:hAnsi="Arial" w:cs="Arial"/>
          <w:sz w:val="22"/>
          <w:szCs w:val="22"/>
        </w:rPr>
        <w:t xml:space="preserve"> req</w:t>
      </w:r>
      <w:r w:rsidR="000D37A2" w:rsidRPr="00060FE9">
        <w:rPr>
          <w:rFonts w:ascii="Arial" w:hAnsi="Arial" w:cs="Arial"/>
          <w:sz w:val="22"/>
          <w:szCs w:val="22"/>
        </w:rPr>
        <w:t xml:space="preserve">uired </w:t>
      </w:r>
      <w:r w:rsidR="00107069" w:rsidRPr="00060FE9">
        <w:rPr>
          <w:rFonts w:ascii="Arial" w:hAnsi="Arial" w:cs="Arial"/>
          <w:sz w:val="22"/>
          <w:szCs w:val="22"/>
        </w:rPr>
        <w:t>to provide the following</w:t>
      </w:r>
      <w:r w:rsidR="005E7EB1" w:rsidRPr="00060FE9">
        <w:rPr>
          <w:rFonts w:ascii="Arial" w:hAnsi="Arial" w:cs="Arial"/>
          <w:sz w:val="22"/>
          <w:szCs w:val="22"/>
        </w:rPr>
        <w:t xml:space="preserve"> services:</w:t>
      </w:r>
    </w:p>
    <w:p w:rsidR="00031143" w:rsidRDefault="00972800" w:rsidP="00043667">
      <w:pPr>
        <w:pStyle w:val="ListParagraph"/>
        <w:numPr>
          <w:ilvl w:val="0"/>
          <w:numId w:val="7"/>
        </w:numPr>
        <w:spacing w:line="360" w:lineRule="auto"/>
        <w:jc w:val="both"/>
        <w:rPr>
          <w:rFonts w:ascii="Arial" w:hAnsi="Arial" w:cs="Arial"/>
          <w:sz w:val="22"/>
          <w:szCs w:val="22"/>
        </w:rPr>
      </w:pPr>
      <w:r w:rsidRPr="009023A6">
        <w:rPr>
          <w:rFonts w:ascii="Arial" w:hAnsi="Arial" w:cs="Arial"/>
          <w:i/>
          <w:sz w:val="22"/>
          <w:szCs w:val="22"/>
        </w:rPr>
        <w:t>Provision of Food Aid Services</w:t>
      </w:r>
      <w:r w:rsidRPr="009023A6">
        <w:rPr>
          <w:rFonts w:ascii="Arial" w:hAnsi="Arial" w:cs="Arial"/>
          <w:sz w:val="22"/>
          <w:szCs w:val="22"/>
        </w:rPr>
        <w:t xml:space="preserve">.  </w:t>
      </w:r>
      <w:bookmarkStart w:id="7" w:name="OLE_LINK5"/>
      <w:r w:rsidR="00107069" w:rsidRPr="009023A6">
        <w:rPr>
          <w:rFonts w:ascii="Arial" w:hAnsi="Arial" w:cs="Arial"/>
          <w:sz w:val="22"/>
          <w:szCs w:val="22"/>
        </w:rPr>
        <w:t xml:space="preserve">This is an all-inclusive </w:t>
      </w:r>
      <w:r w:rsidR="009023A6">
        <w:rPr>
          <w:rFonts w:ascii="Arial" w:hAnsi="Arial" w:cs="Arial"/>
          <w:sz w:val="22"/>
          <w:szCs w:val="22"/>
        </w:rPr>
        <w:t>Food</w:t>
      </w:r>
      <w:r w:rsidR="009023A6" w:rsidRPr="009023A6">
        <w:rPr>
          <w:rFonts w:ascii="Arial" w:hAnsi="Arial" w:cs="Arial"/>
          <w:sz w:val="22"/>
          <w:szCs w:val="22"/>
        </w:rPr>
        <w:t xml:space="preserve"> </w:t>
      </w:r>
      <w:r w:rsidR="00407298" w:rsidRPr="009023A6">
        <w:rPr>
          <w:rFonts w:ascii="Arial" w:hAnsi="Arial" w:cs="Arial"/>
          <w:sz w:val="22"/>
          <w:szCs w:val="22"/>
        </w:rPr>
        <w:t>Service</w:t>
      </w:r>
      <w:r w:rsidR="005E7EB1" w:rsidRPr="009023A6">
        <w:rPr>
          <w:rFonts w:ascii="Arial" w:hAnsi="Arial" w:cs="Arial"/>
          <w:sz w:val="22"/>
          <w:szCs w:val="22"/>
        </w:rPr>
        <w:t xml:space="preserve"> </w:t>
      </w:r>
      <w:r w:rsidR="009023A6">
        <w:rPr>
          <w:rFonts w:ascii="Arial" w:hAnsi="Arial" w:cs="Arial"/>
          <w:sz w:val="22"/>
          <w:szCs w:val="22"/>
        </w:rPr>
        <w:t xml:space="preserve">Aid service </w:t>
      </w:r>
      <w:r w:rsidR="005E7EB1" w:rsidRPr="009023A6">
        <w:rPr>
          <w:rFonts w:ascii="Arial" w:hAnsi="Arial" w:cs="Arial"/>
          <w:sz w:val="22"/>
          <w:szCs w:val="22"/>
        </w:rPr>
        <w:t>that</w:t>
      </w:r>
      <w:r w:rsidR="00107069" w:rsidRPr="009023A6">
        <w:rPr>
          <w:rFonts w:ascii="Arial" w:hAnsi="Arial" w:cs="Arial"/>
          <w:sz w:val="22"/>
          <w:szCs w:val="22"/>
        </w:rPr>
        <w:t xml:space="preserve"> includ</w:t>
      </w:r>
      <w:r w:rsidR="005E7EB1" w:rsidRPr="009023A6">
        <w:rPr>
          <w:rFonts w:ascii="Arial" w:hAnsi="Arial" w:cs="Arial"/>
          <w:sz w:val="22"/>
          <w:szCs w:val="22"/>
        </w:rPr>
        <w:t>es the provision</w:t>
      </w:r>
      <w:r w:rsidR="00107069" w:rsidRPr="009023A6">
        <w:rPr>
          <w:rFonts w:ascii="Arial" w:hAnsi="Arial" w:cs="Arial"/>
          <w:sz w:val="22"/>
          <w:szCs w:val="22"/>
        </w:rPr>
        <w:t xml:space="preserve"> and </w:t>
      </w:r>
      <w:r w:rsidR="005E7EB1" w:rsidRPr="009023A6">
        <w:rPr>
          <w:rFonts w:ascii="Arial" w:hAnsi="Arial" w:cs="Arial"/>
          <w:sz w:val="22"/>
          <w:szCs w:val="22"/>
        </w:rPr>
        <w:t>maintenance of</w:t>
      </w:r>
      <w:r w:rsidR="00107069" w:rsidRPr="009023A6">
        <w:rPr>
          <w:rFonts w:ascii="Arial" w:hAnsi="Arial" w:cs="Arial"/>
          <w:sz w:val="22"/>
          <w:szCs w:val="22"/>
        </w:rPr>
        <w:t xml:space="preserve"> equipment</w:t>
      </w:r>
      <w:r w:rsidR="005E7EB1" w:rsidRPr="009023A6">
        <w:rPr>
          <w:rFonts w:ascii="Arial" w:hAnsi="Arial" w:cs="Arial"/>
          <w:sz w:val="22"/>
          <w:szCs w:val="22"/>
        </w:rPr>
        <w:t xml:space="preserve"> as well as the </w:t>
      </w:r>
      <w:r w:rsidR="00107069" w:rsidRPr="009023A6">
        <w:rPr>
          <w:rFonts w:ascii="Arial" w:hAnsi="Arial" w:cs="Arial"/>
          <w:sz w:val="22"/>
          <w:szCs w:val="22"/>
        </w:rPr>
        <w:t xml:space="preserve">provision of consumable </w:t>
      </w:r>
      <w:r w:rsidR="00BA36C0" w:rsidRPr="009023A6">
        <w:rPr>
          <w:rFonts w:ascii="Arial" w:hAnsi="Arial" w:cs="Arial"/>
          <w:sz w:val="22"/>
          <w:szCs w:val="22"/>
        </w:rPr>
        <w:t xml:space="preserve">supplies </w:t>
      </w:r>
      <w:r w:rsidR="009023A6">
        <w:rPr>
          <w:rFonts w:ascii="Arial" w:hAnsi="Arial" w:cs="Arial"/>
          <w:sz w:val="22"/>
          <w:szCs w:val="22"/>
        </w:rPr>
        <w:t>(</w:t>
      </w:r>
      <w:r w:rsidR="00BA36C0" w:rsidRPr="009023A6">
        <w:rPr>
          <w:rFonts w:ascii="Arial" w:hAnsi="Arial" w:cs="Arial"/>
          <w:sz w:val="22"/>
          <w:szCs w:val="22"/>
        </w:rPr>
        <w:t>cleaning</w:t>
      </w:r>
      <w:r w:rsidR="00281444" w:rsidRPr="009023A6">
        <w:rPr>
          <w:rFonts w:ascii="Arial" w:hAnsi="Arial" w:cs="Arial"/>
          <w:sz w:val="22"/>
          <w:szCs w:val="22"/>
        </w:rPr>
        <w:t xml:space="preserve"> detergents</w:t>
      </w:r>
      <w:r w:rsidR="009A5DCA" w:rsidRPr="009023A6">
        <w:rPr>
          <w:rFonts w:ascii="Arial" w:hAnsi="Arial" w:cs="Arial"/>
          <w:sz w:val="22"/>
          <w:szCs w:val="22"/>
        </w:rPr>
        <w:t>/disinfectants/polishes</w:t>
      </w:r>
      <w:r w:rsidR="00E00E69" w:rsidRPr="009023A6">
        <w:rPr>
          <w:rFonts w:ascii="Arial" w:hAnsi="Arial" w:cs="Arial"/>
          <w:sz w:val="22"/>
          <w:szCs w:val="22"/>
        </w:rPr>
        <w:t>/</w:t>
      </w:r>
      <w:r w:rsidR="009A5DCA" w:rsidRPr="009023A6">
        <w:rPr>
          <w:rFonts w:ascii="Arial" w:hAnsi="Arial" w:cs="Arial"/>
          <w:sz w:val="22"/>
          <w:szCs w:val="22"/>
        </w:rPr>
        <w:t>finishes</w:t>
      </w:r>
      <w:r w:rsidR="004B0165" w:rsidRPr="009023A6">
        <w:rPr>
          <w:rFonts w:ascii="Arial" w:hAnsi="Arial" w:cs="Arial"/>
          <w:sz w:val="22"/>
          <w:szCs w:val="22"/>
        </w:rPr>
        <w:t>,</w:t>
      </w:r>
      <w:r w:rsidR="00113367" w:rsidRPr="009023A6">
        <w:rPr>
          <w:rFonts w:ascii="Arial" w:hAnsi="Arial" w:cs="Arial"/>
          <w:sz w:val="22"/>
          <w:szCs w:val="22"/>
        </w:rPr>
        <w:t xml:space="preserve"> </w:t>
      </w:r>
      <w:r w:rsidR="004B0165" w:rsidRPr="009023A6">
        <w:rPr>
          <w:rFonts w:ascii="Arial" w:hAnsi="Arial" w:cs="Arial"/>
          <w:sz w:val="22"/>
          <w:szCs w:val="22"/>
        </w:rPr>
        <w:t>etc</w:t>
      </w:r>
      <w:r w:rsidR="00113367" w:rsidRPr="009023A6">
        <w:rPr>
          <w:rFonts w:ascii="Arial" w:hAnsi="Arial" w:cs="Arial"/>
          <w:sz w:val="22"/>
          <w:szCs w:val="22"/>
        </w:rPr>
        <w:t>.</w:t>
      </w:r>
      <w:r w:rsidR="009023A6">
        <w:rPr>
          <w:rFonts w:ascii="Arial" w:hAnsi="Arial" w:cs="Arial"/>
          <w:sz w:val="22"/>
          <w:szCs w:val="22"/>
        </w:rPr>
        <w:t>)</w:t>
      </w:r>
      <w:r w:rsidR="00107069" w:rsidRPr="009023A6">
        <w:rPr>
          <w:rFonts w:ascii="Arial" w:hAnsi="Arial" w:cs="Arial"/>
          <w:sz w:val="22"/>
          <w:szCs w:val="22"/>
        </w:rPr>
        <w:t xml:space="preserve"> required for the intended </w:t>
      </w:r>
      <w:r w:rsidR="00113367" w:rsidRPr="009023A6">
        <w:rPr>
          <w:rFonts w:ascii="Arial" w:hAnsi="Arial" w:cs="Arial"/>
          <w:sz w:val="22"/>
          <w:szCs w:val="22"/>
        </w:rPr>
        <w:t>service</w:t>
      </w:r>
      <w:r w:rsidR="00262AA6">
        <w:rPr>
          <w:rFonts w:ascii="Arial" w:hAnsi="Arial" w:cs="Arial"/>
          <w:sz w:val="22"/>
          <w:szCs w:val="22"/>
        </w:rPr>
        <w:t>.</w:t>
      </w:r>
    </w:p>
    <w:p w:rsidR="00031143" w:rsidRPr="009023A6" w:rsidRDefault="00031143" w:rsidP="00043667">
      <w:pPr>
        <w:pStyle w:val="ListParagraph"/>
        <w:numPr>
          <w:ilvl w:val="0"/>
          <w:numId w:val="7"/>
        </w:numPr>
        <w:spacing w:line="360" w:lineRule="auto"/>
        <w:jc w:val="both"/>
        <w:rPr>
          <w:rFonts w:ascii="Arial" w:hAnsi="Arial" w:cs="Arial"/>
          <w:sz w:val="22"/>
          <w:szCs w:val="22"/>
        </w:rPr>
      </w:pPr>
    </w:p>
    <w:bookmarkEnd w:id="7"/>
    <w:p w:rsidR="00262AA6" w:rsidRDefault="00107069" w:rsidP="00262AA6">
      <w:pPr>
        <w:pStyle w:val="ListParagraph"/>
        <w:numPr>
          <w:ilvl w:val="0"/>
          <w:numId w:val="2"/>
        </w:numPr>
        <w:spacing w:line="360" w:lineRule="auto"/>
        <w:ind w:hanging="436"/>
        <w:rPr>
          <w:rFonts w:ascii="Arial" w:hAnsi="Arial" w:cs="Arial"/>
          <w:b/>
          <w:sz w:val="22"/>
          <w:szCs w:val="22"/>
        </w:rPr>
      </w:pPr>
      <w:r w:rsidRPr="00060FE9">
        <w:rPr>
          <w:rFonts w:ascii="Arial" w:hAnsi="Arial" w:cs="Arial"/>
          <w:b/>
          <w:sz w:val="22"/>
          <w:szCs w:val="22"/>
        </w:rPr>
        <w:t>Duration of Service</w:t>
      </w:r>
      <w:r w:rsidR="00060FE9" w:rsidRPr="00060FE9">
        <w:rPr>
          <w:rFonts w:ascii="Arial" w:hAnsi="Arial" w:cs="Arial"/>
          <w:b/>
          <w:sz w:val="22"/>
          <w:szCs w:val="22"/>
        </w:rPr>
        <w:t>:</w:t>
      </w:r>
    </w:p>
    <w:p w:rsidR="00107069" w:rsidRPr="00031143" w:rsidRDefault="00262AA6" w:rsidP="00BE7C0C">
      <w:pPr>
        <w:pStyle w:val="ListParagraph"/>
        <w:tabs>
          <w:tab w:val="left" w:pos="1134"/>
        </w:tabs>
        <w:spacing w:line="360" w:lineRule="auto"/>
        <w:jc w:val="both"/>
        <w:rPr>
          <w:rFonts w:ascii="Arial" w:hAnsi="Arial" w:cs="Arial"/>
          <w:b/>
          <w:sz w:val="22"/>
          <w:szCs w:val="22"/>
        </w:rPr>
      </w:pPr>
      <w:r>
        <w:rPr>
          <w:rFonts w:ascii="Arial" w:hAnsi="Arial" w:cs="Arial"/>
          <w:b/>
          <w:sz w:val="22"/>
          <w:szCs w:val="22"/>
        </w:rPr>
        <w:t xml:space="preserve">4.1 </w:t>
      </w:r>
      <w:r>
        <w:rPr>
          <w:rFonts w:ascii="Arial" w:hAnsi="Arial" w:cs="Arial"/>
          <w:b/>
          <w:sz w:val="22"/>
          <w:szCs w:val="22"/>
        </w:rPr>
        <w:tab/>
      </w:r>
      <w:r w:rsidR="00592D03" w:rsidRPr="00BE7C0C">
        <w:rPr>
          <w:rFonts w:ascii="Arial" w:hAnsi="Arial" w:cs="Arial"/>
          <w:sz w:val="22"/>
          <w:szCs w:val="22"/>
        </w:rPr>
        <w:t xml:space="preserve">The provision </w:t>
      </w:r>
      <w:r w:rsidR="00031143" w:rsidRPr="00BE7C0C">
        <w:rPr>
          <w:rFonts w:ascii="Arial" w:hAnsi="Arial" w:cs="Arial"/>
          <w:sz w:val="22"/>
          <w:szCs w:val="22"/>
        </w:rPr>
        <w:t>of Food</w:t>
      </w:r>
      <w:r w:rsidR="007258DF" w:rsidRPr="00BE7C0C">
        <w:rPr>
          <w:rFonts w:ascii="Arial" w:hAnsi="Arial" w:cs="Arial"/>
          <w:sz w:val="22"/>
          <w:szCs w:val="22"/>
        </w:rPr>
        <w:t xml:space="preserve"> </w:t>
      </w:r>
      <w:r w:rsidR="00031143" w:rsidRPr="00BE7C0C">
        <w:rPr>
          <w:rFonts w:ascii="Arial" w:hAnsi="Arial" w:cs="Arial"/>
          <w:sz w:val="22"/>
          <w:szCs w:val="22"/>
        </w:rPr>
        <w:t>A</w:t>
      </w:r>
      <w:r w:rsidR="007258DF" w:rsidRPr="00BE7C0C">
        <w:rPr>
          <w:rFonts w:ascii="Arial" w:hAnsi="Arial" w:cs="Arial"/>
          <w:sz w:val="22"/>
          <w:szCs w:val="22"/>
        </w:rPr>
        <w:t xml:space="preserve">id </w:t>
      </w:r>
      <w:r w:rsidR="00031143" w:rsidRPr="00BE7C0C">
        <w:rPr>
          <w:rFonts w:ascii="Arial" w:hAnsi="Arial" w:cs="Arial"/>
          <w:sz w:val="22"/>
          <w:szCs w:val="22"/>
        </w:rPr>
        <w:t>A</w:t>
      </w:r>
      <w:r w:rsidRPr="00BE7C0C">
        <w:rPr>
          <w:rFonts w:ascii="Arial" w:hAnsi="Arial" w:cs="Arial"/>
          <w:sz w:val="22"/>
          <w:szCs w:val="22"/>
        </w:rPr>
        <w:t>ssistants at the</w:t>
      </w:r>
      <w:r w:rsidR="007258DF" w:rsidRPr="00BE7C0C">
        <w:rPr>
          <w:rFonts w:ascii="Arial" w:hAnsi="Arial" w:cs="Arial"/>
          <w:sz w:val="22"/>
          <w:szCs w:val="22"/>
        </w:rPr>
        <w:t xml:space="preserve"> </w:t>
      </w:r>
      <w:r w:rsidR="00592D03" w:rsidRPr="00BE7C0C">
        <w:rPr>
          <w:rFonts w:ascii="Arial" w:hAnsi="Arial" w:cs="Arial"/>
          <w:sz w:val="22"/>
          <w:szCs w:val="22"/>
        </w:rPr>
        <w:t xml:space="preserve">South African Revenue </w:t>
      </w:r>
      <w:r w:rsidR="00031143" w:rsidRPr="00BE7C0C">
        <w:rPr>
          <w:rFonts w:ascii="Arial" w:hAnsi="Arial" w:cs="Arial"/>
          <w:sz w:val="22"/>
          <w:szCs w:val="22"/>
        </w:rPr>
        <w:t>Service, is</w:t>
      </w:r>
      <w:r w:rsidR="00592D03" w:rsidRPr="00BE7C0C">
        <w:rPr>
          <w:rFonts w:ascii="Arial" w:hAnsi="Arial" w:cs="Arial"/>
          <w:sz w:val="22"/>
          <w:szCs w:val="22"/>
        </w:rPr>
        <w:t xml:space="preserve"> for a period of </w:t>
      </w:r>
      <w:r w:rsidR="00592D03" w:rsidRPr="00BE7C0C">
        <w:rPr>
          <w:rFonts w:ascii="Arial" w:hAnsi="Arial" w:cs="Arial"/>
          <w:b/>
          <w:bCs/>
          <w:sz w:val="22"/>
          <w:szCs w:val="22"/>
        </w:rPr>
        <w:t>36</w:t>
      </w:r>
      <w:r w:rsidR="00D012C1" w:rsidRPr="00BE7C0C">
        <w:rPr>
          <w:rFonts w:ascii="Arial" w:hAnsi="Arial" w:cs="Arial"/>
          <w:sz w:val="22"/>
          <w:szCs w:val="22"/>
        </w:rPr>
        <w:t xml:space="preserve"> </w:t>
      </w:r>
      <w:r w:rsidR="00592D03" w:rsidRPr="00BE7C0C">
        <w:rPr>
          <w:rFonts w:ascii="Arial" w:hAnsi="Arial" w:cs="Arial"/>
          <w:b/>
          <w:bCs/>
          <w:sz w:val="22"/>
          <w:szCs w:val="22"/>
        </w:rPr>
        <w:t xml:space="preserve">(thirty six) and </w:t>
      </w:r>
      <w:r w:rsidR="00BE7C0C" w:rsidRPr="00BE7C0C">
        <w:rPr>
          <w:rFonts w:ascii="Arial" w:hAnsi="Arial" w:cs="Arial"/>
          <w:b/>
          <w:bCs/>
          <w:sz w:val="22"/>
          <w:szCs w:val="22"/>
        </w:rPr>
        <w:t>41</w:t>
      </w:r>
      <w:r w:rsidR="00592D03" w:rsidRPr="00BE7C0C">
        <w:rPr>
          <w:rFonts w:ascii="Arial" w:hAnsi="Arial" w:cs="Arial"/>
          <w:b/>
          <w:bCs/>
          <w:sz w:val="22"/>
          <w:szCs w:val="22"/>
        </w:rPr>
        <w:t xml:space="preserve"> (forty </w:t>
      </w:r>
      <w:r w:rsidR="00BE7C0C">
        <w:rPr>
          <w:rFonts w:ascii="Arial" w:hAnsi="Arial" w:cs="Arial"/>
          <w:b/>
          <w:bCs/>
          <w:sz w:val="22"/>
          <w:szCs w:val="22"/>
        </w:rPr>
        <w:tab/>
      </w:r>
      <w:r w:rsidR="00592D03" w:rsidRPr="00BE7C0C">
        <w:rPr>
          <w:rFonts w:ascii="Arial" w:hAnsi="Arial" w:cs="Arial"/>
          <w:b/>
          <w:bCs/>
          <w:sz w:val="22"/>
          <w:szCs w:val="22"/>
        </w:rPr>
        <w:t xml:space="preserve">one) months, </w:t>
      </w:r>
      <w:r w:rsidR="00592D03" w:rsidRPr="00BE7C0C">
        <w:rPr>
          <w:rFonts w:ascii="Arial" w:hAnsi="Arial" w:cs="Arial"/>
          <w:sz w:val="22"/>
          <w:szCs w:val="22"/>
        </w:rPr>
        <w:t xml:space="preserve">with the option to extend the contract for a further </w:t>
      </w:r>
      <w:r w:rsidR="00592D03" w:rsidRPr="00BE7C0C">
        <w:rPr>
          <w:rFonts w:ascii="Arial" w:hAnsi="Arial" w:cs="Arial"/>
          <w:b/>
          <w:bCs/>
          <w:sz w:val="22"/>
          <w:szCs w:val="22"/>
        </w:rPr>
        <w:t>12 (twelve) months</w:t>
      </w:r>
      <w:r w:rsidR="00592D03" w:rsidRPr="00BE7C0C">
        <w:rPr>
          <w:rFonts w:ascii="Arial" w:hAnsi="Arial" w:cs="Arial"/>
          <w:sz w:val="22"/>
          <w:szCs w:val="22"/>
        </w:rPr>
        <w:t xml:space="preserve">. </w:t>
      </w:r>
      <w:r w:rsidR="007258DF" w:rsidRPr="00BE7C0C">
        <w:rPr>
          <w:rFonts w:ascii="Arial" w:hAnsi="Arial" w:cs="Arial"/>
          <w:sz w:val="22"/>
          <w:szCs w:val="22"/>
        </w:rPr>
        <w:t xml:space="preserve">Please refer to the main RFP </w:t>
      </w:r>
      <w:r w:rsidR="00BE7C0C">
        <w:rPr>
          <w:rFonts w:ascii="Arial" w:hAnsi="Arial" w:cs="Arial"/>
          <w:sz w:val="22"/>
          <w:szCs w:val="22"/>
        </w:rPr>
        <w:tab/>
      </w:r>
      <w:r w:rsidR="007258DF" w:rsidRPr="00BE7C0C">
        <w:rPr>
          <w:rFonts w:ascii="Arial" w:hAnsi="Arial" w:cs="Arial"/>
          <w:sz w:val="22"/>
          <w:szCs w:val="22"/>
        </w:rPr>
        <w:t>document</w:t>
      </w:r>
      <w:r w:rsidRPr="00BE7C0C">
        <w:rPr>
          <w:rFonts w:ascii="Arial" w:hAnsi="Arial" w:cs="Arial"/>
          <w:sz w:val="22"/>
          <w:szCs w:val="22"/>
        </w:rPr>
        <w:t xml:space="preserve"> for offices and relate</w:t>
      </w:r>
      <w:r w:rsidR="00BE7C0C">
        <w:rPr>
          <w:rFonts w:ascii="Arial" w:hAnsi="Arial" w:cs="Arial"/>
          <w:sz w:val="22"/>
          <w:szCs w:val="22"/>
        </w:rPr>
        <w:t xml:space="preserve">d </w:t>
      </w:r>
      <w:r w:rsidRPr="00BE7C0C">
        <w:rPr>
          <w:rFonts w:ascii="Arial" w:hAnsi="Arial" w:cs="Arial"/>
          <w:sz w:val="22"/>
          <w:szCs w:val="22"/>
        </w:rPr>
        <w:t>period</w:t>
      </w:r>
      <w:r w:rsidR="00BE7C0C">
        <w:rPr>
          <w:rFonts w:ascii="Arial" w:hAnsi="Arial" w:cs="Arial"/>
          <w:sz w:val="22"/>
          <w:szCs w:val="22"/>
        </w:rPr>
        <w:t>s</w:t>
      </w:r>
      <w:r w:rsidR="00BD4F9C">
        <w:rPr>
          <w:rFonts w:ascii="Arial" w:hAnsi="Arial" w:cs="Arial"/>
          <w:sz w:val="22"/>
          <w:szCs w:val="22"/>
        </w:rPr>
        <w:t xml:space="preserve"> of the contract </w:t>
      </w:r>
      <w:r w:rsidRPr="00BE7C0C">
        <w:rPr>
          <w:rFonts w:ascii="Arial" w:hAnsi="Arial" w:cs="Arial"/>
          <w:sz w:val="22"/>
          <w:szCs w:val="22"/>
        </w:rPr>
        <w:t>.</w:t>
      </w:r>
      <w:r w:rsidR="007258DF" w:rsidRPr="00BE7C0C">
        <w:rPr>
          <w:rFonts w:ascii="Arial" w:hAnsi="Arial" w:cs="Arial"/>
          <w:sz w:val="22"/>
          <w:szCs w:val="22"/>
        </w:rPr>
        <w:t xml:space="preserve">The South African Revenue Service reserves the right to </w:t>
      </w:r>
      <w:r w:rsidR="00BE7C0C">
        <w:rPr>
          <w:rFonts w:ascii="Arial" w:hAnsi="Arial" w:cs="Arial"/>
          <w:sz w:val="22"/>
          <w:szCs w:val="22"/>
        </w:rPr>
        <w:tab/>
      </w:r>
      <w:r w:rsidR="007258DF" w:rsidRPr="00BE7C0C">
        <w:rPr>
          <w:rFonts w:ascii="Arial" w:hAnsi="Arial" w:cs="Arial"/>
          <w:sz w:val="22"/>
          <w:szCs w:val="22"/>
        </w:rPr>
        <w:t xml:space="preserve">terminate </w:t>
      </w:r>
      <w:r w:rsidR="00BE7C0C">
        <w:rPr>
          <w:rFonts w:ascii="Arial" w:hAnsi="Arial" w:cs="Arial"/>
          <w:sz w:val="22"/>
          <w:szCs w:val="22"/>
        </w:rPr>
        <w:tab/>
      </w:r>
      <w:r w:rsidR="007258DF" w:rsidRPr="00BE7C0C">
        <w:rPr>
          <w:rFonts w:ascii="Arial" w:hAnsi="Arial" w:cs="Arial"/>
          <w:sz w:val="22"/>
          <w:szCs w:val="22"/>
        </w:rPr>
        <w:t xml:space="preserve">this service, at any given time, with a notice </w:t>
      </w:r>
      <w:r w:rsidR="00BE7C0C" w:rsidRPr="00BE7C0C">
        <w:rPr>
          <w:rFonts w:ascii="Arial" w:hAnsi="Arial" w:cs="Arial"/>
          <w:sz w:val="22"/>
          <w:szCs w:val="22"/>
        </w:rPr>
        <w:tab/>
      </w:r>
      <w:r w:rsidR="007258DF" w:rsidRPr="00BE7C0C">
        <w:rPr>
          <w:rFonts w:ascii="Arial" w:hAnsi="Arial" w:cs="Arial"/>
          <w:sz w:val="22"/>
          <w:szCs w:val="22"/>
        </w:rPr>
        <w:t>period of 1 (one) calendar month</w:t>
      </w:r>
    </w:p>
    <w:p w:rsidR="007258DF" w:rsidRPr="00262AA6" w:rsidRDefault="007258DF" w:rsidP="00507223">
      <w:pPr>
        <w:pStyle w:val="StyleHeading3NotItalic"/>
      </w:pPr>
    </w:p>
    <w:p w:rsidR="00517A45" w:rsidRPr="00D93914" w:rsidRDefault="00262AA6" w:rsidP="00031143">
      <w:pPr>
        <w:pStyle w:val="ListParagraph"/>
        <w:tabs>
          <w:tab w:val="left" w:pos="709"/>
          <w:tab w:val="left" w:pos="851"/>
          <w:tab w:val="left" w:pos="1134"/>
          <w:tab w:val="left" w:pos="1276"/>
        </w:tabs>
        <w:spacing w:line="360" w:lineRule="auto"/>
        <w:ind w:left="644"/>
        <w:jc w:val="both"/>
        <w:rPr>
          <w:rFonts w:ascii="Arial" w:hAnsi="Arial" w:cs="Arial"/>
          <w:sz w:val="22"/>
          <w:szCs w:val="22"/>
        </w:rPr>
      </w:pPr>
      <w:r w:rsidRPr="00031143">
        <w:rPr>
          <w:rFonts w:ascii="Arial" w:hAnsi="Arial" w:cs="Arial"/>
          <w:b/>
          <w:sz w:val="22"/>
          <w:szCs w:val="22"/>
        </w:rPr>
        <w:t>4.2</w:t>
      </w:r>
      <w:r w:rsidR="00031143">
        <w:rPr>
          <w:rFonts w:ascii="Arial" w:hAnsi="Arial" w:cs="Arial"/>
          <w:sz w:val="22"/>
          <w:szCs w:val="22"/>
        </w:rPr>
        <w:tab/>
      </w:r>
      <w:r>
        <w:rPr>
          <w:rFonts w:ascii="Arial" w:hAnsi="Arial" w:cs="Arial"/>
          <w:sz w:val="22"/>
          <w:szCs w:val="22"/>
        </w:rPr>
        <w:t xml:space="preserve"> </w:t>
      </w:r>
      <w:r w:rsidR="00517A45" w:rsidRPr="00D93914">
        <w:rPr>
          <w:rFonts w:ascii="Arial" w:hAnsi="Arial" w:cs="Arial"/>
          <w:sz w:val="22"/>
          <w:szCs w:val="22"/>
        </w:rPr>
        <w:t xml:space="preserve">SARS reserves the right to accept a </w:t>
      </w:r>
      <w:r w:rsidR="00592D03">
        <w:rPr>
          <w:rFonts w:ascii="Arial" w:hAnsi="Arial" w:cs="Arial"/>
          <w:sz w:val="22"/>
          <w:szCs w:val="22"/>
        </w:rPr>
        <w:t>Bids</w:t>
      </w:r>
      <w:r w:rsidR="00517A45" w:rsidRPr="00D93914">
        <w:rPr>
          <w:rFonts w:ascii="Arial" w:hAnsi="Arial" w:cs="Arial"/>
          <w:sz w:val="22"/>
          <w:szCs w:val="22"/>
        </w:rPr>
        <w:t xml:space="preserve"> as a whole or partially or not at all.  SARS will not be obliged to accept any </w:t>
      </w:r>
      <w:r w:rsidR="00031143">
        <w:rPr>
          <w:rFonts w:ascii="Arial" w:hAnsi="Arial" w:cs="Arial"/>
          <w:sz w:val="22"/>
          <w:szCs w:val="22"/>
        </w:rPr>
        <w:tab/>
      </w:r>
      <w:r w:rsidR="00031143">
        <w:rPr>
          <w:rFonts w:ascii="Arial" w:hAnsi="Arial" w:cs="Arial"/>
          <w:sz w:val="22"/>
          <w:szCs w:val="22"/>
        </w:rPr>
        <w:tab/>
      </w:r>
      <w:r w:rsidR="00031143">
        <w:rPr>
          <w:rFonts w:ascii="Arial" w:hAnsi="Arial" w:cs="Arial"/>
          <w:sz w:val="22"/>
          <w:szCs w:val="22"/>
        </w:rPr>
        <w:tab/>
      </w:r>
      <w:r w:rsidR="00031143">
        <w:rPr>
          <w:rFonts w:ascii="Arial" w:hAnsi="Arial" w:cs="Arial"/>
          <w:sz w:val="22"/>
          <w:szCs w:val="22"/>
        </w:rPr>
        <w:tab/>
      </w:r>
      <w:r w:rsidR="00517A45" w:rsidRPr="00D93914">
        <w:rPr>
          <w:rFonts w:ascii="Arial" w:hAnsi="Arial" w:cs="Arial"/>
          <w:sz w:val="22"/>
          <w:szCs w:val="22"/>
        </w:rPr>
        <w:t xml:space="preserve">particular </w:t>
      </w:r>
      <w:r w:rsidR="00D012C1">
        <w:rPr>
          <w:rFonts w:ascii="Arial" w:hAnsi="Arial" w:cs="Arial"/>
          <w:sz w:val="22"/>
          <w:szCs w:val="22"/>
        </w:rPr>
        <w:t>Bids</w:t>
      </w:r>
      <w:r w:rsidR="00D012C1" w:rsidRPr="00D93914">
        <w:rPr>
          <w:rFonts w:ascii="Arial" w:hAnsi="Arial" w:cs="Arial"/>
          <w:sz w:val="22"/>
          <w:szCs w:val="22"/>
        </w:rPr>
        <w:t xml:space="preserve"> for</w:t>
      </w:r>
      <w:r w:rsidR="00517A45" w:rsidRPr="00D93914">
        <w:rPr>
          <w:rFonts w:ascii="Arial" w:hAnsi="Arial" w:cs="Arial"/>
          <w:sz w:val="22"/>
          <w:szCs w:val="22"/>
        </w:rPr>
        <w:t xml:space="preserve"> whatever reason. </w:t>
      </w:r>
      <w:r w:rsidR="009023A6">
        <w:rPr>
          <w:rFonts w:ascii="Arial" w:hAnsi="Arial" w:cs="Arial"/>
          <w:sz w:val="22"/>
          <w:szCs w:val="22"/>
        </w:rPr>
        <w:t xml:space="preserve"> </w:t>
      </w:r>
      <w:r w:rsidR="00517A45" w:rsidRPr="00D93914">
        <w:rPr>
          <w:rFonts w:ascii="Arial" w:hAnsi="Arial" w:cs="Arial"/>
          <w:sz w:val="22"/>
          <w:szCs w:val="22"/>
        </w:rPr>
        <w:t>SARS also reserves the right to request further references.</w:t>
      </w:r>
    </w:p>
    <w:p w:rsidR="00D93914" w:rsidRDefault="00D93914" w:rsidP="00060FE9">
      <w:pPr>
        <w:spacing w:line="360" w:lineRule="auto"/>
        <w:rPr>
          <w:rFonts w:ascii="Arial" w:hAnsi="Arial" w:cs="Arial"/>
          <w:sz w:val="22"/>
          <w:szCs w:val="22"/>
        </w:rPr>
      </w:pPr>
    </w:p>
    <w:p w:rsidR="00107069" w:rsidRPr="00D93914" w:rsidRDefault="00D93914" w:rsidP="002B7F8E">
      <w:pPr>
        <w:pStyle w:val="ListParagraph"/>
        <w:numPr>
          <w:ilvl w:val="0"/>
          <w:numId w:val="2"/>
        </w:numPr>
        <w:spacing w:line="360" w:lineRule="auto"/>
        <w:ind w:hanging="436"/>
        <w:rPr>
          <w:rFonts w:ascii="Arial" w:hAnsi="Arial" w:cs="Arial"/>
          <w:b/>
          <w:sz w:val="22"/>
          <w:szCs w:val="22"/>
        </w:rPr>
      </w:pPr>
      <w:r>
        <w:rPr>
          <w:rFonts w:ascii="Arial" w:hAnsi="Arial" w:cs="Arial"/>
          <w:b/>
          <w:sz w:val="22"/>
          <w:szCs w:val="22"/>
        </w:rPr>
        <w:t>Adjustments of Service:</w:t>
      </w:r>
    </w:p>
    <w:p w:rsidR="00C32EDC" w:rsidRDefault="00972D85" w:rsidP="00BE7C0C">
      <w:pPr>
        <w:pStyle w:val="ListParagraph"/>
        <w:numPr>
          <w:ilvl w:val="1"/>
          <w:numId w:val="2"/>
        </w:numPr>
        <w:spacing w:line="360" w:lineRule="auto"/>
        <w:rPr>
          <w:rFonts w:ascii="Arial" w:hAnsi="Arial" w:cs="Arial"/>
          <w:sz w:val="22"/>
          <w:szCs w:val="22"/>
        </w:rPr>
      </w:pPr>
      <w:r w:rsidRPr="00D93914">
        <w:rPr>
          <w:rFonts w:ascii="Arial" w:hAnsi="Arial" w:cs="Arial"/>
          <w:sz w:val="22"/>
          <w:szCs w:val="22"/>
        </w:rPr>
        <w:t xml:space="preserve">SARS </w:t>
      </w:r>
      <w:r w:rsidR="00D72129" w:rsidRPr="00D93914">
        <w:rPr>
          <w:rFonts w:ascii="Arial" w:hAnsi="Arial" w:cs="Arial"/>
          <w:sz w:val="22"/>
          <w:szCs w:val="22"/>
        </w:rPr>
        <w:t xml:space="preserve">reserves the </w:t>
      </w:r>
      <w:r w:rsidRPr="00D93914">
        <w:rPr>
          <w:rFonts w:ascii="Arial" w:hAnsi="Arial" w:cs="Arial"/>
          <w:sz w:val="22"/>
          <w:szCs w:val="22"/>
        </w:rPr>
        <w:t>right to amend the requirement should the situation change</w:t>
      </w:r>
      <w:r w:rsidR="00D72129" w:rsidRPr="00D93914">
        <w:rPr>
          <w:rFonts w:ascii="Arial" w:hAnsi="Arial" w:cs="Arial"/>
          <w:sz w:val="22"/>
          <w:szCs w:val="22"/>
        </w:rPr>
        <w:t>s</w:t>
      </w:r>
      <w:r w:rsidR="00E01162" w:rsidRPr="00D93914">
        <w:rPr>
          <w:rFonts w:ascii="Arial" w:hAnsi="Arial" w:cs="Arial"/>
          <w:sz w:val="22"/>
          <w:szCs w:val="22"/>
        </w:rPr>
        <w:t xml:space="preserve"> during the contract term</w:t>
      </w:r>
    </w:p>
    <w:p w:rsidR="00507223" w:rsidRDefault="00507223" w:rsidP="00507223">
      <w:pPr>
        <w:pStyle w:val="StyleHeading3NotItalic"/>
      </w:pPr>
    </w:p>
    <w:p w:rsidR="00507223" w:rsidRDefault="00507223" w:rsidP="00507223">
      <w:pPr>
        <w:pStyle w:val="StyleHeading3NotItalic"/>
      </w:pPr>
    </w:p>
    <w:p w:rsidR="00507223" w:rsidRDefault="00507223" w:rsidP="00507223">
      <w:pPr>
        <w:pStyle w:val="StyleHeading3NotItalic"/>
      </w:pPr>
    </w:p>
    <w:p w:rsidR="00507223" w:rsidRDefault="00507223" w:rsidP="00507223">
      <w:pPr>
        <w:pStyle w:val="StyleHeading3NotItalic"/>
      </w:pPr>
    </w:p>
    <w:p w:rsidR="00507223" w:rsidRPr="00BE7C0C" w:rsidRDefault="00507223" w:rsidP="00507223">
      <w:pPr>
        <w:pStyle w:val="StyleHeading3NotItalic"/>
      </w:pPr>
    </w:p>
    <w:p w:rsidR="00972D85" w:rsidRPr="00D93914" w:rsidRDefault="00972D85" w:rsidP="002B7F8E">
      <w:pPr>
        <w:pStyle w:val="ListParagraph"/>
        <w:numPr>
          <w:ilvl w:val="0"/>
          <w:numId w:val="2"/>
        </w:numPr>
        <w:spacing w:line="360" w:lineRule="auto"/>
        <w:ind w:hanging="436"/>
        <w:rPr>
          <w:rFonts w:ascii="Arial" w:hAnsi="Arial" w:cs="Arial"/>
          <w:b/>
          <w:sz w:val="22"/>
          <w:szCs w:val="22"/>
        </w:rPr>
      </w:pPr>
      <w:r w:rsidRPr="00D93914">
        <w:rPr>
          <w:rFonts w:ascii="Arial" w:hAnsi="Arial" w:cs="Arial"/>
          <w:b/>
          <w:sz w:val="22"/>
          <w:szCs w:val="22"/>
        </w:rPr>
        <w:lastRenderedPageBreak/>
        <w:t>Service Provider</w:t>
      </w:r>
      <w:r w:rsidR="00D93914">
        <w:rPr>
          <w:rFonts w:ascii="Arial" w:hAnsi="Arial" w:cs="Arial"/>
          <w:b/>
          <w:sz w:val="22"/>
          <w:szCs w:val="22"/>
        </w:rPr>
        <w:t>’s</w:t>
      </w:r>
      <w:r w:rsidRPr="00D93914">
        <w:rPr>
          <w:rFonts w:ascii="Arial" w:hAnsi="Arial" w:cs="Arial"/>
          <w:b/>
          <w:sz w:val="22"/>
          <w:szCs w:val="22"/>
        </w:rPr>
        <w:t xml:space="preserve"> </w:t>
      </w:r>
      <w:r w:rsidR="00D93914" w:rsidRPr="00D93914">
        <w:rPr>
          <w:rFonts w:ascii="Arial" w:hAnsi="Arial" w:cs="Arial"/>
          <w:b/>
          <w:sz w:val="22"/>
          <w:szCs w:val="22"/>
        </w:rPr>
        <w:t>normal working hours:</w:t>
      </w:r>
    </w:p>
    <w:tbl>
      <w:tblPr>
        <w:tblW w:w="5000" w:type="pct"/>
        <w:tblBorders>
          <w:top w:val="single" w:sz="2" w:space="0" w:color="333333"/>
          <w:left w:val="single" w:sz="4" w:space="0" w:color="auto"/>
          <w:bottom w:val="single" w:sz="4" w:space="0" w:color="auto"/>
          <w:right w:val="single" w:sz="2" w:space="0" w:color="333333"/>
          <w:insideH w:val="single" w:sz="2" w:space="0" w:color="333333"/>
          <w:insideV w:val="single" w:sz="2" w:space="0" w:color="333333"/>
        </w:tblBorders>
        <w:tblLook w:val="0000" w:firstRow="0" w:lastRow="0" w:firstColumn="0" w:lastColumn="0" w:noHBand="0" w:noVBand="0"/>
      </w:tblPr>
      <w:tblGrid>
        <w:gridCol w:w="5395"/>
        <w:gridCol w:w="4465"/>
      </w:tblGrid>
      <w:tr w:rsidR="00D93914" w:rsidRPr="00060FE9" w:rsidTr="00D93914">
        <w:trPr>
          <w:trHeight w:val="404"/>
        </w:trPr>
        <w:tc>
          <w:tcPr>
            <w:tcW w:w="2736" w:type="pct"/>
            <w:tcBorders>
              <w:bottom w:val="single" w:sz="2" w:space="0" w:color="333333"/>
            </w:tcBorders>
            <w:shd w:val="pct10" w:color="auto" w:fill="auto"/>
            <w:vAlign w:val="center"/>
          </w:tcPr>
          <w:p w:rsidR="00D93914" w:rsidRPr="00D93914" w:rsidRDefault="00D93914" w:rsidP="00D93914">
            <w:pPr>
              <w:spacing w:line="360" w:lineRule="auto"/>
              <w:rPr>
                <w:rFonts w:ascii="Arial" w:hAnsi="Arial" w:cs="Arial"/>
                <w:b/>
                <w:sz w:val="22"/>
                <w:szCs w:val="22"/>
              </w:rPr>
            </w:pPr>
            <w:r w:rsidRPr="00D93914">
              <w:rPr>
                <w:rFonts w:ascii="Arial" w:hAnsi="Arial" w:cs="Arial"/>
                <w:b/>
                <w:sz w:val="22"/>
                <w:szCs w:val="22"/>
              </w:rPr>
              <w:t>WORKING DAYS/HOURS</w:t>
            </w:r>
            <w:r>
              <w:rPr>
                <w:rFonts w:ascii="Arial" w:hAnsi="Arial" w:cs="Arial"/>
                <w:b/>
                <w:sz w:val="22"/>
                <w:szCs w:val="22"/>
              </w:rPr>
              <w:t xml:space="preserve"> (</w:t>
            </w:r>
            <w:r w:rsidRPr="00D93914">
              <w:rPr>
                <w:rFonts w:ascii="Arial" w:hAnsi="Arial" w:cs="Arial"/>
                <w:b/>
                <w:sz w:val="22"/>
                <w:szCs w:val="22"/>
              </w:rPr>
              <w:t xml:space="preserve">EXCLUDING </w:t>
            </w:r>
          </w:p>
          <w:p w:rsidR="00D93914" w:rsidRPr="00D93914" w:rsidRDefault="00D93914" w:rsidP="00D93914">
            <w:pPr>
              <w:spacing w:line="360" w:lineRule="auto"/>
              <w:rPr>
                <w:rFonts w:ascii="Arial" w:hAnsi="Arial" w:cs="Arial"/>
                <w:b/>
                <w:sz w:val="22"/>
                <w:szCs w:val="22"/>
              </w:rPr>
            </w:pPr>
            <w:r>
              <w:rPr>
                <w:rFonts w:ascii="Arial" w:hAnsi="Arial" w:cs="Arial"/>
                <w:b/>
                <w:sz w:val="22"/>
                <w:szCs w:val="22"/>
              </w:rPr>
              <w:t>PUBLIC HOLIDAYS)</w:t>
            </w:r>
          </w:p>
        </w:tc>
        <w:tc>
          <w:tcPr>
            <w:tcW w:w="2264" w:type="pct"/>
            <w:tcBorders>
              <w:bottom w:val="single" w:sz="2" w:space="0" w:color="333333"/>
            </w:tcBorders>
            <w:shd w:val="pct10" w:color="auto" w:fill="auto"/>
            <w:vAlign w:val="center"/>
          </w:tcPr>
          <w:p w:rsidR="00D93914" w:rsidRPr="00D93914" w:rsidRDefault="00D93914" w:rsidP="00D93914">
            <w:pPr>
              <w:spacing w:line="360" w:lineRule="auto"/>
              <w:rPr>
                <w:rFonts w:ascii="Arial" w:hAnsi="Arial" w:cs="Arial"/>
                <w:b/>
                <w:sz w:val="22"/>
                <w:szCs w:val="22"/>
              </w:rPr>
            </w:pPr>
            <w:r w:rsidRPr="00D93914">
              <w:rPr>
                <w:rFonts w:ascii="Arial" w:hAnsi="Arial" w:cs="Arial"/>
                <w:b/>
                <w:sz w:val="22"/>
                <w:szCs w:val="22"/>
              </w:rPr>
              <w:t>SITE ACCESSIBILITY</w:t>
            </w:r>
          </w:p>
        </w:tc>
      </w:tr>
      <w:tr w:rsidR="00D93914" w:rsidRPr="00060FE9" w:rsidTr="00D93914">
        <w:trPr>
          <w:trHeight w:val="266"/>
        </w:trPr>
        <w:tc>
          <w:tcPr>
            <w:tcW w:w="2736" w:type="pct"/>
            <w:vAlign w:val="center"/>
          </w:tcPr>
          <w:p w:rsidR="00D93914" w:rsidRPr="00060FE9" w:rsidRDefault="00D93914" w:rsidP="00C32EDC">
            <w:pPr>
              <w:spacing w:line="360" w:lineRule="auto"/>
              <w:rPr>
                <w:rFonts w:ascii="Arial" w:hAnsi="Arial" w:cs="Arial"/>
                <w:sz w:val="22"/>
                <w:szCs w:val="22"/>
              </w:rPr>
            </w:pPr>
            <w:r w:rsidRPr="00060FE9">
              <w:rPr>
                <w:rFonts w:ascii="Arial" w:hAnsi="Arial" w:cs="Arial"/>
                <w:sz w:val="22"/>
                <w:szCs w:val="22"/>
              </w:rPr>
              <w:t xml:space="preserve">Monday to Friday </w:t>
            </w:r>
            <w:r w:rsidR="00C32EDC">
              <w:rPr>
                <w:rFonts w:ascii="Arial" w:hAnsi="Arial" w:cs="Arial"/>
                <w:sz w:val="22"/>
                <w:szCs w:val="22"/>
              </w:rPr>
              <w:t xml:space="preserve">- </w:t>
            </w:r>
            <w:r w:rsidRPr="00060FE9">
              <w:rPr>
                <w:rFonts w:ascii="Arial" w:hAnsi="Arial" w:cs="Arial"/>
                <w:sz w:val="22"/>
                <w:szCs w:val="22"/>
              </w:rPr>
              <w:t>06h00 to 16h00</w:t>
            </w:r>
          </w:p>
        </w:tc>
        <w:tc>
          <w:tcPr>
            <w:tcW w:w="2264" w:type="pct"/>
            <w:vAlign w:val="center"/>
          </w:tcPr>
          <w:p w:rsidR="00D93914" w:rsidRPr="00060FE9" w:rsidRDefault="00D93914" w:rsidP="00C32EDC">
            <w:pPr>
              <w:spacing w:line="360" w:lineRule="auto"/>
              <w:rPr>
                <w:rFonts w:ascii="Arial" w:hAnsi="Arial" w:cs="Arial"/>
                <w:sz w:val="22"/>
                <w:szCs w:val="22"/>
              </w:rPr>
            </w:pPr>
            <w:r w:rsidRPr="00060FE9">
              <w:rPr>
                <w:rFonts w:ascii="Arial" w:hAnsi="Arial" w:cs="Arial"/>
                <w:sz w:val="22"/>
                <w:szCs w:val="22"/>
              </w:rPr>
              <w:t>Monday to Friday</w:t>
            </w:r>
            <w:r w:rsidR="00C32EDC">
              <w:rPr>
                <w:rFonts w:ascii="Arial" w:hAnsi="Arial" w:cs="Arial"/>
                <w:sz w:val="22"/>
                <w:szCs w:val="22"/>
              </w:rPr>
              <w:t xml:space="preserve"> - </w:t>
            </w:r>
            <w:r w:rsidRPr="00060FE9">
              <w:rPr>
                <w:rFonts w:ascii="Arial" w:hAnsi="Arial" w:cs="Arial"/>
                <w:sz w:val="22"/>
                <w:szCs w:val="22"/>
              </w:rPr>
              <w:t>06h15 to 16h00</w:t>
            </w:r>
          </w:p>
        </w:tc>
      </w:tr>
    </w:tbl>
    <w:p w:rsidR="00C32EDC" w:rsidRDefault="00C32EDC" w:rsidP="00C32EDC">
      <w:pPr>
        <w:pStyle w:val="ListParagraph"/>
        <w:spacing w:line="360" w:lineRule="auto"/>
        <w:jc w:val="both"/>
        <w:rPr>
          <w:rFonts w:ascii="Arial" w:hAnsi="Arial" w:cs="Arial"/>
          <w:sz w:val="22"/>
          <w:szCs w:val="22"/>
        </w:rPr>
      </w:pPr>
    </w:p>
    <w:p w:rsidR="00107069" w:rsidRPr="00D93914" w:rsidRDefault="00D57A30" w:rsidP="00043667">
      <w:pPr>
        <w:pStyle w:val="ListParagraph"/>
        <w:numPr>
          <w:ilvl w:val="1"/>
          <w:numId w:val="2"/>
        </w:numPr>
        <w:spacing w:line="360" w:lineRule="auto"/>
        <w:jc w:val="both"/>
        <w:rPr>
          <w:rFonts w:ascii="Arial" w:hAnsi="Arial" w:cs="Arial"/>
          <w:sz w:val="22"/>
          <w:szCs w:val="22"/>
        </w:rPr>
      </w:pPr>
      <w:r w:rsidRPr="00D93914">
        <w:rPr>
          <w:rFonts w:ascii="Arial" w:hAnsi="Arial" w:cs="Arial"/>
          <w:sz w:val="22"/>
          <w:szCs w:val="22"/>
        </w:rPr>
        <w:t xml:space="preserve">The above table will assist </w:t>
      </w:r>
      <w:r w:rsidR="00D0232A" w:rsidRPr="00D93914">
        <w:rPr>
          <w:rFonts w:ascii="Arial" w:hAnsi="Arial" w:cs="Arial"/>
          <w:sz w:val="22"/>
          <w:szCs w:val="22"/>
        </w:rPr>
        <w:t>the Service Provider</w:t>
      </w:r>
      <w:r w:rsidR="009C4DBE" w:rsidRPr="00D93914">
        <w:rPr>
          <w:rFonts w:ascii="Arial" w:hAnsi="Arial" w:cs="Arial"/>
          <w:sz w:val="22"/>
          <w:szCs w:val="22"/>
        </w:rPr>
        <w:t xml:space="preserve"> </w:t>
      </w:r>
      <w:r w:rsidRPr="00D93914">
        <w:rPr>
          <w:rFonts w:ascii="Arial" w:hAnsi="Arial" w:cs="Arial"/>
          <w:sz w:val="22"/>
          <w:szCs w:val="22"/>
        </w:rPr>
        <w:t>to p</w:t>
      </w:r>
      <w:r w:rsidR="00113367" w:rsidRPr="00D93914">
        <w:rPr>
          <w:rFonts w:ascii="Arial" w:hAnsi="Arial" w:cs="Arial"/>
          <w:sz w:val="22"/>
          <w:szCs w:val="22"/>
        </w:rPr>
        <w:t>lan</w:t>
      </w:r>
      <w:r w:rsidRPr="00D93914">
        <w:rPr>
          <w:rFonts w:ascii="Arial" w:hAnsi="Arial" w:cs="Arial"/>
          <w:sz w:val="22"/>
          <w:szCs w:val="22"/>
        </w:rPr>
        <w:t xml:space="preserve"> their activities to undertake tasks</w:t>
      </w:r>
      <w:r w:rsidR="002066F9" w:rsidRPr="00D93914">
        <w:rPr>
          <w:rFonts w:ascii="Arial" w:hAnsi="Arial" w:cs="Arial"/>
          <w:sz w:val="22"/>
          <w:szCs w:val="22"/>
        </w:rPr>
        <w:t xml:space="preserve"> </w:t>
      </w:r>
      <w:r w:rsidR="00D93914" w:rsidRPr="00D93914">
        <w:rPr>
          <w:rFonts w:ascii="Arial" w:hAnsi="Arial" w:cs="Arial"/>
          <w:sz w:val="22"/>
          <w:szCs w:val="22"/>
        </w:rPr>
        <w:t>(</w:t>
      </w:r>
      <w:r w:rsidR="002066F9" w:rsidRPr="00D93914">
        <w:rPr>
          <w:rFonts w:ascii="Arial" w:hAnsi="Arial" w:cs="Arial"/>
          <w:sz w:val="22"/>
          <w:szCs w:val="22"/>
        </w:rPr>
        <w:t xml:space="preserve">such as mopping of tiles in the </w:t>
      </w:r>
      <w:r w:rsidR="00D93914" w:rsidRPr="00D93914">
        <w:rPr>
          <w:rFonts w:ascii="Arial" w:hAnsi="Arial" w:cs="Arial"/>
          <w:sz w:val="22"/>
          <w:szCs w:val="22"/>
        </w:rPr>
        <w:t>public</w:t>
      </w:r>
      <w:r w:rsidR="002066F9" w:rsidRPr="00D93914">
        <w:rPr>
          <w:rFonts w:ascii="Arial" w:hAnsi="Arial" w:cs="Arial"/>
          <w:sz w:val="22"/>
          <w:szCs w:val="22"/>
        </w:rPr>
        <w:t xml:space="preserve"> areas</w:t>
      </w:r>
      <w:r w:rsidR="00D93914" w:rsidRPr="00D93914">
        <w:rPr>
          <w:rFonts w:ascii="Arial" w:hAnsi="Arial" w:cs="Arial"/>
          <w:sz w:val="22"/>
          <w:szCs w:val="22"/>
        </w:rPr>
        <w:t>)</w:t>
      </w:r>
      <w:r w:rsidR="00882D80" w:rsidRPr="00D93914">
        <w:rPr>
          <w:rFonts w:ascii="Arial" w:hAnsi="Arial" w:cs="Arial"/>
          <w:sz w:val="22"/>
          <w:szCs w:val="22"/>
        </w:rPr>
        <w:t xml:space="preserve"> </w:t>
      </w:r>
      <w:r w:rsidR="00113367" w:rsidRPr="00D93914">
        <w:rPr>
          <w:rFonts w:ascii="Arial" w:hAnsi="Arial" w:cs="Arial"/>
          <w:sz w:val="22"/>
          <w:szCs w:val="22"/>
        </w:rPr>
        <w:t xml:space="preserve">in order to be </w:t>
      </w:r>
      <w:r w:rsidRPr="00D93914">
        <w:rPr>
          <w:rFonts w:ascii="Arial" w:hAnsi="Arial" w:cs="Arial"/>
          <w:sz w:val="22"/>
          <w:szCs w:val="22"/>
        </w:rPr>
        <w:t xml:space="preserve">least disruptive </w:t>
      </w:r>
      <w:r w:rsidR="00113367" w:rsidRPr="00D93914">
        <w:rPr>
          <w:rFonts w:ascii="Arial" w:hAnsi="Arial" w:cs="Arial"/>
          <w:sz w:val="22"/>
          <w:szCs w:val="22"/>
        </w:rPr>
        <w:t xml:space="preserve">during the </w:t>
      </w:r>
      <w:r w:rsidRPr="00D93914">
        <w:rPr>
          <w:rFonts w:ascii="Arial" w:hAnsi="Arial" w:cs="Arial"/>
          <w:sz w:val="22"/>
          <w:szCs w:val="22"/>
        </w:rPr>
        <w:t xml:space="preserve">core working hours of </w:t>
      </w:r>
      <w:r w:rsidR="00113367" w:rsidRPr="00D93914">
        <w:rPr>
          <w:rFonts w:ascii="Arial" w:hAnsi="Arial" w:cs="Arial"/>
          <w:sz w:val="22"/>
          <w:szCs w:val="22"/>
        </w:rPr>
        <w:t xml:space="preserve">the </w:t>
      </w:r>
      <w:r w:rsidR="0024572E" w:rsidRPr="00D93914">
        <w:rPr>
          <w:rFonts w:ascii="Arial" w:hAnsi="Arial" w:cs="Arial"/>
          <w:sz w:val="22"/>
          <w:szCs w:val="22"/>
        </w:rPr>
        <w:t>South African Revenue Service</w:t>
      </w:r>
      <w:r w:rsidRPr="00D93914">
        <w:rPr>
          <w:rFonts w:ascii="Arial" w:hAnsi="Arial" w:cs="Arial"/>
          <w:sz w:val="22"/>
          <w:szCs w:val="22"/>
        </w:rPr>
        <w:t>.</w:t>
      </w:r>
      <w:r w:rsidR="00D93914" w:rsidRPr="00D93914">
        <w:rPr>
          <w:rFonts w:ascii="Arial" w:hAnsi="Arial" w:cs="Arial"/>
          <w:sz w:val="22"/>
          <w:szCs w:val="22"/>
        </w:rPr>
        <w:t xml:space="preserve">  </w:t>
      </w:r>
      <w:r w:rsidR="00B93174" w:rsidRPr="00D93914">
        <w:rPr>
          <w:rFonts w:ascii="Arial" w:hAnsi="Arial" w:cs="Arial"/>
          <w:sz w:val="22"/>
          <w:szCs w:val="22"/>
        </w:rPr>
        <w:t xml:space="preserve">The </w:t>
      </w:r>
      <w:r w:rsidR="00B05DFD" w:rsidRPr="00D93914">
        <w:rPr>
          <w:rFonts w:ascii="Arial" w:hAnsi="Arial" w:cs="Arial"/>
          <w:sz w:val="22"/>
          <w:szCs w:val="22"/>
        </w:rPr>
        <w:t>South African Revenue Service</w:t>
      </w:r>
      <w:r w:rsidR="00107069" w:rsidRPr="00D93914">
        <w:rPr>
          <w:rFonts w:ascii="Arial" w:hAnsi="Arial" w:cs="Arial"/>
          <w:sz w:val="22"/>
          <w:szCs w:val="22"/>
        </w:rPr>
        <w:t xml:space="preserve"> reserves the right to request ad-hoc cleaning services</w:t>
      </w:r>
      <w:r w:rsidR="0089047A" w:rsidRPr="00D93914">
        <w:rPr>
          <w:rFonts w:ascii="Arial" w:hAnsi="Arial" w:cs="Arial"/>
          <w:sz w:val="22"/>
          <w:szCs w:val="22"/>
        </w:rPr>
        <w:t xml:space="preserve"> </w:t>
      </w:r>
      <w:r w:rsidR="00107069" w:rsidRPr="00D93914">
        <w:rPr>
          <w:rFonts w:ascii="Arial" w:hAnsi="Arial" w:cs="Arial"/>
          <w:sz w:val="22"/>
          <w:szCs w:val="22"/>
        </w:rPr>
        <w:t>outside the above mentioned hours within reasonable limits.</w:t>
      </w:r>
    </w:p>
    <w:p w:rsidR="00113367" w:rsidRPr="00060FE9" w:rsidRDefault="00113367" w:rsidP="00D93914">
      <w:pPr>
        <w:spacing w:line="360" w:lineRule="auto"/>
        <w:jc w:val="both"/>
        <w:rPr>
          <w:rFonts w:ascii="Arial" w:hAnsi="Arial" w:cs="Arial"/>
          <w:sz w:val="22"/>
          <w:szCs w:val="22"/>
        </w:rPr>
      </w:pPr>
    </w:p>
    <w:p w:rsidR="008B615E" w:rsidRPr="00D93914" w:rsidRDefault="00D93914" w:rsidP="002B7F8E">
      <w:pPr>
        <w:pStyle w:val="ListParagraph"/>
        <w:numPr>
          <w:ilvl w:val="0"/>
          <w:numId w:val="2"/>
        </w:numPr>
        <w:spacing w:line="360" w:lineRule="auto"/>
        <w:ind w:hanging="436"/>
        <w:jc w:val="both"/>
        <w:rPr>
          <w:rFonts w:ascii="Arial" w:hAnsi="Arial" w:cs="Arial"/>
          <w:b/>
          <w:sz w:val="22"/>
          <w:szCs w:val="22"/>
        </w:rPr>
      </w:pPr>
      <w:r>
        <w:rPr>
          <w:rFonts w:ascii="Arial" w:hAnsi="Arial" w:cs="Arial"/>
          <w:b/>
          <w:sz w:val="22"/>
          <w:szCs w:val="22"/>
        </w:rPr>
        <w:t>Service Conditions:</w:t>
      </w:r>
    </w:p>
    <w:p w:rsidR="00B93174" w:rsidRPr="00D93914" w:rsidRDefault="001226CE" w:rsidP="00043667">
      <w:pPr>
        <w:pStyle w:val="ListParagraph"/>
        <w:numPr>
          <w:ilvl w:val="1"/>
          <w:numId w:val="2"/>
        </w:numPr>
        <w:spacing w:line="360" w:lineRule="auto"/>
        <w:jc w:val="both"/>
        <w:rPr>
          <w:rFonts w:ascii="Arial" w:hAnsi="Arial" w:cs="Arial"/>
          <w:sz w:val="22"/>
          <w:szCs w:val="22"/>
        </w:rPr>
      </w:pPr>
      <w:r w:rsidRPr="00D93914">
        <w:rPr>
          <w:rFonts w:ascii="Arial" w:hAnsi="Arial" w:cs="Arial"/>
          <w:sz w:val="22"/>
          <w:szCs w:val="22"/>
        </w:rPr>
        <w:t xml:space="preserve">The contract includes </w:t>
      </w:r>
      <w:r w:rsidR="003A6F0C" w:rsidRPr="00D93914">
        <w:rPr>
          <w:rFonts w:ascii="Arial" w:hAnsi="Arial" w:cs="Arial"/>
          <w:sz w:val="22"/>
          <w:szCs w:val="22"/>
        </w:rPr>
        <w:t xml:space="preserve">all </w:t>
      </w:r>
      <w:r w:rsidR="009023A6">
        <w:rPr>
          <w:rFonts w:ascii="Arial" w:hAnsi="Arial" w:cs="Arial"/>
          <w:sz w:val="22"/>
          <w:szCs w:val="22"/>
        </w:rPr>
        <w:t>Food Aid</w:t>
      </w:r>
      <w:r w:rsidR="009023A6" w:rsidRPr="00D93914">
        <w:rPr>
          <w:rFonts w:ascii="Arial" w:hAnsi="Arial" w:cs="Arial"/>
          <w:sz w:val="22"/>
          <w:szCs w:val="22"/>
        </w:rPr>
        <w:t xml:space="preserve"> </w:t>
      </w:r>
      <w:r w:rsidR="00407298" w:rsidRPr="00D93914">
        <w:rPr>
          <w:rFonts w:ascii="Arial" w:hAnsi="Arial" w:cs="Arial"/>
          <w:sz w:val="22"/>
          <w:szCs w:val="22"/>
        </w:rPr>
        <w:t>Services</w:t>
      </w:r>
      <w:r w:rsidR="00B93174" w:rsidRPr="00D93914">
        <w:rPr>
          <w:rFonts w:ascii="Arial" w:hAnsi="Arial" w:cs="Arial"/>
          <w:sz w:val="22"/>
          <w:szCs w:val="22"/>
        </w:rPr>
        <w:t>:</w:t>
      </w:r>
    </w:p>
    <w:p w:rsidR="00B93174" w:rsidRPr="00D93914" w:rsidRDefault="00113367" w:rsidP="00043667">
      <w:pPr>
        <w:pStyle w:val="ListParagraph"/>
        <w:numPr>
          <w:ilvl w:val="0"/>
          <w:numId w:val="3"/>
        </w:numPr>
        <w:spacing w:line="360" w:lineRule="auto"/>
        <w:jc w:val="both"/>
        <w:rPr>
          <w:rFonts w:ascii="Arial" w:hAnsi="Arial" w:cs="Arial"/>
          <w:sz w:val="22"/>
          <w:szCs w:val="22"/>
        </w:rPr>
      </w:pPr>
      <w:r w:rsidRPr="00D93914">
        <w:rPr>
          <w:rFonts w:ascii="Arial" w:hAnsi="Arial" w:cs="Arial"/>
          <w:sz w:val="22"/>
          <w:szCs w:val="22"/>
        </w:rPr>
        <w:t xml:space="preserve">that requires the provision and maintenance of </w:t>
      </w:r>
      <w:r w:rsidR="00AD793B" w:rsidRPr="00D93914">
        <w:rPr>
          <w:rFonts w:ascii="Arial" w:hAnsi="Arial" w:cs="Arial"/>
          <w:sz w:val="22"/>
          <w:szCs w:val="22"/>
        </w:rPr>
        <w:t>equipment</w:t>
      </w:r>
      <w:r w:rsidR="003A6F0C" w:rsidRPr="00D93914">
        <w:rPr>
          <w:rFonts w:ascii="Arial" w:hAnsi="Arial" w:cs="Arial"/>
          <w:sz w:val="22"/>
          <w:szCs w:val="22"/>
        </w:rPr>
        <w:t xml:space="preserve"> and the provision of consumable supplies</w:t>
      </w:r>
      <w:r w:rsidR="00D93914">
        <w:rPr>
          <w:rFonts w:ascii="Arial" w:hAnsi="Arial" w:cs="Arial"/>
          <w:sz w:val="22"/>
          <w:szCs w:val="22"/>
        </w:rPr>
        <w:t xml:space="preserve"> (</w:t>
      </w:r>
      <w:r w:rsidR="00D264DF" w:rsidRPr="00D93914">
        <w:rPr>
          <w:rFonts w:ascii="Arial" w:hAnsi="Arial" w:cs="Arial"/>
          <w:sz w:val="22"/>
          <w:szCs w:val="22"/>
        </w:rPr>
        <w:t>cleaning detergents</w:t>
      </w:r>
      <w:r w:rsidR="009A5DCA" w:rsidRPr="00D93914">
        <w:rPr>
          <w:rFonts w:ascii="Arial" w:hAnsi="Arial" w:cs="Arial"/>
          <w:sz w:val="22"/>
          <w:szCs w:val="22"/>
        </w:rPr>
        <w:t>/disinfectants/polishes</w:t>
      </w:r>
      <w:r w:rsidR="00E00E69" w:rsidRPr="00D93914">
        <w:rPr>
          <w:rFonts w:ascii="Arial" w:hAnsi="Arial" w:cs="Arial"/>
          <w:sz w:val="22"/>
          <w:szCs w:val="22"/>
        </w:rPr>
        <w:t>/</w:t>
      </w:r>
      <w:r w:rsidR="0049029F" w:rsidRPr="00D93914">
        <w:rPr>
          <w:rFonts w:ascii="Arial" w:hAnsi="Arial" w:cs="Arial"/>
          <w:sz w:val="22"/>
          <w:szCs w:val="22"/>
        </w:rPr>
        <w:t>finishes</w:t>
      </w:r>
      <w:r w:rsidR="00E00E69" w:rsidRPr="00D93914">
        <w:rPr>
          <w:rFonts w:ascii="Arial" w:hAnsi="Arial" w:cs="Arial"/>
          <w:sz w:val="22"/>
          <w:szCs w:val="22"/>
        </w:rPr>
        <w:t xml:space="preserve">, </w:t>
      </w:r>
      <w:proofErr w:type="spellStart"/>
      <w:r w:rsidR="00E00E69" w:rsidRPr="00D93914">
        <w:rPr>
          <w:rFonts w:ascii="Arial" w:hAnsi="Arial" w:cs="Arial"/>
          <w:sz w:val="22"/>
          <w:szCs w:val="22"/>
        </w:rPr>
        <w:t>etc</w:t>
      </w:r>
      <w:proofErr w:type="spellEnd"/>
      <w:r w:rsidR="00D93914">
        <w:rPr>
          <w:rFonts w:ascii="Arial" w:hAnsi="Arial" w:cs="Arial"/>
          <w:sz w:val="22"/>
          <w:szCs w:val="22"/>
        </w:rPr>
        <w:t>, excluding tea, coffee and other beverages)</w:t>
      </w:r>
      <w:r w:rsidR="00B93174" w:rsidRPr="00D93914">
        <w:rPr>
          <w:rFonts w:ascii="Arial" w:hAnsi="Arial" w:cs="Arial"/>
          <w:sz w:val="22"/>
          <w:szCs w:val="22"/>
        </w:rPr>
        <w:t xml:space="preserve"> required for the intended use;</w:t>
      </w:r>
    </w:p>
    <w:p w:rsidR="001226CE" w:rsidRPr="00D93914" w:rsidRDefault="00D93914" w:rsidP="00043667">
      <w:pPr>
        <w:pStyle w:val="ListParagraph"/>
        <w:numPr>
          <w:ilvl w:val="0"/>
          <w:numId w:val="3"/>
        </w:numPr>
        <w:spacing w:line="360" w:lineRule="auto"/>
        <w:jc w:val="both"/>
        <w:rPr>
          <w:rFonts w:ascii="Arial" w:hAnsi="Arial" w:cs="Arial"/>
          <w:sz w:val="22"/>
          <w:szCs w:val="22"/>
        </w:rPr>
      </w:pPr>
      <w:proofErr w:type="gramStart"/>
      <w:r>
        <w:rPr>
          <w:rFonts w:ascii="Arial" w:hAnsi="Arial" w:cs="Arial"/>
          <w:sz w:val="22"/>
          <w:szCs w:val="22"/>
        </w:rPr>
        <w:t>it</w:t>
      </w:r>
      <w:proofErr w:type="gramEnd"/>
      <w:r>
        <w:rPr>
          <w:rFonts w:ascii="Arial" w:hAnsi="Arial" w:cs="Arial"/>
          <w:sz w:val="22"/>
          <w:szCs w:val="22"/>
        </w:rPr>
        <w:t xml:space="preserve"> </w:t>
      </w:r>
      <w:r w:rsidR="007D6831" w:rsidRPr="00D93914">
        <w:rPr>
          <w:rFonts w:ascii="Arial" w:hAnsi="Arial" w:cs="Arial"/>
          <w:sz w:val="22"/>
          <w:szCs w:val="22"/>
        </w:rPr>
        <w:t xml:space="preserve">is further </w:t>
      </w:r>
      <w:r w:rsidR="005C4966" w:rsidRPr="00D93914">
        <w:rPr>
          <w:rFonts w:ascii="Arial" w:hAnsi="Arial" w:cs="Arial"/>
          <w:sz w:val="22"/>
          <w:szCs w:val="22"/>
        </w:rPr>
        <w:t xml:space="preserve">associated with </w:t>
      </w:r>
      <w:r w:rsidR="007D6831" w:rsidRPr="00D93914">
        <w:rPr>
          <w:rFonts w:ascii="Arial" w:hAnsi="Arial" w:cs="Arial"/>
          <w:sz w:val="22"/>
          <w:szCs w:val="22"/>
        </w:rPr>
        <w:t xml:space="preserve">the </w:t>
      </w:r>
      <w:r w:rsidR="005C4966" w:rsidRPr="00D93914">
        <w:rPr>
          <w:rFonts w:ascii="Arial" w:hAnsi="Arial" w:cs="Arial"/>
          <w:sz w:val="22"/>
          <w:szCs w:val="22"/>
        </w:rPr>
        <w:t>cleaning of premises / working environment</w:t>
      </w:r>
      <w:r w:rsidR="001226CE" w:rsidRPr="00D93914">
        <w:rPr>
          <w:rFonts w:ascii="Arial" w:hAnsi="Arial" w:cs="Arial"/>
          <w:sz w:val="22"/>
          <w:szCs w:val="22"/>
        </w:rPr>
        <w:t xml:space="preserve">, and all supplies </w:t>
      </w:r>
      <w:r w:rsidR="00AD4570" w:rsidRPr="00D93914">
        <w:rPr>
          <w:rFonts w:ascii="Arial" w:hAnsi="Arial" w:cs="Arial"/>
          <w:sz w:val="22"/>
          <w:szCs w:val="22"/>
        </w:rPr>
        <w:t xml:space="preserve">and equipment </w:t>
      </w:r>
      <w:r w:rsidR="005C4966" w:rsidRPr="00D93914">
        <w:rPr>
          <w:rFonts w:ascii="Arial" w:hAnsi="Arial" w:cs="Arial"/>
          <w:sz w:val="22"/>
          <w:szCs w:val="22"/>
        </w:rPr>
        <w:t>associated therewith</w:t>
      </w:r>
      <w:r w:rsidR="00B93174" w:rsidRPr="00D93914">
        <w:rPr>
          <w:rFonts w:ascii="Arial" w:hAnsi="Arial" w:cs="Arial"/>
          <w:sz w:val="22"/>
          <w:szCs w:val="22"/>
        </w:rPr>
        <w:t>.</w:t>
      </w:r>
    </w:p>
    <w:p w:rsidR="00D93914" w:rsidRDefault="00D93914" w:rsidP="00D93914">
      <w:pPr>
        <w:spacing w:line="360" w:lineRule="auto"/>
        <w:jc w:val="both"/>
        <w:rPr>
          <w:rFonts w:ascii="Arial" w:hAnsi="Arial" w:cs="Arial"/>
          <w:sz w:val="22"/>
          <w:szCs w:val="22"/>
        </w:rPr>
      </w:pPr>
    </w:p>
    <w:p w:rsidR="00B93174" w:rsidRPr="00D93914" w:rsidRDefault="001226CE" w:rsidP="002B7F8E">
      <w:pPr>
        <w:pStyle w:val="ListParagraph"/>
        <w:numPr>
          <w:ilvl w:val="0"/>
          <w:numId w:val="2"/>
        </w:numPr>
        <w:spacing w:line="360" w:lineRule="auto"/>
        <w:ind w:hanging="436"/>
        <w:jc w:val="both"/>
        <w:rPr>
          <w:rFonts w:ascii="Arial" w:hAnsi="Arial" w:cs="Arial"/>
          <w:b/>
          <w:sz w:val="22"/>
          <w:szCs w:val="22"/>
        </w:rPr>
      </w:pPr>
      <w:r w:rsidRPr="00D93914">
        <w:rPr>
          <w:rFonts w:ascii="Arial" w:hAnsi="Arial" w:cs="Arial"/>
          <w:b/>
          <w:sz w:val="22"/>
          <w:szCs w:val="22"/>
        </w:rPr>
        <w:t>This S</w:t>
      </w:r>
      <w:r w:rsidR="00884C6C" w:rsidRPr="00D93914">
        <w:rPr>
          <w:rFonts w:ascii="Arial" w:hAnsi="Arial" w:cs="Arial"/>
          <w:b/>
          <w:sz w:val="22"/>
          <w:szCs w:val="22"/>
        </w:rPr>
        <w:t>cope of Work</w:t>
      </w:r>
      <w:r w:rsidR="00B93174" w:rsidRPr="00D93914">
        <w:rPr>
          <w:rFonts w:ascii="Arial" w:hAnsi="Arial" w:cs="Arial"/>
          <w:b/>
          <w:sz w:val="22"/>
          <w:szCs w:val="22"/>
        </w:rPr>
        <w:t>:</w:t>
      </w:r>
    </w:p>
    <w:p w:rsidR="001226CE" w:rsidRPr="00D93914" w:rsidRDefault="00312678" w:rsidP="00043667">
      <w:pPr>
        <w:pStyle w:val="ListParagraph"/>
        <w:numPr>
          <w:ilvl w:val="1"/>
          <w:numId w:val="2"/>
        </w:numPr>
        <w:spacing w:line="360" w:lineRule="auto"/>
        <w:jc w:val="both"/>
        <w:rPr>
          <w:rFonts w:ascii="Arial" w:hAnsi="Arial" w:cs="Arial"/>
          <w:sz w:val="22"/>
          <w:szCs w:val="22"/>
        </w:rPr>
      </w:pPr>
      <w:r w:rsidRPr="00D93914">
        <w:rPr>
          <w:rFonts w:ascii="Arial" w:hAnsi="Arial" w:cs="Arial"/>
          <w:sz w:val="22"/>
          <w:szCs w:val="22"/>
        </w:rPr>
        <w:t>Is</w:t>
      </w:r>
      <w:r w:rsidR="001226CE" w:rsidRPr="00D93914">
        <w:rPr>
          <w:rFonts w:ascii="Arial" w:hAnsi="Arial" w:cs="Arial"/>
          <w:sz w:val="22"/>
          <w:szCs w:val="22"/>
        </w:rPr>
        <w:t xml:space="preserve"> subject to all conditions and requirements </w:t>
      </w:r>
      <w:r w:rsidR="00884C6C" w:rsidRPr="00D93914">
        <w:rPr>
          <w:rFonts w:ascii="Arial" w:hAnsi="Arial" w:cs="Arial"/>
          <w:sz w:val="22"/>
          <w:szCs w:val="22"/>
        </w:rPr>
        <w:t xml:space="preserve">as stated </w:t>
      </w:r>
      <w:r w:rsidR="00742F77" w:rsidRPr="00D93914">
        <w:rPr>
          <w:rFonts w:ascii="Arial" w:hAnsi="Arial" w:cs="Arial"/>
          <w:sz w:val="22"/>
          <w:szCs w:val="22"/>
        </w:rPr>
        <w:t>in th</w:t>
      </w:r>
      <w:r w:rsidR="008B615E" w:rsidRPr="00D93914">
        <w:rPr>
          <w:rFonts w:ascii="Arial" w:hAnsi="Arial" w:cs="Arial"/>
          <w:sz w:val="22"/>
          <w:szCs w:val="22"/>
        </w:rPr>
        <w:t>is</w:t>
      </w:r>
      <w:r w:rsidR="00742F77" w:rsidRPr="00D93914">
        <w:rPr>
          <w:rFonts w:ascii="Arial" w:hAnsi="Arial" w:cs="Arial"/>
          <w:sz w:val="22"/>
          <w:szCs w:val="22"/>
        </w:rPr>
        <w:t xml:space="preserve"> document as well as any other accompanying documents in this pack.</w:t>
      </w:r>
    </w:p>
    <w:p w:rsidR="00600AAB" w:rsidRPr="00060FE9" w:rsidRDefault="00600AAB" w:rsidP="00060FE9">
      <w:pPr>
        <w:rPr>
          <w:rFonts w:ascii="Arial" w:hAnsi="Arial" w:cs="Arial"/>
          <w:sz w:val="22"/>
          <w:szCs w:val="22"/>
        </w:rPr>
      </w:pPr>
    </w:p>
    <w:p w:rsidR="004C6FFE" w:rsidRPr="00D93914" w:rsidRDefault="004C6FFE" w:rsidP="00043667">
      <w:pPr>
        <w:pStyle w:val="ListParagraph"/>
        <w:numPr>
          <w:ilvl w:val="1"/>
          <w:numId w:val="2"/>
        </w:numPr>
        <w:rPr>
          <w:rFonts w:ascii="Arial" w:hAnsi="Arial" w:cs="Arial"/>
          <w:sz w:val="22"/>
          <w:szCs w:val="22"/>
        </w:rPr>
      </w:pPr>
      <w:r w:rsidRPr="00D93914">
        <w:rPr>
          <w:rFonts w:ascii="Arial" w:hAnsi="Arial" w:cs="Arial"/>
          <w:sz w:val="22"/>
          <w:szCs w:val="22"/>
        </w:rPr>
        <w:t xml:space="preserve">Recommended minimum number of cleaners/supervisors </w:t>
      </w:r>
    </w:p>
    <w:p w:rsidR="007D6831" w:rsidRPr="00060FE9" w:rsidRDefault="007D6831" w:rsidP="00060FE9">
      <w:pPr>
        <w:rPr>
          <w:rFonts w:ascii="Arial" w:hAnsi="Arial" w:cs="Arial"/>
          <w:sz w:val="22"/>
          <w:szCs w:val="22"/>
        </w:rPr>
      </w:pPr>
    </w:p>
    <w:tbl>
      <w:tblPr>
        <w:tblW w:w="99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118"/>
        <w:gridCol w:w="3118"/>
      </w:tblGrid>
      <w:tr w:rsidR="00C32EDC" w:rsidRPr="00060FE9" w:rsidTr="00D012C1">
        <w:trPr>
          <w:trHeight w:val="831"/>
        </w:trPr>
        <w:tc>
          <w:tcPr>
            <w:tcW w:w="3682" w:type="dxa"/>
            <w:shd w:val="clear" w:color="auto" w:fill="D9D9D9" w:themeFill="background1" w:themeFillShade="D9"/>
            <w:vAlign w:val="center"/>
          </w:tcPr>
          <w:p w:rsidR="00C32EDC" w:rsidRPr="00972800" w:rsidRDefault="00C32EDC" w:rsidP="00060FE9">
            <w:pPr>
              <w:rPr>
                <w:rFonts w:ascii="Arial" w:hAnsi="Arial" w:cs="Arial"/>
                <w:b/>
                <w:sz w:val="22"/>
                <w:szCs w:val="22"/>
              </w:rPr>
            </w:pPr>
            <w:r w:rsidRPr="00972800">
              <w:rPr>
                <w:rFonts w:ascii="Arial" w:hAnsi="Arial" w:cs="Arial"/>
                <w:b/>
                <w:sz w:val="22"/>
                <w:szCs w:val="22"/>
              </w:rPr>
              <w:t>NAME OF BUILDING</w:t>
            </w:r>
          </w:p>
        </w:tc>
        <w:tc>
          <w:tcPr>
            <w:tcW w:w="3118" w:type="dxa"/>
            <w:shd w:val="clear" w:color="auto" w:fill="D9D9D9" w:themeFill="background1" w:themeFillShade="D9"/>
            <w:vAlign w:val="center"/>
          </w:tcPr>
          <w:p w:rsidR="00C32EDC" w:rsidRPr="00972800" w:rsidRDefault="00C32EDC" w:rsidP="00444A7F">
            <w:pPr>
              <w:rPr>
                <w:rFonts w:ascii="Arial" w:hAnsi="Arial" w:cs="Arial"/>
                <w:b/>
                <w:sz w:val="22"/>
                <w:szCs w:val="22"/>
              </w:rPr>
            </w:pPr>
            <w:r w:rsidRPr="00972800">
              <w:rPr>
                <w:rFonts w:ascii="Arial" w:hAnsi="Arial" w:cs="Arial"/>
                <w:b/>
                <w:sz w:val="22"/>
                <w:szCs w:val="22"/>
              </w:rPr>
              <w:t xml:space="preserve">NUMBER OF </w:t>
            </w:r>
            <w:r w:rsidR="00444A7F">
              <w:rPr>
                <w:rFonts w:ascii="Arial" w:hAnsi="Arial" w:cs="Arial"/>
                <w:b/>
                <w:sz w:val="22"/>
                <w:szCs w:val="22"/>
              </w:rPr>
              <w:t>FOOD AID ASSISTANTS</w:t>
            </w:r>
          </w:p>
        </w:tc>
        <w:tc>
          <w:tcPr>
            <w:tcW w:w="3118" w:type="dxa"/>
            <w:shd w:val="clear" w:color="auto" w:fill="D9D9D9" w:themeFill="background1" w:themeFillShade="D9"/>
          </w:tcPr>
          <w:p w:rsidR="00444A7F" w:rsidRDefault="00444A7F" w:rsidP="00444A7F">
            <w:pPr>
              <w:rPr>
                <w:rFonts w:ascii="Arial" w:hAnsi="Arial" w:cs="Arial"/>
                <w:b/>
                <w:sz w:val="22"/>
                <w:szCs w:val="22"/>
              </w:rPr>
            </w:pPr>
          </w:p>
          <w:p w:rsidR="00C32EDC" w:rsidRPr="00972800" w:rsidRDefault="00444A7F" w:rsidP="00444A7F">
            <w:pPr>
              <w:rPr>
                <w:rFonts w:ascii="Arial" w:hAnsi="Arial" w:cs="Arial"/>
                <w:b/>
                <w:sz w:val="22"/>
                <w:szCs w:val="22"/>
              </w:rPr>
            </w:pPr>
            <w:r>
              <w:rPr>
                <w:rFonts w:ascii="Arial" w:hAnsi="Arial" w:cs="Arial"/>
                <w:b/>
                <w:sz w:val="22"/>
                <w:szCs w:val="22"/>
              </w:rPr>
              <w:t>SUPERVISORS</w:t>
            </w:r>
          </w:p>
        </w:tc>
      </w:tr>
      <w:tr w:rsidR="00C32EDC" w:rsidRPr="00060FE9" w:rsidTr="00D012C1">
        <w:trPr>
          <w:trHeight w:val="476"/>
        </w:trPr>
        <w:tc>
          <w:tcPr>
            <w:tcW w:w="3682" w:type="dxa"/>
            <w:vAlign w:val="center"/>
          </w:tcPr>
          <w:p w:rsidR="00C32EDC" w:rsidRPr="00060FE9" w:rsidRDefault="00EB0F39" w:rsidP="00845869">
            <w:pPr>
              <w:rPr>
                <w:rFonts w:ascii="Arial" w:hAnsi="Arial" w:cs="Arial"/>
                <w:sz w:val="22"/>
                <w:szCs w:val="22"/>
              </w:rPr>
            </w:pPr>
            <w:r>
              <w:rPr>
                <w:rFonts w:ascii="Arial" w:hAnsi="Arial" w:cs="Arial"/>
                <w:sz w:val="22"/>
                <w:szCs w:val="22"/>
              </w:rPr>
              <w:t>Various SARS offices, nationwide</w:t>
            </w:r>
          </w:p>
        </w:tc>
        <w:tc>
          <w:tcPr>
            <w:tcW w:w="3118" w:type="dxa"/>
            <w:vAlign w:val="center"/>
          </w:tcPr>
          <w:p w:rsidR="00C32EDC" w:rsidRPr="00060FE9" w:rsidRDefault="00EB0F39" w:rsidP="00824DB7">
            <w:pPr>
              <w:rPr>
                <w:rFonts w:ascii="Arial" w:hAnsi="Arial" w:cs="Arial"/>
                <w:sz w:val="22"/>
                <w:szCs w:val="22"/>
              </w:rPr>
            </w:pPr>
            <w:r>
              <w:rPr>
                <w:rFonts w:ascii="Arial" w:hAnsi="Arial" w:cs="Arial"/>
                <w:sz w:val="22"/>
                <w:szCs w:val="22"/>
              </w:rPr>
              <w:t xml:space="preserve">Refer to </w:t>
            </w:r>
            <w:r w:rsidR="00D012C1">
              <w:rPr>
                <w:rFonts w:ascii="Arial" w:hAnsi="Arial" w:cs="Arial"/>
                <w:sz w:val="22"/>
                <w:szCs w:val="22"/>
              </w:rPr>
              <w:t xml:space="preserve">Annexure C </w:t>
            </w:r>
          </w:p>
        </w:tc>
        <w:tc>
          <w:tcPr>
            <w:tcW w:w="3118" w:type="dxa"/>
            <w:vAlign w:val="center"/>
          </w:tcPr>
          <w:p w:rsidR="00C32EDC" w:rsidRDefault="00D012C1" w:rsidP="00D012C1">
            <w:pPr>
              <w:rPr>
                <w:rFonts w:ascii="Arial" w:hAnsi="Arial" w:cs="Arial"/>
                <w:sz w:val="22"/>
                <w:szCs w:val="22"/>
              </w:rPr>
            </w:pPr>
            <w:r>
              <w:rPr>
                <w:rFonts w:ascii="Arial" w:hAnsi="Arial" w:cs="Arial"/>
                <w:sz w:val="22"/>
                <w:szCs w:val="22"/>
              </w:rPr>
              <w:t>Refer to Annexure C</w:t>
            </w:r>
          </w:p>
        </w:tc>
      </w:tr>
    </w:tbl>
    <w:p w:rsidR="00EB0F39" w:rsidRDefault="00EB0F39" w:rsidP="00060FE9">
      <w:pPr>
        <w:rPr>
          <w:rFonts w:ascii="Arial" w:hAnsi="Arial" w:cs="Arial"/>
          <w:sz w:val="22"/>
          <w:szCs w:val="22"/>
        </w:rPr>
      </w:pPr>
    </w:p>
    <w:p w:rsidR="00EB0F39" w:rsidRDefault="00EB0F39" w:rsidP="00060FE9">
      <w:pPr>
        <w:rPr>
          <w:rFonts w:ascii="Arial" w:hAnsi="Arial" w:cs="Arial"/>
          <w:sz w:val="22"/>
          <w:szCs w:val="22"/>
        </w:rPr>
      </w:pPr>
    </w:p>
    <w:p w:rsidR="001226CE" w:rsidRPr="00D93914" w:rsidRDefault="001226CE" w:rsidP="002B7F8E">
      <w:pPr>
        <w:pStyle w:val="ListParagraph"/>
        <w:numPr>
          <w:ilvl w:val="0"/>
          <w:numId w:val="2"/>
        </w:numPr>
        <w:spacing w:line="360" w:lineRule="auto"/>
        <w:ind w:hanging="436"/>
        <w:jc w:val="both"/>
        <w:rPr>
          <w:rFonts w:ascii="Arial" w:hAnsi="Arial" w:cs="Arial"/>
          <w:b/>
          <w:sz w:val="22"/>
          <w:szCs w:val="22"/>
        </w:rPr>
      </w:pPr>
      <w:bookmarkStart w:id="8" w:name="_Toc53205497"/>
      <w:bookmarkStart w:id="9" w:name="_Toc53205776"/>
      <w:r w:rsidRPr="00D93914">
        <w:rPr>
          <w:rFonts w:ascii="Arial" w:hAnsi="Arial" w:cs="Arial"/>
          <w:b/>
          <w:sz w:val="22"/>
          <w:szCs w:val="22"/>
        </w:rPr>
        <w:t>Tasks</w:t>
      </w:r>
      <w:bookmarkEnd w:id="8"/>
      <w:bookmarkEnd w:id="9"/>
      <w:r w:rsidR="008B615E" w:rsidRPr="00D93914">
        <w:rPr>
          <w:rFonts w:ascii="Arial" w:hAnsi="Arial" w:cs="Arial"/>
          <w:b/>
          <w:sz w:val="22"/>
          <w:szCs w:val="22"/>
        </w:rPr>
        <w:t xml:space="preserve"> &amp; A</w:t>
      </w:r>
      <w:r w:rsidR="00C72C91" w:rsidRPr="00D93914">
        <w:rPr>
          <w:rFonts w:ascii="Arial" w:hAnsi="Arial" w:cs="Arial"/>
          <w:b/>
          <w:sz w:val="22"/>
          <w:szCs w:val="22"/>
        </w:rPr>
        <w:t>ctivities</w:t>
      </w:r>
      <w:r w:rsidR="00C32EDC">
        <w:rPr>
          <w:rFonts w:ascii="Arial" w:hAnsi="Arial" w:cs="Arial"/>
          <w:b/>
          <w:sz w:val="22"/>
          <w:szCs w:val="22"/>
        </w:rPr>
        <w:t>:</w:t>
      </w:r>
    </w:p>
    <w:p w:rsidR="001226CE" w:rsidRPr="006D643E" w:rsidRDefault="001226CE" w:rsidP="00043667">
      <w:pPr>
        <w:pStyle w:val="ListParagraph"/>
        <w:numPr>
          <w:ilvl w:val="1"/>
          <w:numId w:val="2"/>
        </w:numPr>
        <w:spacing w:line="360" w:lineRule="auto"/>
        <w:jc w:val="both"/>
        <w:rPr>
          <w:rFonts w:ascii="Arial" w:hAnsi="Arial" w:cs="Arial"/>
          <w:b/>
          <w:sz w:val="22"/>
          <w:szCs w:val="22"/>
        </w:rPr>
      </w:pPr>
      <w:r w:rsidRPr="006D643E">
        <w:rPr>
          <w:rFonts w:ascii="Arial" w:hAnsi="Arial" w:cs="Arial"/>
          <w:b/>
          <w:sz w:val="22"/>
          <w:szCs w:val="22"/>
        </w:rPr>
        <w:t>General Requirements</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985"/>
      </w:tblGrid>
      <w:tr w:rsidR="00754B3D" w:rsidRPr="00060FE9" w:rsidTr="007D6831">
        <w:trPr>
          <w:tblHeader/>
        </w:trPr>
        <w:tc>
          <w:tcPr>
            <w:tcW w:w="8080" w:type="dxa"/>
            <w:shd w:val="clear" w:color="auto" w:fill="D9D9D9" w:themeFill="background1" w:themeFillShade="D9"/>
          </w:tcPr>
          <w:p w:rsidR="00754B3D" w:rsidRPr="00D93914" w:rsidRDefault="00754B3D" w:rsidP="00D93914">
            <w:pPr>
              <w:spacing w:line="360" w:lineRule="auto"/>
              <w:jc w:val="both"/>
              <w:rPr>
                <w:rFonts w:ascii="Arial" w:hAnsi="Arial" w:cs="Arial"/>
                <w:b/>
                <w:sz w:val="22"/>
                <w:szCs w:val="22"/>
              </w:rPr>
            </w:pPr>
            <w:r w:rsidRPr="00D93914">
              <w:rPr>
                <w:rFonts w:ascii="Arial" w:hAnsi="Arial" w:cs="Arial"/>
                <w:b/>
                <w:sz w:val="22"/>
                <w:szCs w:val="22"/>
              </w:rPr>
              <w:t>Description</w:t>
            </w:r>
          </w:p>
        </w:tc>
        <w:tc>
          <w:tcPr>
            <w:tcW w:w="1985" w:type="dxa"/>
            <w:shd w:val="clear" w:color="auto" w:fill="D9D9D9" w:themeFill="background1" w:themeFillShade="D9"/>
          </w:tcPr>
          <w:p w:rsidR="00754B3D" w:rsidRPr="00D93914" w:rsidRDefault="00E336A3" w:rsidP="00D93914">
            <w:pPr>
              <w:spacing w:line="360" w:lineRule="auto"/>
              <w:jc w:val="both"/>
              <w:rPr>
                <w:rFonts w:ascii="Arial" w:hAnsi="Arial" w:cs="Arial"/>
                <w:b/>
                <w:sz w:val="22"/>
                <w:szCs w:val="22"/>
              </w:rPr>
            </w:pPr>
            <w:r w:rsidRPr="00D93914">
              <w:rPr>
                <w:rFonts w:ascii="Arial" w:hAnsi="Arial" w:cs="Arial"/>
                <w:b/>
                <w:sz w:val="22"/>
                <w:szCs w:val="22"/>
              </w:rPr>
              <w:t>Noted</w:t>
            </w:r>
          </w:p>
        </w:tc>
      </w:tr>
      <w:tr w:rsidR="00754B3D" w:rsidRPr="00060FE9" w:rsidTr="00BE7C0C">
        <w:tc>
          <w:tcPr>
            <w:tcW w:w="8080" w:type="dxa"/>
          </w:tcPr>
          <w:p w:rsidR="00754B3D" w:rsidRPr="00060FE9" w:rsidRDefault="00754B3D" w:rsidP="00BE7C0C">
            <w:pPr>
              <w:spacing w:line="360" w:lineRule="auto"/>
              <w:rPr>
                <w:rFonts w:ascii="Arial" w:hAnsi="Arial" w:cs="Arial"/>
                <w:sz w:val="22"/>
                <w:szCs w:val="22"/>
              </w:rPr>
            </w:pPr>
            <w:r w:rsidRPr="00060FE9">
              <w:rPr>
                <w:rFonts w:ascii="Arial" w:hAnsi="Arial" w:cs="Arial"/>
                <w:sz w:val="22"/>
                <w:szCs w:val="22"/>
              </w:rPr>
              <w:t xml:space="preserve">Tasks not specified in this document will be identified </w:t>
            </w:r>
            <w:r w:rsidR="007D6831" w:rsidRPr="00060FE9">
              <w:rPr>
                <w:rFonts w:ascii="Arial" w:hAnsi="Arial" w:cs="Arial"/>
                <w:sz w:val="22"/>
                <w:szCs w:val="22"/>
              </w:rPr>
              <w:t xml:space="preserve">by the Service provider/s </w:t>
            </w:r>
            <w:r w:rsidRPr="00060FE9">
              <w:rPr>
                <w:rFonts w:ascii="Arial" w:hAnsi="Arial" w:cs="Arial"/>
                <w:sz w:val="22"/>
                <w:szCs w:val="22"/>
              </w:rPr>
              <w:t xml:space="preserve">and </w:t>
            </w:r>
            <w:r w:rsidR="007D6831" w:rsidRPr="00060FE9">
              <w:rPr>
                <w:rFonts w:ascii="Arial" w:hAnsi="Arial" w:cs="Arial"/>
                <w:sz w:val="22"/>
                <w:szCs w:val="22"/>
              </w:rPr>
              <w:t xml:space="preserve">any </w:t>
            </w:r>
            <w:r w:rsidRPr="00060FE9">
              <w:rPr>
                <w:rFonts w:ascii="Arial" w:hAnsi="Arial" w:cs="Arial"/>
                <w:sz w:val="22"/>
                <w:szCs w:val="22"/>
              </w:rPr>
              <w:t xml:space="preserve">associated costs </w:t>
            </w:r>
            <w:r w:rsidR="00353DB8" w:rsidRPr="00060FE9">
              <w:rPr>
                <w:rFonts w:ascii="Arial" w:hAnsi="Arial" w:cs="Arial"/>
                <w:sz w:val="22"/>
                <w:szCs w:val="22"/>
              </w:rPr>
              <w:t>will be</w:t>
            </w:r>
            <w:r w:rsidRPr="00060FE9">
              <w:rPr>
                <w:rFonts w:ascii="Arial" w:hAnsi="Arial" w:cs="Arial"/>
                <w:sz w:val="22"/>
                <w:szCs w:val="22"/>
              </w:rPr>
              <w:t xml:space="preserve"> mutually agreed between the Service Provider</w:t>
            </w:r>
            <w:r w:rsidR="00353DB8" w:rsidRPr="00060FE9">
              <w:rPr>
                <w:rFonts w:ascii="Arial" w:hAnsi="Arial" w:cs="Arial"/>
                <w:sz w:val="22"/>
                <w:szCs w:val="22"/>
              </w:rPr>
              <w:t>/s</w:t>
            </w:r>
            <w:r w:rsidRPr="00060FE9">
              <w:rPr>
                <w:rFonts w:ascii="Arial" w:hAnsi="Arial" w:cs="Arial"/>
                <w:sz w:val="22"/>
                <w:szCs w:val="22"/>
              </w:rPr>
              <w:t xml:space="preserve"> and the South African Revenue Service.</w:t>
            </w:r>
          </w:p>
        </w:tc>
        <w:tc>
          <w:tcPr>
            <w:tcW w:w="1985" w:type="dxa"/>
          </w:tcPr>
          <w:p w:rsidR="00754B3D" w:rsidRPr="00060FE9" w:rsidRDefault="00754B3D" w:rsidP="00D93914">
            <w:pPr>
              <w:jc w:val="both"/>
              <w:rPr>
                <w:rFonts w:ascii="Arial" w:hAnsi="Arial" w:cs="Arial"/>
                <w:sz w:val="22"/>
                <w:szCs w:val="22"/>
              </w:rPr>
            </w:pPr>
          </w:p>
        </w:tc>
      </w:tr>
      <w:tr w:rsidR="00754B3D" w:rsidRPr="00060FE9" w:rsidTr="00BE7C0C">
        <w:tc>
          <w:tcPr>
            <w:tcW w:w="8080" w:type="dxa"/>
          </w:tcPr>
          <w:p w:rsidR="00754B3D" w:rsidRPr="00060FE9" w:rsidRDefault="00754B3D" w:rsidP="00BE7C0C">
            <w:pPr>
              <w:spacing w:line="360" w:lineRule="auto"/>
              <w:rPr>
                <w:rFonts w:ascii="Arial" w:hAnsi="Arial" w:cs="Arial"/>
                <w:sz w:val="22"/>
                <w:szCs w:val="22"/>
              </w:rPr>
            </w:pPr>
            <w:r w:rsidRPr="00060FE9">
              <w:rPr>
                <w:rFonts w:ascii="Arial" w:hAnsi="Arial" w:cs="Arial"/>
                <w:sz w:val="22"/>
                <w:szCs w:val="22"/>
              </w:rPr>
              <w:lastRenderedPageBreak/>
              <w:t xml:space="preserve">The </w:t>
            </w:r>
            <w:r w:rsidR="00592D03">
              <w:rPr>
                <w:rFonts w:ascii="Arial" w:hAnsi="Arial" w:cs="Arial"/>
                <w:sz w:val="22"/>
                <w:szCs w:val="22"/>
              </w:rPr>
              <w:t>Bids</w:t>
            </w:r>
            <w:r w:rsidRPr="00060FE9">
              <w:rPr>
                <w:rFonts w:ascii="Arial" w:hAnsi="Arial" w:cs="Arial"/>
                <w:sz w:val="22"/>
                <w:szCs w:val="22"/>
              </w:rPr>
              <w:t xml:space="preserve"> specifications supplied in this document are minimum specifications.  Notwithstanding any shortcomings or omissions in these specifications, it will be expected of the successful </w:t>
            </w:r>
            <w:r w:rsidR="009023A6">
              <w:rPr>
                <w:rFonts w:ascii="Arial" w:hAnsi="Arial" w:cs="Arial"/>
                <w:sz w:val="22"/>
                <w:szCs w:val="22"/>
              </w:rPr>
              <w:t>Service Provider</w:t>
            </w:r>
            <w:r w:rsidRPr="00060FE9">
              <w:rPr>
                <w:rFonts w:ascii="Arial" w:hAnsi="Arial" w:cs="Arial"/>
                <w:sz w:val="22"/>
                <w:szCs w:val="22"/>
              </w:rPr>
              <w:t xml:space="preserve"> to deliver a viable, complete, </w:t>
            </w:r>
            <w:r w:rsidR="00353DB8" w:rsidRPr="00060FE9">
              <w:rPr>
                <w:rFonts w:ascii="Arial" w:hAnsi="Arial" w:cs="Arial"/>
                <w:sz w:val="22"/>
                <w:szCs w:val="22"/>
              </w:rPr>
              <w:t xml:space="preserve">and fully functional solution. </w:t>
            </w:r>
            <w:r w:rsidR="006A7C21">
              <w:rPr>
                <w:rFonts w:ascii="Arial" w:hAnsi="Arial" w:cs="Arial"/>
                <w:sz w:val="22"/>
                <w:szCs w:val="22"/>
              </w:rPr>
              <w:t xml:space="preserve"> </w:t>
            </w:r>
            <w:r w:rsidRPr="00060FE9">
              <w:rPr>
                <w:rFonts w:ascii="Arial" w:hAnsi="Arial" w:cs="Arial"/>
                <w:sz w:val="22"/>
                <w:szCs w:val="22"/>
              </w:rPr>
              <w:t xml:space="preserve">Any shortcomings in the specifications must be pointed out by the </w:t>
            </w:r>
            <w:r w:rsidR="009023A6">
              <w:rPr>
                <w:rFonts w:ascii="Arial" w:hAnsi="Arial" w:cs="Arial"/>
                <w:sz w:val="22"/>
                <w:szCs w:val="22"/>
              </w:rPr>
              <w:t>Service Provider</w:t>
            </w:r>
            <w:r w:rsidRPr="00060FE9">
              <w:rPr>
                <w:rFonts w:ascii="Arial" w:hAnsi="Arial" w:cs="Arial"/>
                <w:sz w:val="22"/>
                <w:szCs w:val="22"/>
              </w:rPr>
              <w:t xml:space="preserve"> and provided for in the </w:t>
            </w:r>
            <w:r w:rsidR="00592D03">
              <w:rPr>
                <w:rFonts w:ascii="Arial" w:hAnsi="Arial" w:cs="Arial"/>
                <w:sz w:val="22"/>
                <w:szCs w:val="22"/>
              </w:rPr>
              <w:t>Bid</w:t>
            </w:r>
            <w:r w:rsidR="00031143">
              <w:rPr>
                <w:rFonts w:ascii="Arial" w:hAnsi="Arial" w:cs="Arial"/>
                <w:sz w:val="22"/>
                <w:szCs w:val="22"/>
              </w:rPr>
              <w:t>s</w:t>
            </w:r>
            <w:r w:rsidRPr="00060FE9">
              <w:rPr>
                <w:rFonts w:ascii="Arial" w:hAnsi="Arial" w:cs="Arial"/>
                <w:sz w:val="22"/>
                <w:szCs w:val="22"/>
              </w:rPr>
              <w:t xml:space="preserve"> price</w:t>
            </w:r>
            <w:r w:rsidR="00353DB8" w:rsidRPr="00060FE9">
              <w:rPr>
                <w:rFonts w:ascii="Arial" w:hAnsi="Arial" w:cs="Arial"/>
                <w:sz w:val="22"/>
                <w:szCs w:val="22"/>
              </w:rPr>
              <w:t>.</w:t>
            </w:r>
          </w:p>
        </w:tc>
        <w:tc>
          <w:tcPr>
            <w:tcW w:w="1985" w:type="dxa"/>
          </w:tcPr>
          <w:p w:rsidR="00754B3D" w:rsidRPr="00060FE9" w:rsidRDefault="00754B3D" w:rsidP="00D93914">
            <w:pPr>
              <w:jc w:val="both"/>
              <w:rPr>
                <w:rFonts w:ascii="Arial" w:hAnsi="Arial" w:cs="Arial"/>
                <w:sz w:val="22"/>
                <w:szCs w:val="22"/>
              </w:rPr>
            </w:pPr>
          </w:p>
        </w:tc>
      </w:tr>
      <w:tr w:rsidR="00754B3D" w:rsidRPr="00060FE9" w:rsidTr="00BE7C0C">
        <w:tc>
          <w:tcPr>
            <w:tcW w:w="8080" w:type="dxa"/>
          </w:tcPr>
          <w:p w:rsidR="00754B3D" w:rsidRPr="00060FE9" w:rsidRDefault="00B13F24" w:rsidP="00BE7C0C">
            <w:pPr>
              <w:spacing w:line="360" w:lineRule="auto"/>
              <w:rPr>
                <w:rFonts w:ascii="Arial" w:hAnsi="Arial" w:cs="Arial"/>
                <w:sz w:val="22"/>
                <w:szCs w:val="22"/>
              </w:rPr>
            </w:pPr>
            <w:r w:rsidRPr="00060FE9">
              <w:rPr>
                <w:rFonts w:ascii="Arial" w:hAnsi="Arial" w:cs="Arial"/>
                <w:sz w:val="22"/>
                <w:szCs w:val="22"/>
              </w:rPr>
              <w:t xml:space="preserve">Estimated quantities </w:t>
            </w:r>
            <w:r>
              <w:rPr>
                <w:rFonts w:ascii="Arial" w:hAnsi="Arial" w:cs="Arial"/>
                <w:sz w:val="22"/>
                <w:szCs w:val="22"/>
              </w:rPr>
              <w:t>are</w:t>
            </w:r>
            <w:r w:rsidR="00754B3D" w:rsidRPr="00060FE9">
              <w:rPr>
                <w:rFonts w:ascii="Arial" w:hAnsi="Arial" w:cs="Arial"/>
                <w:sz w:val="22"/>
                <w:szCs w:val="22"/>
              </w:rPr>
              <w:t xml:space="preserve"> furnished, but no guarantee </w:t>
            </w:r>
            <w:r w:rsidR="00353DB8" w:rsidRPr="00060FE9">
              <w:rPr>
                <w:rFonts w:ascii="Arial" w:hAnsi="Arial" w:cs="Arial"/>
                <w:sz w:val="22"/>
                <w:szCs w:val="22"/>
              </w:rPr>
              <w:t>is</w:t>
            </w:r>
            <w:r w:rsidR="00754B3D" w:rsidRPr="00060FE9">
              <w:rPr>
                <w:rFonts w:ascii="Arial" w:hAnsi="Arial" w:cs="Arial"/>
                <w:sz w:val="22"/>
                <w:szCs w:val="22"/>
              </w:rPr>
              <w:t xml:space="preserve"> given with regard to the actual quantities that will be required</w:t>
            </w:r>
            <w:r w:rsidR="00353DB8" w:rsidRPr="00060FE9">
              <w:rPr>
                <w:rFonts w:ascii="Arial" w:hAnsi="Arial" w:cs="Arial"/>
                <w:sz w:val="22"/>
                <w:szCs w:val="22"/>
              </w:rPr>
              <w:t>.</w:t>
            </w:r>
          </w:p>
        </w:tc>
        <w:tc>
          <w:tcPr>
            <w:tcW w:w="1985" w:type="dxa"/>
          </w:tcPr>
          <w:p w:rsidR="00754B3D" w:rsidRPr="00060FE9" w:rsidRDefault="00754B3D" w:rsidP="00060FE9">
            <w:pPr>
              <w:rPr>
                <w:rFonts w:ascii="Arial" w:hAnsi="Arial" w:cs="Arial"/>
                <w:sz w:val="22"/>
                <w:szCs w:val="22"/>
              </w:rPr>
            </w:pPr>
          </w:p>
        </w:tc>
      </w:tr>
    </w:tbl>
    <w:p w:rsidR="00DD5DD7" w:rsidRPr="00060FE9" w:rsidRDefault="00DD5DD7" w:rsidP="006A7C21">
      <w:pPr>
        <w:spacing w:line="360" w:lineRule="auto"/>
        <w:rPr>
          <w:rFonts w:ascii="Arial" w:hAnsi="Arial" w:cs="Arial"/>
          <w:sz w:val="22"/>
          <w:szCs w:val="22"/>
        </w:rPr>
      </w:pPr>
      <w:bookmarkStart w:id="10" w:name="_Toc53205498"/>
      <w:bookmarkStart w:id="11" w:name="_Toc53205777"/>
    </w:p>
    <w:p w:rsidR="004A5BBF" w:rsidRDefault="004A5BBF" w:rsidP="00F638A4">
      <w:pPr>
        <w:spacing w:line="360" w:lineRule="auto"/>
        <w:ind w:left="360"/>
        <w:rPr>
          <w:rFonts w:ascii="Arial" w:hAnsi="Arial" w:cs="Arial"/>
          <w:sz w:val="22"/>
          <w:szCs w:val="22"/>
        </w:rPr>
      </w:pPr>
    </w:p>
    <w:p w:rsidR="001226CE" w:rsidRPr="006D643E" w:rsidRDefault="006D643E" w:rsidP="00F638A4">
      <w:pPr>
        <w:spacing w:line="360" w:lineRule="auto"/>
        <w:ind w:left="360"/>
        <w:rPr>
          <w:rFonts w:ascii="Arial" w:hAnsi="Arial" w:cs="Arial"/>
          <w:b/>
          <w:sz w:val="22"/>
          <w:szCs w:val="22"/>
        </w:rPr>
      </w:pPr>
      <w:r w:rsidRPr="006D643E">
        <w:rPr>
          <w:rFonts w:ascii="Arial" w:hAnsi="Arial" w:cs="Arial"/>
          <w:b/>
          <w:sz w:val="22"/>
          <w:szCs w:val="22"/>
        </w:rPr>
        <w:t xml:space="preserve">9.5 </w:t>
      </w:r>
      <w:r w:rsidR="006A7C21" w:rsidRPr="006D643E">
        <w:rPr>
          <w:rFonts w:ascii="Arial" w:hAnsi="Arial" w:cs="Arial"/>
          <w:b/>
          <w:sz w:val="22"/>
          <w:szCs w:val="22"/>
        </w:rPr>
        <w:t>Mandatory t</w:t>
      </w:r>
      <w:r w:rsidR="001226CE" w:rsidRPr="006D643E">
        <w:rPr>
          <w:rFonts w:ascii="Arial" w:hAnsi="Arial" w:cs="Arial"/>
          <w:b/>
          <w:sz w:val="22"/>
          <w:szCs w:val="22"/>
        </w:rPr>
        <w:t xml:space="preserve">asks and </w:t>
      </w:r>
      <w:r w:rsidR="006A7C21" w:rsidRPr="006D643E">
        <w:rPr>
          <w:rFonts w:ascii="Arial" w:hAnsi="Arial" w:cs="Arial"/>
          <w:b/>
          <w:sz w:val="22"/>
          <w:szCs w:val="22"/>
        </w:rPr>
        <w:t>a</w:t>
      </w:r>
      <w:r w:rsidR="001226CE" w:rsidRPr="006D643E">
        <w:rPr>
          <w:rFonts w:ascii="Arial" w:hAnsi="Arial" w:cs="Arial"/>
          <w:b/>
          <w:sz w:val="22"/>
          <w:szCs w:val="22"/>
        </w:rPr>
        <w:t>ssociate</w:t>
      </w:r>
      <w:r w:rsidR="000764A7" w:rsidRPr="006D643E">
        <w:rPr>
          <w:rFonts w:ascii="Arial" w:hAnsi="Arial" w:cs="Arial"/>
          <w:b/>
          <w:sz w:val="22"/>
          <w:szCs w:val="22"/>
        </w:rPr>
        <w:t>d</w:t>
      </w:r>
      <w:r w:rsidR="001226CE" w:rsidRPr="006D643E">
        <w:rPr>
          <w:rFonts w:ascii="Arial" w:hAnsi="Arial" w:cs="Arial"/>
          <w:b/>
          <w:sz w:val="22"/>
          <w:szCs w:val="22"/>
        </w:rPr>
        <w:t xml:space="preserve"> </w:t>
      </w:r>
      <w:r w:rsidR="006A7C21" w:rsidRPr="006D643E">
        <w:rPr>
          <w:rFonts w:ascii="Arial" w:hAnsi="Arial" w:cs="Arial"/>
          <w:b/>
          <w:sz w:val="22"/>
          <w:szCs w:val="22"/>
        </w:rPr>
        <w:t>d</w:t>
      </w:r>
      <w:r w:rsidR="001226CE" w:rsidRPr="006D643E">
        <w:rPr>
          <w:rFonts w:ascii="Arial" w:hAnsi="Arial" w:cs="Arial"/>
          <w:b/>
          <w:sz w:val="22"/>
          <w:szCs w:val="22"/>
        </w:rPr>
        <w:t>eliverables</w:t>
      </w:r>
      <w:bookmarkEnd w:id="10"/>
      <w:bookmarkEnd w:id="11"/>
    </w:p>
    <w:tbl>
      <w:tblPr>
        <w:tblW w:w="5000" w:type="pct"/>
        <w:tblBorders>
          <w:top w:val="single" w:sz="2" w:space="0" w:color="333333"/>
          <w:left w:val="single" w:sz="2" w:space="0" w:color="333333"/>
          <w:bottom w:val="single" w:sz="4" w:space="0" w:color="auto"/>
          <w:right w:val="single" w:sz="2" w:space="0" w:color="333333"/>
          <w:insideH w:val="single" w:sz="2" w:space="0" w:color="333333"/>
          <w:insideV w:val="single" w:sz="2" w:space="0" w:color="333333"/>
        </w:tblBorders>
        <w:tblLook w:val="0000" w:firstRow="0" w:lastRow="0" w:firstColumn="0" w:lastColumn="0" w:noHBand="0" w:noVBand="0"/>
      </w:tblPr>
      <w:tblGrid>
        <w:gridCol w:w="1888"/>
        <w:gridCol w:w="3154"/>
        <w:gridCol w:w="1885"/>
        <w:gridCol w:w="1598"/>
        <w:gridCol w:w="1335"/>
      </w:tblGrid>
      <w:tr w:rsidR="00C32EDC" w:rsidRPr="00060FE9" w:rsidTr="00C32EDC">
        <w:trPr>
          <w:trHeight w:val="423"/>
          <w:tblHeader/>
        </w:trPr>
        <w:tc>
          <w:tcPr>
            <w:tcW w:w="957" w:type="pct"/>
            <w:tcBorders>
              <w:bottom w:val="single" w:sz="2" w:space="0" w:color="333333"/>
            </w:tcBorders>
            <w:shd w:val="pct10" w:color="auto" w:fill="auto"/>
            <w:vAlign w:val="center"/>
          </w:tcPr>
          <w:p w:rsidR="00C32EDC" w:rsidRPr="006A7C21" w:rsidRDefault="00C32EDC" w:rsidP="006A7C21">
            <w:pPr>
              <w:spacing w:line="360" w:lineRule="auto"/>
              <w:rPr>
                <w:rFonts w:ascii="Arial" w:hAnsi="Arial" w:cs="Arial"/>
                <w:b/>
                <w:sz w:val="22"/>
                <w:szCs w:val="22"/>
              </w:rPr>
            </w:pPr>
            <w:bookmarkStart w:id="12" w:name="_Toc53205499"/>
            <w:bookmarkStart w:id="13" w:name="_Toc53205778"/>
            <w:r w:rsidRPr="006A7C21">
              <w:rPr>
                <w:rFonts w:ascii="Arial" w:hAnsi="Arial" w:cs="Arial"/>
                <w:b/>
                <w:sz w:val="22"/>
                <w:szCs w:val="22"/>
              </w:rPr>
              <w:t>DESCRIPTION</w:t>
            </w:r>
          </w:p>
        </w:tc>
        <w:tc>
          <w:tcPr>
            <w:tcW w:w="1599" w:type="pct"/>
            <w:tcBorders>
              <w:bottom w:val="single" w:sz="2" w:space="0" w:color="333333"/>
            </w:tcBorders>
            <w:shd w:val="pct10" w:color="auto" w:fill="auto"/>
            <w:vAlign w:val="center"/>
          </w:tcPr>
          <w:p w:rsidR="00C32EDC" w:rsidRPr="006A7C21" w:rsidRDefault="00C32EDC" w:rsidP="006A7C21">
            <w:pPr>
              <w:spacing w:line="360" w:lineRule="auto"/>
              <w:rPr>
                <w:rFonts w:ascii="Arial" w:hAnsi="Arial" w:cs="Arial"/>
                <w:b/>
                <w:sz w:val="22"/>
                <w:szCs w:val="22"/>
              </w:rPr>
            </w:pPr>
            <w:r w:rsidRPr="006A7C21">
              <w:rPr>
                <w:rFonts w:ascii="Arial" w:hAnsi="Arial" w:cs="Arial"/>
                <w:b/>
                <w:sz w:val="22"/>
                <w:szCs w:val="22"/>
              </w:rPr>
              <w:t>FUNCTION</w:t>
            </w:r>
          </w:p>
        </w:tc>
        <w:tc>
          <w:tcPr>
            <w:tcW w:w="956" w:type="pct"/>
            <w:tcBorders>
              <w:bottom w:val="single" w:sz="2" w:space="0" w:color="333333"/>
            </w:tcBorders>
            <w:shd w:val="pct10" w:color="auto" w:fill="auto"/>
          </w:tcPr>
          <w:p w:rsidR="00C32EDC" w:rsidRPr="006A7C21" w:rsidRDefault="00C32EDC" w:rsidP="006A7C21">
            <w:pPr>
              <w:spacing w:line="360" w:lineRule="auto"/>
              <w:rPr>
                <w:rFonts w:ascii="Arial" w:hAnsi="Arial" w:cs="Arial"/>
                <w:b/>
                <w:sz w:val="22"/>
                <w:szCs w:val="22"/>
              </w:rPr>
            </w:pPr>
            <w:r w:rsidRPr="006A7C21">
              <w:rPr>
                <w:rFonts w:ascii="Arial" w:hAnsi="Arial" w:cs="Arial"/>
                <w:b/>
                <w:sz w:val="22"/>
                <w:szCs w:val="22"/>
              </w:rPr>
              <w:t>STANDARD</w:t>
            </w:r>
          </w:p>
        </w:tc>
        <w:tc>
          <w:tcPr>
            <w:tcW w:w="810" w:type="pct"/>
            <w:tcBorders>
              <w:bottom w:val="single" w:sz="2" w:space="0" w:color="333333"/>
            </w:tcBorders>
            <w:shd w:val="clear" w:color="auto" w:fill="D9D9D9" w:themeFill="background1" w:themeFillShade="D9"/>
          </w:tcPr>
          <w:p w:rsidR="00C32EDC" w:rsidRPr="006A7C21" w:rsidRDefault="00C32EDC" w:rsidP="006A7C21">
            <w:pPr>
              <w:spacing w:line="360" w:lineRule="auto"/>
              <w:rPr>
                <w:rFonts w:ascii="Arial" w:hAnsi="Arial" w:cs="Arial"/>
                <w:b/>
                <w:sz w:val="22"/>
                <w:szCs w:val="22"/>
              </w:rPr>
            </w:pPr>
            <w:r w:rsidRPr="006A7C21">
              <w:rPr>
                <w:rFonts w:ascii="Arial" w:hAnsi="Arial" w:cs="Arial"/>
                <w:b/>
                <w:sz w:val="22"/>
                <w:szCs w:val="22"/>
              </w:rPr>
              <w:t>FREQUENCY</w:t>
            </w:r>
          </w:p>
        </w:tc>
        <w:tc>
          <w:tcPr>
            <w:tcW w:w="677" w:type="pct"/>
            <w:tcBorders>
              <w:bottom w:val="single" w:sz="2" w:space="0" w:color="333333"/>
            </w:tcBorders>
            <w:shd w:val="clear" w:color="auto" w:fill="D9D9D9" w:themeFill="background1" w:themeFillShade="D9"/>
          </w:tcPr>
          <w:p w:rsidR="00C32EDC" w:rsidRPr="006A7C21" w:rsidRDefault="00C32EDC" w:rsidP="00C32EDC">
            <w:pPr>
              <w:spacing w:line="360" w:lineRule="auto"/>
              <w:rPr>
                <w:rFonts w:ascii="Arial" w:hAnsi="Arial" w:cs="Arial"/>
                <w:b/>
                <w:sz w:val="22"/>
                <w:szCs w:val="22"/>
              </w:rPr>
            </w:pPr>
            <w:r>
              <w:rPr>
                <w:rFonts w:ascii="Arial" w:hAnsi="Arial" w:cs="Arial"/>
                <w:b/>
                <w:sz w:val="22"/>
                <w:szCs w:val="22"/>
              </w:rPr>
              <w:t>NOTED</w:t>
            </w:r>
          </w:p>
        </w:tc>
      </w:tr>
      <w:tr w:rsidR="00C32EDC" w:rsidRPr="00060FE9" w:rsidTr="00C32EDC">
        <w:tc>
          <w:tcPr>
            <w:tcW w:w="957" w:type="pct"/>
            <w:tcBorders>
              <w:bottom w:val="single" w:sz="2" w:space="0" w:color="333333"/>
            </w:tcBorders>
            <w:shd w:val="clear" w:color="auto" w:fill="F2F2F2" w:themeFill="background1" w:themeFillShade="F2"/>
            <w:vAlign w:val="center"/>
          </w:tcPr>
          <w:p w:rsidR="00C32EDC" w:rsidRPr="00E72BB3" w:rsidRDefault="00C32EDC" w:rsidP="00E72BB3">
            <w:pPr>
              <w:rPr>
                <w:rFonts w:ascii="Arial" w:hAnsi="Arial" w:cs="Arial"/>
                <w:i/>
                <w:sz w:val="22"/>
                <w:szCs w:val="22"/>
              </w:rPr>
            </w:pPr>
            <w:r w:rsidRPr="00E72BB3">
              <w:rPr>
                <w:rFonts w:ascii="Arial" w:hAnsi="Arial" w:cs="Arial"/>
                <w:i/>
                <w:sz w:val="22"/>
                <w:szCs w:val="22"/>
              </w:rPr>
              <w:t>Kitchen, Fixtures and Appliances</w:t>
            </w:r>
            <w:r>
              <w:rPr>
                <w:rFonts w:ascii="Arial" w:hAnsi="Arial" w:cs="Arial"/>
                <w:i/>
                <w:sz w:val="22"/>
                <w:szCs w:val="22"/>
              </w:rPr>
              <w:t>, incl</w:t>
            </w:r>
            <w:r w:rsidR="00DB01F3">
              <w:rPr>
                <w:rFonts w:ascii="Arial" w:hAnsi="Arial" w:cs="Arial"/>
                <w:i/>
                <w:sz w:val="22"/>
                <w:szCs w:val="22"/>
              </w:rPr>
              <w:t>.</w:t>
            </w:r>
            <w:r>
              <w:rPr>
                <w:rFonts w:ascii="Arial" w:hAnsi="Arial" w:cs="Arial"/>
                <w:i/>
                <w:sz w:val="22"/>
                <w:szCs w:val="22"/>
              </w:rPr>
              <w:t xml:space="preserve"> Meeting and boardrooms</w:t>
            </w:r>
          </w:p>
        </w:tc>
        <w:tc>
          <w:tcPr>
            <w:tcW w:w="1599" w:type="pct"/>
            <w:tcBorders>
              <w:bottom w:val="single" w:sz="2" w:space="0" w:color="333333"/>
            </w:tcBorders>
            <w:shd w:val="clear" w:color="auto" w:fill="F2F2F2" w:themeFill="background1" w:themeFillShade="F2"/>
            <w:vAlign w:val="center"/>
          </w:tcPr>
          <w:p w:rsidR="00C32EDC" w:rsidRPr="00060FE9" w:rsidRDefault="00C32EDC" w:rsidP="00E72BB3">
            <w:pPr>
              <w:spacing w:line="360" w:lineRule="auto"/>
              <w:rPr>
                <w:rFonts w:ascii="Arial" w:hAnsi="Arial" w:cs="Arial"/>
                <w:sz w:val="22"/>
                <w:szCs w:val="22"/>
              </w:rPr>
            </w:pPr>
          </w:p>
        </w:tc>
        <w:tc>
          <w:tcPr>
            <w:tcW w:w="956" w:type="pct"/>
            <w:tcBorders>
              <w:bottom w:val="single" w:sz="2" w:space="0" w:color="333333"/>
            </w:tcBorders>
            <w:shd w:val="clear" w:color="auto" w:fill="F2F2F2" w:themeFill="background1" w:themeFillShade="F2"/>
          </w:tcPr>
          <w:p w:rsidR="00C32EDC" w:rsidRPr="00060FE9" w:rsidRDefault="00C32EDC" w:rsidP="006A7C21">
            <w:pPr>
              <w:spacing w:line="360" w:lineRule="auto"/>
              <w:rPr>
                <w:rFonts w:ascii="Arial" w:hAnsi="Arial" w:cs="Arial"/>
                <w:sz w:val="22"/>
                <w:szCs w:val="22"/>
              </w:rPr>
            </w:pPr>
          </w:p>
        </w:tc>
        <w:tc>
          <w:tcPr>
            <w:tcW w:w="810" w:type="pct"/>
            <w:tcBorders>
              <w:bottom w:val="single" w:sz="2" w:space="0" w:color="333333"/>
            </w:tcBorders>
            <w:shd w:val="clear" w:color="auto" w:fill="F2F2F2" w:themeFill="background1" w:themeFillShade="F2"/>
          </w:tcPr>
          <w:p w:rsidR="00C32EDC" w:rsidRPr="00060FE9" w:rsidRDefault="00C32EDC" w:rsidP="006A7C21">
            <w:pPr>
              <w:spacing w:line="360" w:lineRule="auto"/>
              <w:rPr>
                <w:rFonts w:ascii="Arial" w:hAnsi="Arial" w:cs="Arial"/>
                <w:sz w:val="22"/>
                <w:szCs w:val="22"/>
              </w:rPr>
            </w:pPr>
          </w:p>
        </w:tc>
        <w:tc>
          <w:tcPr>
            <w:tcW w:w="677" w:type="pct"/>
            <w:tcBorders>
              <w:bottom w:val="single" w:sz="2" w:space="0" w:color="333333"/>
            </w:tcBorders>
            <w:shd w:val="clear" w:color="auto" w:fill="F2F2F2" w:themeFill="background1" w:themeFillShade="F2"/>
          </w:tcPr>
          <w:p w:rsidR="00C32EDC" w:rsidRPr="00060FE9" w:rsidRDefault="00C32EDC" w:rsidP="006A7C21">
            <w:pPr>
              <w:spacing w:line="360" w:lineRule="auto"/>
              <w:rPr>
                <w:rFonts w:ascii="Arial" w:hAnsi="Arial" w:cs="Arial"/>
                <w:sz w:val="22"/>
                <w:szCs w:val="22"/>
              </w:rPr>
            </w:pPr>
          </w:p>
        </w:tc>
      </w:tr>
      <w:bookmarkEnd w:id="12"/>
      <w:bookmarkEnd w:id="13"/>
      <w:tr w:rsidR="00C32EDC" w:rsidRPr="00060FE9" w:rsidTr="00C32EDC">
        <w:tc>
          <w:tcPr>
            <w:tcW w:w="957" w:type="pct"/>
            <w:tcBorders>
              <w:top w:val="single" w:sz="2" w:space="0" w:color="333333"/>
            </w:tcBorders>
            <w:vAlign w:val="center"/>
          </w:tcPr>
          <w:p w:rsidR="00C32EDC" w:rsidRPr="00E72BB3" w:rsidRDefault="00C32EDC" w:rsidP="00E72BB3">
            <w:pPr>
              <w:rPr>
                <w:rFonts w:ascii="Arial" w:hAnsi="Arial" w:cs="Arial"/>
                <w:i/>
                <w:sz w:val="22"/>
                <w:szCs w:val="22"/>
              </w:rPr>
            </w:pPr>
          </w:p>
        </w:tc>
        <w:tc>
          <w:tcPr>
            <w:tcW w:w="1599" w:type="pct"/>
            <w:tcBorders>
              <w:top w:val="single" w:sz="2" w:space="0" w:color="333333"/>
            </w:tcBorders>
            <w:vAlign w:val="center"/>
          </w:tcPr>
          <w:p w:rsidR="00C32EDC" w:rsidRPr="00060FE9" w:rsidRDefault="00C32EDC" w:rsidP="009023A6">
            <w:pPr>
              <w:spacing w:line="360" w:lineRule="auto"/>
              <w:rPr>
                <w:rFonts w:ascii="Arial" w:hAnsi="Arial" w:cs="Arial"/>
                <w:sz w:val="22"/>
                <w:szCs w:val="22"/>
              </w:rPr>
            </w:pPr>
            <w:r w:rsidRPr="00060FE9">
              <w:rPr>
                <w:rFonts w:ascii="Arial" w:hAnsi="Arial" w:cs="Arial"/>
                <w:sz w:val="22"/>
                <w:szCs w:val="22"/>
              </w:rPr>
              <w:t>Dry wipe and sanitise all fixtures to ensure they are free of grease, dirt, dust, marks, stains and cobwebs</w:t>
            </w:r>
            <w:r>
              <w:rPr>
                <w:rFonts w:ascii="Arial" w:hAnsi="Arial" w:cs="Arial"/>
                <w:sz w:val="22"/>
                <w:szCs w:val="22"/>
              </w:rPr>
              <w:t>.</w:t>
            </w:r>
          </w:p>
        </w:tc>
        <w:tc>
          <w:tcPr>
            <w:tcW w:w="956" w:type="pct"/>
            <w:tcBorders>
              <w:top w:val="single" w:sz="2" w:space="0" w:color="333333"/>
            </w:tcBorders>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Hygienic and dirt free</w:t>
            </w:r>
          </w:p>
        </w:tc>
        <w:tc>
          <w:tcPr>
            <w:tcW w:w="810" w:type="pct"/>
            <w:tcBorders>
              <w:top w:val="single" w:sz="2" w:space="0" w:color="333333"/>
            </w:tcBorders>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Daily</w:t>
            </w:r>
          </w:p>
        </w:tc>
        <w:tc>
          <w:tcPr>
            <w:tcW w:w="677" w:type="pct"/>
            <w:tcBorders>
              <w:top w:val="single" w:sz="2" w:space="0" w:color="333333"/>
            </w:tcBorders>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Wash refrigerators/freezer’s internal surfaces to remove dirt, food smudges and smears.</w:t>
            </w:r>
          </w:p>
        </w:tc>
        <w:tc>
          <w:tcPr>
            <w:tcW w:w="956" w:type="pct"/>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Dirt free and hygienic</w:t>
            </w:r>
          </w:p>
        </w:tc>
        <w:tc>
          <w:tcPr>
            <w:tcW w:w="810" w:type="pct"/>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Weekly</w:t>
            </w:r>
          </w:p>
        </w:tc>
        <w:tc>
          <w:tcPr>
            <w:tcW w:w="677" w:type="pct"/>
          </w:tcPr>
          <w:p w:rsidR="00C32EDC" w:rsidRPr="00060FE9" w:rsidRDefault="00C32EDC" w:rsidP="00E72BB3">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 xml:space="preserve">Dry wipe and sanitise the insides and outsides of electrical equipment, i.e., microwaves, toasters, coffee machines, </w:t>
            </w:r>
            <w:proofErr w:type="spellStart"/>
            <w:r w:rsidRPr="00060FE9">
              <w:rPr>
                <w:rFonts w:ascii="Arial" w:hAnsi="Arial" w:cs="Arial"/>
                <w:sz w:val="22"/>
                <w:szCs w:val="22"/>
              </w:rPr>
              <w:t>etc</w:t>
            </w:r>
            <w:proofErr w:type="spellEnd"/>
          </w:p>
        </w:tc>
        <w:tc>
          <w:tcPr>
            <w:tcW w:w="956" w:type="pct"/>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Dirt Free and hygienic</w:t>
            </w:r>
          </w:p>
        </w:tc>
        <w:tc>
          <w:tcPr>
            <w:tcW w:w="810" w:type="pct"/>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Weekly</w:t>
            </w:r>
          </w:p>
        </w:tc>
        <w:tc>
          <w:tcPr>
            <w:tcW w:w="677" w:type="pct"/>
          </w:tcPr>
          <w:p w:rsidR="00C32EDC" w:rsidRPr="00060FE9" w:rsidRDefault="00C32EDC" w:rsidP="00E72BB3">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 xml:space="preserve">Defrost freezer and fridge and remove unwanted food, smells, </w:t>
            </w:r>
            <w:proofErr w:type="spellStart"/>
            <w:r w:rsidRPr="00060FE9">
              <w:rPr>
                <w:rFonts w:ascii="Arial" w:hAnsi="Arial" w:cs="Arial"/>
                <w:sz w:val="22"/>
                <w:szCs w:val="22"/>
              </w:rPr>
              <w:t>etc</w:t>
            </w:r>
            <w:proofErr w:type="spellEnd"/>
          </w:p>
        </w:tc>
        <w:tc>
          <w:tcPr>
            <w:tcW w:w="956" w:type="pct"/>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Clean, hygienic and dirt free</w:t>
            </w:r>
          </w:p>
        </w:tc>
        <w:tc>
          <w:tcPr>
            <w:tcW w:w="810" w:type="pct"/>
          </w:tcPr>
          <w:p w:rsidR="00C32EDC" w:rsidRPr="00060FE9" w:rsidRDefault="00C32EDC" w:rsidP="00E72BB3">
            <w:pPr>
              <w:spacing w:line="360" w:lineRule="auto"/>
              <w:rPr>
                <w:rFonts w:ascii="Arial" w:hAnsi="Arial" w:cs="Arial"/>
                <w:sz w:val="22"/>
                <w:szCs w:val="22"/>
              </w:rPr>
            </w:pPr>
            <w:r w:rsidRPr="00060FE9">
              <w:rPr>
                <w:rFonts w:ascii="Arial" w:hAnsi="Arial" w:cs="Arial"/>
                <w:sz w:val="22"/>
                <w:szCs w:val="22"/>
              </w:rPr>
              <w:t>As Required</w:t>
            </w:r>
          </w:p>
        </w:tc>
        <w:tc>
          <w:tcPr>
            <w:tcW w:w="677" w:type="pct"/>
          </w:tcPr>
          <w:p w:rsidR="00C32EDC" w:rsidRPr="00060FE9" w:rsidRDefault="00C32EDC" w:rsidP="00E72BB3">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Empty waste bins and wipe if required and replace bin liners if required.</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Odourless and clean</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Twice daily</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 xml:space="preserve">Wash crockery and cutlery, </w:t>
            </w:r>
            <w:r w:rsidRPr="00060FE9">
              <w:rPr>
                <w:rFonts w:ascii="Arial" w:hAnsi="Arial" w:cs="Arial"/>
                <w:sz w:val="22"/>
                <w:szCs w:val="22"/>
              </w:rPr>
              <w:lastRenderedPageBreak/>
              <w:t>dry and store</w:t>
            </w:r>
            <w:r w:rsidR="00DB01F3">
              <w:rPr>
                <w:rFonts w:ascii="Arial" w:hAnsi="Arial" w:cs="Arial"/>
                <w:sz w:val="22"/>
                <w:szCs w:val="22"/>
              </w:rPr>
              <w:t xml:space="preserve"> </w:t>
            </w:r>
            <w:r w:rsidR="00DB01F3" w:rsidRPr="006D643E">
              <w:rPr>
                <w:rFonts w:ascii="Arial" w:hAnsi="Arial" w:cs="Arial"/>
                <w:sz w:val="22"/>
                <w:szCs w:val="22"/>
              </w:rPr>
              <w:t>after every meeting and store away at the end of the day</w:t>
            </w:r>
            <w:r w:rsidRPr="006D643E">
              <w:rPr>
                <w:rFonts w:ascii="Arial" w:hAnsi="Arial" w:cs="Arial"/>
                <w:sz w:val="22"/>
                <w:szCs w:val="22"/>
              </w:rPr>
              <w:t>.</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lastRenderedPageBreak/>
              <w:t xml:space="preserve">Hygienic and </w:t>
            </w:r>
            <w:r w:rsidRPr="00060FE9">
              <w:rPr>
                <w:rFonts w:ascii="Arial" w:hAnsi="Arial" w:cs="Arial"/>
                <w:sz w:val="22"/>
                <w:szCs w:val="22"/>
              </w:rPr>
              <w:lastRenderedPageBreak/>
              <w:t>clean</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lastRenderedPageBreak/>
              <w:t>As required</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Clean and sanitise all basins.</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Hygienic and dirt free</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Daily</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Mop clean floors with disinfectant.</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No visible marks</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Daily</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Damp wipe and disinfect countertops.</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Dust free</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Daily</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Feather dust ceiling and extractor fans-if required.</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Clean and dust free</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Monthly</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Damp wipe and disinfect cupboards storage areas</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Hygienic and clean</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Weekly</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vAlign w:val="center"/>
          </w:tcPr>
          <w:p w:rsidR="00C32EDC" w:rsidRPr="00060FE9" w:rsidRDefault="00C32EDC" w:rsidP="006A7C21">
            <w:pPr>
              <w:rPr>
                <w:rFonts w:ascii="Arial" w:hAnsi="Arial" w:cs="Arial"/>
                <w:sz w:val="22"/>
                <w:szCs w:val="22"/>
              </w:rPr>
            </w:pPr>
          </w:p>
        </w:tc>
        <w:tc>
          <w:tcPr>
            <w:tcW w:w="1599" w:type="pct"/>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Damp wipe and sanitise tables and chairs.</w:t>
            </w:r>
          </w:p>
        </w:tc>
        <w:tc>
          <w:tcPr>
            <w:tcW w:w="956"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No visible marks</w:t>
            </w:r>
          </w:p>
        </w:tc>
        <w:tc>
          <w:tcPr>
            <w:tcW w:w="810" w:type="pct"/>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Daily</w:t>
            </w:r>
          </w:p>
        </w:tc>
        <w:tc>
          <w:tcPr>
            <w:tcW w:w="677" w:type="pct"/>
          </w:tcPr>
          <w:p w:rsidR="00C32EDC" w:rsidRPr="00060FE9" w:rsidRDefault="00C32EDC" w:rsidP="006A7C21">
            <w:pPr>
              <w:spacing w:line="360" w:lineRule="auto"/>
              <w:rPr>
                <w:rFonts w:ascii="Arial" w:hAnsi="Arial" w:cs="Arial"/>
                <w:sz w:val="22"/>
                <w:szCs w:val="22"/>
              </w:rPr>
            </w:pPr>
          </w:p>
        </w:tc>
      </w:tr>
      <w:tr w:rsidR="00C32EDC" w:rsidRPr="00060FE9" w:rsidTr="00C32EDC">
        <w:tc>
          <w:tcPr>
            <w:tcW w:w="957" w:type="pct"/>
            <w:tcBorders>
              <w:bottom w:val="single" w:sz="2" w:space="0" w:color="333333"/>
            </w:tcBorders>
            <w:vAlign w:val="center"/>
          </w:tcPr>
          <w:p w:rsidR="00C32EDC" w:rsidRPr="00060FE9" w:rsidRDefault="00C32EDC" w:rsidP="006A7C21">
            <w:pPr>
              <w:rPr>
                <w:rFonts w:ascii="Arial" w:hAnsi="Arial" w:cs="Arial"/>
                <w:sz w:val="22"/>
                <w:szCs w:val="22"/>
              </w:rPr>
            </w:pPr>
          </w:p>
        </w:tc>
        <w:tc>
          <w:tcPr>
            <w:tcW w:w="1599" w:type="pct"/>
            <w:tcBorders>
              <w:bottom w:val="single" w:sz="2" w:space="0" w:color="333333"/>
            </w:tcBorders>
            <w:vAlign w:val="center"/>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Clean out and refill hot water Urns when required</w:t>
            </w:r>
          </w:p>
        </w:tc>
        <w:tc>
          <w:tcPr>
            <w:tcW w:w="956" w:type="pct"/>
            <w:tcBorders>
              <w:bottom w:val="single" w:sz="2" w:space="0" w:color="333333"/>
            </w:tcBorders>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No visible marks/Hygienic and clean</w:t>
            </w:r>
          </w:p>
        </w:tc>
        <w:tc>
          <w:tcPr>
            <w:tcW w:w="810" w:type="pct"/>
            <w:tcBorders>
              <w:bottom w:val="single" w:sz="2" w:space="0" w:color="333333"/>
            </w:tcBorders>
          </w:tcPr>
          <w:p w:rsidR="00C32EDC" w:rsidRPr="00060FE9" w:rsidRDefault="00C32EDC" w:rsidP="006A7C21">
            <w:pPr>
              <w:spacing w:line="360" w:lineRule="auto"/>
              <w:rPr>
                <w:rFonts w:ascii="Arial" w:hAnsi="Arial" w:cs="Arial"/>
                <w:sz w:val="22"/>
                <w:szCs w:val="22"/>
              </w:rPr>
            </w:pPr>
            <w:r w:rsidRPr="00060FE9">
              <w:rPr>
                <w:rFonts w:ascii="Arial" w:hAnsi="Arial" w:cs="Arial"/>
                <w:sz w:val="22"/>
                <w:szCs w:val="22"/>
              </w:rPr>
              <w:t>Weekly</w:t>
            </w:r>
          </w:p>
        </w:tc>
        <w:tc>
          <w:tcPr>
            <w:tcW w:w="677" w:type="pct"/>
            <w:tcBorders>
              <w:bottom w:val="single" w:sz="2" w:space="0" w:color="333333"/>
            </w:tcBorders>
          </w:tcPr>
          <w:p w:rsidR="00C32EDC" w:rsidRPr="00060FE9" w:rsidRDefault="00C32EDC" w:rsidP="006A7C21">
            <w:pPr>
              <w:spacing w:line="360" w:lineRule="auto"/>
              <w:rPr>
                <w:rFonts w:ascii="Arial" w:hAnsi="Arial" w:cs="Arial"/>
                <w:sz w:val="22"/>
                <w:szCs w:val="22"/>
              </w:rPr>
            </w:pPr>
          </w:p>
        </w:tc>
      </w:tr>
      <w:tr w:rsidR="00531C04" w:rsidRPr="00060FE9" w:rsidTr="00C32EDC">
        <w:tc>
          <w:tcPr>
            <w:tcW w:w="957" w:type="pct"/>
            <w:tcBorders>
              <w:bottom w:val="single" w:sz="2" w:space="0" w:color="333333"/>
            </w:tcBorders>
            <w:vAlign w:val="center"/>
          </w:tcPr>
          <w:p w:rsidR="00531C04" w:rsidRPr="00060FE9" w:rsidRDefault="00531C04" w:rsidP="006A7C21">
            <w:pPr>
              <w:rPr>
                <w:rFonts w:ascii="Arial" w:hAnsi="Arial" w:cs="Arial"/>
                <w:sz w:val="22"/>
                <w:szCs w:val="22"/>
              </w:rPr>
            </w:pPr>
          </w:p>
        </w:tc>
        <w:tc>
          <w:tcPr>
            <w:tcW w:w="1599" w:type="pct"/>
            <w:tcBorders>
              <w:bottom w:val="single" w:sz="2" w:space="0" w:color="333333"/>
            </w:tcBorders>
            <w:vAlign w:val="center"/>
          </w:tcPr>
          <w:p w:rsidR="00531C04" w:rsidRPr="006D643E" w:rsidRDefault="00531C04" w:rsidP="006A7C21">
            <w:pPr>
              <w:spacing w:line="360" w:lineRule="auto"/>
              <w:rPr>
                <w:rFonts w:ascii="Arial" w:hAnsi="Arial" w:cs="Arial"/>
                <w:sz w:val="22"/>
                <w:szCs w:val="22"/>
              </w:rPr>
            </w:pPr>
            <w:r w:rsidRPr="006D643E">
              <w:rPr>
                <w:rFonts w:ascii="Arial" w:hAnsi="Arial" w:cs="Arial"/>
                <w:bCs/>
                <w:sz w:val="22"/>
                <w:szCs w:val="22"/>
              </w:rPr>
              <w:t>Damp Wipe tables and set up boardrooms with glasses and water jugs per booking schedule of boardrooms</w:t>
            </w:r>
          </w:p>
        </w:tc>
        <w:tc>
          <w:tcPr>
            <w:tcW w:w="956" w:type="pct"/>
            <w:tcBorders>
              <w:bottom w:val="single" w:sz="2" w:space="0" w:color="333333"/>
            </w:tcBorders>
          </w:tcPr>
          <w:p w:rsidR="00531C04" w:rsidRPr="00060FE9" w:rsidRDefault="00531C04" w:rsidP="006A7C21">
            <w:pPr>
              <w:spacing w:line="360" w:lineRule="auto"/>
              <w:rPr>
                <w:rFonts w:ascii="Arial" w:hAnsi="Arial" w:cs="Arial"/>
                <w:sz w:val="22"/>
                <w:szCs w:val="22"/>
              </w:rPr>
            </w:pPr>
            <w:r w:rsidRPr="00060FE9">
              <w:rPr>
                <w:rFonts w:ascii="Arial" w:hAnsi="Arial" w:cs="Arial"/>
                <w:sz w:val="22"/>
                <w:szCs w:val="22"/>
              </w:rPr>
              <w:t>No visible marks/Hygienic and clean</w:t>
            </w:r>
          </w:p>
        </w:tc>
        <w:tc>
          <w:tcPr>
            <w:tcW w:w="810" w:type="pct"/>
            <w:tcBorders>
              <w:bottom w:val="single" w:sz="2" w:space="0" w:color="333333"/>
            </w:tcBorders>
          </w:tcPr>
          <w:p w:rsidR="00531C04" w:rsidRPr="00060FE9" w:rsidRDefault="00531C04" w:rsidP="006A7C21">
            <w:pPr>
              <w:spacing w:line="360" w:lineRule="auto"/>
              <w:rPr>
                <w:rFonts w:ascii="Arial" w:hAnsi="Arial" w:cs="Arial"/>
                <w:sz w:val="22"/>
                <w:szCs w:val="22"/>
              </w:rPr>
            </w:pPr>
            <w:r>
              <w:rPr>
                <w:rFonts w:ascii="Arial" w:hAnsi="Arial" w:cs="Arial"/>
                <w:sz w:val="22"/>
                <w:szCs w:val="22"/>
              </w:rPr>
              <w:t>On demand</w:t>
            </w:r>
          </w:p>
        </w:tc>
        <w:tc>
          <w:tcPr>
            <w:tcW w:w="677" w:type="pct"/>
            <w:tcBorders>
              <w:bottom w:val="single" w:sz="2" w:space="0" w:color="333333"/>
            </w:tcBorders>
          </w:tcPr>
          <w:p w:rsidR="00531C04" w:rsidRPr="00060FE9" w:rsidRDefault="00531C04" w:rsidP="006A7C21">
            <w:pPr>
              <w:spacing w:line="360" w:lineRule="auto"/>
              <w:rPr>
                <w:rFonts w:ascii="Arial" w:hAnsi="Arial" w:cs="Arial"/>
                <w:sz w:val="22"/>
                <w:szCs w:val="22"/>
              </w:rPr>
            </w:pPr>
          </w:p>
        </w:tc>
      </w:tr>
      <w:tr w:rsidR="00531C04" w:rsidRPr="00060FE9" w:rsidTr="00C32EDC">
        <w:tc>
          <w:tcPr>
            <w:tcW w:w="957" w:type="pct"/>
            <w:tcBorders>
              <w:bottom w:val="single" w:sz="2" w:space="0" w:color="333333"/>
            </w:tcBorders>
            <w:vAlign w:val="center"/>
          </w:tcPr>
          <w:p w:rsidR="00531C04" w:rsidRPr="00060FE9" w:rsidRDefault="00531C04" w:rsidP="006A7C21">
            <w:pPr>
              <w:rPr>
                <w:rFonts w:ascii="Arial" w:hAnsi="Arial" w:cs="Arial"/>
                <w:sz w:val="22"/>
                <w:szCs w:val="22"/>
              </w:rPr>
            </w:pPr>
          </w:p>
        </w:tc>
        <w:tc>
          <w:tcPr>
            <w:tcW w:w="1599" w:type="pct"/>
            <w:tcBorders>
              <w:bottom w:val="single" w:sz="2" w:space="0" w:color="333333"/>
            </w:tcBorders>
            <w:vAlign w:val="center"/>
          </w:tcPr>
          <w:p w:rsidR="00531C04" w:rsidRPr="006D643E" w:rsidRDefault="00531C04" w:rsidP="00B13F24">
            <w:pPr>
              <w:spacing w:line="360" w:lineRule="auto"/>
              <w:rPr>
                <w:rFonts w:ascii="Arial" w:hAnsi="Arial" w:cs="Arial"/>
                <w:bCs/>
                <w:sz w:val="22"/>
                <w:szCs w:val="22"/>
              </w:rPr>
            </w:pPr>
            <w:r w:rsidRPr="006D643E">
              <w:rPr>
                <w:rFonts w:ascii="Arial" w:hAnsi="Arial" w:cs="Arial"/>
                <w:bCs/>
                <w:sz w:val="22"/>
                <w:szCs w:val="22"/>
              </w:rPr>
              <w:t>Set up tables in  pause areas with cutlery, crockery, tea coffee</w:t>
            </w:r>
            <w:r w:rsidR="00B13F24" w:rsidRPr="006D643E">
              <w:rPr>
                <w:rFonts w:ascii="Arial" w:hAnsi="Arial" w:cs="Arial"/>
                <w:bCs/>
                <w:sz w:val="22"/>
                <w:szCs w:val="22"/>
              </w:rPr>
              <w:t>,</w:t>
            </w:r>
            <w:r w:rsidRPr="006D643E">
              <w:rPr>
                <w:rFonts w:ascii="Arial" w:hAnsi="Arial" w:cs="Arial"/>
                <w:bCs/>
                <w:sz w:val="22"/>
                <w:szCs w:val="22"/>
              </w:rPr>
              <w:t xml:space="preserve"> </w:t>
            </w:r>
            <w:proofErr w:type="spellStart"/>
            <w:r w:rsidRPr="006D643E">
              <w:rPr>
                <w:rFonts w:ascii="Arial" w:hAnsi="Arial" w:cs="Arial"/>
                <w:bCs/>
                <w:sz w:val="22"/>
                <w:szCs w:val="22"/>
              </w:rPr>
              <w:t>etc</w:t>
            </w:r>
            <w:proofErr w:type="spellEnd"/>
            <w:r w:rsidR="00B13F24" w:rsidRPr="006D643E">
              <w:rPr>
                <w:rFonts w:ascii="Arial" w:hAnsi="Arial" w:cs="Arial"/>
                <w:bCs/>
                <w:sz w:val="22"/>
                <w:szCs w:val="22"/>
              </w:rPr>
              <w:t xml:space="preserve"> </w:t>
            </w:r>
            <w:r w:rsidRPr="006D643E">
              <w:rPr>
                <w:rFonts w:ascii="Arial" w:hAnsi="Arial" w:cs="Arial"/>
                <w:bCs/>
                <w:sz w:val="22"/>
                <w:szCs w:val="22"/>
              </w:rPr>
              <w:t>as per booking schedule of boardrooms</w:t>
            </w:r>
          </w:p>
        </w:tc>
        <w:tc>
          <w:tcPr>
            <w:tcW w:w="956" w:type="pct"/>
            <w:tcBorders>
              <w:bottom w:val="single" w:sz="2" w:space="0" w:color="333333"/>
            </w:tcBorders>
          </w:tcPr>
          <w:p w:rsidR="00531C04" w:rsidRPr="00060FE9" w:rsidRDefault="00531C04" w:rsidP="006A7C21">
            <w:pPr>
              <w:spacing w:line="360" w:lineRule="auto"/>
              <w:rPr>
                <w:rFonts w:ascii="Arial" w:hAnsi="Arial" w:cs="Arial"/>
                <w:sz w:val="22"/>
                <w:szCs w:val="22"/>
              </w:rPr>
            </w:pPr>
            <w:r w:rsidRPr="00060FE9">
              <w:rPr>
                <w:rFonts w:ascii="Arial" w:hAnsi="Arial" w:cs="Arial"/>
                <w:sz w:val="22"/>
                <w:szCs w:val="22"/>
              </w:rPr>
              <w:t>No visible marks/Hygienic and clean</w:t>
            </w:r>
          </w:p>
        </w:tc>
        <w:tc>
          <w:tcPr>
            <w:tcW w:w="810" w:type="pct"/>
            <w:tcBorders>
              <w:bottom w:val="single" w:sz="2" w:space="0" w:color="333333"/>
            </w:tcBorders>
          </w:tcPr>
          <w:p w:rsidR="00531C04" w:rsidRDefault="00531C04" w:rsidP="006A7C21">
            <w:pPr>
              <w:spacing w:line="360" w:lineRule="auto"/>
              <w:rPr>
                <w:rFonts w:ascii="Arial" w:hAnsi="Arial" w:cs="Arial"/>
                <w:sz w:val="22"/>
                <w:szCs w:val="22"/>
              </w:rPr>
            </w:pPr>
            <w:r>
              <w:rPr>
                <w:rFonts w:ascii="Arial" w:hAnsi="Arial" w:cs="Arial"/>
                <w:sz w:val="22"/>
                <w:szCs w:val="22"/>
              </w:rPr>
              <w:t>On demand</w:t>
            </w:r>
          </w:p>
        </w:tc>
        <w:tc>
          <w:tcPr>
            <w:tcW w:w="677" w:type="pct"/>
            <w:tcBorders>
              <w:bottom w:val="single" w:sz="2" w:space="0" w:color="333333"/>
            </w:tcBorders>
          </w:tcPr>
          <w:p w:rsidR="00531C04" w:rsidRPr="00060FE9" w:rsidRDefault="00531C04" w:rsidP="006A7C21">
            <w:pPr>
              <w:spacing w:line="360" w:lineRule="auto"/>
              <w:rPr>
                <w:rFonts w:ascii="Arial" w:hAnsi="Arial" w:cs="Arial"/>
                <w:sz w:val="22"/>
                <w:szCs w:val="22"/>
              </w:rPr>
            </w:pPr>
          </w:p>
        </w:tc>
      </w:tr>
      <w:tr w:rsidR="00DB01F3" w:rsidRPr="00060FE9" w:rsidTr="00C32EDC">
        <w:tc>
          <w:tcPr>
            <w:tcW w:w="957" w:type="pct"/>
            <w:tcBorders>
              <w:bottom w:val="single" w:sz="2" w:space="0" w:color="333333"/>
            </w:tcBorders>
            <w:vAlign w:val="center"/>
          </w:tcPr>
          <w:p w:rsidR="00DB01F3" w:rsidRPr="00060FE9" w:rsidRDefault="00DB01F3" w:rsidP="006A7C21">
            <w:pPr>
              <w:rPr>
                <w:rFonts w:ascii="Arial" w:hAnsi="Arial" w:cs="Arial"/>
                <w:sz w:val="22"/>
                <w:szCs w:val="22"/>
              </w:rPr>
            </w:pPr>
          </w:p>
        </w:tc>
        <w:tc>
          <w:tcPr>
            <w:tcW w:w="1599" w:type="pct"/>
            <w:tcBorders>
              <w:bottom w:val="single" w:sz="2" w:space="0" w:color="333333"/>
            </w:tcBorders>
            <w:vAlign w:val="center"/>
          </w:tcPr>
          <w:p w:rsidR="00DB01F3" w:rsidRPr="006D643E" w:rsidRDefault="00DB01F3" w:rsidP="00DB01F3">
            <w:pPr>
              <w:spacing w:line="360" w:lineRule="auto"/>
              <w:rPr>
                <w:rFonts w:ascii="Arial" w:hAnsi="Arial" w:cs="Arial"/>
                <w:bCs/>
                <w:sz w:val="22"/>
                <w:szCs w:val="22"/>
              </w:rPr>
            </w:pPr>
            <w:r w:rsidRPr="006D643E">
              <w:rPr>
                <w:rFonts w:ascii="Arial" w:hAnsi="Arial" w:cs="Arial"/>
                <w:bCs/>
                <w:sz w:val="22"/>
                <w:szCs w:val="22"/>
              </w:rPr>
              <w:t>Clear boardrooms of used cutlery,</w:t>
            </w:r>
            <w:r w:rsidR="006D643E">
              <w:rPr>
                <w:rFonts w:ascii="Arial" w:hAnsi="Arial" w:cs="Arial"/>
                <w:bCs/>
                <w:sz w:val="22"/>
                <w:szCs w:val="22"/>
              </w:rPr>
              <w:t xml:space="preserve"> </w:t>
            </w:r>
            <w:proofErr w:type="spellStart"/>
            <w:r w:rsidRPr="006D643E">
              <w:rPr>
                <w:rFonts w:ascii="Arial" w:hAnsi="Arial" w:cs="Arial"/>
                <w:bCs/>
                <w:sz w:val="22"/>
                <w:szCs w:val="22"/>
              </w:rPr>
              <w:t>etc</w:t>
            </w:r>
            <w:proofErr w:type="spellEnd"/>
            <w:r w:rsidRPr="006D643E">
              <w:rPr>
                <w:rFonts w:ascii="Arial" w:hAnsi="Arial" w:cs="Arial"/>
                <w:bCs/>
                <w:sz w:val="22"/>
                <w:szCs w:val="22"/>
              </w:rPr>
              <w:t xml:space="preserve"> after every meeting</w:t>
            </w:r>
          </w:p>
        </w:tc>
        <w:tc>
          <w:tcPr>
            <w:tcW w:w="956" w:type="pct"/>
            <w:tcBorders>
              <w:bottom w:val="single" w:sz="2" w:space="0" w:color="333333"/>
            </w:tcBorders>
          </w:tcPr>
          <w:p w:rsidR="00DB01F3" w:rsidRPr="00060FE9" w:rsidRDefault="00DB01F3" w:rsidP="006A7C21">
            <w:pPr>
              <w:spacing w:line="360" w:lineRule="auto"/>
              <w:rPr>
                <w:rFonts w:ascii="Arial" w:hAnsi="Arial" w:cs="Arial"/>
                <w:sz w:val="22"/>
                <w:szCs w:val="22"/>
              </w:rPr>
            </w:pPr>
            <w:r w:rsidRPr="00060FE9">
              <w:rPr>
                <w:rFonts w:ascii="Arial" w:hAnsi="Arial" w:cs="Arial"/>
                <w:sz w:val="22"/>
                <w:szCs w:val="22"/>
              </w:rPr>
              <w:t>No visible marks/Hygienic and clean</w:t>
            </w:r>
          </w:p>
        </w:tc>
        <w:tc>
          <w:tcPr>
            <w:tcW w:w="810" w:type="pct"/>
            <w:tcBorders>
              <w:bottom w:val="single" w:sz="2" w:space="0" w:color="333333"/>
            </w:tcBorders>
          </w:tcPr>
          <w:p w:rsidR="00DB01F3" w:rsidRDefault="00DB01F3" w:rsidP="006A7C21">
            <w:pPr>
              <w:spacing w:line="360" w:lineRule="auto"/>
              <w:rPr>
                <w:rFonts w:ascii="Arial" w:hAnsi="Arial" w:cs="Arial"/>
                <w:sz w:val="22"/>
                <w:szCs w:val="22"/>
              </w:rPr>
            </w:pPr>
            <w:r>
              <w:rPr>
                <w:rFonts w:ascii="Arial" w:hAnsi="Arial" w:cs="Arial"/>
                <w:sz w:val="22"/>
                <w:szCs w:val="22"/>
              </w:rPr>
              <w:t>On demand</w:t>
            </w:r>
          </w:p>
        </w:tc>
        <w:tc>
          <w:tcPr>
            <w:tcW w:w="677" w:type="pct"/>
            <w:tcBorders>
              <w:bottom w:val="single" w:sz="2" w:space="0" w:color="333333"/>
            </w:tcBorders>
          </w:tcPr>
          <w:p w:rsidR="00DB01F3" w:rsidRPr="00060FE9" w:rsidRDefault="00DB01F3" w:rsidP="006A7C21">
            <w:pPr>
              <w:spacing w:line="360" w:lineRule="auto"/>
              <w:rPr>
                <w:rFonts w:ascii="Arial" w:hAnsi="Arial" w:cs="Arial"/>
                <w:sz w:val="22"/>
                <w:szCs w:val="22"/>
              </w:rPr>
            </w:pPr>
          </w:p>
        </w:tc>
      </w:tr>
      <w:tr w:rsidR="00DB01F3" w:rsidRPr="00060FE9" w:rsidTr="00C32EDC">
        <w:tc>
          <w:tcPr>
            <w:tcW w:w="957" w:type="pct"/>
            <w:tcBorders>
              <w:bottom w:val="single" w:sz="2" w:space="0" w:color="333333"/>
            </w:tcBorders>
            <w:vAlign w:val="center"/>
          </w:tcPr>
          <w:p w:rsidR="00DB01F3" w:rsidRPr="00060FE9" w:rsidRDefault="00DB01F3" w:rsidP="006A7C21">
            <w:pPr>
              <w:rPr>
                <w:rFonts w:ascii="Arial" w:hAnsi="Arial" w:cs="Arial"/>
                <w:sz w:val="22"/>
                <w:szCs w:val="22"/>
              </w:rPr>
            </w:pPr>
          </w:p>
        </w:tc>
        <w:tc>
          <w:tcPr>
            <w:tcW w:w="1599" w:type="pct"/>
            <w:tcBorders>
              <w:bottom w:val="single" w:sz="2" w:space="0" w:color="333333"/>
            </w:tcBorders>
            <w:vAlign w:val="center"/>
          </w:tcPr>
          <w:p w:rsidR="00DB01F3" w:rsidRPr="006D643E" w:rsidRDefault="00DB01F3" w:rsidP="006A7C21">
            <w:pPr>
              <w:spacing w:line="360" w:lineRule="auto"/>
              <w:rPr>
                <w:rFonts w:ascii="Arial" w:hAnsi="Arial" w:cs="Arial"/>
                <w:bCs/>
                <w:sz w:val="22"/>
                <w:szCs w:val="22"/>
              </w:rPr>
            </w:pPr>
            <w:r w:rsidRPr="006D643E">
              <w:rPr>
                <w:rFonts w:ascii="Arial" w:hAnsi="Arial" w:cs="Arial"/>
                <w:bCs/>
                <w:sz w:val="22"/>
                <w:szCs w:val="22"/>
              </w:rPr>
              <w:t>Refresh boardrooms as per booking schedule</w:t>
            </w:r>
          </w:p>
        </w:tc>
        <w:tc>
          <w:tcPr>
            <w:tcW w:w="956" w:type="pct"/>
            <w:tcBorders>
              <w:bottom w:val="single" w:sz="2" w:space="0" w:color="333333"/>
            </w:tcBorders>
          </w:tcPr>
          <w:p w:rsidR="00DB01F3" w:rsidRPr="00060FE9" w:rsidRDefault="00DB01F3" w:rsidP="006A7C21">
            <w:pPr>
              <w:spacing w:line="360" w:lineRule="auto"/>
              <w:rPr>
                <w:rFonts w:ascii="Arial" w:hAnsi="Arial" w:cs="Arial"/>
                <w:sz w:val="22"/>
                <w:szCs w:val="22"/>
              </w:rPr>
            </w:pPr>
            <w:r w:rsidRPr="00060FE9">
              <w:rPr>
                <w:rFonts w:ascii="Arial" w:hAnsi="Arial" w:cs="Arial"/>
                <w:sz w:val="22"/>
                <w:szCs w:val="22"/>
              </w:rPr>
              <w:t>No visible marks/Hygienic and clean</w:t>
            </w:r>
          </w:p>
        </w:tc>
        <w:tc>
          <w:tcPr>
            <w:tcW w:w="810" w:type="pct"/>
            <w:tcBorders>
              <w:bottom w:val="single" w:sz="2" w:space="0" w:color="333333"/>
            </w:tcBorders>
          </w:tcPr>
          <w:p w:rsidR="00DB01F3" w:rsidRDefault="00DB01F3" w:rsidP="006A7C21">
            <w:pPr>
              <w:spacing w:line="360" w:lineRule="auto"/>
              <w:rPr>
                <w:rFonts w:ascii="Arial" w:hAnsi="Arial" w:cs="Arial"/>
                <w:sz w:val="22"/>
                <w:szCs w:val="22"/>
              </w:rPr>
            </w:pPr>
            <w:r>
              <w:rPr>
                <w:rFonts w:ascii="Arial" w:hAnsi="Arial" w:cs="Arial"/>
                <w:sz w:val="22"/>
                <w:szCs w:val="22"/>
              </w:rPr>
              <w:t>On demand</w:t>
            </w:r>
          </w:p>
        </w:tc>
        <w:tc>
          <w:tcPr>
            <w:tcW w:w="677" w:type="pct"/>
            <w:tcBorders>
              <w:bottom w:val="single" w:sz="2" w:space="0" w:color="333333"/>
            </w:tcBorders>
          </w:tcPr>
          <w:p w:rsidR="00DB01F3" w:rsidRPr="00060FE9" w:rsidRDefault="00DB01F3" w:rsidP="006A7C21">
            <w:pPr>
              <w:spacing w:line="360" w:lineRule="auto"/>
              <w:rPr>
                <w:rFonts w:ascii="Arial" w:hAnsi="Arial" w:cs="Arial"/>
                <w:sz w:val="22"/>
                <w:szCs w:val="22"/>
              </w:rPr>
            </w:pPr>
          </w:p>
        </w:tc>
      </w:tr>
      <w:tr w:rsidR="00DB01F3" w:rsidRPr="00060FE9" w:rsidTr="00C32EDC">
        <w:tc>
          <w:tcPr>
            <w:tcW w:w="957" w:type="pct"/>
            <w:tcBorders>
              <w:bottom w:val="single" w:sz="2" w:space="0" w:color="333333"/>
            </w:tcBorders>
            <w:vAlign w:val="center"/>
          </w:tcPr>
          <w:p w:rsidR="00DB01F3" w:rsidRPr="00060FE9" w:rsidRDefault="00DB01F3" w:rsidP="006A7C21">
            <w:pPr>
              <w:rPr>
                <w:rFonts w:ascii="Arial" w:hAnsi="Arial" w:cs="Arial"/>
                <w:sz w:val="22"/>
                <w:szCs w:val="22"/>
              </w:rPr>
            </w:pPr>
          </w:p>
        </w:tc>
        <w:tc>
          <w:tcPr>
            <w:tcW w:w="1599" w:type="pct"/>
            <w:tcBorders>
              <w:bottom w:val="single" w:sz="2" w:space="0" w:color="333333"/>
            </w:tcBorders>
            <w:vAlign w:val="center"/>
          </w:tcPr>
          <w:p w:rsidR="00DB01F3" w:rsidRPr="006D643E" w:rsidRDefault="00DB01F3" w:rsidP="006A7C21">
            <w:pPr>
              <w:spacing w:line="360" w:lineRule="auto"/>
              <w:rPr>
                <w:rFonts w:ascii="Arial" w:hAnsi="Arial" w:cs="Arial"/>
                <w:bCs/>
                <w:sz w:val="22"/>
                <w:szCs w:val="22"/>
              </w:rPr>
            </w:pPr>
            <w:r w:rsidRPr="006D643E">
              <w:rPr>
                <w:rFonts w:ascii="Arial" w:hAnsi="Arial" w:cs="Arial"/>
                <w:bCs/>
                <w:sz w:val="22"/>
                <w:szCs w:val="22"/>
              </w:rPr>
              <w:t>Vacuum carpets of boardrooms</w:t>
            </w:r>
          </w:p>
        </w:tc>
        <w:tc>
          <w:tcPr>
            <w:tcW w:w="956" w:type="pct"/>
            <w:tcBorders>
              <w:bottom w:val="single" w:sz="2" w:space="0" w:color="333333"/>
            </w:tcBorders>
          </w:tcPr>
          <w:p w:rsidR="00DB01F3" w:rsidRPr="00060FE9" w:rsidRDefault="00DB01F3" w:rsidP="00DB01F3">
            <w:pPr>
              <w:spacing w:line="360" w:lineRule="auto"/>
              <w:rPr>
                <w:rFonts w:ascii="Arial" w:hAnsi="Arial" w:cs="Arial"/>
                <w:sz w:val="22"/>
                <w:szCs w:val="22"/>
              </w:rPr>
            </w:pPr>
            <w:r>
              <w:rPr>
                <w:rFonts w:ascii="Arial" w:hAnsi="Arial" w:cs="Arial"/>
                <w:sz w:val="22"/>
                <w:szCs w:val="22"/>
              </w:rPr>
              <w:t>Clean  and dirt free</w:t>
            </w:r>
          </w:p>
        </w:tc>
        <w:tc>
          <w:tcPr>
            <w:tcW w:w="810" w:type="pct"/>
            <w:tcBorders>
              <w:bottom w:val="single" w:sz="2" w:space="0" w:color="333333"/>
            </w:tcBorders>
          </w:tcPr>
          <w:p w:rsidR="00DB01F3" w:rsidRDefault="00DB01F3" w:rsidP="006A7C21">
            <w:pPr>
              <w:spacing w:line="360" w:lineRule="auto"/>
              <w:rPr>
                <w:rFonts w:ascii="Arial" w:hAnsi="Arial" w:cs="Arial"/>
                <w:sz w:val="22"/>
                <w:szCs w:val="22"/>
              </w:rPr>
            </w:pPr>
            <w:r>
              <w:rPr>
                <w:rFonts w:ascii="Arial" w:hAnsi="Arial" w:cs="Arial"/>
                <w:sz w:val="22"/>
                <w:szCs w:val="22"/>
              </w:rPr>
              <w:t>On demand</w:t>
            </w:r>
          </w:p>
        </w:tc>
        <w:tc>
          <w:tcPr>
            <w:tcW w:w="677" w:type="pct"/>
            <w:tcBorders>
              <w:bottom w:val="single" w:sz="2" w:space="0" w:color="333333"/>
            </w:tcBorders>
          </w:tcPr>
          <w:p w:rsidR="00DB01F3" w:rsidRPr="00060FE9" w:rsidRDefault="00DB01F3" w:rsidP="006A7C21">
            <w:pPr>
              <w:spacing w:line="360" w:lineRule="auto"/>
              <w:rPr>
                <w:rFonts w:ascii="Arial" w:hAnsi="Arial" w:cs="Arial"/>
                <w:sz w:val="22"/>
                <w:szCs w:val="22"/>
              </w:rPr>
            </w:pPr>
          </w:p>
        </w:tc>
      </w:tr>
      <w:tr w:rsidR="00DB01F3" w:rsidRPr="00060FE9" w:rsidTr="00C32EDC">
        <w:tc>
          <w:tcPr>
            <w:tcW w:w="957" w:type="pct"/>
            <w:tcBorders>
              <w:bottom w:val="single" w:sz="2" w:space="0" w:color="333333"/>
            </w:tcBorders>
            <w:vAlign w:val="center"/>
          </w:tcPr>
          <w:p w:rsidR="00DB01F3" w:rsidRPr="00060FE9" w:rsidRDefault="00DB01F3" w:rsidP="006A7C21">
            <w:pPr>
              <w:rPr>
                <w:rFonts w:ascii="Arial" w:hAnsi="Arial" w:cs="Arial"/>
                <w:sz w:val="22"/>
                <w:szCs w:val="22"/>
              </w:rPr>
            </w:pPr>
          </w:p>
        </w:tc>
        <w:tc>
          <w:tcPr>
            <w:tcW w:w="1599" w:type="pct"/>
            <w:tcBorders>
              <w:bottom w:val="single" w:sz="2" w:space="0" w:color="333333"/>
            </w:tcBorders>
            <w:vAlign w:val="center"/>
          </w:tcPr>
          <w:p w:rsidR="00DB01F3" w:rsidRPr="006D643E" w:rsidRDefault="00DB01F3" w:rsidP="00DB01F3">
            <w:pPr>
              <w:spacing w:line="360" w:lineRule="auto"/>
              <w:rPr>
                <w:rFonts w:ascii="Arial" w:hAnsi="Arial" w:cs="Arial"/>
                <w:bCs/>
                <w:sz w:val="22"/>
                <w:szCs w:val="22"/>
              </w:rPr>
            </w:pPr>
            <w:r w:rsidRPr="006D643E">
              <w:rPr>
                <w:rFonts w:ascii="Arial" w:hAnsi="Arial" w:cs="Arial"/>
                <w:bCs/>
                <w:sz w:val="22"/>
                <w:szCs w:val="22"/>
              </w:rPr>
              <w:t>Replenish hand towels</w:t>
            </w:r>
          </w:p>
        </w:tc>
        <w:tc>
          <w:tcPr>
            <w:tcW w:w="956" w:type="pct"/>
            <w:tcBorders>
              <w:bottom w:val="single" w:sz="2" w:space="0" w:color="333333"/>
            </w:tcBorders>
          </w:tcPr>
          <w:p w:rsidR="00DB01F3" w:rsidRDefault="00DB01F3" w:rsidP="00DB01F3">
            <w:pPr>
              <w:spacing w:line="360" w:lineRule="auto"/>
              <w:rPr>
                <w:rFonts w:ascii="Arial" w:hAnsi="Arial" w:cs="Arial"/>
                <w:sz w:val="22"/>
                <w:szCs w:val="22"/>
              </w:rPr>
            </w:pPr>
          </w:p>
        </w:tc>
        <w:tc>
          <w:tcPr>
            <w:tcW w:w="810" w:type="pct"/>
            <w:tcBorders>
              <w:bottom w:val="single" w:sz="2" w:space="0" w:color="333333"/>
            </w:tcBorders>
          </w:tcPr>
          <w:p w:rsidR="00DB01F3" w:rsidRDefault="00DB01F3" w:rsidP="006A7C21">
            <w:pPr>
              <w:spacing w:line="360" w:lineRule="auto"/>
              <w:rPr>
                <w:rFonts w:ascii="Arial" w:hAnsi="Arial" w:cs="Arial"/>
                <w:sz w:val="22"/>
                <w:szCs w:val="22"/>
              </w:rPr>
            </w:pPr>
            <w:r>
              <w:rPr>
                <w:rFonts w:ascii="Arial" w:hAnsi="Arial" w:cs="Arial"/>
                <w:sz w:val="22"/>
                <w:szCs w:val="22"/>
              </w:rPr>
              <w:t>On demand</w:t>
            </w:r>
          </w:p>
        </w:tc>
        <w:tc>
          <w:tcPr>
            <w:tcW w:w="677" w:type="pct"/>
            <w:tcBorders>
              <w:bottom w:val="single" w:sz="2" w:space="0" w:color="333333"/>
            </w:tcBorders>
          </w:tcPr>
          <w:p w:rsidR="00DB01F3" w:rsidRPr="00060FE9" w:rsidRDefault="00DB01F3" w:rsidP="006A7C21">
            <w:pPr>
              <w:spacing w:line="360" w:lineRule="auto"/>
              <w:rPr>
                <w:rFonts w:ascii="Arial" w:hAnsi="Arial" w:cs="Arial"/>
                <w:sz w:val="22"/>
                <w:szCs w:val="22"/>
              </w:rPr>
            </w:pPr>
          </w:p>
        </w:tc>
      </w:tr>
      <w:tr w:rsidR="00C32EDC" w:rsidRPr="00060FE9" w:rsidTr="00C32EDC">
        <w:tc>
          <w:tcPr>
            <w:tcW w:w="957" w:type="pct"/>
            <w:tcBorders>
              <w:bottom w:val="single" w:sz="2" w:space="0" w:color="333333"/>
            </w:tcBorders>
            <w:shd w:val="clear" w:color="auto" w:fill="F2F2F2" w:themeFill="background1" w:themeFillShade="F2"/>
            <w:vAlign w:val="center"/>
          </w:tcPr>
          <w:p w:rsidR="00C32EDC" w:rsidRPr="00E72BB3" w:rsidRDefault="00C32EDC" w:rsidP="00E72BB3">
            <w:pPr>
              <w:rPr>
                <w:rFonts w:ascii="Arial" w:hAnsi="Arial" w:cs="Arial"/>
                <w:i/>
                <w:sz w:val="22"/>
                <w:szCs w:val="22"/>
              </w:rPr>
            </w:pPr>
            <w:r w:rsidRPr="00E72BB3">
              <w:rPr>
                <w:rFonts w:ascii="Arial" w:hAnsi="Arial" w:cs="Arial"/>
                <w:i/>
                <w:sz w:val="22"/>
                <w:szCs w:val="22"/>
              </w:rPr>
              <w:t>Waste Disposal and Refuse room</w:t>
            </w:r>
          </w:p>
        </w:tc>
        <w:tc>
          <w:tcPr>
            <w:tcW w:w="1599" w:type="pct"/>
            <w:tcBorders>
              <w:bottom w:val="single" w:sz="2" w:space="0" w:color="333333"/>
            </w:tcBorders>
            <w:shd w:val="clear" w:color="auto" w:fill="F2F2F2" w:themeFill="background1" w:themeFillShade="F2"/>
            <w:vAlign w:val="center"/>
          </w:tcPr>
          <w:p w:rsidR="00C32EDC" w:rsidRPr="00060FE9" w:rsidRDefault="00C32EDC" w:rsidP="00E72BB3">
            <w:pPr>
              <w:rPr>
                <w:rFonts w:ascii="Arial" w:hAnsi="Arial" w:cs="Arial"/>
                <w:sz w:val="22"/>
                <w:szCs w:val="22"/>
              </w:rPr>
            </w:pPr>
          </w:p>
        </w:tc>
        <w:tc>
          <w:tcPr>
            <w:tcW w:w="956" w:type="pct"/>
            <w:tcBorders>
              <w:bottom w:val="single" w:sz="2" w:space="0" w:color="333333"/>
            </w:tcBorders>
            <w:shd w:val="clear" w:color="auto" w:fill="F2F2F2" w:themeFill="background1" w:themeFillShade="F2"/>
          </w:tcPr>
          <w:p w:rsidR="00C32EDC" w:rsidRPr="00060FE9" w:rsidRDefault="00C32EDC" w:rsidP="00E72BB3">
            <w:pPr>
              <w:rPr>
                <w:rFonts w:ascii="Arial" w:hAnsi="Arial" w:cs="Arial"/>
                <w:sz w:val="22"/>
                <w:szCs w:val="22"/>
              </w:rPr>
            </w:pPr>
          </w:p>
        </w:tc>
        <w:tc>
          <w:tcPr>
            <w:tcW w:w="810" w:type="pct"/>
            <w:tcBorders>
              <w:bottom w:val="single" w:sz="2" w:space="0" w:color="333333"/>
            </w:tcBorders>
            <w:shd w:val="clear" w:color="auto" w:fill="F2F2F2" w:themeFill="background1" w:themeFillShade="F2"/>
          </w:tcPr>
          <w:p w:rsidR="00C32EDC" w:rsidRPr="00060FE9" w:rsidRDefault="00C32EDC" w:rsidP="00E72BB3">
            <w:pPr>
              <w:rPr>
                <w:rFonts w:ascii="Arial" w:hAnsi="Arial" w:cs="Arial"/>
                <w:sz w:val="22"/>
                <w:szCs w:val="22"/>
              </w:rPr>
            </w:pPr>
          </w:p>
        </w:tc>
        <w:tc>
          <w:tcPr>
            <w:tcW w:w="677" w:type="pct"/>
            <w:tcBorders>
              <w:bottom w:val="single" w:sz="2" w:space="0" w:color="333333"/>
            </w:tcBorders>
            <w:shd w:val="clear" w:color="auto" w:fill="F2F2F2" w:themeFill="background1" w:themeFillShade="F2"/>
          </w:tcPr>
          <w:p w:rsidR="00C32EDC" w:rsidRPr="00060FE9" w:rsidRDefault="00C32EDC" w:rsidP="00E72BB3">
            <w:pPr>
              <w:rPr>
                <w:rFonts w:ascii="Arial" w:hAnsi="Arial" w:cs="Arial"/>
                <w:sz w:val="22"/>
                <w:szCs w:val="22"/>
              </w:rPr>
            </w:pPr>
          </w:p>
        </w:tc>
      </w:tr>
      <w:tr w:rsidR="00C32EDC" w:rsidRPr="00060FE9" w:rsidTr="00C32EDC">
        <w:tc>
          <w:tcPr>
            <w:tcW w:w="957" w:type="pct"/>
            <w:tcBorders>
              <w:top w:val="single" w:sz="2" w:space="0" w:color="333333"/>
            </w:tcBorders>
            <w:vAlign w:val="center"/>
          </w:tcPr>
          <w:p w:rsidR="00C32EDC" w:rsidRPr="00060FE9" w:rsidRDefault="00C32EDC" w:rsidP="00E72BB3">
            <w:pPr>
              <w:rPr>
                <w:rFonts w:ascii="Arial" w:hAnsi="Arial" w:cs="Arial"/>
                <w:sz w:val="22"/>
                <w:szCs w:val="22"/>
              </w:rPr>
            </w:pPr>
          </w:p>
        </w:tc>
        <w:tc>
          <w:tcPr>
            <w:tcW w:w="1599" w:type="pct"/>
            <w:tcBorders>
              <w:top w:val="single" w:sz="2" w:space="0" w:color="333333"/>
            </w:tcBorders>
            <w:vAlign w:val="center"/>
          </w:tcPr>
          <w:p w:rsidR="00C32EDC" w:rsidRPr="00060FE9" w:rsidRDefault="00C32EDC" w:rsidP="00E72BB3">
            <w:pPr>
              <w:rPr>
                <w:rFonts w:ascii="Arial" w:hAnsi="Arial" w:cs="Arial"/>
                <w:sz w:val="22"/>
                <w:szCs w:val="22"/>
              </w:rPr>
            </w:pPr>
            <w:r w:rsidRPr="00060FE9">
              <w:rPr>
                <w:rFonts w:ascii="Arial" w:hAnsi="Arial" w:cs="Arial"/>
                <w:sz w:val="22"/>
                <w:szCs w:val="22"/>
              </w:rPr>
              <w:t>Empty, clean, wash and disinfect all waste bins, receptacles and ash trays.</w:t>
            </w:r>
          </w:p>
        </w:tc>
        <w:tc>
          <w:tcPr>
            <w:tcW w:w="956" w:type="pct"/>
            <w:tcBorders>
              <w:top w:val="single" w:sz="2" w:space="0" w:color="333333"/>
            </w:tcBorders>
          </w:tcPr>
          <w:p w:rsidR="00C32EDC" w:rsidRPr="00060FE9" w:rsidRDefault="00C32EDC" w:rsidP="00E72BB3">
            <w:pPr>
              <w:rPr>
                <w:rFonts w:ascii="Arial" w:hAnsi="Arial" w:cs="Arial"/>
                <w:sz w:val="22"/>
                <w:szCs w:val="22"/>
              </w:rPr>
            </w:pPr>
            <w:r w:rsidRPr="00060FE9">
              <w:rPr>
                <w:rFonts w:ascii="Arial" w:hAnsi="Arial" w:cs="Arial"/>
                <w:sz w:val="22"/>
                <w:szCs w:val="22"/>
              </w:rPr>
              <w:t>Hygienic and clean</w:t>
            </w:r>
          </w:p>
        </w:tc>
        <w:tc>
          <w:tcPr>
            <w:tcW w:w="810" w:type="pct"/>
            <w:tcBorders>
              <w:top w:val="single" w:sz="2" w:space="0" w:color="333333"/>
            </w:tcBorders>
          </w:tcPr>
          <w:p w:rsidR="00C32EDC" w:rsidRPr="00060FE9" w:rsidRDefault="00C32EDC" w:rsidP="00E72BB3">
            <w:pPr>
              <w:rPr>
                <w:rFonts w:ascii="Arial" w:hAnsi="Arial" w:cs="Arial"/>
                <w:sz w:val="22"/>
                <w:szCs w:val="22"/>
              </w:rPr>
            </w:pPr>
            <w:r w:rsidRPr="00060FE9">
              <w:rPr>
                <w:rFonts w:ascii="Arial" w:hAnsi="Arial" w:cs="Arial"/>
                <w:sz w:val="22"/>
                <w:szCs w:val="22"/>
              </w:rPr>
              <w:t>Daily</w:t>
            </w:r>
          </w:p>
        </w:tc>
        <w:tc>
          <w:tcPr>
            <w:tcW w:w="677" w:type="pct"/>
            <w:tcBorders>
              <w:top w:val="single" w:sz="2" w:space="0" w:color="333333"/>
            </w:tcBorders>
          </w:tcPr>
          <w:p w:rsidR="00C32EDC" w:rsidRPr="00060FE9" w:rsidRDefault="00C32EDC" w:rsidP="00E72BB3">
            <w:pPr>
              <w:rPr>
                <w:rFonts w:ascii="Arial" w:hAnsi="Arial" w:cs="Arial"/>
                <w:sz w:val="22"/>
                <w:szCs w:val="22"/>
              </w:rPr>
            </w:pPr>
          </w:p>
        </w:tc>
      </w:tr>
      <w:tr w:rsidR="00C32EDC" w:rsidRPr="00060FE9" w:rsidTr="00C32EDC">
        <w:tc>
          <w:tcPr>
            <w:tcW w:w="957" w:type="pct"/>
            <w:vAlign w:val="center"/>
          </w:tcPr>
          <w:p w:rsidR="00C32EDC" w:rsidRPr="00060FE9" w:rsidRDefault="00C32EDC" w:rsidP="00060FE9">
            <w:pPr>
              <w:rPr>
                <w:rFonts w:ascii="Arial" w:hAnsi="Arial" w:cs="Arial"/>
                <w:sz w:val="22"/>
                <w:szCs w:val="22"/>
              </w:rPr>
            </w:pPr>
          </w:p>
        </w:tc>
        <w:tc>
          <w:tcPr>
            <w:tcW w:w="1599" w:type="pct"/>
            <w:vAlign w:val="center"/>
          </w:tcPr>
          <w:p w:rsidR="00C32EDC" w:rsidRPr="00060FE9" w:rsidRDefault="00C32EDC" w:rsidP="00E72BB3">
            <w:pPr>
              <w:rPr>
                <w:rFonts w:ascii="Arial" w:hAnsi="Arial" w:cs="Arial"/>
                <w:sz w:val="22"/>
                <w:szCs w:val="22"/>
              </w:rPr>
            </w:pPr>
            <w:r w:rsidRPr="00060FE9">
              <w:rPr>
                <w:rFonts w:ascii="Arial" w:hAnsi="Arial" w:cs="Arial"/>
                <w:sz w:val="22"/>
                <w:szCs w:val="22"/>
              </w:rPr>
              <w:t>Remove waste in clear plastic bags to disposal area.</w:t>
            </w:r>
          </w:p>
        </w:tc>
        <w:tc>
          <w:tcPr>
            <w:tcW w:w="956" w:type="pct"/>
          </w:tcPr>
          <w:p w:rsidR="00C32EDC" w:rsidRPr="00060FE9" w:rsidRDefault="00C32EDC" w:rsidP="00060FE9">
            <w:pPr>
              <w:rPr>
                <w:rFonts w:ascii="Arial" w:hAnsi="Arial" w:cs="Arial"/>
                <w:sz w:val="22"/>
                <w:szCs w:val="22"/>
              </w:rPr>
            </w:pPr>
            <w:r>
              <w:rPr>
                <w:rFonts w:ascii="Arial" w:hAnsi="Arial" w:cs="Arial"/>
                <w:sz w:val="22"/>
                <w:szCs w:val="22"/>
              </w:rPr>
              <w:t>Clear bog in accordance with SARS’ security requirements</w:t>
            </w:r>
          </w:p>
        </w:tc>
        <w:tc>
          <w:tcPr>
            <w:tcW w:w="810" w:type="pct"/>
          </w:tcPr>
          <w:p w:rsidR="00C32EDC" w:rsidRPr="00060FE9" w:rsidRDefault="00C32EDC" w:rsidP="00E72BB3">
            <w:pPr>
              <w:rPr>
                <w:rFonts w:ascii="Arial" w:hAnsi="Arial" w:cs="Arial"/>
                <w:sz w:val="22"/>
                <w:szCs w:val="22"/>
              </w:rPr>
            </w:pPr>
            <w:r w:rsidRPr="00060FE9">
              <w:rPr>
                <w:rFonts w:ascii="Arial" w:hAnsi="Arial" w:cs="Arial"/>
                <w:sz w:val="22"/>
                <w:szCs w:val="22"/>
              </w:rPr>
              <w:t>Daily</w:t>
            </w:r>
          </w:p>
          <w:p w:rsidR="00C32EDC" w:rsidRPr="00060FE9" w:rsidRDefault="00C32EDC" w:rsidP="00060FE9">
            <w:pPr>
              <w:rPr>
                <w:rFonts w:ascii="Arial" w:hAnsi="Arial" w:cs="Arial"/>
                <w:sz w:val="22"/>
                <w:szCs w:val="22"/>
              </w:rPr>
            </w:pPr>
          </w:p>
        </w:tc>
        <w:tc>
          <w:tcPr>
            <w:tcW w:w="677" w:type="pct"/>
          </w:tcPr>
          <w:p w:rsidR="00C32EDC" w:rsidRPr="00060FE9" w:rsidRDefault="00C32EDC" w:rsidP="00E72BB3">
            <w:pPr>
              <w:rPr>
                <w:rFonts w:ascii="Arial" w:hAnsi="Arial" w:cs="Arial"/>
                <w:sz w:val="22"/>
                <w:szCs w:val="22"/>
              </w:rPr>
            </w:pPr>
          </w:p>
        </w:tc>
      </w:tr>
      <w:tr w:rsidR="00C32EDC" w:rsidRPr="00060FE9" w:rsidTr="00C32EDC">
        <w:tc>
          <w:tcPr>
            <w:tcW w:w="957" w:type="pct"/>
            <w:vAlign w:val="center"/>
          </w:tcPr>
          <w:p w:rsidR="00C32EDC" w:rsidRPr="00060FE9" w:rsidRDefault="00C32EDC" w:rsidP="00060FE9">
            <w:pPr>
              <w:rPr>
                <w:rFonts w:ascii="Arial" w:hAnsi="Arial" w:cs="Arial"/>
                <w:sz w:val="22"/>
                <w:szCs w:val="22"/>
              </w:rPr>
            </w:pPr>
          </w:p>
        </w:tc>
        <w:tc>
          <w:tcPr>
            <w:tcW w:w="1599" w:type="pct"/>
            <w:vAlign w:val="center"/>
          </w:tcPr>
          <w:p w:rsidR="00C32EDC" w:rsidRPr="00060FE9" w:rsidRDefault="00C32EDC" w:rsidP="00060FE9">
            <w:pPr>
              <w:rPr>
                <w:rFonts w:ascii="Arial" w:hAnsi="Arial" w:cs="Arial"/>
                <w:sz w:val="22"/>
                <w:szCs w:val="22"/>
              </w:rPr>
            </w:pPr>
            <w:r w:rsidRPr="00060FE9">
              <w:rPr>
                <w:rFonts w:ascii="Arial" w:hAnsi="Arial" w:cs="Arial"/>
                <w:sz w:val="22"/>
                <w:szCs w:val="22"/>
              </w:rPr>
              <w:t xml:space="preserve">Recycled waste should not be mixed with non-recyclable waste. </w:t>
            </w:r>
          </w:p>
        </w:tc>
        <w:tc>
          <w:tcPr>
            <w:tcW w:w="956" w:type="pct"/>
          </w:tcPr>
          <w:p w:rsidR="00C32EDC" w:rsidRPr="00060FE9" w:rsidRDefault="00C32EDC" w:rsidP="00E72BB3">
            <w:pPr>
              <w:rPr>
                <w:rFonts w:ascii="Arial" w:hAnsi="Arial" w:cs="Arial"/>
                <w:sz w:val="22"/>
                <w:szCs w:val="22"/>
              </w:rPr>
            </w:pPr>
            <w:r w:rsidRPr="00060FE9">
              <w:rPr>
                <w:rFonts w:ascii="Arial" w:hAnsi="Arial" w:cs="Arial"/>
                <w:sz w:val="22"/>
                <w:szCs w:val="22"/>
              </w:rPr>
              <w:t>Correct recycling procedures</w:t>
            </w:r>
          </w:p>
          <w:p w:rsidR="00C32EDC" w:rsidRPr="00060FE9" w:rsidRDefault="00C32EDC" w:rsidP="00060FE9">
            <w:pPr>
              <w:rPr>
                <w:rFonts w:ascii="Arial" w:hAnsi="Arial" w:cs="Arial"/>
                <w:sz w:val="22"/>
                <w:szCs w:val="22"/>
              </w:rPr>
            </w:pPr>
          </w:p>
        </w:tc>
        <w:tc>
          <w:tcPr>
            <w:tcW w:w="810" w:type="pct"/>
          </w:tcPr>
          <w:p w:rsidR="00C32EDC" w:rsidRPr="00060FE9" w:rsidRDefault="00C32EDC" w:rsidP="00E72BB3">
            <w:pPr>
              <w:rPr>
                <w:rFonts w:ascii="Arial" w:hAnsi="Arial" w:cs="Arial"/>
                <w:sz w:val="22"/>
                <w:szCs w:val="22"/>
              </w:rPr>
            </w:pPr>
            <w:r w:rsidRPr="00060FE9">
              <w:rPr>
                <w:rFonts w:ascii="Arial" w:hAnsi="Arial" w:cs="Arial"/>
                <w:sz w:val="22"/>
                <w:szCs w:val="22"/>
              </w:rPr>
              <w:t>Daily and as required</w:t>
            </w:r>
          </w:p>
          <w:p w:rsidR="00C32EDC" w:rsidRPr="00060FE9" w:rsidRDefault="00C32EDC" w:rsidP="00060FE9">
            <w:pPr>
              <w:rPr>
                <w:rFonts w:ascii="Arial" w:hAnsi="Arial" w:cs="Arial"/>
                <w:sz w:val="22"/>
                <w:szCs w:val="22"/>
              </w:rPr>
            </w:pPr>
          </w:p>
        </w:tc>
        <w:tc>
          <w:tcPr>
            <w:tcW w:w="677" w:type="pct"/>
          </w:tcPr>
          <w:p w:rsidR="00C32EDC" w:rsidRPr="00060FE9" w:rsidRDefault="00C32EDC" w:rsidP="00E72BB3">
            <w:pPr>
              <w:rPr>
                <w:rFonts w:ascii="Arial" w:hAnsi="Arial" w:cs="Arial"/>
                <w:sz w:val="22"/>
                <w:szCs w:val="22"/>
              </w:rPr>
            </w:pPr>
          </w:p>
        </w:tc>
      </w:tr>
    </w:tbl>
    <w:p w:rsidR="00C24CFC" w:rsidRDefault="00C24CFC" w:rsidP="00060FE9">
      <w:pPr>
        <w:rPr>
          <w:rFonts w:ascii="Arial" w:hAnsi="Arial" w:cs="Arial"/>
          <w:sz w:val="22"/>
          <w:szCs w:val="22"/>
        </w:rPr>
      </w:pPr>
      <w:bookmarkStart w:id="14" w:name="_Toc53205500"/>
      <w:bookmarkStart w:id="15" w:name="_Toc53205779"/>
    </w:p>
    <w:p w:rsidR="00BE7C0C" w:rsidRDefault="00BE7C0C" w:rsidP="00060FE9">
      <w:pPr>
        <w:rPr>
          <w:rFonts w:ascii="Arial" w:hAnsi="Arial" w:cs="Arial"/>
          <w:sz w:val="22"/>
          <w:szCs w:val="22"/>
        </w:rPr>
      </w:pPr>
    </w:p>
    <w:p w:rsidR="00BE7C0C" w:rsidRPr="00060FE9" w:rsidRDefault="00BE7C0C" w:rsidP="00060FE9">
      <w:pPr>
        <w:rPr>
          <w:rFonts w:ascii="Arial" w:hAnsi="Arial" w:cs="Arial"/>
          <w:sz w:val="22"/>
          <w:szCs w:val="22"/>
        </w:rPr>
      </w:pPr>
      <w:bookmarkStart w:id="16" w:name="_GoBack"/>
      <w:bookmarkEnd w:id="16"/>
    </w:p>
    <w:p w:rsidR="000E5084" w:rsidRPr="00A77BCC" w:rsidRDefault="000E5084" w:rsidP="002B7F8E">
      <w:pPr>
        <w:pStyle w:val="ListParagraph"/>
        <w:numPr>
          <w:ilvl w:val="0"/>
          <w:numId w:val="2"/>
        </w:numPr>
        <w:spacing w:line="360" w:lineRule="auto"/>
        <w:ind w:hanging="436"/>
        <w:jc w:val="both"/>
        <w:rPr>
          <w:rFonts w:ascii="Arial" w:hAnsi="Arial" w:cs="Arial"/>
          <w:b/>
          <w:sz w:val="22"/>
          <w:szCs w:val="22"/>
        </w:rPr>
      </w:pPr>
      <w:r w:rsidRPr="00A77BCC">
        <w:rPr>
          <w:rFonts w:ascii="Arial" w:hAnsi="Arial" w:cs="Arial"/>
          <w:b/>
          <w:sz w:val="22"/>
          <w:szCs w:val="22"/>
        </w:rPr>
        <w:t>Cleaning Standards &amp; Norms</w:t>
      </w:r>
      <w:r w:rsidR="00C32EDC">
        <w:rPr>
          <w:rFonts w:ascii="Arial" w:hAnsi="Arial" w:cs="Arial"/>
          <w:b/>
          <w:sz w:val="22"/>
          <w:szCs w:val="22"/>
        </w:rPr>
        <w:t>:</w:t>
      </w:r>
    </w:p>
    <w:p w:rsidR="00D012C1" w:rsidRDefault="00782582" w:rsidP="00262AA6">
      <w:pPr>
        <w:pStyle w:val="ListParagraph"/>
        <w:numPr>
          <w:ilvl w:val="1"/>
          <w:numId w:val="2"/>
        </w:numPr>
        <w:spacing w:line="360" w:lineRule="auto"/>
        <w:jc w:val="both"/>
        <w:rPr>
          <w:rFonts w:ascii="Arial" w:hAnsi="Arial" w:cs="Arial"/>
          <w:sz w:val="22"/>
          <w:szCs w:val="22"/>
        </w:rPr>
      </w:pPr>
      <w:r w:rsidRPr="00A77BCC">
        <w:rPr>
          <w:rFonts w:ascii="Arial" w:hAnsi="Arial" w:cs="Arial"/>
          <w:sz w:val="22"/>
          <w:szCs w:val="22"/>
        </w:rPr>
        <w:t xml:space="preserve">The </w:t>
      </w:r>
      <w:r w:rsidR="00C72C91" w:rsidRPr="00A77BCC">
        <w:rPr>
          <w:rFonts w:ascii="Arial" w:hAnsi="Arial" w:cs="Arial"/>
          <w:sz w:val="22"/>
          <w:szCs w:val="22"/>
        </w:rPr>
        <w:t>Service Provider</w:t>
      </w:r>
      <w:r w:rsidR="0049029F" w:rsidRPr="00A77BCC">
        <w:rPr>
          <w:rFonts w:ascii="Arial" w:hAnsi="Arial" w:cs="Arial"/>
          <w:sz w:val="22"/>
          <w:szCs w:val="22"/>
        </w:rPr>
        <w:t>(s)</w:t>
      </w:r>
      <w:r w:rsidR="00C72C91" w:rsidRPr="00A77BCC">
        <w:rPr>
          <w:rFonts w:ascii="Arial" w:hAnsi="Arial" w:cs="Arial"/>
          <w:sz w:val="22"/>
          <w:szCs w:val="22"/>
        </w:rPr>
        <w:t xml:space="preserve"> needs to take into account the following cleaning standards and norms which needs to be applied during the </w:t>
      </w:r>
      <w:r w:rsidR="006D16C1" w:rsidRPr="00A77BCC">
        <w:rPr>
          <w:rFonts w:ascii="Arial" w:hAnsi="Arial" w:cs="Arial"/>
          <w:sz w:val="22"/>
          <w:szCs w:val="22"/>
        </w:rPr>
        <w:t>duration of the contract</w:t>
      </w:r>
      <w:r w:rsidR="00C72C91" w:rsidRPr="00A77BCC">
        <w:rPr>
          <w:rFonts w:ascii="Arial" w:hAnsi="Arial" w:cs="Arial"/>
          <w:sz w:val="22"/>
          <w:szCs w:val="22"/>
        </w:rPr>
        <w:t>:</w:t>
      </w:r>
    </w:p>
    <w:tbl>
      <w:tblPr>
        <w:tblpPr w:leftFromText="180" w:rightFromText="180" w:vertAnchor="text" w:horzAnchor="margin" w:tblpY="78"/>
        <w:tblW w:w="48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5260"/>
        <w:gridCol w:w="1954"/>
      </w:tblGrid>
      <w:tr w:rsidR="00262AA6" w:rsidRPr="00A82646" w:rsidTr="00936FA1">
        <w:trPr>
          <w:trHeight w:val="718"/>
          <w:tblHeader/>
        </w:trPr>
        <w:tc>
          <w:tcPr>
            <w:tcW w:w="1190" w:type="pct"/>
            <w:shd w:val="clear" w:color="auto" w:fill="D9D9D9"/>
            <w:vAlign w:val="center"/>
          </w:tcPr>
          <w:p w:rsidR="00262AA6" w:rsidRPr="00A82646" w:rsidRDefault="00262AA6" w:rsidP="00936FA1">
            <w:pPr>
              <w:spacing w:line="360" w:lineRule="auto"/>
              <w:rPr>
                <w:rFonts w:ascii="Arial" w:hAnsi="Arial" w:cs="Arial"/>
                <w:b/>
                <w:bCs/>
                <w:sz w:val="22"/>
                <w:szCs w:val="22"/>
              </w:rPr>
            </w:pPr>
            <w:r w:rsidRPr="00A82646">
              <w:rPr>
                <w:rFonts w:ascii="Arial" w:hAnsi="Arial" w:cs="Arial"/>
                <w:b/>
                <w:bCs/>
                <w:sz w:val="22"/>
                <w:szCs w:val="22"/>
              </w:rPr>
              <w:t>DESCRIPTION</w:t>
            </w:r>
          </w:p>
        </w:tc>
        <w:tc>
          <w:tcPr>
            <w:tcW w:w="2778" w:type="pct"/>
            <w:shd w:val="clear" w:color="auto" w:fill="D9D9D9"/>
            <w:vAlign w:val="center"/>
          </w:tcPr>
          <w:p w:rsidR="00262AA6" w:rsidRPr="00A82646" w:rsidRDefault="00262AA6" w:rsidP="00936FA1">
            <w:pPr>
              <w:spacing w:line="360" w:lineRule="auto"/>
              <w:ind w:left="317"/>
              <w:jc w:val="both"/>
              <w:rPr>
                <w:rFonts w:ascii="Arial" w:hAnsi="Arial" w:cs="Arial"/>
                <w:b/>
                <w:bCs/>
                <w:sz w:val="22"/>
                <w:szCs w:val="22"/>
              </w:rPr>
            </w:pPr>
            <w:r w:rsidRPr="00A82646">
              <w:rPr>
                <w:rFonts w:ascii="Arial" w:hAnsi="Arial" w:cs="Arial"/>
                <w:b/>
                <w:bCs/>
                <w:sz w:val="22"/>
                <w:szCs w:val="22"/>
              </w:rPr>
              <w:t>STANDARD/ NORM</w:t>
            </w:r>
          </w:p>
        </w:tc>
        <w:tc>
          <w:tcPr>
            <w:tcW w:w="1032" w:type="pct"/>
            <w:shd w:val="clear" w:color="auto" w:fill="D9D9D9"/>
            <w:vAlign w:val="center"/>
          </w:tcPr>
          <w:p w:rsidR="00262AA6" w:rsidRPr="00A82646" w:rsidRDefault="00262AA6" w:rsidP="00936FA1">
            <w:pPr>
              <w:spacing w:line="360" w:lineRule="auto"/>
              <w:rPr>
                <w:rFonts w:ascii="Arial" w:hAnsi="Arial" w:cs="Arial"/>
                <w:b/>
                <w:bCs/>
                <w:sz w:val="22"/>
                <w:szCs w:val="22"/>
              </w:rPr>
            </w:pPr>
            <w:r w:rsidRPr="00A82646">
              <w:rPr>
                <w:rFonts w:ascii="Arial" w:hAnsi="Arial" w:cs="Arial"/>
                <w:b/>
                <w:bCs/>
                <w:sz w:val="22"/>
                <w:szCs w:val="22"/>
              </w:rPr>
              <w:t>Noted</w:t>
            </w:r>
          </w:p>
        </w:tc>
      </w:tr>
      <w:tr w:rsidR="00262AA6" w:rsidRPr="00A82646" w:rsidTr="00936FA1">
        <w:trPr>
          <w:trHeight w:val="1110"/>
        </w:trPr>
        <w:tc>
          <w:tcPr>
            <w:tcW w:w="1190" w:type="pct"/>
            <w:vAlign w:val="center"/>
          </w:tcPr>
          <w:p w:rsidR="00262AA6" w:rsidRPr="00A82646" w:rsidRDefault="00262AA6" w:rsidP="00936FA1">
            <w:pPr>
              <w:spacing w:line="360" w:lineRule="auto"/>
              <w:rPr>
                <w:rFonts w:ascii="Arial" w:hAnsi="Arial" w:cs="Arial"/>
                <w:i/>
                <w:iCs/>
                <w:sz w:val="22"/>
                <w:szCs w:val="22"/>
              </w:rPr>
            </w:pPr>
            <w:r w:rsidRPr="00A82646">
              <w:rPr>
                <w:rFonts w:ascii="Arial" w:hAnsi="Arial" w:cs="Arial"/>
                <w:i/>
                <w:iCs/>
                <w:sz w:val="22"/>
                <w:szCs w:val="22"/>
              </w:rPr>
              <w:t>Cleaning detergents</w:t>
            </w:r>
          </w:p>
        </w:tc>
        <w:tc>
          <w:tcPr>
            <w:tcW w:w="2778" w:type="pct"/>
            <w:vAlign w:val="center"/>
          </w:tcPr>
          <w:p w:rsidR="00262AA6" w:rsidRPr="00A82646" w:rsidRDefault="00262AA6" w:rsidP="00262AA6">
            <w:pPr>
              <w:numPr>
                <w:ilvl w:val="0"/>
                <w:numId w:val="21"/>
              </w:numPr>
              <w:tabs>
                <w:tab w:val="clear" w:pos="720"/>
              </w:tabs>
              <w:overflowPunct w:val="0"/>
              <w:autoSpaceDE w:val="0"/>
              <w:autoSpaceDN w:val="0"/>
              <w:adjustRightInd w:val="0"/>
              <w:spacing w:line="360" w:lineRule="auto"/>
              <w:ind w:left="317" w:hanging="283"/>
              <w:jc w:val="both"/>
              <w:textAlignment w:val="baseline"/>
              <w:rPr>
                <w:rFonts w:ascii="Arial" w:hAnsi="Arial" w:cs="Arial"/>
                <w:sz w:val="22"/>
                <w:szCs w:val="22"/>
              </w:rPr>
            </w:pPr>
            <w:r w:rsidRPr="00A82646">
              <w:rPr>
                <w:rFonts w:ascii="Arial" w:hAnsi="Arial" w:cs="Arial"/>
                <w:sz w:val="22"/>
                <w:szCs w:val="22"/>
              </w:rPr>
              <w:t xml:space="preserve">Bid Companies must be certified by SABS as using the correct cleaning detergents as per SABS standards.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tc>
        <w:tc>
          <w:tcPr>
            <w:tcW w:w="1032" w:type="pct"/>
          </w:tcPr>
          <w:p w:rsidR="00262AA6" w:rsidRPr="00A82646" w:rsidRDefault="00262AA6" w:rsidP="00936FA1">
            <w:pPr>
              <w:spacing w:line="360" w:lineRule="auto"/>
              <w:ind w:left="317"/>
              <w:jc w:val="both"/>
              <w:rPr>
                <w:rFonts w:ascii="Arial" w:hAnsi="Arial" w:cs="Arial"/>
                <w:sz w:val="22"/>
                <w:szCs w:val="22"/>
              </w:rPr>
            </w:pPr>
          </w:p>
        </w:tc>
      </w:tr>
      <w:tr w:rsidR="00262AA6" w:rsidRPr="00A82646" w:rsidTr="00936FA1">
        <w:trPr>
          <w:trHeight w:val="1701"/>
        </w:trPr>
        <w:tc>
          <w:tcPr>
            <w:tcW w:w="1190" w:type="pct"/>
            <w:vAlign w:val="center"/>
          </w:tcPr>
          <w:p w:rsidR="00262AA6" w:rsidRPr="00A82646" w:rsidRDefault="00262AA6" w:rsidP="00936FA1">
            <w:pPr>
              <w:spacing w:line="360" w:lineRule="auto"/>
              <w:rPr>
                <w:rFonts w:ascii="Arial" w:hAnsi="Arial" w:cs="Arial"/>
                <w:i/>
                <w:iCs/>
                <w:sz w:val="22"/>
                <w:szCs w:val="22"/>
              </w:rPr>
            </w:pPr>
            <w:r w:rsidRPr="00A82646">
              <w:rPr>
                <w:rFonts w:ascii="Arial" w:hAnsi="Arial" w:cs="Arial"/>
                <w:i/>
                <w:iCs/>
                <w:sz w:val="22"/>
                <w:szCs w:val="22"/>
              </w:rPr>
              <w:t>Disinfectants</w:t>
            </w:r>
          </w:p>
        </w:tc>
        <w:tc>
          <w:tcPr>
            <w:tcW w:w="2778" w:type="pct"/>
            <w:vAlign w:val="center"/>
          </w:tcPr>
          <w:p w:rsidR="00262AA6" w:rsidRPr="00A82646" w:rsidRDefault="00262AA6" w:rsidP="00262AA6">
            <w:pPr>
              <w:numPr>
                <w:ilvl w:val="0"/>
                <w:numId w:val="21"/>
              </w:numPr>
              <w:tabs>
                <w:tab w:val="clear" w:pos="720"/>
              </w:tabs>
              <w:overflowPunct w:val="0"/>
              <w:autoSpaceDE w:val="0"/>
              <w:autoSpaceDN w:val="0"/>
              <w:adjustRightInd w:val="0"/>
              <w:spacing w:line="360" w:lineRule="auto"/>
              <w:ind w:left="317" w:hanging="283"/>
              <w:jc w:val="both"/>
              <w:textAlignment w:val="baseline"/>
              <w:rPr>
                <w:rFonts w:ascii="Arial" w:hAnsi="Arial" w:cs="Arial"/>
                <w:sz w:val="22"/>
                <w:szCs w:val="22"/>
              </w:rPr>
            </w:pPr>
            <w:r w:rsidRPr="00A82646">
              <w:rPr>
                <w:rFonts w:ascii="Arial" w:hAnsi="Arial" w:cs="Arial"/>
                <w:sz w:val="22"/>
                <w:szCs w:val="22"/>
              </w:rPr>
              <w:t xml:space="preserve">Bid Companies must be certified by SABS as using the correct cleaning disinfectants per SABS standards. </w:t>
            </w:r>
            <w:r>
              <w:rPr>
                <w:rFonts w:ascii="Arial" w:hAnsi="Arial" w:cs="Arial"/>
                <w:b/>
                <w:bCs/>
                <w:sz w:val="22"/>
                <w:szCs w:val="22"/>
              </w:rPr>
              <w:t xml:space="preserve">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tc>
        <w:tc>
          <w:tcPr>
            <w:tcW w:w="1032" w:type="pct"/>
          </w:tcPr>
          <w:p w:rsidR="00262AA6" w:rsidRPr="00A82646" w:rsidRDefault="00262AA6" w:rsidP="00936FA1">
            <w:pPr>
              <w:spacing w:line="360" w:lineRule="auto"/>
              <w:ind w:left="317"/>
              <w:jc w:val="both"/>
              <w:rPr>
                <w:rFonts w:ascii="Arial" w:hAnsi="Arial" w:cs="Arial"/>
                <w:sz w:val="22"/>
                <w:szCs w:val="22"/>
              </w:rPr>
            </w:pPr>
          </w:p>
        </w:tc>
      </w:tr>
      <w:tr w:rsidR="00262AA6" w:rsidRPr="00A82646" w:rsidTr="00936FA1">
        <w:trPr>
          <w:trHeight w:val="839"/>
        </w:trPr>
        <w:tc>
          <w:tcPr>
            <w:tcW w:w="1190" w:type="pct"/>
            <w:vAlign w:val="center"/>
          </w:tcPr>
          <w:p w:rsidR="00262AA6" w:rsidRPr="00A82646" w:rsidRDefault="00262AA6" w:rsidP="00936FA1">
            <w:pPr>
              <w:spacing w:line="360" w:lineRule="auto"/>
              <w:rPr>
                <w:rFonts w:ascii="Arial" w:hAnsi="Arial" w:cs="Arial"/>
                <w:i/>
                <w:iCs/>
                <w:sz w:val="22"/>
                <w:szCs w:val="22"/>
              </w:rPr>
            </w:pPr>
            <w:r w:rsidRPr="00A82646">
              <w:rPr>
                <w:rFonts w:ascii="Arial" w:hAnsi="Arial" w:cs="Arial"/>
                <w:i/>
                <w:iCs/>
                <w:sz w:val="22"/>
                <w:szCs w:val="22"/>
              </w:rPr>
              <w:t>Polish</w:t>
            </w:r>
          </w:p>
        </w:tc>
        <w:tc>
          <w:tcPr>
            <w:tcW w:w="2778" w:type="pct"/>
            <w:vAlign w:val="center"/>
          </w:tcPr>
          <w:p w:rsidR="00262AA6" w:rsidRPr="00A82646" w:rsidRDefault="00262AA6" w:rsidP="00936FA1">
            <w:pPr>
              <w:spacing w:line="360" w:lineRule="auto"/>
              <w:jc w:val="both"/>
              <w:rPr>
                <w:rFonts w:ascii="Arial" w:hAnsi="Arial" w:cs="Arial"/>
                <w:b/>
                <w:bCs/>
                <w:sz w:val="22"/>
                <w:szCs w:val="22"/>
              </w:rPr>
            </w:pPr>
            <w:r w:rsidRPr="00A82646">
              <w:rPr>
                <w:rFonts w:ascii="Arial" w:hAnsi="Arial" w:cs="Arial"/>
                <w:b/>
                <w:bCs/>
                <w:sz w:val="22"/>
                <w:szCs w:val="22"/>
                <w:u w:val="single"/>
              </w:rPr>
              <w:t>No polish</w:t>
            </w:r>
            <w:r w:rsidRPr="00A82646">
              <w:rPr>
                <w:rFonts w:ascii="Arial" w:hAnsi="Arial" w:cs="Arial"/>
                <w:sz w:val="22"/>
                <w:szCs w:val="22"/>
              </w:rPr>
              <w:t xml:space="preserve"> will be allowed on the furniture desks and counters unless otherwise directed or advised by the Service Provider or by the South African Revenue Service representative which furniture, if any may be polished.</w:t>
            </w:r>
            <w:r w:rsidRPr="00A82646">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lastRenderedPageBreak/>
              <w:t>bidder</w:t>
            </w:r>
            <w:r>
              <w:rPr>
                <w:rFonts w:ascii="Arial" w:hAnsi="Arial" w:cs="Arial"/>
                <w:sz w:val="22"/>
                <w:szCs w:val="22"/>
              </w:rPr>
              <w:t>s  to</w:t>
            </w:r>
            <w:r w:rsidRPr="00A82646">
              <w:rPr>
                <w:rFonts w:ascii="Arial" w:hAnsi="Arial" w:cs="Arial"/>
                <w:sz w:val="22"/>
                <w:szCs w:val="22"/>
              </w:rPr>
              <w:t xml:space="preserve"> strive to move towards a totally “green” solution</w:t>
            </w:r>
          </w:p>
          <w:p w:rsidR="00262AA6" w:rsidRPr="00A82646" w:rsidRDefault="00262AA6" w:rsidP="00936FA1">
            <w:pPr>
              <w:spacing w:line="360" w:lineRule="auto"/>
              <w:jc w:val="both"/>
              <w:rPr>
                <w:rFonts w:ascii="Arial" w:hAnsi="Arial" w:cs="Arial"/>
                <w:sz w:val="22"/>
                <w:szCs w:val="22"/>
              </w:rPr>
            </w:pPr>
          </w:p>
          <w:p w:rsidR="00262AA6" w:rsidRPr="00A82646" w:rsidRDefault="00262AA6" w:rsidP="00936FA1">
            <w:pPr>
              <w:spacing w:line="360" w:lineRule="auto"/>
              <w:rPr>
                <w:rFonts w:ascii="Arial" w:hAnsi="Arial" w:cs="Arial"/>
                <w:b/>
                <w:bCs/>
                <w:i/>
                <w:iCs/>
                <w:sz w:val="22"/>
                <w:szCs w:val="22"/>
                <w:u w:val="single"/>
              </w:rPr>
            </w:pPr>
            <w:r w:rsidRPr="00A82646">
              <w:rPr>
                <w:rFonts w:ascii="Arial" w:hAnsi="Arial" w:cs="Arial"/>
                <w:b/>
                <w:bCs/>
                <w:i/>
                <w:iCs/>
                <w:sz w:val="22"/>
                <w:szCs w:val="22"/>
                <w:u w:val="single"/>
              </w:rPr>
              <w:t>To clean:  Office Furniture(Laminate Covering)</w:t>
            </w:r>
          </w:p>
          <w:p w:rsidR="00262AA6" w:rsidRPr="00A82646" w:rsidRDefault="00262AA6" w:rsidP="00936FA1">
            <w:pPr>
              <w:spacing w:line="360" w:lineRule="auto"/>
              <w:rPr>
                <w:rFonts w:ascii="Arial" w:hAnsi="Arial" w:cs="Arial"/>
                <w:b/>
                <w:bCs/>
                <w:i/>
                <w:iCs/>
                <w:sz w:val="22"/>
                <w:szCs w:val="22"/>
              </w:rPr>
            </w:pPr>
            <w:r w:rsidRPr="00A82646">
              <w:rPr>
                <w:rFonts w:ascii="Arial" w:hAnsi="Arial" w:cs="Arial"/>
                <w:b/>
                <w:bCs/>
                <w:i/>
                <w:iCs/>
                <w:sz w:val="22"/>
                <w:szCs w:val="22"/>
              </w:rPr>
              <w:t>Use clean cotton cloth dampened slightly (not wet) with warm water only.</w:t>
            </w:r>
          </w:p>
          <w:p w:rsidR="00262AA6" w:rsidRPr="00A82646" w:rsidRDefault="00262AA6" w:rsidP="00936FA1">
            <w:pPr>
              <w:spacing w:line="360" w:lineRule="auto"/>
              <w:rPr>
                <w:rFonts w:ascii="Arial" w:hAnsi="Arial" w:cs="Arial"/>
                <w:b/>
                <w:bCs/>
                <w:i/>
                <w:iCs/>
                <w:sz w:val="22"/>
                <w:szCs w:val="22"/>
                <w:u w:val="single"/>
              </w:rPr>
            </w:pPr>
            <w:r w:rsidRPr="00A82646">
              <w:rPr>
                <w:rFonts w:ascii="Arial" w:hAnsi="Arial" w:cs="Arial"/>
                <w:b/>
                <w:bCs/>
                <w:i/>
                <w:iCs/>
                <w:sz w:val="22"/>
                <w:szCs w:val="22"/>
                <w:u w:val="single"/>
              </w:rPr>
              <w:t xml:space="preserve">To dry:  </w:t>
            </w:r>
          </w:p>
          <w:p w:rsidR="00262AA6" w:rsidRPr="00A82646" w:rsidRDefault="00262AA6" w:rsidP="00936FA1">
            <w:pPr>
              <w:spacing w:line="360" w:lineRule="auto"/>
              <w:rPr>
                <w:rFonts w:ascii="Arial" w:hAnsi="Arial" w:cs="Arial"/>
                <w:b/>
                <w:bCs/>
                <w:i/>
                <w:iCs/>
                <w:sz w:val="22"/>
                <w:szCs w:val="22"/>
                <w:u w:val="single"/>
              </w:rPr>
            </w:pPr>
            <w:r w:rsidRPr="00A82646">
              <w:rPr>
                <w:rFonts w:ascii="Arial" w:hAnsi="Arial" w:cs="Arial"/>
                <w:b/>
                <w:bCs/>
                <w:i/>
                <w:iCs/>
                <w:sz w:val="22"/>
                <w:szCs w:val="22"/>
              </w:rPr>
              <w:t>Wipe over with a clean dry cotton cloth</w:t>
            </w:r>
            <w:r w:rsidRPr="00A82646">
              <w:rPr>
                <w:rFonts w:ascii="Arial" w:hAnsi="Arial" w:cs="Arial"/>
                <w:b/>
                <w:bCs/>
                <w:i/>
                <w:iCs/>
                <w:sz w:val="22"/>
                <w:szCs w:val="22"/>
                <w:u w:val="single"/>
              </w:rPr>
              <w:t>.</w:t>
            </w:r>
          </w:p>
          <w:p w:rsidR="00262AA6" w:rsidRPr="00A82646" w:rsidRDefault="00262AA6" w:rsidP="00936FA1">
            <w:pPr>
              <w:spacing w:line="360" w:lineRule="auto"/>
              <w:rPr>
                <w:rFonts w:ascii="Arial" w:hAnsi="Arial" w:cs="Arial"/>
                <w:b/>
                <w:bCs/>
                <w:i/>
                <w:iCs/>
                <w:sz w:val="22"/>
                <w:szCs w:val="22"/>
                <w:u w:val="single"/>
              </w:rPr>
            </w:pPr>
          </w:p>
          <w:p w:rsidR="00262AA6" w:rsidRPr="00395A3A" w:rsidRDefault="00262AA6" w:rsidP="00936FA1">
            <w:pPr>
              <w:spacing w:line="360" w:lineRule="auto"/>
              <w:rPr>
                <w:rFonts w:ascii="Arial" w:hAnsi="Arial" w:cs="Arial"/>
                <w:b/>
                <w:bCs/>
                <w:i/>
                <w:iCs/>
                <w:sz w:val="22"/>
                <w:szCs w:val="22"/>
                <w:u w:val="single"/>
              </w:rPr>
            </w:pPr>
            <w:r w:rsidRPr="00A82646">
              <w:rPr>
                <w:rFonts w:ascii="Arial" w:hAnsi="Arial" w:cs="Arial"/>
                <w:b/>
                <w:bCs/>
                <w:i/>
                <w:iCs/>
                <w:sz w:val="22"/>
                <w:szCs w:val="22"/>
                <w:u w:val="single"/>
              </w:rPr>
              <w:t>No cleaning agents, abrasives, chemicals, acids or waxes should be used when cleaning laminated furniture.</w:t>
            </w:r>
          </w:p>
        </w:tc>
        <w:tc>
          <w:tcPr>
            <w:tcW w:w="1032" w:type="pct"/>
          </w:tcPr>
          <w:p w:rsidR="00262AA6" w:rsidRPr="00A82646" w:rsidRDefault="00262AA6" w:rsidP="00936FA1">
            <w:pPr>
              <w:spacing w:line="360" w:lineRule="auto"/>
              <w:jc w:val="both"/>
              <w:rPr>
                <w:rFonts w:ascii="Arial" w:hAnsi="Arial" w:cs="Arial"/>
                <w:sz w:val="22"/>
                <w:szCs w:val="22"/>
                <w:u w:val="single"/>
              </w:rPr>
            </w:pPr>
          </w:p>
        </w:tc>
      </w:tr>
      <w:tr w:rsidR="00262AA6" w:rsidRPr="00A82646" w:rsidTr="00936FA1">
        <w:trPr>
          <w:trHeight w:val="1246"/>
        </w:trPr>
        <w:tc>
          <w:tcPr>
            <w:tcW w:w="1190" w:type="pct"/>
            <w:vAlign w:val="center"/>
          </w:tcPr>
          <w:p w:rsidR="00262AA6" w:rsidRPr="00A82646" w:rsidRDefault="00262AA6" w:rsidP="00936FA1">
            <w:pPr>
              <w:spacing w:line="360" w:lineRule="auto"/>
              <w:rPr>
                <w:rFonts w:ascii="Arial" w:hAnsi="Arial" w:cs="Arial"/>
                <w:i/>
                <w:iCs/>
                <w:sz w:val="22"/>
                <w:szCs w:val="22"/>
              </w:rPr>
            </w:pPr>
            <w:r w:rsidRPr="00A82646">
              <w:rPr>
                <w:rFonts w:ascii="Arial" w:hAnsi="Arial" w:cs="Arial"/>
                <w:i/>
                <w:iCs/>
                <w:sz w:val="22"/>
                <w:szCs w:val="22"/>
              </w:rPr>
              <w:lastRenderedPageBreak/>
              <w:t>Finishes  (Walls and floors)</w:t>
            </w:r>
          </w:p>
        </w:tc>
        <w:tc>
          <w:tcPr>
            <w:tcW w:w="2778" w:type="pct"/>
            <w:vAlign w:val="center"/>
          </w:tcPr>
          <w:p w:rsidR="00262AA6" w:rsidRPr="00A82646" w:rsidRDefault="00262AA6" w:rsidP="00262AA6">
            <w:pPr>
              <w:numPr>
                <w:ilvl w:val="0"/>
                <w:numId w:val="20"/>
              </w:numPr>
              <w:tabs>
                <w:tab w:val="left" w:pos="1440"/>
                <w:tab w:val="left" w:pos="2160"/>
              </w:tabs>
              <w:spacing w:line="360" w:lineRule="auto"/>
              <w:jc w:val="both"/>
              <w:rPr>
                <w:rFonts w:ascii="Arial" w:hAnsi="Arial" w:cs="Arial"/>
                <w:b/>
                <w:bCs/>
                <w:sz w:val="22"/>
                <w:szCs w:val="22"/>
              </w:rPr>
            </w:pPr>
            <w:r w:rsidRPr="00A82646">
              <w:rPr>
                <w:rFonts w:ascii="Arial" w:hAnsi="Arial" w:cs="Arial"/>
                <w:sz w:val="22"/>
                <w:szCs w:val="22"/>
              </w:rPr>
              <w:t xml:space="preserve">Bid Companies must be certified by SABS as using the correct wall and floor finishes per SABS standards.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p w:rsidR="00262AA6" w:rsidRPr="00A82646" w:rsidRDefault="00262AA6" w:rsidP="00936FA1">
            <w:pPr>
              <w:tabs>
                <w:tab w:val="left" w:pos="1440"/>
                <w:tab w:val="left" w:pos="2160"/>
              </w:tabs>
              <w:spacing w:line="360" w:lineRule="auto"/>
              <w:ind w:left="360"/>
              <w:jc w:val="both"/>
              <w:rPr>
                <w:rFonts w:ascii="Arial" w:hAnsi="Arial" w:cs="Arial"/>
                <w:sz w:val="22"/>
                <w:szCs w:val="22"/>
              </w:rPr>
            </w:pPr>
          </w:p>
        </w:tc>
        <w:tc>
          <w:tcPr>
            <w:tcW w:w="1032" w:type="pct"/>
          </w:tcPr>
          <w:p w:rsidR="00262AA6" w:rsidRPr="00A82646" w:rsidRDefault="00262AA6" w:rsidP="00936FA1">
            <w:pPr>
              <w:tabs>
                <w:tab w:val="left" w:pos="1440"/>
                <w:tab w:val="left" w:pos="2160"/>
              </w:tabs>
              <w:spacing w:line="360" w:lineRule="auto"/>
              <w:ind w:left="360"/>
              <w:jc w:val="both"/>
              <w:rPr>
                <w:rFonts w:ascii="Arial" w:hAnsi="Arial" w:cs="Arial"/>
                <w:sz w:val="22"/>
                <w:szCs w:val="22"/>
              </w:rPr>
            </w:pPr>
          </w:p>
        </w:tc>
      </w:tr>
      <w:tr w:rsidR="00262AA6" w:rsidRPr="00A82646" w:rsidTr="00936FA1">
        <w:trPr>
          <w:trHeight w:val="560"/>
        </w:trPr>
        <w:tc>
          <w:tcPr>
            <w:tcW w:w="1190" w:type="pct"/>
            <w:vAlign w:val="center"/>
          </w:tcPr>
          <w:p w:rsidR="00262AA6" w:rsidRPr="00A82646" w:rsidRDefault="00262AA6" w:rsidP="00936FA1">
            <w:pPr>
              <w:spacing w:line="360" w:lineRule="auto"/>
              <w:rPr>
                <w:rFonts w:ascii="Arial" w:hAnsi="Arial" w:cs="Arial"/>
                <w:i/>
                <w:iCs/>
                <w:sz w:val="22"/>
                <w:szCs w:val="22"/>
              </w:rPr>
            </w:pPr>
            <w:r w:rsidRPr="00A82646">
              <w:rPr>
                <w:rFonts w:ascii="Arial" w:hAnsi="Arial" w:cs="Arial"/>
                <w:i/>
                <w:iCs/>
                <w:sz w:val="22"/>
                <w:szCs w:val="22"/>
              </w:rPr>
              <w:t>Carpets and  tiles</w:t>
            </w:r>
          </w:p>
        </w:tc>
        <w:tc>
          <w:tcPr>
            <w:tcW w:w="2778" w:type="pct"/>
            <w:vAlign w:val="center"/>
          </w:tcPr>
          <w:p w:rsidR="00262AA6" w:rsidRPr="00A82646" w:rsidRDefault="00262AA6" w:rsidP="00262AA6">
            <w:pPr>
              <w:numPr>
                <w:ilvl w:val="0"/>
                <w:numId w:val="19"/>
              </w:numPr>
              <w:tabs>
                <w:tab w:val="left" w:pos="1440"/>
                <w:tab w:val="left" w:pos="2160"/>
              </w:tabs>
              <w:spacing w:line="360" w:lineRule="auto"/>
              <w:jc w:val="both"/>
              <w:rPr>
                <w:rFonts w:ascii="Arial" w:hAnsi="Arial" w:cs="Arial"/>
                <w:sz w:val="22"/>
                <w:szCs w:val="22"/>
              </w:rPr>
            </w:pPr>
            <w:r w:rsidRPr="00A82646">
              <w:rPr>
                <w:rFonts w:ascii="Arial" w:hAnsi="Arial" w:cs="Arial"/>
                <w:sz w:val="22"/>
                <w:szCs w:val="22"/>
              </w:rPr>
              <w:t>Carpets must be vacuumed cleaned daily with industrial standard equipment.</w:t>
            </w:r>
          </w:p>
          <w:p w:rsidR="00262AA6" w:rsidRDefault="00262AA6" w:rsidP="00262AA6">
            <w:pPr>
              <w:numPr>
                <w:ilvl w:val="0"/>
                <w:numId w:val="20"/>
              </w:numPr>
              <w:tabs>
                <w:tab w:val="left" w:pos="1440"/>
                <w:tab w:val="left" w:pos="2160"/>
              </w:tabs>
              <w:spacing w:line="360" w:lineRule="auto"/>
              <w:jc w:val="both"/>
              <w:rPr>
                <w:rFonts w:ascii="Arial" w:hAnsi="Arial" w:cs="Arial"/>
                <w:b/>
                <w:bCs/>
                <w:sz w:val="22"/>
                <w:szCs w:val="22"/>
              </w:rPr>
            </w:pPr>
            <w:r w:rsidRPr="00A82646">
              <w:rPr>
                <w:rFonts w:ascii="Arial" w:hAnsi="Arial" w:cs="Arial"/>
                <w:sz w:val="22"/>
                <w:szCs w:val="22"/>
              </w:rPr>
              <w:t xml:space="preserve">Bid Companies must be certified by SABS as using the correct carpet and tile chemicals per SABS standards. </w:t>
            </w:r>
            <w:r w:rsidRPr="00A82646">
              <w:rPr>
                <w:rFonts w:ascii="Arial" w:hAnsi="Arial" w:cs="Arial"/>
                <w:b/>
                <w:bCs/>
                <w:sz w:val="22"/>
                <w:szCs w:val="22"/>
              </w:rPr>
              <w:t xml:space="preserve">Please supply </w:t>
            </w:r>
            <w:r>
              <w:rPr>
                <w:rFonts w:ascii="Arial" w:hAnsi="Arial" w:cs="Arial"/>
                <w:b/>
                <w:bCs/>
                <w:sz w:val="22"/>
                <w:szCs w:val="22"/>
              </w:rPr>
              <w:t xml:space="preserve">Material Safety Data Sheets (MSD) on award.  </w:t>
            </w:r>
            <w:r w:rsidRPr="00A82646">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 xml:space="preserve">SARS encourages the </w:t>
            </w:r>
            <w:r w:rsidRPr="00A82646">
              <w:rPr>
                <w:rFonts w:ascii="Arial" w:hAnsi="Arial" w:cs="Arial"/>
                <w:sz w:val="22"/>
                <w:szCs w:val="22"/>
              </w:rPr>
              <w:t>bidder</w:t>
            </w:r>
            <w:r>
              <w:rPr>
                <w:rFonts w:ascii="Arial" w:hAnsi="Arial" w:cs="Arial"/>
                <w:sz w:val="22"/>
                <w:szCs w:val="22"/>
              </w:rPr>
              <w:t>s  to</w:t>
            </w:r>
            <w:r w:rsidRPr="00A82646">
              <w:rPr>
                <w:rFonts w:ascii="Arial" w:hAnsi="Arial" w:cs="Arial"/>
                <w:sz w:val="22"/>
                <w:szCs w:val="22"/>
              </w:rPr>
              <w:t xml:space="preserve"> strive to move towards a totally “green” solution</w:t>
            </w:r>
          </w:p>
          <w:p w:rsidR="00262AA6" w:rsidRPr="000D7D19" w:rsidRDefault="00262AA6" w:rsidP="00262AA6">
            <w:pPr>
              <w:numPr>
                <w:ilvl w:val="0"/>
                <w:numId w:val="20"/>
              </w:numPr>
              <w:tabs>
                <w:tab w:val="left" w:pos="1440"/>
                <w:tab w:val="left" w:pos="2160"/>
              </w:tabs>
              <w:spacing w:line="360" w:lineRule="auto"/>
              <w:jc w:val="both"/>
              <w:rPr>
                <w:rFonts w:ascii="Arial" w:hAnsi="Arial" w:cs="Arial"/>
                <w:bCs/>
                <w:sz w:val="22"/>
                <w:szCs w:val="22"/>
              </w:rPr>
            </w:pPr>
            <w:r w:rsidRPr="000D7D19">
              <w:rPr>
                <w:rFonts w:ascii="Arial" w:hAnsi="Arial" w:cs="Arial"/>
                <w:bCs/>
                <w:sz w:val="22"/>
                <w:szCs w:val="22"/>
              </w:rPr>
              <w:t>Porcelain tiles are not allowed to be scrubbed</w:t>
            </w:r>
            <w:r>
              <w:rPr>
                <w:rFonts w:ascii="Arial" w:hAnsi="Arial" w:cs="Arial"/>
                <w:bCs/>
                <w:sz w:val="22"/>
                <w:szCs w:val="22"/>
              </w:rPr>
              <w:t xml:space="preserve">.  </w:t>
            </w:r>
          </w:p>
          <w:p w:rsidR="00262AA6" w:rsidRPr="00A82646" w:rsidRDefault="00262AA6" w:rsidP="00936FA1">
            <w:pPr>
              <w:tabs>
                <w:tab w:val="left" w:pos="1440"/>
                <w:tab w:val="left" w:pos="2160"/>
              </w:tabs>
              <w:spacing w:line="360" w:lineRule="auto"/>
              <w:ind w:left="360"/>
              <w:jc w:val="both"/>
              <w:rPr>
                <w:rFonts w:ascii="Arial" w:hAnsi="Arial" w:cs="Arial"/>
                <w:b/>
                <w:bCs/>
                <w:sz w:val="22"/>
                <w:szCs w:val="22"/>
              </w:rPr>
            </w:pPr>
          </w:p>
          <w:p w:rsidR="00262AA6" w:rsidRPr="00A82646" w:rsidRDefault="00262AA6" w:rsidP="00936FA1">
            <w:pPr>
              <w:tabs>
                <w:tab w:val="left" w:pos="403"/>
              </w:tabs>
              <w:spacing w:line="360" w:lineRule="auto"/>
              <w:ind w:left="119"/>
              <w:rPr>
                <w:rFonts w:ascii="Arial" w:hAnsi="Arial" w:cs="Arial"/>
                <w:b/>
                <w:bCs/>
                <w:i/>
                <w:iCs/>
                <w:sz w:val="22"/>
                <w:szCs w:val="22"/>
                <w:u w:val="single"/>
              </w:rPr>
            </w:pPr>
            <w:r w:rsidRPr="00A82646">
              <w:rPr>
                <w:rFonts w:ascii="Arial" w:hAnsi="Arial" w:cs="Arial"/>
                <w:b/>
                <w:bCs/>
                <w:i/>
                <w:iCs/>
                <w:sz w:val="22"/>
                <w:szCs w:val="22"/>
                <w:u w:val="single"/>
              </w:rPr>
              <w:t xml:space="preserve">Refer to </w:t>
            </w:r>
            <w:proofErr w:type="spellStart"/>
            <w:r w:rsidRPr="00A82646">
              <w:rPr>
                <w:rFonts w:ascii="Arial" w:hAnsi="Arial" w:cs="Arial"/>
                <w:b/>
                <w:bCs/>
                <w:i/>
                <w:iCs/>
                <w:sz w:val="22"/>
                <w:szCs w:val="22"/>
                <w:u w:val="single"/>
              </w:rPr>
              <w:t>Belgotex</w:t>
            </w:r>
            <w:proofErr w:type="spellEnd"/>
            <w:r w:rsidRPr="00A82646">
              <w:rPr>
                <w:rFonts w:ascii="Arial" w:hAnsi="Arial" w:cs="Arial"/>
                <w:b/>
                <w:bCs/>
                <w:i/>
                <w:iCs/>
                <w:sz w:val="22"/>
                <w:szCs w:val="22"/>
                <w:u w:val="single"/>
              </w:rPr>
              <w:t xml:space="preserve"> website in terms of using correct detergents  and processes for cleaning carpets-www.belgotexcarpets.co.za</w:t>
            </w:r>
          </w:p>
          <w:p w:rsidR="00262AA6" w:rsidRPr="00A82646" w:rsidRDefault="00262AA6" w:rsidP="00936FA1">
            <w:pPr>
              <w:tabs>
                <w:tab w:val="left" w:pos="403"/>
              </w:tabs>
              <w:spacing w:line="360" w:lineRule="auto"/>
              <w:ind w:left="119"/>
              <w:rPr>
                <w:rFonts w:ascii="Arial" w:hAnsi="Arial" w:cs="Arial"/>
                <w:sz w:val="22"/>
                <w:szCs w:val="22"/>
              </w:rPr>
            </w:pPr>
          </w:p>
        </w:tc>
        <w:tc>
          <w:tcPr>
            <w:tcW w:w="1032" w:type="pct"/>
          </w:tcPr>
          <w:p w:rsidR="00262AA6" w:rsidRPr="00A82646" w:rsidRDefault="00262AA6" w:rsidP="00936FA1">
            <w:pPr>
              <w:tabs>
                <w:tab w:val="left" w:pos="1440"/>
                <w:tab w:val="left" w:pos="2160"/>
              </w:tabs>
              <w:spacing w:line="360" w:lineRule="auto"/>
              <w:jc w:val="both"/>
              <w:rPr>
                <w:rFonts w:ascii="Arial" w:hAnsi="Arial" w:cs="Arial"/>
                <w:sz w:val="22"/>
                <w:szCs w:val="22"/>
              </w:rPr>
            </w:pPr>
          </w:p>
        </w:tc>
      </w:tr>
      <w:tr w:rsidR="00262AA6" w:rsidRPr="00A82646" w:rsidTr="00936FA1">
        <w:trPr>
          <w:trHeight w:val="710"/>
        </w:trPr>
        <w:tc>
          <w:tcPr>
            <w:tcW w:w="1190" w:type="pct"/>
            <w:vAlign w:val="center"/>
          </w:tcPr>
          <w:p w:rsidR="00262AA6" w:rsidRPr="00A82646" w:rsidRDefault="00262AA6" w:rsidP="00936FA1">
            <w:pPr>
              <w:spacing w:line="360" w:lineRule="auto"/>
              <w:rPr>
                <w:rFonts w:ascii="Arial" w:hAnsi="Arial" w:cs="Arial"/>
                <w:i/>
                <w:iCs/>
                <w:sz w:val="22"/>
                <w:szCs w:val="22"/>
              </w:rPr>
            </w:pPr>
            <w:r w:rsidRPr="00A82646">
              <w:rPr>
                <w:rFonts w:ascii="Arial" w:hAnsi="Arial" w:cs="Arial"/>
                <w:i/>
                <w:iCs/>
                <w:sz w:val="22"/>
                <w:szCs w:val="22"/>
              </w:rPr>
              <w:t>Dusting, Wiping, Clean, Etc.</w:t>
            </w:r>
          </w:p>
        </w:tc>
        <w:tc>
          <w:tcPr>
            <w:tcW w:w="2778" w:type="pct"/>
            <w:vAlign w:val="center"/>
          </w:tcPr>
          <w:p w:rsidR="00262AA6" w:rsidRPr="00A82646" w:rsidRDefault="00262AA6" w:rsidP="00262AA6">
            <w:pPr>
              <w:numPr>
                <w:ilvl w:val="0"/>
                <w:numId w:val="19"/>
              </w:numPr>
              <w:tabs>
                <w:tab w:val="left" w:pos="1440"/>
                <w:tab w:val="left" w:pos="2160"/>
              </w:tabs>
              <w:spacing w:line="360" w:lineRule="auto"/>
              <w:jc w:val="both"/>
              <w:rPr>
                <w:rFonts w:ascii="Arial" w:hAnsi="Arial" w:cs="Arial"/>
                <w:sz w:val="22"/>
                <w:szCs w:val="22"/>
              </w:rPr>
            </w:pPr>
            <w:r w:rsidRPr="00A82646">
              <w:rPr>
                <w:rFonts w:ascii="Arial" w:hAnsi="Arial" w:cs="Arial"/>
                <w:sz w:val="22"/>
                <w:szCs w:val="22"/>
              </w:rPr>
              <w:t>Wipe all surface areas with a clean damp cloth</w:t>
            </w:r>
          </w:p>
          <w:p w:rsidR="00262AA6" w:rsidRPr="00A82646" w:rsidRDefault="00262AA6" w:rsidP="00262AA6">
            <w:pPr>
              <w:numPr>
                <w:ilvl w:val="0"/>
                <w:numId w:val="19"/>
              </w:numPr>
              <w:tabs>
                <w:tab w:val="left" w:pos="1440"/>
                <w:tab w:val="left" w:pos="2160"/>
              </w:tabs>
              <w:spacing w:line="360" w:lineRule="auto"/>
              <w:jc w:val="both"/>
              <w:rPr>
                <w:rFonts w:ascii="Arial" w:hAnsi="Arial" w:cs="Arial"/>
                <w:sz w:val="22"/>
                <w:szCs w:val="22"/>
              </w:rPr>
            </w:pPr>
            <w:r w:rsidRPr="00A82646">
              <w:rPr>
                <w:rFonts w:ascii="Arial" w:hAnsi="Arial" w:cs="Arial"/>
                <w:sz w:val="22"/>
                <w:szCs w:val="22"/>
              </w:rPr>
              <w:t>All ornaments, window sills needs to be dusted</w:t>
            </w:r>
          </w:p>
          <w:p w:rsidR="00262AA6" w:rsidRPr="00A82646" w:rsidRDefault="00262AA6" w:rsidP="00262AA6">
            <w:pPr>
              <w:numPr>
                <w:ilvl w:val="0"/>
                <w:numId w:val="19"/>
              </w:numPr>
              <w:tabs>
                <w:tab w:val="left" w:pos="1440"/>
                <w:tab w:val="left" w:pos="2160"/>
              </w:tabs>
              <w:spacing w:line="360" w:lineRule="auto"/>
              <w:jc w:val="both"/>
              <w:rPr>
                <w:rFonts w:ascii="Arial" w:hAnsi="Arial" w:cs="Arial"/>
                <w:sz w:val="22"/>
                <w:szCs w:val="22"/>
              </w:rPr>
            </w:pPr>
            <w:r w:rsidRPr="00A82646">
              <w:rPr>
                <w:rFonts w:ascii="Arial" w:hAnsi="Arial" w:cs="Arial"/>
                <w:sz w:val="22"/>
                <w:szCs w:val="22"/>
              </w:rPr>
              <w:lastRenderedPageBreak/>
              <w:t>Turnstiles to be polished with turnstile polish</w:t>
            </w:r>
          </w:p>
          <w:p w:rsidR="00262AA6" w:rsidRPr="00A82646" w:rsidRDefault="00262AA6" w:rsidP="00262AA6">
            <w:pPr>
              <w:numPr>
                <w:ilvl w:val="0"/>
                <w:numId w:val="19"/>
              </w:numPr>
              <w:tabs>
                <w:tab w:val="left" w:pos="1440"/>
                <w:tab w:val="left" w:pos="2160"/>
              </w:tabs>
              <w:spacing w:line="360" w:lineRule="auto"/>
              <w:jc w:val="both"/>
              <w:rPr>
                <w:rFonts w:ascii="Arial" w:hAnsi="Arial" w:cs="Arial"/>
                <w:sz w:val="22"/>
                <w:szCs w:val="22"/>
              </w:rPr>
            </w:pPr>
            <w:r w:rsidRPr="00A82646">
              <w:rPr>
                <w:rFonts w:ascii="Arial" w:hAnsi="Arial" w:cs="Arial"/>
                <w:sz w:val="22"/>
                <w:szCs w:val="22"/>
              </w:rPr>
              <w:t xml:space="preserve">Non-slip polishes to be used for the granite top at reception. </w:t>
            </w:r>
          </w:p>
        </w:tc>
        <w:tc>
          <w:tcPr>
            <w:tcW w:w="1032" w:type="pct"/>
          </w:tcPr>
          <w:p w:rsidR="00262AA6" w:rsidRPr="00A82646" w:rsidRDefault="00262AA6" w:rsidP="00936FA1">
            <w:pPr>
              <w:tabs>
                <w:tab w:val="left" w:pos="1440"/>
                <w:tab w:val="left" w:pos="2160"/>
              </w:tabs>
              <w:spacing w:line="360" w:lineRule="auto"/>
              <w:jc w:val="both"/>
              <w:rPr>
                <w:rFonts w:ascii="Arial" w:hAnsi="Arial" w:cs="Arial"/>
                <w:sz w:val="22"/>
                <w:szCs w:val="22"/>
              </w:rPr>
            </w:pPr>
          </w:p>
        </w:tc>
      </w:tr>
      <w:tr w:rsidR="00262AA6" w:rsidRPr="00A82646" w:rsidTr="00936FA1">
        <w:trPr>
          <w:trHeight w:val="710"/>
        </w:trPr>
        <w:tc>
          <w:tcPr>
            <w:tcW w:w="1190" w:type="pct"/>
            <w:vAlign w:val="center"/>
          </w:tcPr>
          <w:p w:rsidR="00262AA6" w:rsidRPr="00A82646" w:rsidRDefault="00262AA6" w:rsidP="00936FA1">
            <w:pPr>
              <w:spacing w:line="360" w:lineRule="auto"/>
              <w:jc w:val="both"/>
              <w:rPr>
                <w:rFonts w:ascii="Arial" w:hAnsi="Arial" w:cs="Arial"/>
                <w:i/>
                <w:iCs/>
                <w:sz w:val="22"/>
                <w:szCs w:val="22"/>
              </w:rPr>
            </w:pPr>
            <w:r w:rsidRPr="00A82646">
              <w:rPr>
                <w:rFonts w:ascii="Arial" w:hAnsi="Arial" w:cs="Arial"/>
                <w:i/>
                <w:iCs/>
                <w:sz w:val="22"/>
                <w:szCs w:val="22"/>
              </w:rPr>
              <w:lastRenderedPageBreak/>
              <w:t>Bin Bags</w:t>
            </w:r>
          </w:p>
        </w:tc>
        <w:tc>
          <w:tcPr>
            <w:tcW w:w="2778" w:type="pct"/>
            <w:vAlign w:val="center"/>
          </w:tcPr>
          <w:p w:rsidR="00262AA6" w:rsidRPr="00A82646" w:rsidRDefault="00262AA6" w:rsidP="00262AA6">
            <w:pPr>
              <w:numPr>
                <w:ilvl w:val="0"/>
                <w:numId w:val="19"/>
              </w:numPr>
              <w:tabs>
                <w:tab w:val="left" w:pos="1440"/>
                <w:tab w:val="left" w:pos="2160"/>
              </w:tabs>
              <w:spacing w:line="360" w:lineRule="auto"/>
              <w:jc w:val="both"/>
              <w:rPr>
                <w:rFonts w:ascii="Arial" w:hAnsi="Arial" w:cs="Arial"/>
                <w:sz w:val="22"/>
                <w:szCs w:val="22"/>
              </w:rPr>
            </w:pPr>
            <w:r w:rsidRPr="00A82646">
              <w:rPr>
                <w:rFonts w:ascii="Arial" w:hAnsi="Arial" w:cs="Arial"/>
                <w:sz w:val="22"/>
                <w:szCs w:val="22"/>
              </w:rPr>
              <w:t>Ensure that clear bins bags are used at all times</w:t>
            </w:r>
          </w:p>
        </w:tc>
        <w:tc>
          <w:tcPr>
            <w:tcW w:w="1032" w:type="pct"/>
          </w:tcPr>
          <w:p w:rsidR="00262AA6" w:rsidRPr="00A82646" w:rsidRDefault="00262AA6" w:rsidP="00936FA1">
            <w:pPr>
              <w:tabs>
                <w:tab w:val="left" w:pos="1440"/>
                <w:tab w:val="left" w:pos="2160"/>
              </w:tabs>
              <w:spacing w:line="360" w:lineRule="auto"/>
              <w:jc w:val="both"/>
              <w:rPr>
                <w:rFonts w:ascii="Arial" w:hAnsi="Arial" w:cs="Arial"/>
                <w:sz w:val="22"/>
                <w:szCs w:val="22"/>
              </w:rPr>
            </w:pPr>
          </w:p>
        </w:tc>
      </w:tr>
    </w:tbl>
    <w:p w:rsidR="00C00038" w:rsidRPr="00060FE9" w:rsidRDefault="00C00038" w:rsidP="00060FE9">
      <w:pPr>
        <w:rPr>
          <w:rFonts w:ascii="Arial" w:hAnsi="Arial" w:cs="Arial"/>
          <w:sz w:val="22"/>
          <w:szCs w:val="22"/>
        </w:rPr>
      </w:pPr>
      <w:bookmarkStart w:id="17" w:name="_Toc139980544"/>
      <w:bookmarkEnd w:id="14"/>
      <w:bookmarkEnd w:id="15"/>
    </w:p>
    <w:p w:rsidR="00093EE7" w:rsidRPr="00C32EDC" w:rsidRDefault="00093EE7" w:rsidP="002B7F8E">
      <w:pPr>
        <w:pStyle w:val="ListParagraph"/>
        <w:numPr>
          <w:ilvl w:val="0"/>
          <w:numId w:val="2"/>
        </w:numPr>
        <w:spacing w:line="360" w:lineRule="auto"/>
        <w:ind w:hanging="436"/>
        <w:jc w:val="both"/>
        <w:rPr>
          <w:rFonts w:ascii="Arial" w:hAnsi="Arial" w:cs="Arial"/>
          <w:b/>
          <w:sz w:val="22"/>
          <w:szCs w:val="22"/>
        </w:rPr>
      </w:pPr>
      <w:r w:rsidRPr="00C32EDC">
        <w:rPr>
          <w:rFonts w:ascii="Arial" w:hAnsi="Arial" w:cs="Arial"/>
          <w:b/>
          <w:sz w:val="22"/>
          <w:szCs w:val="22"/>
        </w:rPr>
        <w:t xml:space="preserve">Notes to </w:t>
      </w:r>
      <w:r w:rsidR="00C32EDC" w:rsidRPr="00C32EDC">
        <w:rPr>
          <w:rFonts w:ascii="Arial" w:hAnsi="Arial" w:cs="Arial"/>
          <w:b/>
          <w:sz w:val="22"/>
          <w:szCs w:val="22"/>
        </w:rPr>
        <w:t>Prospective Service Providers</w:t>
      </w:r>
      <w:r w:rsidRPr="00C32EDC">
        <w:rPr>
          <w:rFonts w:ascii="Arial" w:hAnsi="Arial" w:cs="Arial"/>
          <w:b/>
          <w:sz w:val="22"/>
          <w:szCs w:val="22"/>
        </w:rPr>
        <w:t>:</w:t>
      </w:r>
    </w:p>
    <w:p w:rsidR="0003031F" w:rsidRPr="00A77BCC" w:rsidRDefault="00BE7C0C" w:rsidP="00043667">
      <w:pPr>
        <w:pStyle w:val="ListParagraph"/>
        <w:numPr>
          <w:ilvl w:val="1"/>
          <w:numId w:val="2"/>
        </w:numPr>
        <w:spacing w:line="360" w:lineRule="auto"/>
        <w:jc w:val="both"/>
        <w:rPr>
          <w:rFonts w:ascii="Arial" w:hAnsi="Arial" w:cs="Arial"/>
          <w:sz w:val="22"/>
          <w:szCs w:val="22"/>
        </w:rPr>
      </w:pPr>
      <w:r>
        <w:rPr>
          <w:rFonts w:ascii="Arial" w:hAnsi="Arial" w:cs="Arial"/>
          <w:sz w:val="22"/>
          <w:szCs w:val="22"/>
        </w:rPr>
        <w:t xml:space="preserve"> </w:t>
      </w:r>
      <w:r w:rsidR="0003031F" w:rsidRPr="00A77BCC">
        <w:rPr>
          <w:rFonts w:ascii="Arial" w:hAnsi="Arial" w:cs="Arial"/>
          <w:sz w:val="22"/>
          <w:szCs w:val="22"/>
        </w:rPr>
        <w:t xml:space="preserve">It shall be the Service Provider responsibility to maintain </w:t>
      </w:r>
      <w:r w:rsidR="00972800" w:rsidRPr="00A77BCC">
        <w:rPr>
          <w:rFonts w:ascii="Arial" w:hAnsi="Arial" w:cs="Arial"/>
          <w:sz w:val="22"/>
          <w:szCs w:val="22"/>
        </w:rPr>
        <w:t>clean, safe, healthy facilities</w:t>
      </w:r>
      <w:r w:rsidR="0003031F" w:rsidRPr="00A77BCC">
        <w:rPr>
          <w:rFonts w:ascii="Arial" w:hAnsi="Arial" w:cs="Arial"/>
          <w:sz w:val="22"/>
          <w:szCs w:val="22"/>
        </w:rPr>
        <w:t xml:space="preserve"> and eliminate contaminants that affect </w:t>
      </w:r>
      <w:r>
        <w:rPr>
          <w:rFonts w:ascii="Arial" w:hAnsi="Arial" w:cs="Arial"/>
          <w:sz w:val="22"/>
          <w:szCs w:val="22"/>
        </w:rPr>
        <w:tab/>
      </w:r>
      <w:r w:rsidR="0003031F" w:rsidRPr="00A77BCC">
        <w:rPr>
          <w:rFonts w:ascii="Arial" w:hAnsi="Arial" w:cs="Arial"/>
          <w:sz w:val="22"/>
          <w:szCs w:val="22"/>
        </w:rPr>
        <w:t>SARS employees’ health, performance and attendance.</w:t>
      </w:r>
    </w:p>
    <w:p w:rsidR="0003031F" w:rsidRPr="00A77BCC" w:rsidRDefault="0003031F" w:rsidP="00043667">
      <w:pPr>
        <w:pStyle w:val="ListParagraph"/>
        <w:numPr>
          <w:ilvl w:val="1"/>
          <w:numId w:val="2"/>
        </w:numPr>
        <w:spacing w:line="360" w:lineRule="auto"/>
        <w:jc w:val="both"/>
        <w:rPr>
          <w:rFonts w:ascii="Arial" w:hAnsi="Arial" w:cs="Arial"/>
          <w:sz w:val="22"/>
          <w:szCs w:val="22"/>
        </w:rPr>
      </w:pPr>
      <w:r w:rsidRPr="00A77BCC">
        <w:rPr>
          <w:rFonts w:ascii="Arial" w:hAnsi="Arial" w:cs="Arial"/>
          <w:sz w:val="22"/>
          <w:szCs w:val="22"/>
        </w:rPr>
        <w:t xml:space="preserve">The Service Provider shall purchase and utilise environmentally sensitive cleaning products </w:t>
      </w:r>
      <w:r w:rsidR="00A77BCC">
        <w:rPr>
          <w:rFonts w:ascii="Arial" w:hAnsi="Arial" w:cs="Arial"/>
          <w:sz w:val="22"/>
          <w:szCs w:val="22"/>
        </w:rPr>
        <w:t>as far as possible.</w:t>
      </w:r>
    </w:p>
    <w:p w:rsidR="0003031F" w:rsidRPr="00A77BCC" w:rsidRDefault="0003031F" w:rsidP="00043667">
      <w:pPr>
        <w:pStyle w:val="ListParagraph"/>
        <w:numPr>
          <w:ilvl w:val="0"/>
          <w:numId w:val="6"/>
        </w:numPr>
        <w:spacing w:line="360" w:lineRule="auto"/>
        <w:jc w:val="both"/>
        <w:rPr>
          <w:rFonts w:ascii="Arial" w:hAnsi="Arial" w:cs="Arial"/>
          <w:sz w:val="22"/>
          <w:szCs w:val="22"/>
        </w:rPr>
      </w:pPr>
      <w:r w:rsidRPr="00A77BCC">
        <w:rPr>
          <w:rFonts w:ascii="Arial" w:hAnsi="Arial" w:cs="Arial"/>
          <w:i/>
          <w:sz w:val="22"/>
          <w:szCs w:val="22"/>
        </w:rPr>
        <w:t xml:space="preserve">General </w:t>
      </w:r>
      <w:r w:rsidR="00A77BCC">
        <w:rPr>
          <w:rFonts w:ascii="Arial" w:hAnsi="Arial" w:cs="Arial"/>
          <w:i/>
          <w:sz w:val="22"/>
          <w:szCs w:val="22"/>
        </w:rPr>
        <w:t>p</w:t>
      </w:r>
      <w:r w:rsidRPr="00A77BCC">
        <w:rPr>
          <w:rFonts w:ascii="Arial" w:hAnsi="Arial" w:cs="Arial"/>
          <w:i/>
          <w:sz w:val="22"/>
          <w:szCs w:val="22"/>
        </w:rPr>
        <w:t xml:space="preserve">urpose and </w:t>
      </w:r>
      <w:r w:rsidR="00A77BCC">
        <w:rPr>
          <w:rFonts w:ascii="Arial" w:hAnsi="Arial" w:cs="Arial"/>
          <w:i/>
          <w:sz w:val="22"/>
          <w:szCs w:val="22"/>
        </w:rPr>
        <w:t>h</w:t>
      </w:r>
      <w:r w:rsidRPr="00A77BCC">
        <w:rPr>
          <w:rFonts w:ascii="Arial" w:hAnsi="Arial" w:cs="Arial"/>
          <w:i/>
          <w:sz w:val="22"/>
          <w:szCs w:val="22"/>
        </w:rPr>
        <w:t xml:space="preserve">ard floor </w:t>
      </w:r>
      <w:r w:rsidR="00A77BCC">
        <w:rPr>
          <w:rFonts w:ascii="Arial" w:hAnsi="Arial" w:cs="Arial"/>
          <w:i/>
          <w:sz w:val="22"/>
          <w:szCs w:val="22"/>
        </w:rPr>
        <w:t>s</w:t>
      </w:r>
      <w:r w:rsidRPr="00A77BCC">
        <w:rPr>
          <w:rFonts w:ascii="Arial" w:hAnsi="Arial" w:cs="Arial"/>
          <w:i/>
          <w:sz w:val="22"/>
          <w:szCs w:val="22"/>
        </w:rPr>
        <w:t xml:space="preserve">urface </w:t>
      </w:r>
      <w:r w:rsidR="00A77BCC">
        <w:rPr>
          <w:rFonts w:ascii="Arial" w:hAnsi="Arial" w:cs="Arial"/>
          <w:i/>
          <w:sz w:val="22"/>
          <w:szCs w:val="22"/>
        </w:rPr>
        <w:t>c</w:t>
      </w:r>
      <w:r w:rsidRPr="00A77BCC">
        <w:rPr>
          <w:rFonts w:ascii="Arial" w:hAnsi="Arial" w:cs="Arial"/>
          <w:i/>
          <w:sz w:val="22"/>
          <w:szCs w:val="22"/>
        </w:rPr>
        <w:t>leaners</w:t>
      </w:r>
      <w:r w:rsidRPr="00A77BCC">
        <w:rPr>
          <w:rFonts w:ascii="Arial" w:hAnsi="Arial" w:cs="Arial"/>
          <w:sz w:val="22"/>
          <w:szCs w:val="22"/>
        </w:rPr>
        <w:t xml:space="preserve"> – products used for routine cleaning of hard surfaces, including impervious flooring such as concrete or tile.</w:t>
      </w:r>
      <w:r w:rsidR="00A77BCC">
        <w:rPr>
          <w:rFonts w:ascii="Arial" w:hAnsi="Arial" w:cs="Arial"/>
          <w:sz w:val="22"/>
          <w:szCs w:val="22"/>
        </w:rPr>
        <w:t xml:space="preserve"> </w:t>
      </w:r>
      <w:r w:rsidRPr="00A77BCC">
        <w:rPr>
          <w:rFonts w:ascii="Arial" w:hAnsi="Arial" w:cs="Arial"/>
          <w:sz w:val="22"/>
          <w:szCs w:val="22"/>
        </w:rPr>
        <w:t xml:space="preserve"> This category does not include products intended primarily to strip, polish or wax floors and it does not include cleaners intended primarily for cleaning toilet bowls, dishes, laundry, upholstery or wood.</w:t>
      </w:r>
    </w:p>
    <w:p w:rsidR="00262AA6" w:rsidRPr="00BE7C0C" w:rsidRDefault="0003031F" w:rsidP="00060FE9">
      <w:pPr>
        <w:pStyle w:val="ListParagraph"/>
        <w:numPr>
          <w:ilvl w:val="0"/>
          <w:numId w:val="6"/>
        </w:numPr>
        <w:spacing w:line="360" w:lineRule="auto"/>
        <w:jc w:val="both"/>
        <w:rPr>
          <w:rFonts w:ascii="Arial" w:hAnsi="Arial" w:cs="Arial"/>
          <w:sz w:val="22"/>
          <w:szCs w:val="22"/>
        </w:rPr>
      </w:pPr>
      <w:r w:rsidRPr="00A77BCC">
        <w:rPr>
          <w:rFonts w:ascii="Arial" w:hAnsi="Arial" w:cs="Arial"/>
          <w:i/>
          <w:sz w:val="22"/>
          <w:szCs w:val="22"/>
        </w:rPr>
        <w:t>Paper Products</w:t>
      </w:r>
      <w:r w:rsidRPr="00A77BCC">
        <w:rPr>
          <w:rFonts w:ascii="Arial" w:hAnsi="Arial" w:cs="Arial"/>
          <w:sz w:val="22"/>
          <w:szCs w:val="22"/>
        </w:rPr>
        <w:t xml:space="preserve"> – paper towels or other paper used for cleaning </w:t>
      </w:r>
      <w:r w:rsidR="006D16C1" w:rsidRPr="00A77BCC">
        <w:rPr>
          <w:rFonts w:ascii="Arial" w:hAnsi="Arial" w:cs="Arial"/>
          <w:sz w:val="22"/>
          <w:szCs w:val="22"/>
        </w:rPr>
        <w:t>excluding</w:t>
      </w:r>
      <w:r w:rsidRPr="00A77BCC">
        <w:rPr>
          <w:rFonts w:ascii="Arial" w:hAnsi="Arial" w:cs="Arial"/>
          <w:sz w:val="22"/>
          <w:szCs w:val="22"/>
        </w:rPr>
        <w:t xml:space="preserve"> toilet paper, facial tissue </w:t>
      </w:r>
      <w:r w:rsidR="006D16C1" w:rsidRPr="00A77BCC">
        <w:rPr>
          <w:rFonts w:ascii="Arial" w:hAnsi="Arial" w:cs="Arial"/>
          <w:sz w:val="22"/>
          <w:szCs w:val="22"/>
        </w:rPr>
        <w:t xml:space="preserve">paper </w:t>
      </w:r>
      <w:r w:rsidRPr="00A77BCC">
        <w:rPr>
          <w:rFonts w:ascii="Arial" w:hAnsi="Arial" w:cs="Arial"/>
          <w:sz w:val="22"/>
          <w:szCs w:val="22"/>
        </w:rPr>
        <w:t>or paper towels used for drying hands.</w:t>
      </w:r>
    </w:p>
    <w:p w:rsidR="00EB0F39" w:rsidRPr="00060FE9" w:rsidRDefault="00EB0F39" w:rsidP="00060FE9">
      <w:pPr>
        <w:rPr>
          <w:rFonts w:ascii="Arial" w:hAnsi="Arial" w:cs="Arial"/>
          <w:sz w:val="22"/>
          <w:szCs w:val="22"/>
        </w:rPr>
      </w:pPr>
    </w:p>
    <w:p w:rsidR="004C2EDF" w:rsidRPr="00A77BCC" w:rsidRDefault="004C2EDF" w:rsidP="002B7F8E">
      <w:pPr>
        <w:pStyle w:val="ListParagraph"/>
        <w:numPr>
          <w:ilvl w:val="0"/>
          <w:numId w:val="2"/>
        </w:numPr>
        <w:ind w:hanging="436"/>
        <w:rPr>
          <w:rFonts w:ascii="Arial" w:hAnsi="Arial" w:cs="Arial"/>
          <w:b/>
          <w:sz w:val="22"/>
          <w:szCs w:val="22"/>
        </w:rPr>
      </w:pPr>
      <w:bookmarkStart w:id="18" w:name="_Toc288216245"/>
      <w:bookmarkStart w:id="19" w:name="_Toc298833461"/>
      <w:r w:rsidRPr="00A77BCC">
        <w:rPr>
          <w:rFonts w:ascii="Arial" w:hAnsi="Arial" w:cs="Arial"/>
          <w:b/>
          <w:sz w:val="22"/>
          <w:szCs w:val="22"/>
        </w:rPr>
        <w:t>G</w:t>
      </w:r>
      <w:r w:rsidR="00A77BCC">
        <w:rPr>
          <w:rFonts w:ascii="Arial" w:hAnsi="Arial" w:cs="Arial"/>
          <w:b/>
          <w:sz w:val="22"/>
          <w:szCs w:val="22"/>
        </w:rPr>
        <w:t>eneral</w:t>
      </w:r>
      <w:r w:rsidRPr="00A77BCC">
        <w:rPr>
          <w:rFonts w:ascii="Arial" w:hAnsi="Arial" w:cs="Arial"/>
          <w:b/>
          <w:sz w:val="22"/>
          <w:szCs w:val="22"/>
        </w:rPr>
        <w:t xml:space="preserve"> </w:t>
      </w:r>
      <w:r w:rsidR="00A77BCC" w:rsidRPr="00A77BCC">
        <w:rPr>
          <w:rFonts w:ascii="Arial" w:hAnsi="Arial" w:cs="Arial"/>
          <w:b/>
          <w:sz w:val="22"/>
          <w:szCs w:val="22"/>
        </w:rPr>
        <w:t>Conditions</w:t>
      </w:r>
      <w:bookmarkEnd w:id="17"/>
      <w:r w:rsidR="00A77BCC" w:rsidRPr="00A77BCC">
        <w:rPr>
          <w:rFonts w:ascii="Arial" w:hAnsi="Arial" w:cs="Arial"/>
          <w:b/>
          <w:sz w:val="22"/>
          <w:szCs w:val="22"/>
        </w:rPr>
        <w:t>:</w:t>
      </w:r>
      <w:bookmarkEnd w:id="18"/>
      <w:bookmarkEnd w:id="19"/>
    </w:p>
    <w:p w:rsidR="004C2EDF" w:rsidRPr="00A77BCC" w:rsidRDefault="004C2EDF" w:rsidP="00043667">
      <w:pPr>
        <w:pStyle w:val="ListParagraph"/>
        <w:numPr>
          <w:ilvl w:val="1"/>
          <w:numId w:val="2"/>
        </w:numPr>
        <w:spacing w:line="360" w:lineRule="auto"/>
        <w:rPr>
          <w:rFonts w:ascii="Arial" w:hAnsi="Arial" w:cs="Arial"/>
          <w:sz w:val="22"/>
          <w:szCs w:val="22"/>
        </w:rPr>
      </w:pPr>
      <w:r w:rsidRPr="00A77BCC">
        <w:rPr>
          <w:rFonts w:ascii="Arial" w:hAnsi="Arial" w:cs="Arial"/>
          <w:sz w:val="22"/>
          <w:szCs w:val="22"/>
        </w:rPr>
        <w:t>The Service Provider</w:t>
      </w:r>
      <w:r w:rsidR="000E1645" w:rsidRPr="00A77BCC">
        <w:rPr>
          <w:rFonts w:ascii="Arial" w:hAnsi="Arial" w:cs="Arial"/>
          <w:sz w:val="22"/>
          <w:szCs w:val="22"/>
        </w:rPr>
        <w:t>(</w:t>
      </w:r>
      <w:r w:rsidR="009C21B5" w:rsidRPr="00A77BCC">
        <w:rPr>
          <w:rFonts w:ascii="Arial" w:hAnsi="Arial" w:cs="Arial"/>
          <w:sz w:val="22"/>
          <w:szCs w:val="22"/>
        </w:rPr>
        <w:t>s)</w:t>
      </w:r>
      <w:r w:rsidRPr="00A77BCC">
        <w:rPr>
          <w:rFonts w:ascii="Arial" w:hAnsi="Arial" w:cs="Arial"/>
          <w:sz w:val="22"/>
          <w:szCs w:val="22"/>
        </w:rPr>
        <w:t xml:space="preserve"> is required 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522"/>
      </w:tblGrid>
      <w:tr w:rsidR="00E336A3" w:rsidRPr="00060FE9" w:rsidTr="00E336A3">
        <w:trPr>
          <w:tblHeader/>
        </w:trPr>
        <w:tc>
          <w:tcPr>
            <w:tcW w:w="7338" w:type="dxa"/>
            <w:shd w:val="clear" w:color="auto" w:fill="BFBFBF"/>
          </w:tcPr>
          <w:p w:rsidR="00E336A3" w:rsidRPr="00A77BCC" w:rsidRDefault="00E336A3" w:rsidP="00A77BCC">
            <w:pPr>
              <w:spacing w:line="360" w:lineRule="auto"/>
              <w:rPr>
                <w:rFonts w:ascii="Arial" w:hAnsi="Arial" w:cs="Arial"/>
                <w:b/>
                <w:sz w:val="22"/>
                <w:szCs w:val="22"/>
              </w:rPr>
            </w:pPr>
            <w:r w:rsidRPr="00A77BCC">
              <w:rPr>
                <w:rFonts w:ascii="Arial" w:hAnsi="Arial" w:cs="Arial"/>
                <w:b/>
                <w:sz w:val="22"/>
                <w:szCs w:val="22"/>
              </w:rPr>
              <w:t>Description</w:t>
            </w:r>
          </w:p>
        </w:tc>
        <w:tc>
          <w:tcPr>
            <w:tcW w:w="2522" w:type="dxa"/>
            <w:shd w:val="clear" w:color="auto" w:fill="BFBFBF"/>
          </w:tcPr>
          <w:p w:rsidR="00E336A3" w:rsidRPr="00A77BCC" w:rsidRDefault="00E336A3" w:rsidP="00A77BCC">
            <w:pPr>
              <w:spacing w:line="360" w:lineRule="auto"/>
              <w:rPr>
                <w:rFonts w:ascii="Arial" w:hAnsi="Arial" w:cs="Arial"/>
                <w:b/>
                <w:sz w:val="22"/>
                <w:szCs w:val="22"/>
              </w:rPr>
            </w:pPr>
            <w:r w:rsidRPr="00A77BCC">
              <w:rPr>
                <w:rFonts w:ascii="Arial" w:hAnsi="Arial" w:cs="Arial"/>
                <w:b/>
                <w:sz w:val="22"/>
                <w:szCs w:val="22"/>
              </w:rPr>
              <w:t>Noted</w:t>
            </w:r>
          </w:p>
        </w:tc>
      </w:tr>
      <w:tr w:rsidR="00E336A3" w:rsidRPr="00060FE9" w:rsidTr="00E336A3">
        <w:tc>
          <w:tcPr>
            <w:tcW w:w="7338" w:type="dxa"/>
          </w:tcPr>
          <w:p w:rsidR="00E336A3" w:rsidRPr="00060FE9" w:rsidRDefault="00E336A3" w:rsidP="00A77BCC">
            <w:pPr>
              <w:spacing w:line="360" w:lineRule="auto"/>
              <w:rPr>
                <w:rFonts w:ascii="Arial" w:hAnsi="Arial" w:cs="Arial"/>
                <w:sz w:val="22"/>
                <w:szCs w:val="22"/>
              </w:rPr>
            </w:pPr>
            <w:r w:rsidRPr="00060FE9">
              <w:rPr>
                <w:rFonts w:ascii="Arial" w:hAnsi="Arial" w:cs="Arial"/>
                <w:sz w:val="22"/>
                <w:szCs w:val="22"/>
              </w:rPr>
              <w:t>Conduct business in a courteous and professional manner.</w:t>
            </w:r>
          </w:p>
        </w:tc>
        <w:tc>
          <w:tcPr>
            <w:tcW w:w="2522" w:type="dxa"/>
          </w:tcPr>
          <w:p w:rsidR="00E336A3" w:rsidRPr="00060FE9" w:rsidRDefault="00E336A3" w:rsidP="00A77BCC">
            <w:pPr>
              <w:spacing w:line="360" w:lineRule="auto"/>
              <w:rPr>
                <w:rFonts w:ascii="Arial" w:hAnsi="Arial" w:cs="Arial"/>
                <w:sz w:val="22"/>
                <w:szCs w:val="22"/>
              </w:rPr>
            </w:pPr>
          </w:p>
        </w:tc>
      </w:tr>
      <w:tr w:rsidR="00E336A3" w:rsidRPr="00060FE9" w:rsidTr="00E336A3">
        <w:tc>
          <w:tcPr>
            <w:tcW w:w="7338" w:type="dxa"/>
          </w:tcPr>
          <w:p w:rsidR="00E336A3" w:rsidRPr="00060FE9" w:rsidRDefault="00E336A3" w:rsidP="00AC3436">
            <w:pPr>
              <w:spacing w:line="360" w:lineRule="auto"/>
              <w:rPr>
                <w:rFonts w:ascii="Arial" w:hAnsi="Arial" w:cs="Arial"/>
                <w:sz w:val="22"/>
                <w:szCs w:val="22"/>
              </w:rPr>
            </w:pPr>
            <w:r w:rsidRPr="00060FE9">
              <w:rPr>
                <w:rFonts w:ascii="Arial" w:hAnsi="Arial" w:cs="Arial"/>
                <w:sz w:val="22"/>
                <w:szCs w:val="22"/>
              </w:rPr>
              <w:t xml:space="preserve">Comply with all relevant employment legislation including </w:t>
            </w:r>
            <w:r w:rsidR="00FF61CB" w:rsidRPr="00060FE9">
              <w:rPr>
                <w:rFonts w:ascii="Arial" w:hAnsi="Arial" w:cs="Arial"/>
                <w:sz w:val="22"/>
                <w:szCs w:val="22"/>
              </w:rPr>
              <w:t>Unemployment Insurance Fund (</w:t>
            </w:r>
            <w:r w:rsidRPr="00060FE9">
              <w:rPr>
                <w:rFonts w:ascii="Arial" w:hAnsi="Arial" w:cs="Arial"/>
                <w:sz w:val="22"/>
                <w:szCs w:val="22"/>
              </w:rPr>
              <w:t>UIF</w:t>
            </w:r>
            <w:r w:rsidR="00FF61CB" w:rsidRPr="00060FE9">
              <w:rPr>
                <w:rFonts w:ascii="Arial" w:hAnsi="Arial" w:cs="Arial"/>
                <w:sz w:val="22"/>
                <w:szCs w:val="22"/>
              </w:rPr>
              <w:t>)</w:t>
            </w:r>
            <w:r w:rsidRPr="00060FE9">
              <w:rPr>
                <w:rFonts w:ascii="Arial" w:hAnsi="Arial" w:cs="Arial"/>
                <w:sz w:val="22"/>
                <w:szCs w:val="22"/>
              </w:rPr>
              <w:t xml:space="preserve">, </w:t>
            </w:r>
            <w:r w:rsidR="00FF61CB" w:rsidRPr="00060FE9">
              <w:rPr>
                <w:rFonts w:ascii="Arial" w:hAnsi="Arial" w:cs="Arial"/>
                <w:sz w:val="22"/>
                <w:szCs w:val="22"/>
              </w:rPr>
              <w:t>Pay as you Earn (</w:t>
            </w:r>
            <w:r w:rsidRPr="00060FE9">
              <w:rPr>
                <w:rFonts w:ascii="Arial" w:hAnsi="Arial" w:cs="Arial"/>
                <w:sz w:val="22"/>
                <w:szCs w:val="22"/>
              </w:rPr>
              <w:t>PAYE</w:t>
            </w:r>
            <w:r w:rsidR="00FF61CB" w:rsidRPr="00060FE9">
              <w:rPr>
                <w:rFonts w:ascii="Arial" w:hAnsi="Arial" w:cs="Arial"/>
                <w:sz w:val="22"/>
                <w:szCs w:val="22"/>
              </w:rPr>
              <w:t>)</w:t>
            </w:r>
            <w:r w:rsidRPr="00060FE9">
              <w:rPr>
                <w:rFonts w:ascii="Arial" w:hAnsi="Arial" w:cs="Arial"/>
                <w:sz w:val="22"/>
                <w:szCs w:val="22"/>
              </w:rPr>
              <w:t xml:space="preserve">, </w:t>
            </w:r>
            <w:r w:rsidR="00FF61CB" w:rsidRPr="00060FE9">
              <w:rPr>
                <w:rFonts w:ascii="Arial" w:hAnsi="Arial" w:cs="Arial"/>
                <w:sz w:val="22"/>
                <w:szCs w:val="22"/>
              </w:rPr>
              <w:t>Skills Education Training Authority (</w:t>
            </w:r>
            <w:r w:rsidR="00C24CFC" w:rsidRPr="00060FE9">
              <w:rPr>
                <w:rFonts w:ascii="Arial" w:hAnsi="Arial" w:cs="Arial"/>
                <w:sz w:val="22"/>
                <w:szCs w:val="22"/>
              </w:rPr>
              <w:t>SETA</w:t>
            </w:r>
            <w:r w:rsidR="00FF61CB" w:rsidRPr="00060FE9">
              <w:rPr>
                <w:rFonts w:ascii="Arial" w:hAnsi="Arial" w:cs="Arial"/>
                <w:sz w:val="22"/>
                <w:szCs w:val="22"/>
              </w:rPr>
              <w:t>),</w:t>
            </w:r>
            <w:r w:rsidR="00C24CFC" w:rsidRPr="00060FE9">
              <w:rPr>
                <w:rFonts w:ascii="Arial" w:hAnsi="Arial" w:cs="Arial"/>
                <w:sz w:val="22"/>
                <w:szCs w:val="22"/>
              </w:rPr>
              <w:t xml:space="preserve"> </w:t>
            </w:r>
            <w:r w:rsidR="00FF61CB" w:rsidRPr="00060FE9">
              <w:rPr>
                <w:rFonts w:ascii="Arial" w:hAnsi="Arial" w:cs="Arial"/>
                <w:sz w:val="22"/>
                <w:szCs w:val="22"/>
              </w:rPr>
              <w:t>Workman’s Compensation Act (</w:t>
            </w:r>
            <w:r w:rsidR="00C24CFC" w:rsidRPr="00060FE9">
              <w:rPr>
                <w:rFonts w:ascii="Arial" w:hAnsi="Arial" w:cs="Arial"/>
                <w:sz w:val="22"/>
                <w:szCs w:val="22"/>
              </w:rPr>
              <w:t>WCA</w:t>
            </w:r>
            <w:r w:rsidR="00FF61CB" w:rsidRPr="00060FE9">
              <w:rPr>
                <w:rFonts w:ascii="Arial" w:hAnsi="Arial" w:cs="Arial"/>
                <w:sz w:val="22"/>
                <w:szCs w:val="22"/>
              </w:rPr>
              <w:t>)</w:t>
            </w:r>
            <w:r w:rsidR="00C24CFC" w:rsidRPr="00060FE9">
              <w:rPr>
                <w:rFonts w:ascii="Arial" w:hAnsi="Arial" w:cs="Arial"/>
                <w:sz w:val="22"/>
                <w:szCs w:val="22"/>
              </w:rPr>
              <w:t>, etc</w:t>
            </w:r>
            <w:r w:rsidRPr="00060FE9">
              <w:rPr>
                <w:rFonts w:ascii="Arial" w:hAnsi="Arial" w:cs="Arial"/>
                <w:sz w:val="22"/>
                <w:szCs w:val="22"/>
              </w:rPr>
              <w:t>.</w:t>
            </w:r>
          </w:p>
        </w:tc>
        <w:tc>
          <w:tcPr>
            <w:tcW w:w="2522" w:type="dxa"/>
          </w:tcPr>
          <w:p w:rsidR="00E336A3" w:rsidRPr="00060FE9" w:rsidRDefault="00E336A3" w:rsidP="00A77BCC">
            <w:pPr>
              <w:spacing w:line="360" w:lineRule="auto"/>
              <w:rPr>
                <w:rFonts w:ascii="Arial" w:hAnsi="Arial" w:cs="Arial"/>
                <w:sz w:val="22"/>
                <w:szCs w:val="22"/>
              </w:rPr>
            </w:pPr>
          </w:p>
        </w:tc>
      </w:tr>
      <w:tr w:rsidR="00E336A3" w:rsidRPr="00060FE9" w:rsidTr="00E336A3">
        <w:tc>
          <w:tcPr>
            <w:tcW w:w="7338" w:type="dxa"/>
          </w:tcPr>
          <w:p w:rsidR="00E336A3" w:rsidRPr="00060FE9" w:rsidRDefault="00E336A3" w:rsidP="00A77BCC">
            <w:pPr>
              <w:spacing w:line="360" w:lineRule="auto"/>
              <w:rPr>
                <w:rFonts w:ascii="Arial" w:hAnsi="Arial" w:cs="Arial"/>
                <w:sz w:val="22"/>
                <w:szCs w:val="22"/>
              </w:rPr>
            </w:pPr>
            <w:r w:rsidRPr="00060FE9">
              <w:rPr>
                <w:rFonts w:ascii="Arial" w:hAnsi="Arial" w:cs="Arial"/>
                <w:sz w:val="22"/>
                <w:szCs w:val="22"/>
              </w:rPr>
              <w:t>Ensure that all personnel working under this contract are in good health and pose no risk to any South African Revenue Service employees</w:t>
            </w:r>
            <w:r w:rsidR="00C32EDC">
              <w:rPr>
                <w:rFonts w:ascii="Arial" w:hAnsi="Arial" w:cs="Arial"/>
                <w:sz w:val="22"/>
                <w:szCs w:val="22"/>
              </w:rPr>
              <w:t>.</w:t>
            </w:r>
          </w:p>
        </w:tc>
        <w:tc>
          <w:tcPr>
            <w:tcW w:w="2522" w:type="dxa"/>
          </w:tcPr>
          <w:p w:rsidR="00E336A3" w:rsidRPr="00060FE9" w:rsidRDefault="00E336A3" w:rsidP="00060FE9">
            <w:pPr>
              <w:rPr>
                <w:rFonts w:ascii="Arial" w:hAnsi="Arial" w:cs="Arial"/>
                <w:sz w:val="22"/>
                <w:szCs w:val="22"/>
              </w:rPr>
            </w:pPr>
          </w:p>
        </w:tc>
      </w:tr>
      <w:tr w:rsidR="00E336A3" w:rsidRPr="00060FE9" w:rsidTr="00E336A3">
        <w:tc>
          <w:tcPr>
            <w:tcW w:w="7338" w:type="dxa"/>
          </w:tcPr>
          <w:p w:rsidR="00E336A3" w:rsidRPr="00060FE9" w:rsidRDefault="00E336A3" w:rsidP="00A77BCC">
            <w:pPr>
              <w:spacing w:line="360" w:lineRule="auto"/>
              <w:rPr>
                <w:rFonts w:ascii="Arial" w:hAnsi="Arial" w:cs="Arial"/>
                <w:sz w:val="22"/>
                <w:szCs w:val="22"/>
              </w:rPr>
            </w:pPr>
            <w:r w:rsidRPr="00060FE9">
              <w:rPr>
                <w:rFonts w:ascii="Arial" w:hAnsi="Arial" w:cs="Arial"/>
                <w:sz w:val="22"/>
                <w:szCs w:val="22"/>
              </w:rPr>
              <w:t>Comply with the South African Revenue Service security and emergency policies, procedures and regulations.</w:t>
            </w:r>
          </w:p>
        </w:tc>
        <w:tc>
          <w:tcPr>
            <w:tcW w:w="2522" w:type="dxa"/>
          </w:tcPr>
          <w:p w:rsidR="00E336A3" w:rsidRPr="00060FE9" w:rsidRDefault="00E336A3" w:rsidP="00060FE9">
            <w:pPr>
              <w:rPr>
                <w:rFonts w:ascii="Arial" w:hAnsi="Arial" w:cs="Arial"/>
                <w:sz w:val="22"/>
                <w:szCs w:val="22"/>
              </w:rPr>
            </w:pPr>
          </w:p>
        </w:tc>
      </w:tr>
      <w:tr w:rsidR="00E336A3" w:rsidRPr="00060FE9" w:rsidTr="00E336A3">
        <w:tc>
          <w:tcPr>
            <w:tcW w:w="7338" w:type="dxa"/>
          </w:tcPr>
          <w:p w:rsidR="00E336A3" w:rsidRPr="00060FE9" w:rsidRDefault="00E336A3" w:rsidP="00A77BCC">
            <w:pPr>
              <w:spacing w:line="360" w:lineRule="auto"/>
              <w:rPr>
                <w:rFonts w:ascii="Arial" w:hAnsi="Arial" w:cs="Arial"/>
                <w:sz w:val="22"/>
                <w:szCs w:val="22"/>
              </w:rPr>
            </w:pPr>
            <w:r w:rsidRPr="00060FE9">
              <w:rPr>
                <w:rFonts w:ascii="Arial" w:hAnsi="Arial" w:cs="Arial"/>
                <w:sz w:val="22"/>
                <w:szCs w:val="22"/>
              </w:rPr>
              <w:t>Maintain their equipment in good order so as to comply with the South African Revenue Services’ occupational health and safety standards.</w:t>
            </w:r>
          </w:p>
        </w:tc>
        <w:tc>
          <w:tcPr>
            <w:tcW w:w="2522" w:type="dxa"/>
          </w:tcPr>
          <w:p w:rsidR="00E336A3" w:rsidRPr="00060FE9" w:rsidRDefault="00E336A3" w:rsidP="00060FE9">
            <w:pPr>
              <w:rPr>
                <w:rFonts w:ascii="Arial" w:hAnsi="Arial" w:cs="Arial"/>
                <w:sz w:val="22"/>
                <w:szCs w:val="22"/>
              </w:rPr>
            </w:pPr>
          </w:p>
        </w:tc>
      </w:tr>
      <w:tr w:rsidR="00E336A3" w:rsidRPr="00060FE9" w:rsidTr="00E336A3">
        <w:tc>
          <w:tcPr>
            <w:tcW w:w="7338" w:type="dxa"/>
          </w:tcPr>
          <w:p w:rsidR="00E336A3" w:rsidRPr="00060FE9" w:rsidRDefault="00E336A3" w:rsidP="00A77BCC">
            <w:pPr>
              <w:spacing w:line="360" w:lineRule="auto"/>
              <w:rPr>
                <w:rFonts w:ascii="Arial" w:hAnsi="Arial" w:cs="Arial"/>
                <w:sz w:val="22"/>
                <w:szCs w:val="22"/>
              </w:rPr>
            </w:pPr>
            <w:r w:rsidRPr="00060FE9">
              <w:rPr>
                <w:rFonts w:ascii="Arial" w:hAnsi="Arial" w:cs="Arial"/>
                <w:sz w:val="22"/>
                <w:szCs w:val="22"/>
              </w:rPr>
              <w:t>Provide all personnel working under this contract with uniforms, which state t</w:t>
            </w:r>
            <w:r w:rsidR="00617D15" w:rsidRPr="00060FE9">
              <w:rPr>
                <w:rFonts w:ascii="Arial" w:hAnsi="Arial" w:cs="Arial"/>
                <w:sz w:val="22"/>
                <w:szCs w:val="22"/>
              </w:rPr>
              <w:t xml:space="preserve">he name of the Service Provider as well as the personnel’s name </w:t>
            </w:r>
            <w:r w:rsidR="00617D15" w:rsidRPr="00060FE9">
              <w:rPr>
                <w:rFonts w:ascii="Arial" w:hAnsi="Arial" w:cs="Arial"/>
                <w:sz w:val="22"/>
                <w:szCs w:val="22"/>
              </w:rPr>
              <w:lastRenderedPageBreak/>
              <w:t xml:space="preserve">and surname </w:t>
            </w:r>
            <w:r w:rsidRPr="00060FE9">
              <w:rPr>
                <w:rFonts w:ascii="Arial" w:hAnsi="Arial" w:cs="Arial"/>
                <w:sz w:val="22"/>
                <w:szCs w:val="22"/>
              </w:rPr>
              <w:t>and that can be clearly identified from other Service Providers, South African Revenue Service staff, etc.  The South African Revenue Service reserves the right to order the immediate removal of a staff member that does not adhere to this arrangement</w:t>
            </w:r>
            <w:r w:rsidR="00C32EDC">
              <w:rPr>
                <w:rFonts w:ascii="Arial" w:hAnsi="Arial" w:cs="Arial"/>
                <w:sz w:val="22"/>
                <w:szCs w:val="22"/>
              </w:rPr>
              <w:t>.</w:t>
            </w:r>
          </w:p>
        </w:tc>
        <w:tc>
          <w:tcPr>
            <w:tcW w:w="2522" w:type="dxa"/>
          </w:tcPr>
          <w:p w:rsidR="00E336A3" w:rsidRPr="00060FE9" w:rsidRDefault="00E336A3" w:rsidP="00060FE9">
            <w:pPr>
              <w:rPr>
                <w:rFonts w:ascii="Arial" w:hAnsi="Arial" w:cs="Arial"/>
                <w:sz w:val="22"/>
                <w:szCs w:val="22"/>
              </w:rPr>
            </w:pPr>
          </w:p>
        </w:tc>
      </w:tr>
      <w:tr w:rsidR="00E336A3" w:rsidRPr="00060FE9" w:rsidTr="00E336A3">
        <w:tc>
          <w:tcPr>
            <w:tcW w:w="7338" w:type="dxa"/>
          </w:tcPr>
          <w:p w:rsidR="00E336A3" w:rsidRPr="00060FE9" w:rsidRDefault="00E336A3" w:rsidP="00A77BCC">
            <w:pPr>
              <w:spacing w:line="360" w:lineRule="auto"/>
              <w:rPr>
                <w:rFonts w:ascii="Arial" w:hAnsi="Arial" w:cs="Arial"/>
                <w:sz w:val="22"/>
                <w:szCs w:val="22"/>
              </w:rPr>
            </w:pPr>
            <w:r w:rsidRPr="00060FE9">
              <w:rPr>
                <w:rFonts w:ascii="Arial" w:hAnsi="Arial" w:cs="Arial"/>
                <w:sz w:val="22"/>
                <w:szCs w:val="22"/>
              </w:rPr>
              <w:lastRenderedPageBreak/>
              <w:t>Ensure that replacement staff is available should the need arise</w:t>
            </w:r>
            <w:r w:rsidR="00C32EDC">
              <w:rPr>
                <w:rFonts w:ascii="Arial" w:hAnsi="Arial" w:cs="Arial"/>
                <w:sz w:val="22"/>
                <w:szCs w:val="22"/>
              </w:rPr>
              <w:t>.</w:t>
            </w:r>
          </w:p>
        </w:tc>
        <w:tc>
          <w:tcPr>
            <w:tcW w:w="2522" w:type="dxa"/>
          </w:tcPr>
          <w:p w:rsidR="00E336A3" w:rsidRPr="00060FE9" w:rsidRDefault="00E336A3" w:rsidP="00060FE9">
            <w:pPr>
              <w:rPr>
                <w:rFonts w:ascii="Arial" w:hAnsi="Arial" w:cs="Arial"/>
                <w:sz w:val="22"/>
                <w:szCs w:val="22"/>
              </w:rPr>
            </w:pPr>
          </w:p>
        </w:tc>
      </w:tr>
      <w:tr w:rsidR="00E336A3" w:rsidRPr="00060FE9" w:rsidTr="00E336A3">
        <w:tc>
          <w:tcPr>
            <w:tcW w:w="7338" w:type="dxa"/>
          </w:tcPr>
          <w:p w:rsidR="00E336A3" w:rsidRPr="00060FE9" w:rsidRDefault="00E336A3" w:rsidP="00A77BCC">
            <w:pPr>
              <w:spacing w:line="360" w:lineRule="auto"/>
              <w:rPr>
                <w:rFonts w:ascii="Arial" w:hAnsi="Arial" w:cs="Arial"/>
                <w:sz w:val="22"/>
                <w:szCs w:val="22"/>
              </w:rPr>
            </w:pPr>
            <w:r w:rsidRPr="00060FE9">
              <w:rPr>
                <w:rFonts w:ascii="Arial" w:hAnsi="Arial" w:cs="Arial"/>
                <w:sz w:val="22"/>
                <w:szCs w:val="22"/>
              </w:rPr>
              <w:t>Ensure that the South African Revenue Service is informed of any removal and replacement of personnel.  For security reasons, the South African Revenue Service reserves the right to vet all personnel working under this contract.</w:t>
            </w:r>
          </w:p>
        </w:tc>
        <w:tc>
          <w:tcPr>
            <w:tcW w:w="2522" w:type="dxa"/>
          </w:tcPr>
          <w:p w:rsidR="00E336A3" w:rsidRPr="00060FE9" w:rsidRDefault="00E336A3" w:rsidP="00060FE9">
            <w:pPr>
              <w:rPr>
                <w:rFonts w:ascii="Arial" w:hAnsi="Arial" w:cs="Arial"/>
                <w:sz w:val="22"/>
                <w:szCs w:val="22"/>
              </w:rPr>
            </w:pPr>
          </w:p>
        </w:tc>
      </w:tr>
      <w:tr w:rsidR="00E336A3" w:rsidRPr="00060FE9" w:rsidTr="00E336A3">
        <w:tc>
          <w:tcPr>
            <w:tcW w:w="7338" w:type="dxa"/>
          </w:tcPr>
          <w:p w:rsidR="00E336A3" w:rsidRPr="00060FE9" w:rsidRDefault="00E336A3" w:rsidP="00C32EDC">
            <w:pPr>
              <w:spacing w:line="360" w:lineRule="auto"/>
              <w:rPr>
                <w:rFonts w:ascii="Arial" w:hAnsi="Arial" w:cs="Arial"/>
                <w:sz w:val="22"/>
                <w:szCs w:val="22"/>
              </w:rPr>
            </w:pPr>
            <w:r w:rsidRPr="00060FE9">
              <w:rPr>
                <w:rFonts w:ascii="Arial" w:hAnsi="Arial" w:cs="Arial"/>
                <w:sz w:val="22"/>
                <w:szCs w:val="22"/>
              </w:rPr>
              <w:t xml:space="preserve">Provide management reports to the South African Revenue Service’ Facilities Manager on a monthly basis. </w:t>
            </w:r>
            <w:r w:rsidR="00A77BCC">
              <w:rPr>
                <w:rFonts w:ascii="Arial" w:hAnsi="Arial" w:cs="Arial"/>
                <w:sz w:val="22"/>
                <w:szCs w:val="22"/>
              </w:rPr>
              <w:t xml:space="preserve"> </w:t>
            </w:r>
            <w:r w:rsidRPr="00060FE9">
              <w:rPr>
                <w:rFonts w:ascii="Arial" w:hAnsi="Arial" w:cs="Arial"/>
                <w:sz w:val="22"/>
                <w:szCs w:val="22"/>
              </w:rPr>
              <w:t>The document shall report on various services and shall cover all work performed and completed during the month</w:t>
            </w:r>
            <w:r w:rsidR="00C32EDC">
              <w:rPr>
                <w:rFonts w:ascii="Arial" w:hAnsi="Arial" w:cs="Arial"/>
                <w:sz w:val="22"/>
                <w:szCs w:val="22"/>
              </w:rPr>
              <w:t>.</w:t>
            </w:r>
          </w:p>
        </w:tc>
        <w:tc>
          <w:tcPr>
            <w:tcW w:w="2522" w:type="dxa"/>
          </w:tcPr>
          <w:p w:rsidR="00E336A3" w:rsidRPr="00060FE9" w:rsidRDefault="00E336A3" w:rsidP="00060FE9">
            <w:pPr>
              <w:rPr>
                <w:rFonts w:ascii="Arial" w:hAnsi="Arial" w:cs="Arial"/>
                <w:sz w:val="22"/>
                <w:szCs w:val="22"/>
              </w:rPr>
            </w:pPr>
          </w:p>
        </w:tc>
      </w:tr>
    </w:tbl>
    <w:p w:rsidR="006D16C1" w:rsidRPr="00060FE9" w:rsidRDefault="006D16C1" w:rsidP="00972800">
      <w:pPr>
        <w:spacing w:line="360" w:lineRule="auto"/>
        <w:jc w:val="both"/>
        <w:rPr>
          <w:rFonts w:ascii="Arial" w:hAnsi="Arial" w:cs="Arial"/>
          <w:sz w:val="22"/>
          <w:szCs w:val="22"/>
        </w:rPr>
      </w:pPr>
    </w:p>
    <w:p w:rsidR="009D5264" w:rsidRPr="009D5264" w:rsidRDefault="009D5264" w:rsidP="009D5264">
      <w:pPr>
        <w:spacing w:line="360" w:lineRule="auto"/>
        <w:ind w:left="720"/>
        <w:jc w:val="both"/>
        <w:rPr>
          <w:rFonts w:ascii="Arial" w:hAnsi="Arial" w:cs="Arial"/>
          <w:sz w:val="22"/>
          <w:szCs w:val="22"/>
        </w:rPr>
      </w:pPr>
    </w:p>
    <w:p w:rsidR="00B80347" w:rsidRDefault="00B80347" w:rsidP="009D5264">
      <w:pPr>
        <w:pStyle w:val="ListParagraph"/>
        <w:spacing w:line="360" w:lineRule="auto"/>
        <w:jc w:val="both"/>
        <w:rPr>
          <w:rFonts w:ascii="Arial" w:hAnsi="Arial" w:cs="Arial"/>
          <w:sz w:val="22"/>
          <w:szCs w:val="22"/>
        </w:rPr>
      </w:pPr>
    </w:p>
    <w:p w:rsidR="009D5264" w:rsidRDefault="009D5264" w:rsidP="009D5264">
      <w:pPr>
        <w:pStyle w:val="ListParagraph"/>
        <w:spacing w:line="360" w:lineRule="auto"/>
        <w:jc w:val="both"/>
        <w:rPr>
          <w:rFonts w:ascii="Arial" w:hAnsi="Arial" w:cs="Arial"/>
          <w:sz w:val="22"/>
          <w:szCs w:val="22"/>
        </w:rPr>
      </w:pPr>
    </w:p>
    <w:p w:rsidR="00B80347" w:rsidRDefault="00B80347" w:rsidP="009D5264">
      <w:pPr>
        <w:pStyle w:val="ListParagraph"/>
        <w:spacing w:line="360" w:lineRule="auto"/>
        <w:jc w:val="both"/>
        <w:rPr>
          <w:rFonts w:ascii="Arial" w:hAnsi="Arial" w:cs="Arial"/>
          <w:sz w:val="22"/>
          <w:szCs w:val="22"/>
        </w:rPr>
      </w:pPr>
    </w:p>
    <w:sectPr w:rsidR="00B80347" w:rsidSect="00507223">
      <w:footerReference w:type="default" r:id="rId9"/>
      <w:footerReference w:type="first" r:id="rId10"/>
      <w:pgSz w:w="12240" w:h="15840" w:code="1"/>
      <w:pgMar w:top="1191" w:right="1298" w:bottom="1191" w:left="129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D50" w:rsidRDefault="005F3D50">
      <w:r>
        <w:separator/>
      </w:r>
    </w:p>
  </w:endnote>
  <w:endnote w:type="continuationSeparator" w:id="0">
    <w:p w:rsidR="005F3D50" w:rsidRDefault="005F3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F9C" w:rsidRPr="00BD4F9C" w:rsidRDefault="00BD4F9C" w:rsidP="00BD4F9C">
    <w:pPr>
      <w:pStyle w:val="Footer"/>
      <w:jc w:val="right"/>
      <w:rPr>
        <w:b/>
      </w:rPr>
    </w:pPr>
    <w:r w:rsidRPr="00BD4F9C">
      <w:rPr>
        <w:b/>
      </w:rPr>
      <w:t xml:space="preserve">Page </w:t>
    </w:r>
    <w:r w:rsidRPr="00BD4F9C">
      <w:rPr>
        <w:b/>
        <w:sz w:val="24"/>
        <w:szCs w:val="24"/>
      </w:rPr>
      <w:fldChar w:fldCharType="begin"/>
    </w:r>
    <w:r w:rsidRPr="00BD4F9C">
      <w:rPr>
        <w:b/>
      </w:rPr>
      <w:instrText xml:space="preserve"> PAGE </w:instrText>
    </w:r>
    <w:r w:rsidRPr="00BD4F9C">
      <w:rPr>
        <w:b/>
        <w:sz w:val="24"/>
        <w:szCs w:val="24"/>
      </w:rPr>
      <w:fldChar w:fldCharType="separate"/>
    </w:r>
    <w:r w:rsidR="00E9307F">
      <w:rPr>
        <w:b/>
        <w:noProof/>
      </w:rPr>
      <w:t>6</w:t>
    </w:r>
    <w:r w:rsidRPr="00BD4F9C">
      <w:rPr>
        <w:b/>
        <w:sz w:val="24"/>
        <w:szCs w:val="24"/>
      </w:rPr>
      <w:fldChar w:fldCharType="end"/>
    </w:r>
    <w:r w:rsidRPr="00BD4F9C">
      <w:rPr>
        <w:b/>
      </w:rPr>
      <w:t xml:space="preserve"> of </w:t>
    </w:r>
    <w:r w:rsidRPr="00BD4F9C">
      <w:rPr>
        <w:b/>
        <w:sz w:val="24"/>
        <w:szCs w:val="24"/>
      </w:rPr>
      <w:fldChar w:fldCharType="begin"/>
    </w:r>
    <w:r w:rsidRPr="00BD4F9C">
      <w:rPr>
        <w:b/>
      </w:rPr>
      <w:instrText xml:space="preserve"> NUMPAGES  </w:instrText>
    </w:r>
    <w:r w:rsidRPr="00BD4F9C">
      <w:rPr>
        <w:b/>
        <w:sz w:val="24"/>
        <w:szCs w:val="24"/>
      </w:rPr>
      <w:fldChar w:fldCharType="separate"/>
    </w:r>
    <w:r w:rsidR="00E9307F">
      <w:rPr>
        <w:b/>
        <w:noProof/>
      </w:rPr>
      <w:t>9</w:t>
    </w:r>
    <w:r w:rsidRPr="00BD4F9C">
      <w:rPr>
        <w:b/>
        <w:sz w:val="24"/>
        <w:szCs w:val="24"/>
      </w:rPr>
      <w:fldChar w:fldCharType="end"/>
    </w:r>
  </w:p>
  <w:p w:rsidR="00BD4F9C" w:rsidRDefault="00BD4F9C" w:rsidP="00BD4F9C">
    <w:pPr>
      <w:pStyle w:val="Footer"/>
      <w:tabs>
        <w:tab w:val="left" w:pos="393"/>
      </w:tabs>
    </w:pPr>
    <w:r w:rsidRPr="00BD4F9C">
      <w:rPr>
        <w:b/>
      </w:rPr>
      <w:tab/>
    </w:r>
    <w:r>
      <w:rPr>
        <w:b/>
      </w:rPr>
      <w:t>RFP 38-</w:t>
    </w:r>
    <w:r w:rsidRPr="00BD4F9C">
      <w:rPr>
        <w:b/>
      </w:rPr>
      <w:t>2015 Provision of Cleaning Services at SARS offices Nationwide</w: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52" w:rsidRDefault="00C62552">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E9307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9307F">
      <w:rPr>
        <w:b/>
        <w:noProof/>
      </w:rPr>
      <w:t>9</w:t>
    </w:r>
    <w:r>
      <w:rPr>
        <w:b/>
        <w:sz w:val="24"/>
        <w:szCs w:val="24"/>
      </w:rPr>
      <w:fldChar w:fldCharType="end"/>
    </w:r>
  </w:p>
  <w:p w:rsidR="00C62552" w:rsidRDefault="00C625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D50" w:rsidRDefault="005F3D50">
      <w:r>
        <w:separator/>
      </w:r>
    </w:p>
  </w:footnote>
  <w:footnote w:type="continuationSeparator" w:id="0">
    <w:p w:rsidR="005F3D50" w:rsidRDefault="005F3D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4A8"/>
    <w:multiLevelType w:val="hybridMultilevel"/>
    <w:tmpl w:val="4B5C7F40"/>
    <w:lvl w:ilvl="0" w:tplc="1C09000F">
      <w:start w:val="1"/>
      <w:numFmt w:val="decimal"/>
      <w:lvlText w:val="%1."/>
      <w:lvlJc w:val="left"/>
      <w:pPr>
        <w:ind w:left="1747" w:hanging="360"/>
      </w:pPr>
    </w:lvl>
    <w:lvl w:ilvl="1" w:tplc="1C090019" w:tentative="1">
      <w:start w:val="1"/>
      <w:numFmt w:val="lowerLetter"/>
      <w:lvlText w:val="%2."/>
      <w:lvlJc w:val="left"/>
      <w:pPr>
        <w:ind w:left="2467" w:hanging="360"/>
      </w:pPr>
    </w:lvl>
    <w:lvl w:ilvl="2" w:tplc="1C09001B" w:tentative="1">
      <w:start w:val="1"/>
      <w:numFmt w:val="lowerRoman"/>
      <w:lvlText w:val="%3."/>
      <w:lvlJc w:val="right"/>
      <w:pPr>
        <w:ind w:left="3187" w:hanging="180"/>
      </w:pPr>
    </w:lvl>
    <w:lvl w:ilvl="3" w:tplc="1C09000F" w:tentative="1">
      <w:start w:val="1"/>
      <w:numFmt w:val="decimal"/>
      <w:lvlText w:val="%4."/>
      <w:lvlJc w:val="left"/>
      <w:pPr>
        <w:ind w:left="3907" w:hanging="360"/>
      </w:pPr>
    </w:lvl>
    <w:lvl w:ilvl="4" w:tplc="1C090019" w:tentative="1">
      <w:start w:val="1"/>
      <w:numFmt w:val="lowerLetter"/>
      <w:lvlText w:val="%5."/>
      <w:lvlJc w:val="left"/>
      <w:pPr>
        <w:ind w:left="4627" w:hanging="360"/>
      </w:pPr>
    </w:lvl>
    <w:lvl w:ilvl="5" w:tplc="1C09001B" w:tentative="1">
      <w:start w:val="1"/>
      <w:numFmt w:val="lowerRoman"/>
      <w:lvlText w:val="%6."/>
      <w:lvlJc w:val="right"/>
      <w:pPr>
        <w:ind w:left="5347" w:hanging="180"/>
      </w:pPr>
    </w:lvl>
    <w:lvl w:ilvl="6" w:tplc="1C09000F" w:tentative="1">
      <w:start w:val="1"/>
      <w:numFmt w:val="decimal"/>
      <w:lvlText w:val="%7."/>
      <w:lvlJc w:val="left"/>
      <w:pPr>
        <w:ind w:left="6067" w:hanging="360"/>
      </w:pPr>
    </w:lvl>
    <w:lvl w:ilvl="7" w:tplc="1C090019" w:tentative="1">
      <w:start w:val="1"/>
      <w:numFmt w:val="lowerLetter"/>
      <w:lvlText w:val="%8."/>
      <w:lvlJc w:val="left"/>
      <w:pPr>
        <w:ind w:left="6787" w:hanging="360"/>
      </w:pPr>
    </w:lvl>
    <w:lvl w:ilvl="8" w:tplc="1C09001B" w:tentative="1">
      <w:start w:val="1"/>
      <w:numFmt w:val="lowerRoman"/>
      <w:lvlText w:val="%9."/>
      <w:lvlJc w:val="right"/>
      <w:pPr>
        <w:ind w:left="7507" w:hanging="180"/>
      </w:pPr>
    </w:lvl>
  </w:abstractNum>
  <w:abstractNum w:abstractNumId="1">
    <w:nsid w:val="26C91818"/>
    <w:multiLevelType w:val="hybridMultilevel"/>
    <w:tmpl w:val="44BAFCDC"/>
    <w:lvl w:ilvl="0" w:tplc="C49C5216">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2B7E49CA"/>
    <w:multiLevelType w:val="hybridMultilevel"/>
    <w:tmpl w:val="7548A9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43A609F9"/>
    <w:multiLevelType w:val="hybridMultilevel"/>
    <w:tmpl w:val="A92C83D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43D164E9"/>
    <w:multiLevelType w:val="hybridMultilevel"/>
    <w:tmpl w:val="F4A60DB0"/>
    <w:lvl w:ilvl="0" w:tplc="C49C5216">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5">
    <w:nsid w:val="482A3D6C"/>
    <w:multiLevelType w:val="hybridMultilevel"/>
    <w:tmpl w:val="13864E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4C2455FD"/>
    <w:multiLevelType w:val="hybridMultilevel"/>
    <w:tmpl w:val="4B2421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4F275C77"/>
    <w:multiLevelType w:val="hybridMultilevel"/>
    <w:tmpl w:val="285800F4"/>
    <w:lvl w:ilvl="0" w:tplc="08090001">
      <w:start w:val="1"/>
      <w:numFmt w:val="bullet"/>
      <w:lvlText w:val=""/>
      <w:lvlJc w:val="left"/>
      <w:pPr>
        <w:tabs>
          <w:tab w:val="num" w:pos="360"/>
        </w:tabs>
        <w:ind w:left="360" w:hanging="360"/>
      </w:pPr>
      <w:rPr>
        <w:rFonts w:ascii="Symbol" w:hAnsi="Symbol" w:cs="Symbol" w:hint="default"/>
        <w:color w:val="auto"/>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start w:val="1"/>
      <w:numFmt w:val="bullet"/>
      <w:lvlText w:val=""/>
      <w:lvlJc w:val="left"/>
      <w:pPr>
        <w:tabs>
          <w:tab w:val="num" w:pos="1080"/>
        </w:tabs>
        <w:ind w:left="1080" w:hanging="360"/>
      </w:pPr>
      <w:rPr>
        <w:rFonts w:ascii="Wingdings" w:hAnsi="Wingdings" w:cs="Wingdings" w:hint="default"/>
      </w:rPr>
    </w:lvl>
    <w:lvl w:ilvl="3" w:tplc="08090001">
      <w:start w:val="1"/>
      <w:numFmt w:val="bullet"/>
      <w:lvlText w:val=""/>
      <w:lvlJc w:val="left"/>
      <w:pPr>
        <w:tabs>
          <w:tab w:val="num" w:pos="1800"/>
        </w:tabs>
        <w:ind w:left="1800" w:hanging="360"/>
      </w:pPr>
      <w:rPr>
        <w:rFonts w:ascii="Symbol" w:hAnsi="Symbol" w:cs="Symbol" w:hint="default"/>
      </w:rPr>
    </w:lvl>
    <w:lvl w:ilvl="4" w:tplc="08090003">
      <w:start w:val="1"/>
      <w:numFmt w:val="bullet"/>
      <w:lvlText w:val="o"/>
      <w:lvlJc w:val="left"/>
      <w:pPr>
        <w:tabs>
          <w:tab w:val="num" w:pos="2520"/>
        </w:tabs>
        <w:ind w:left="2520" w:hanging="360"/>
      </w:pPr>
      <w:rPr>
        <w:rFonts w:ascii="Courier New" w:hAnsi="Courier New" w:cs="Courier New" w:hint="default"/>
      </w:rPr>
    </w:lvl>
    <w:lvl w:ilvl="5" w:tplc="08090005">
      <w:start w:val="1"/>
      <w:numFmt w:val="bullet"/>
      <w:lvlText w:val=""/>
      <w:lvlJc w:val="left"/>
      <w:pPr>
        <w:tabs>
          <w:tab w:val="num" w:pos="3240"/>
        </w:tabs>
        <w:ind w:left="3240" w:hanging="360"/>
      </w:pPr>
      <w:rPr>
        <w:rFonts w:ascii="Wingdings" w:hAnsi="Wingdings" w:cs="Wingdings" w:hint="default"/>
      </w:rPr>
    </w:lvl>
    <w:lvl w:ilvl="6" w:tplc="08090001">
      <w:start w:val="1"/>
      <w:numFmt w:val="bullet"/>
      <w:lvlText w:val=""/>
      <w:lvlJc w:val="left"/>
      <w:pPr>
        <w:tabs>
          <w:tab w:val="num" w:pos="3960"/>
        </w:tabs>
        <w:ind w:left="3960" w:hanging="360"/>
      </w:pPr>
      <w:rPr>
        <w:rFonts w:ascii="Symbol" w:hAnsi="Symbol" w:cs="Symbol" w:hint="default"/>
      </w:rPr>
    </w:lvl>
    <w:lvl w:ilvl="7" w:tplc="08090003">
      <w:start w:val="1"/>
      <w:numFmt w:val="bullet"/>
      <w:lvlText w:val="o"/>
      <w:lvlJc w:val="left"/>
      <w:pPr>
        <w:tabs>
          <w:tab w:val="num" w:pos="4680"/>
        </w:tabs>
        <w:ind w:left="4680" w:hanging="360"/>
      </w:pPr>
      <w:rPr>
        <w:rFonts w:ascii="Courier New" w:hAnsi="Courier New" w:cs="Courier New" w:hint="default"/>
      </w:rPr>
    </w:lvl>
    <w:lvl w:ilvl="8" w:tplc="08090005">
      <w:start w:val="1"/>
      <w:numFmt w:val="bullet"/>
      <w:lvlText w:val=""/>
      <w:lvlJc w:val="left"/>
      <w:pPr>
        <w:tabs>
          <w:tab w:val="num" w:pos="5400"/>
        </w:tabs>
        <w:ind w:left="5400" w:hanging="360"/>
      </w:pPr>
      <w:rPr>
        <w:rFonts w:ascii="Wingdings" w:hAnsi="Wingdings" w:cs="Wingdings" w:hint="default"/>
      </w:rPr>
    </w:lvl>
  </w:abstractNum>
  <w:abstractNum w:abstractNumId="8">
    <w:nsid w:val="5175388E"/>
    <w:multiLevelType w:val="hybridMultilevel"/>
    <w:tmpl w:val="2C0A00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54464A78"/>
    <w:multiLevelType w:val="hybridMultilevel"/>
    <w:tmpl w:val="709A57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5A7E5FB0"/>
    <w:multiLevelType w:val="hybridMultilevel"/>
    <w:tmpl w:val="50F05D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nsid w:val="646D722F"/>
    <w:multiLevelType w:val="hybridMultilevel"/>
    <w:tmpl w:val="A2923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5B47928"/>
    <w:multiLevelType w:val="hybridMultilevel"/>
    <w:tmpl w:val="DB82B26C"/>
    <w:lvl w:ilvl="0" w:tplc="77D24208">
      <w:start w:val="1"/>
      <w:numFmt w:val="bullet"/>
      <w:lvlText w:val=""/>
      <w:lvlJc w:val="left"/>
      <w:pPr>
        <w:tabs>
          <w:tab w:val="num" w:pos="360"/>
        </w:tabs>
        <w:ind w:left="360" w:hanging="360"/>
      </w:pPr>
      <w:rPr>
        <w:rFonts w:ascii="Symbol" w:hAnsi="Symbol" w:hint="default"/>
        <w:color w:val="auto"/>
      </w:rPr>
    </w:lvl>
    <w:lvl w:ilvl="1" w:tplc="8916B944" w:tentative="1">
      <w:start w:val="1"/>
      <w:numFmt w:val="bullet"/>
      <w:lvlText w:val="o"/>
      <w:lvlJc w:val="left"/>
      <w:pPr>
        <w:tabs>
          <w:tab w:val="num" w:pos="360"/>
        </w:tabs>
        <w:ind w:left="360" w:hanging="360"/>
      </w:pPr>
      <w:rPr>
        <w:rFonts w:ascii="Courier New" w:hAnsi="Courier New" w:cs="Courier New" w:hint="default"/>
      </w:rPr>
    </w:lvl>
    <w:lvl w:ilvl="2" w:tplc="123281B2" w:tentative="1">
      <w:start w:val="1"/>
      <w:numFmt w:val="bullet"/>
      <w:lvlText w:val=""/>
      <w:lvlJc w:val="left"/>
      <w:pPr>
        <w:tabs>
          <w:tab w:val="num" w:pos="1080"/>
        </w:tabs>
        <w:ind w:left="1080" w:hanging="360"/>
      </w:pPr>
      <w:rPr>
        <w:rFonts w:ascii="Wingdings" w:hAnsi="Wingdings" w:hint="default"/>
      </w:rPr>
    </w:lvl>
    <w:lvl w:ilvl="3" w:tplc="15248906" w:tentative="1">
      <w:start w:val="1"/>
      <w:numFmt w:val="bullet"/>
      <w:lvlText w:val=""/>
      <w:lvlJc w:val="left"/>
      <w:pPr>
        <w:tabs>
          <w:tab w:val="num" w:pos="1800"/>
        </w:tabs>
        <w:ind w:left="1800" w:hanging="360"/>
      </w:pPr>
      <w:rPr>
        <w:rFonts w:ascii="Symbol" w:hAnsi="Symbol" w:hint="default"/>
      </w:rPr>
    </w:lvl>
    <w:lvl w:ilvl="4" w:tplc="178CBC12" w:tentative="1">
      <w:start w:val="1"/>
      <w:numFmt w:val="bullet"/>
      <w:lvlText w:val="o"/>
      <w:lvlJc w:val="left"/>
      <w:pPr>
        <w:tabs>
          <w:tab w:val="num" w:pos="2520"/>
        </w:tabs>
        <w:ind w:left="2520" w:hanging="360"/>
      </w:pPr>
      <w:rPr>
        <w:rFonts w:ascii="Courier New" w:hAnsi="Courier New" w:cs="Courier New" w:hint="default"/>
      </w:rPr>
    </w:lvl>
    <w:lvl w:ilvl="5" w:tplc="82AA3AAE" w:tentative="1">
      <w:start w:val="1"/>
      <w:numFmt w:val="bullet"/>
      <w:lvlText w:val=""/>
      <w:lvlJc w:val="left"/>
      <w:pPr>
        <w:tabs>
          <w:tab w:val="num" w:pos="3240"/>
        </w:tabs>
        <w:ind w:left="3240" w:hanging="360"/>
      </w:pPr>
      <w:rPr>
        <w:rFonts w:ascii="Wingdings" w:hAnsi="Wingdings" w:hint="default"/>
      </w:rPr>
    </w:lvl>
    <w:lvl w:ilvl="6" w:tplc="70C01230" w:tentative="1">
      <w:start w:val="1"/>
      <w:numFmt w:val="bullet"/>
      <w:lvlText w:val=""/>
      <w:lvlJc w:val="left"/>
      <w:pPr>
        <w:tabs>
          <w:tab w:val="num" w:pos="3960"/>
        </w:tabs>
        <w:ind w:left="3960" w:hanging="360"/>
      </w:pPr>
      <w:rPr>
        <w:rFonts w:ascii="Symbol" w:hAnsi="Symbol" w:hint="default"/>
      </w:rPr>
    </w:lvl>
    <w:lvl w:ilvl="7" w:tplc="38DA6518" w:tentative="1">
      <w:start w:val="1"/>
      <w:numFmt w:val="bullet"/>
      <w:lvlText w:val="o"/>
      <w:lvlJc w:val="left"/>
      <w:pPr>
        <w:tabs>
          <w:tab w:val="num" w:pos="4680"/>
        </w:tabs>
        <w:ind w:left="4680" w:hanging="360"/>
      </w:pPr>
      <w:rPr>
        <w:rFonts w:ascii="Courier New" w:hAnsi="Courier New" w:cs="Courier New" w:hint="default"/>
      </w:rPr>
    </w:lvl>
    <w:lvl w:ilvl="8" w:tplc="DF1E37AE" w:tentative="1">
      <w:start w:val="1"/>
      <w:numFmt w:val="bullet"/>
      <w:lvlText w:val=""/>
      <w:lvlJc w:val="left"/>
      <w:pPr>
        <w:tabs>
          <w:tab w:val="num" w:pos="5400"/>
        </w:tabs>
        <w:ind w:left="5400" w:hanging="360"/>
      </w:pPr>
      <w:rPr>
        <w:rFonts w:ascii="Wingdings" w:hAnsi="Wingdings" w:hint="default"/>
      </w:rPr>
    </w:lvl>
  </w:abstractNum>
  <w:abstractNum w:abstractNumId="13">
    <w:nsid w:val="65CF76C3"/>
    <w:multiLevelType w:val="hybridMultilevel"/>
    <w:tmpl w:val="DFF2EF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6AD52AE4"/>
    <w:multiLevelType w:val="multilevel"/>
    <w:tmpl w:val="E5D60956"/>
    <w:lvl w:ilvl="0">
      <w:start w:val="1"/>
      <w:numFmt w:val="decimal"/>
      <w:pStyle w:val="Heading1"/>
      <w:lvlText w:val="Section %1:"/>
      <w:lvlJc w:val="left"/>
      <w:pPr>
        <w:tabs>
          <w:tab w:val="num" w:pos="2239"/>
        </w:tabs>
        <w:ind w:left="2239" w:hanging="1814"/>
      </w:pPr>
      <w:rPr>
        <w:rFonts w:ascii="Arial" w:hAnsi="Arial" w:cs="Arial" w:hint="default"/>
        <w:b/>
        <w:i w:val="0"/>
        <w:caps/>
        <w:strike w:val="0"/>
        <w:dstrike w:val="0"/>
        <w:vanish w:val="0"/>
        <w:color w:val="333333"/>
        <w:kern w:val="24"/>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475"/>
        </w:tabs>
        <w:ind w:left="1475" w:hanging="907"/>
      </w:pPr>
      <w:rPr>
        <w:rFonts w:ascii="Arial" w:hAnsi="Arial" w:cs="Arial" w:hint="default"/>
        <w:b w:val="0"/>
        <w:i w:val="0"/>
        <w:color w:val="auto"/>
        <w:sz w:val="22"/>
        <w:szCs w:val="22"/>
      </w:rPr>
    </w:lvl>
    <w:lvl w:ilvl="2">
      <w:start w:val="1"/>
      <w:numFmt w:val="decimal"/>
      <w:lvlText w:val="%1.%2.%3"/>
      <w:lvlJc w:val="left"/>
      <w:pPr>
        <w:tabs>
          <w:tab w:val="num" w:pos="720"/>
        </w:tabs>
        <w:ind w:left="720" w:hanging="720"/>
      </w:pPr>
      <w:rPr>
        <w:rFonts w:ascii="Tahoma" w:hAnsi="Tahoma" w:hint="default"/>
        <w:b/>
        <w:i w:val="0"/>
        <w:color w:val="auto"/>
        <w:sz w:val="20"/>
        <w:szCs w:val="20"/>
      </w:rPr>
    </w:lvl>
    <w:lvl w:ilvl="3">
      <w:start w:val="1"/>
      <w:numFmt w:val="decimal"/>
      <w:pStyle w:val="Heading4"/>
      <w:lvlText w:val="%1.%2.%3.%4"/>
      <w:lvlJc w:val="left"/>
      <w:pPr>
        <w:tabs>
          <w:tab w:val="num" w:pos="864"/>
        </w:tabs>
        <w:ind w:left="864" w:hanging="864"/>
      </w:pPr>
      <w:rPr>
        <w:rFonts w:ascii="Tahoma" w:hAnsi="Tahoma" w:hint="default"/>
        <w:b/>
        <w:i w:val="0"/>
        <w:color w:val="000080"/>
        <w:sz w:val="20"/>
        <w:szCs w:val="20"/>
      </w:rPr>
    </w:lvl>
    <w:lvl w:ilvl="4">
      <w:start w:val="1"/>
      <w:numFmt w:val="decimal"/>
      <w:lvlText w:val="%1.%2.%3.%4.%5"/>
      <w:lvlJc w:val="left"/>
      <w:pPr>
        <w:tabs>
          <w:tab w:val="num" w:pos="1008"/>
        </w:tabs>
        <w:ind w:left="1008" w:hanging="1008"/>
      </w:pPr>
      <w:rPr>
        <w:rFonts w:ascii="Tahoma" w:hAnsi="Tahoma" w:hint="default"/>
        <w:b w:val="0"/>
        <w:i w:val="0"/>
        <w:sz w:val="18"/>
        <w:szCs w:val="18"/>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AE23F9F"/>
    <w:multiLevelType w:val="hybridMultilevel"/>
    <w:tmpl w:val="A9582396"/>
    <w:lvl w:ilvl="0" w:tplc="BC8E2D64">
      <w:start w:val="1"/>
      <w:numFmt w:val="bullet"/>
      <w:lvlText w:val="o"/>
      <w:lvlJc w:val="left"/>
      <w:pPr>
        <w:tabs>
          <w:tab w:val="num" w:pos="360"/>
        </w:tabs>
        <w:ind w:left="360" w:hanging="360"/>
      </w:pPr>
      <w:rPr>
        <w:rFonts w:ascii="Courier New" w:hAnsi="Courier New" w:cs="Courier New"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6FA975DF"/>
    <w:multiLevelType w:val="hybridMultilevel"/>
    <w:tmpl w:val="6F64B2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745A77DF"/>
    <w:multiLevelType w:val="hybridMultilevel"/>
    <w:tmpl w:val="7B88B37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nsid w:val="7A3D4100"/>
    <w:multiLevelType w:val="multilevel"/>
    <w:tmpl w:val="C194ED82"/>
    <w:lvl w:ilvl="0">
      <w:start w:val="1"/>
      <w:numFmt w:val="decimal"/>
      <w:lvlText w:val="%1."/>
      <w:lvlJc w:val="left"/>
      <w:pPr>
        <w:ind w:left="720" w:hanging="360"/>
      </w:pPr>
    </w:lvl>
    <w:lvl w:ilvl="1">
      <w:start w:val="1"/>
      <w:numFmt w:val="decimal"/>
      <w:isLgl/>
      <w:lvlText w:val="%1.%2"/>
      <w:lvlJc w:val="left"/>
      <w:pPr>
        <w:ind w:left="644"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9A01E0"/>
    <w:multiLevelType w:val="hybridMultilevel"/>
    <w:tmpl w:val="4A922CE6"/>
    <w:lvl w:ilvl="0" w:tplc="08090001">
      <w:start w:val="1"/>
      <w:numFmt w:val="bullet"/>
      <w:lvlText w:val=""/>
      <w:lvlJc w:val="left"/>
      <w:pPr>
        <w:tabs>
          <w:tab w:val="num" w:pos="360"/>
        </w:tabs>
        <w:ind w:left="360" w:hanging="360"/>
      </w:pPr>
      <w:rPr>
        <w:rFonts w:ascii="Symbol" w:hAnsi="Symbol" w:cs="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cs="Wingdings" w:hint="default"/>
      </w:rPr>
    </w:lvl>
    <w:lvl w:ilvl="3" w:tplc="08090001">
      <w:start w:val="1"/>
      <w:numFmt w:val="bullet"/>
      <w:lvlText w:val=""/>
      <w:lvlJc w:val="left"/>
      <w:pPr>
        <w:tabs>
          <w:tab w:val="num" w:pos="2520"/>
        </w:tabs>
        <w:ind w:left="2520" w:hanging="360"/>
      </w:pPr>
      <w:rPr>
        <w:rFonts w:ascii="Symbol" w:hAnsi="Symbol" w:cs="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cs="Wingdings" w:hint="default"/>
      </w:rPr>
    </w:lvl>
    <w:lvl w:ilvl="6" w:tplc="08090001">
      <w:start w:val="1"/>
      <w:numFmt w:val="bullet"/>
      <w:lvlText w:val=""/>
      <w:lvlJc w:val="left"/>
      <w:pPr>
        <w:tabs>
          <w:tab w:val="num" w:pos="4680"/>
        </w:tabs>
        <w:ind w:left="4680" w:hanging="360"/>
      </w:pPr>
      <w:rPr>
        <w:rFonts w:ascii="Symbol" w:hAnsi="Symbol" w:cs="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cs="Wingdings" w:hint="default"/>
      </w:rPr>
    </w:lvl>
  </w:abstractNum>
  <w:num w:numId="1">
    <w:abstractNumId w:val="14"/>
  </w:num>
  <w:num w:numId="2">
    <w:abstractNumId w:val="18"/>
  </w:num>
  <w:num w:numId="3">
    <w:abstractNumId w:val="9"/>
  </w:num>
  <w:num w:numId="4">
    <w:abstractNumId w:val="5"/>
  </w:num>
  <w:num w:numId="5">
    <w:abstractNumId w:val="2"/>
  </w:num>
  <w:num w:numId="6">
    <w:abstractNumId w:val="17"/>
  </w:num>
  <w:num w:numId="7">
    <w:abstractNumId w:val="10"/>
  </w:num>
  <w:num w:numId="8">
    <w:abstractNumId w:val="12"/>
  </w:num>
  <w:num w:numId="9">
    <w:abstractNumId w:val="15"/>
  </w:num>
  <w:num w:numId="10">
    <w:abstractNumId w:val="1"/>
  </w:num>
  <w:num w:numId="11">
    <w:abstractNumId w:val="16"/>
  </w:num>
  <w:num w:numId="12">
    <w:abstractNumId w:val="6"/>
  </w:num>
  <w:num w:numId="13">
    <w:abstractNumId w:val="0"/>
  </w:num>
  <w:num w:numId="14">
    <w:abstractNumId w:val="8"/>
  </w:num>
  <w:num w:numId="15">
    <w:abstractNumId w:val="18"/>
    <w:lvlOverride w:ilvl="0">
      <w:startOverride w:val="16"/>
    </w:lvlOverride>
  </w:num>
  <w:num w:numId="16">
    <w:abstractNumId w:val="13"/>
  </w:num>
  <w:num w:numId="17">
    <w:abstractNumId w:val="11"/>
  </w:num>
  <w:num w:numId="18">
    <w:abstractNumId w:val="3"/>
  </w:num>
  <w:num w:numId="19">
    <w:abstractNumId w:val="7"/>
  </w:num>
  <w:num w:numId="20">
    <w:abstractNumId w:val="19"/>
  </w:num>
  <w:num w:numId="2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2"/>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6CE"/>
    <w:rsid w:val="00003777"/>
    <w:rsid w:val="00004316"/>
    <w:rsid w:val="0000572A"/>
    <w:rsid w:val="00005A92"/>
    <w:rsid w:val="00006B66"/>
    <w:rsid w:val="00010395"/>
    <w:rsid w:val="000108BB"/>
    <w:rsid w:val="000113E1"/>
    <w:rsid w:val="000115F2"/>
    <w:rsid w:val="0001601F"/>
    <w:rsid w:val="000206EB"/>
    <w:rsid w:val="00020AEE"/>
    <w:rsid w:val="00020B99"/>
    <w:rsid w:val="0002134B"/>
    <w:rsid w:val="00021641"/>
    <w:rsid w:val="000218EE"/>
    <w:rsid w:val="00023012"/>
    <w:rsid w:val="00026326"/>
    <w:rsid w:val="00026867"/>
    <w:rsid w:val="00027659"/>
    <w:rsid w:val="0003031F"/>
    <w:rsid w:val="00031143"/>
    <w:rsid w:val="00032377"/>
    <w:rsid w:val="000347B8"/>
    <w:rsid w:val="00034D7B"/>
    <w:rsid w:val="00036335"/>
    <w:rsid w:val="00037732"/>
    <w:rsid w:val="00042474"/>
    <w:rsid w:val="00042A8D"/>
    <w:rsid w:val="00043667"/>
    <w:rsid w:val="00046604"/>
    <w:rsid w:val="00046738"/>
    <w:rsid w:val="000474F7"/>
    <w:rsid w:val="000509EE"/>
    <w:rsid w:val="00053622"/>
    <w:rsid w:val="00054097"/>
    <w:rsid w:val="00055685"/>
    <w:rsid w:val="000562F4"/>
    <w:rsid w:val="00056827"/>
    <w:rsid w:val="00060FE9"/>
    <w:rsid w:val="00061FB5"/>
    <w:rsid w:val="00062AFB"/>
    <w:rsid w:val="00071420"/>
    <w:rsid w:val="00071708"/>
    <w:rsid w:val="000721AD"/>
    <w:rsid w:val="000724B9"/>
    <w:rsid w:val="00072BC2"/>
    <w:rsid w:val="0007365D"/>
    <w:rsid w:val="000764A7"/>
    <w:rsid w:val="00081BFA"/>
    <w:rsid w:val="00081D15"/>
    <w:rsid w:val="000851A3"/>
    <w:rsid w:val="00086B28"/>
    <w:rsid w:val="00086B8F"/>
    <w:rsid w:val="00087DA5"/>
    <w:rsid w:val="0009119A"/>
    <w:rsid w:val="0009225C"/>
    <w:rsid w:val="0009253A"/>
    <w:rsid w:val="00093EE7"/>
    <w:rsid w:val="00094A46"/>
    <w:rsid w:val="00095A7E"/>
    <w:rsid w:val="00096AC7"/>
    <w:rsid w:val="000A0E38"/>
    <w:rsid w:val="000A62F8"/>
    <w:rsid w:val="000A6C85"/>
    <w:rsid w:val="000A73F5"/>
    <w:rsid w:val="000B0D43"/>
    <w:rsid w:val="000B28E1"/>
    <w:rsid w:val="000B2D60"/>
    <w:rsid w:val="000B3058"/>
    <w:rsid w:val="000B3E7E"/>
    <w:rsid w:val="000B677C"/>
    <w:rsid w:val="000B799D"/>
    <w:rsid w:val="000C23A4"/>
    <w:rsid w:val="000C49CC"/>
    <w:rsid w:val="000C4C9A"/>
    <w:rsid w:val="000C59DA"/>
    <w:rsid w:val="000C5A66"/>
    <w:rsid w:val="000D178E"/>
    <w:rsid w:val="000D37A2"/>
    <w:rsid w:val="000D5138"/>
    <w:rsid w:val="000E1645"/>
    <w:rsid w:val="000E19F7"/>
    <w:rsid w:val="000E2DAA"/>
    <w:rsid w:val="000E3217"/>
    <w:rsid w:val="000E3A57"/>
    <w:rsid w:val="000E5084"/>
    <w:rsid w:val="000E613E"/>
    <w:rsid w:val="000E7260"/>
    <w:rsid w:val="000F0A65"/>
    <w:rsid w:val="000F0B8D"/>
    <w:rsid w:val="000F1DA4"/>
    <w:rsid w:val="000F3C85"/>
    <w:rsid w:val="000F3FA3"/>
    <w:rsid w:val="0010276A"/>
    <w:rsid w:val="0010288B"/>
    <w:rsid w:val="0010402D"/>
    <w:rsid w:val="0010441B"/>
    <w:rsid w:val="00104BDB"/>
    <w:rsid w:val="00106612"/>
    <w:rsid w:val="00107069"/>
    <w:rsid w:val="00112E10"/>
    <w:rsid w:val="00113367"/>
    <w:rsid w:val="00114B54"/>
    <w:rsid w:val="00120A0D"/>
    <w:rsid w:val="001226CE"/>
    <w:rsid w:val="00124D3B"/>
    <w:rsid w:val="0013044B"/>
    <w:rsid w:val="001304F7"/>
    <w:rsid w:val="001340F2"/>
    <w:rsid w:val="001403A0"/>
    <w:rsid w:val="00141027"/>
    <w:rsid w:val="0014238D"/>
    <w:rsid w:val="001428AD"/>
    <w:rsid w:val="00142B30"/>
    <w:rsid w:val="001471B3"/>
    <w:rsid w:val="00147B39"/>
    <w:rsid w:val="00150043"/>
    <w:rsid w:val="00151B65"/>
    <w:rsid w:val="00154551"/>
    <w:rsid w:val="00161411"/>
    <w:rsid w:val="0016190D"/>
    <w:rsid w:val="00162239"/>
    <w:rsid w:val="0016237D"/>
    <w:rsid w:val="001636AD"/>
    <w:rsid w:val="00163B8A"/>
    <w:rsid w:val="00164E6A"/>
    <w:rsid w:val="00166674"/>
    <w:rsid w:val="0016681B"/>
    <w:rsid w:val="00170DB0"/>
    <w:rsid w:val="00172982"/>
    <w:rsid w:val="00174113"/>
    <w:rsid w:val="00177AAC"/>
    <w:rsid w:val="00180015"/>
    <w:rsid w:val="001811DC"/>
    <w:rsid w:val="00185901"/>
    <w:rsid w:val="00185FF3"/>
    <w:rsid w:val="0018604A"/>
    <w:rsid w:val="00187B4A"/>
    <w:rsid w:val="00190584"/>
    <w:rsid w:val="00192113"/>
    <w:rsid w:val="0019225D"/>
    <w:rsid w:val="0019320F"/>
    <w:rsid w:val="001954B7"/>
    <w:rsid w:val="00197B18"/>
    <w:rsid w:val="00197C73"/>
    <w:rsid w:val="001A093C"/>
    <w:rsid w:val="001A1D9B"/>
    <w:rsid w:val="001A43C5"/>
    <w:rsid w:val="001A4AB3"/>
    <w:rsid w:val="001A4DBD"/>
    <w:rsid w:val="001A5110"/>
    <w:rsid w:val="001A5E1E"/>
    <w:rsid w:val="001A7498"/>
    <w:rsid w:val="001B02E9"/>
    <w:rsid w:val="001B0F12"/>
    <w:rsid w:val="001B3EB2"/>
    <w:rsid w:val="001B4271"/>
    <w:rsid w:val="001B6D94"/>
    <w:rsid w:val="001C126C"/>
    <w:rsid w:val="001C33B9"/>
    <w:rsid w:val="001C3935"/>
    <w:rsid w:val="001C5667"/>
    <w:rsid w:val="001C7E6B"/>
    <w:rsid w:val="001D08BA"/>
    <w:rsid w:val="001D1305"/>
    <w:rsid w:val="001D36A5"/>
    <w:rsid w:val="001D42DC"/>
    <w:rsid w:val="001D5C76"/>
    <w:rsid w:val="001D7A1F"/>
    <w:rsid w:val="001E0E1F"/>
    <w:rsid w:val="001E3528"/>
    <w:rsid w:val="001E4BF9"/>
    <w:rsid w:val="001E4F9A"/>
    <w:rsid w:val="001E5965"/>
    <w:rsid w:val="001E7C8B"/>
    <w:rsid w:val="001E7F91"/>
    <w:rsid w:val="001F07D0"/>
    <w:rsid w:val="001F0E2E"/>
    <w:rsid w:val="001F1260"/>
    <w:rsid w:val="001F367A"/>
    <w:rsid w:val="001F437C"/>
    <w:rsid w:val="001F4DCF"/>
    <w:rsid w:val="001F5746"/>
    <w:rsid w:val="001F5D84"/>
    <w:rsid w:val="001F5F5A"/>
    <w:rsid w:val="001F68DA"/>
    <w:rsid w:val="002031CA"/>
    <w:rsid w:val="00203AAC"/>
    <w:rsid w:val="00203B93"/>
    <w:rsid w:val="002045D8"/>
    <w:rsid w:val="002049C5"/>
    <w:rsid w:val="00206033"/>
    <w:rsid w:val="002066F9"/>
    <w:rsid w:val="002118AD"/>
    <w:rsid w:val="00213E16"/>
    <w:rsid w:val="00216099"/>
    <w:rsid w:val="0021739C"/>
    <w:rsid w:val="00223871"/>
    <w:rsid w:val="002249DF"/>
    <w:rsid w:val="00224FE3"/>
    <w:rsid w:val="002262A2"/>
    <w:rsid w:val="002267EB"/>
    <w:rsid w:val="00226832"/>
    <w:rsid w:val="00226AA9"/>
    <w:rsid w:val="002271EC"/>
    <w:rsid w:val="00230C78"/>
    <w:rsid w:val="00230F60"/>
    <w:rsid w:val="00233B4D"/>
    <w:rsid w:val="002358BB"/>
    <w:rsid w:val="002359F2"/>
    <w:rsid w:val="00235B78"/>
    <w:rsid w:val="002367B2"/>
    <w:rsid w:val="00236C9E"/>
    <w:rsid w:val="0023764A"/>
    <w:rsid w:val="0024437F"/>
    <w:rsid w:val="002448BC"/>
    <w:rsid w:val="0024572E"/>
    <w:rsid w:val="002457FA"/>
    <w:rsid w:val="00246DD1"/>
    <w:rsid w:val="002505F8"/>
    <w:rsid w:val="00250B04"/>
    <w:rsid w:val="0025198F"/>
    <w:rsid w:val="00252407"/>
    <w:rsid w:val="00252AF4"/>
    <w:rsid w:val="0025359A"/>
    <w:rsid w:val="00255725"/>
    <w:rsid w:val="002557E7"/>
    <w:rsid w:val="00256F63"/>
    <w:rsid w:val="0025776E"/>
    <w:rsid w:val="0026083D"/>
    <w:rsid w:val="00261FF4"/>
    <w:rsid w:val="00262AA6"/>
    <w:rsid w:val="00263789"/>
    <w:rsid w:val="0026491C"/>
    <w:rsid w:val="00266456"/>
    <w:rsid w:val="00270BFD"/>
    <w:rsid w:val="00270E42"/>
    <w:rsid w:val="00271918"/>
    <w:rsid w:val="00272E1E"/>
    <w:rsid w:val="00281444"/>
    <w:rsid w:val="00281B98"/>
    <w:rsid w:val="00281D3C"/>
    <w:rsid w:val="002822C1"/>
    <w:rsid w:val="00284E2C"/>
    <w:rsid w:val="00287535"/>
    <w:rsid w:val="00287D3B"/>
    <w:rsid w:val="002901DD"/>
    <w:rsid w:val="00291C5A"/>
    <w:rsid w:val="0029390E"/>
    <w:rsid w:val="00296EBD"/>
    <w:rsid w:val="00297672"/>
    <w:rsid w:val="002A12E5"/>
    <w:rsid w:val="002A26A0"/>
    <w:rsid w:val="002A62AD"/>
    <w:rsid w:val="002A6904"/>
    <w:rsid w:val="002A7448"/>
    <w:rsid w:val="002B11DE"/>
    <w:rsid w:val="002B1961"/>
    <w:rsid w:val="002B22B6"/>
    <w:rsid w:val="002B35A0"/>
    <w:rsid w:val="002B63D6"/>
    <w:rsid w:val="002B6C40"/>
    <w:rsid w:val="002B79D4"/>
    <w:rsid w:val="002B7F8E"/>
    <w:rsid w:val="002C10AB"/>
    <w:rsid w:val="002C1FE0"/>
    <w:rsid w:val="002C2944"/>
    <w:rsid w:val="002C328E"/>
    <w:rsid w:val="002C5EF8"/>
    <w:rsid w:val="002C6CDD"/>
    <w:rsid w:val="002D066F"/>
    <w:rsid w:val="002D2C16"/>
    <w:rsid w:val="002D33DE"/>
    <w:rsid w:val="002D38A6"/>
    <w:rsid w:val="002D49CC"/>
    <w:rsid w:val="002E01BA"/>
    <w:rsid w:val="002E096C"/>
    <w:rsid w:val="002E12E4"/>
    <w:rsid w:val="002E1365"/>
    <w:rsid w:val="002E1D59"/>
    <w:rsid w:val="002E20A7"/>
    <w:rsid w:val="002E51C0"/>
    <w:rsid w:val="002E6388"/>
    <w:rsid w:val="002E6C28"/>
    <w:rsid w:val="002E7429"/>
    <w:rsid w:val="002F1AB9"/>
    <w:rsid w:val="002F1F0D"/>
    <w:rsid w:val="002F2AE2"/>
    <w:rsid w:val="002F48EE"/>
    <w:rsid w:val="002F5003"/>
    <w:rsid w:val="00301804"/>
    <w:rsid w:val="00302628"/>
    <w:rsid w:val="0030405D"/>
    <w:rsid w:val="00304A6B"/>
    <w:rsid w:val="00304E8E"/>
    <w:rsid w:val="00306F14"/>
    <w:rsid w:val="00310D2E"/>
    <w:rsid w:val="0031260A"/>
    <w:rsid w:val="00312678"/>
    <w:rsid w:val="00312957"/>
    <w:rsid w:val="00314281"/>
    <w:rsid w:val="003144E9"/>
    <w:rsid w:val="00314B7D"/>
    <w:rsid w:val="00317BCC"/>
    <w:rsid w:val="003207D6"/>
    <w:rsid w:val="0032186C"/>
    <w:rsid w:val="00322DC2"/>
    <w:rsid w:val="00326700"/>
    <w:rsid w:val="003275DA"/>
    <w:rsid w:val="00330FB9"/>
    <w:rsid w:val="003339D3"/>
    <w:rsid w:val="00334603"/>
    <w:rsid w:val="00334FE8"/>
    <w:rsid w:val="003377AD"/>
    <w:rsid w:val="003405C7"/>
    <w:rsid w:val="00340826"/>
    <w:rsid w:val="0034109B"/>
    <w:rsid w:val="003419DF"/>
    <w:rsid w:val="00344132"/>
    <w:rsid w:val="00344752"/>
    <w:rsid w:val="00345231"/>
    <w:rsid w:val="003479C1"/>
    <w:rsid w:val="00350DDA"/>
    <w:rsid w:val="003516C6"/>
    <w:rsid w:val="0035287C"/>
    <w:rsid w:val="00352FE5"/>
    <w:rsid w:val="00353DB8"/>
    <w:rsid w:val="003554BF"/>
    <w:rsid w:val="00360307"/>
    <w:rsid w:val="00360415"/>
    <w:rsid w:val="00361B84"/>
    <w:rsid w:val="00362AD4"/>
    <w:rsid w:val="00363001"/>
    <w:rsid w:val="00366857"/>
    <w:rsid w:val="0037035E"/>
    <w:rsid w:val="003738D3"/>
    <w:rsid w:val="003743B9"/>
    <w:rsid w:val="00375521"/>
    <w:rsid w:val="00375AC7"/>
    <w:rsid w:val="00376E60"/>
    <w:rsid w:val="00381D2A"/>
    <w:rsid w:val="00381D9F"/>
    <w:rsid w:val="003842A1"/>
    <w:rsid w:val="00387A71"/>
    <w:rsid w:val="00387BDE"/>
    <w:rsid w:val="00387BFD"/>
    <w:rsid w:val="00391F5D"/>
    <w:rsid w:val="00396F6F"/>
    <w:rsid w:val="0039778C"/>
    <w:rsid w:val="003A0757"/>
    <w:rsid w:val="003A0AC9"/>
    <w:rsid w:val="003A2CF5"/>
    <w:rsid w:val="003A2D73"/>
    <w:rsid w:val="003A356F"/>
    <w:rsid w:val="003A4A15"/>
    <w:rsid w:val="003A4E08"/>
    <w:rsid w:val="003A5B37"/>
    <w:rsid w:val="003A5CF8"/>
    <w:rsid w:val="003A6F0C"/>
    <w:rsid w:val="003B1F21"/>
    <w:rsid w:val="003B2AD9"/>
    <w:rsid w:val="003B2B81"/>
    <w:rsid w:val="003B3792"/>
    <w:rsid w:val="003B418D"/>
    <w:rsid w:val="003B4286"/>
    <w:rsid w:val="003B6054"/>
    <w:rsid w:val="003B63B3"/>
    <w:rsid w:val="003B760C"/>
    <w:rsid w:val="003C128D"/>
    <w:rsid w:val="003C20C1"/>
    <w:rsid w:val="003C3217"/>
    <w:rsid w:val="003C3EA6"/>
    <w:rsid w:val="003C423A"/>
    <w:rsid w:val="003C5A42"/>
    <w:rsid w:val="003C6EFC"/>
    <w:rsid w:val="003D0713"/>
    <w:rsid w:val="003D3907"/>
    <w:rsid w:val="003E0578"/>
    <w:rsid w:val="003E06DB"/>
    <w:rsid w:val="003E1E33"/>
    <w:rsid w:val="003E2256"/>
    <w:rsid w:val="003E334A"/>
    <w:rsid w:val="003E504B"/>
    <w:rsid w:val="003E5DDA"/>
    <w:rsid w:val="003E6023"/>
    <w:rsid w:val="003E68A5"/>
    <w:rsid w:val="003F0C23"/>
    <w:rsid w:val="003F1838"/>
    <w:rsid w:val="003F3D7D"/>
    <w:rsid w:val="003F4815"/>
    <w:rsid w:val="003F6B8E"/>
    <w:rsid w:val="003F7D67"/>
    <w:rsid w:val="00400423"/>
    <w:rsid w:val="004009D9"/>
    <w:rsid w:val="00402B11"/>
    <w:rsid w:val="00403B5E"/>
    <w:rsid w:val="00403FE5"/>
    <w:rsid w:val="0040681A"/>
    <w:rsid w:val="00407298"/>
    <w:rsid w:val="004075C9"/>
    <w:rsid w:val="00410946"/>
    <w:rsid w:val="00410EAF"/>
    <w:rsid w:val="00412ADC"/>
    <w:rsid w:val="00412FBF"/>
    <w:rsid w:val="00413FD6"/>
    <w:rsid w:val="004149B8"/>
    <w:rsid w:val="004158EF"/>
    <w:rsid w:val="0041600E"/>
    <w:rsid w:val="00416603"/>
    <w:rsid w:val="004179EC"/>
    <w:rsid w:val="00421C2B"/>
    <w:rsid w:val="0042217B"/>
    <w:rsid w:val="004226F4"/>
    <w:rsid w:val="004231E4"/>
    <w:rsid w:val="0042394A"/>
    <w:rsid w:val="00426153"/>
    <w:rsid w:val="00427312"/>
    <w:rsid w:val="004277EB"/>
    <w:rsid w:val="00430476"/>
    <w:rsid w:val="004305C9"/>
    <w:rsid w:val="00430C9E"/>
    <w:rsid w:val="004315F0"/>
    <w:rsid w:val="0043417C"/>
    <w:rsid w:val="00434F26"/>
    <w:rsid w:val="004361B3"/>
    <w:rsid w:val="00437466"/>
    <w:rsid w:val="00437E61"/>
    <w:rsid w:val="0044094E"/>
    <w:rsid w:val="00440F81"/>
    <w:rsid w:val="00441855"/>
    <w:rsid w:val="00441F35"/>
    <w:rsid w:val="00444406"/>
    <w:rsid w:val="00444A7F"/>
    <w:rsid w:val="00444B12"/>
    <w:rsid w:val="004456CA"/>
    <w:rsid w:val="00446952"/>
    <w:rsid w:val="004516B9"/>
    <w:rsid w:val="00451FE4"/>
    <w:rsid w:val="0045761C"/>
    <w:rsid w:val="00457F39"/>
    <w:rsid w:val="00461DDF"/>
    <w:rsid w:val="00462982"/>
    <w:rsid w:val="00464819"/>
    <w:rsid w:val="00471708"/>
    <w:rsid w:val="0047378D"/>
    <w:rsid w:val="00473E30"/>
    <w:rsid w:val="00474CEA"/>
    <w:rsid w:val="00474E77"/>
    <w:rsid w:val="0047507C"/>
    <w:rsid w:val="004753B8"/>
    <w:rsid w:val="004811AC"/>
    <w:rsid w:val="00481909"/>
    <w:rsid w:val="00483347"/>
    <w:rsid w:val="004843DE"/>
    <w:rsid w:val="00484661"/>
    <w:rsid w:val="0048694F"/>
    <w:rsid w:val="004870FE"/>
    <w:rsid w:val="0049029F"/>
    <w:rsid w:val="0049078D"/>
    <w:rsid w:val="00491AA7"/>
    <w:rsid w:val="004925B7"/>
    <w:rsid w:val="00493815"/>
    <w:rsid w:val="00494BC0"/>
    <w:rsid w:val="004957E9"/>
    <w:rsid w:val="00496192"/>
    <w:rsid w:val="00497193"/>
    <w:rsid w:val="004976ED"/>
    <w:rsid w:val="004A0248"/>
    <w:rsid w:val="004A0F03"/>
    <w:rsid w:val="004A1023"/>
    <w:rsid w:val="004A2D14"/>
    <w:rsid w:val="004A3E7B"/>
    <w:rsid w:val="004A57F8"/>
    <w:rsid w:val="004A5BBF"/>
    <w:rsid w:val="004A72C3"/>
    <w:rsid w:val="004A72F4"/>
    <w:rsid w:val="004A7E6B"/>
    <w:rsid w:val="004B0165"/>
    <w:rsid w:val="004B12C3"/>
    <w:rsid w:val="004B198F"/>
    <w:rsid w:val="004B1C38"/>
    <w:rsid w:val="004B276C"/>
    <w:rsid w:val="004B3706"/>
    <w:rsid w:val="004B45E8"/>
    <w:rsid w:val="004B5246"/>
    <w:rsid w:val="004B5A3D"/>
    <w:rsid w:val="004B5A55"/>
    <w:rsid w:val="004B67B9"/>
    <w:rsid w:val="004C02C0"/>
    <w:rsid w:val="004C0FDA"/>
    <w:rsid w:val="004C2EDF"/>
    <w:rsid w:val="004C4DED"/>
    <w:rsid w:val="004C6A02"/>
    <w:rsid w:val="004C6FFE"/>
    <w:rsid w:val="004C7585"/>
    <w:rsid w:val="004D14C4"/>
    <w:rsid w:val="004D319C"/>
    <w:rsid w:val="004D3932"/>
    <w:rsid w:val="004D4561"/>
    <w:rsid w:val="004D4F4C"/>
    <w:rsid w:val="004D6225"/>
    <w:rsid w:val="004D67E1"/>
    <w:rsid w:val="004D7CA0"/>
    <w:rsid w:val="004E0EB0"/>
    <w:rsid w:val="004E13D5"/>
    <w:rsid w:val="004E1A47"/>
    <w:rsid w:val="004E1AF8"/>
    <w:rsid w:val="004E1B3B"/>
    <w:rsid w:val="004E25E1"/>
    <w:rsid w:val="004E68E6"/>
    <w:rsid w:val="004E7478"/>
    <w:rsid w:val="005002BE"/>
    <w:rsid w:val="005002DC"/>
    <w:rsid w:val="00500D48"/>
    <w:rsid w:val="005029A5"/>
    <w:rsid w:val="00503F04"/>
    <w:rsid w:val="00504A2C"/>
    <w:rsid w:val="00505859"/>
    <w:rsid w:val="00507223"/>
    <w:rsid w:val="005104E8"/>
    <w:rsid w:val="00510869"/>
    <w:rsid w:val="00510CE2"/>
    <w:rsid w:val="00511223"/>
    <w:rsid w:val="00511F9F"/>
    <w:rsid w:val="005125B7"/>
    <w:rsid w:val="00512B44"/>
    <w:rsid w:val="00513A02"/>
    <w:rsid w:val="00513D18"/>
    <w:rsid w:val="00514C52"/>
    <w:rsid w:val="0051512E"/>
    <w:rsid w:val="0051741A"/>
    <w:rsid w:val="00517A45"/>
    <w:rsid w:val="00520163"/>
    <w:rsid w:val="00521E74"/>
    <w:rsid w:val="00524598"/>
    <w:rsid w:val="00524761"/>
    <w:rsid w:val="00524F42"/>
    <w:rsid w:val="00527397"/>
    <w:rsid w:val="00531883"/>
    <w:rsid w:val="00531C04"/>
    <w:rsid w:val="00534103"/>
    <w:rsid w:val="005367D2"/>
    <w:rsid w:val="0053722E"/>
    <w:rsid w:val="00537688"/>
    <w:rsid w:val="005413FB"/>
    <w:rsid w:val="00541939"/>
    <w:rsid w:val="00541AB8"/>
    <w:rsid w:val="00541B2E"/>
    <w:rsid w:val="00542F2D"/>
    <w:rsid w:val="00543F1A"/>
    <w:rsid w:val="005463A9"/>
    <w:rsid w:val="005466CF"/>
    <w:rsid w:val="005479DF"/>
    <w:rsid w:val="00547C83"/>
    <w:rsid w:val="00547D12"/>
    <w:rsid w:val="00550924"/>
    <w:rsid w:val="00552271"/>
    <w:rsid w:val="005536AF"/>
    <w:rsid w:val="005544A4"/>
    <w:rsid w:val="00556312"/>
    <w:rsid w:val="005564B4"/>
    <w:rsid w:val="00556EA6"/>
    <w:rsid w:val="00557532"/>
    <w:rsid w:val="0055774E"/>
    <w:rsid w:val="00557962"/>
    <w:rsid w:val="005579FC"/>
    <w:rsid w:val="00557FE9"/>
    <w:rsid w:val="00560BFD"/>
    <w:rsid w:val="00561BF5"/>
    <w:rsid w:val="00565757"/>
    <w:rsid w:val="005668EC"/>
    <w:rsid w:val="00566A2C"/>
    <w:rsid w:val="00570ED5"/>
    <w:rsid w:val="005719F6"/>
    <w:rsid w:val="00573435"/>
    <w:rsid w:val="005739B9"/>
    <w:rsid w:val="005777F2"/>
    <w:rsid w:val="00582082"/>
    <w:rsid w:val="0058295B"/>
    <w:rsid w:val="00585FCC"/>
    <w:rsid w:val="0058721D"/>
    <w:rsid w:val="0059073C"/>
    <w:rsid w:val="00590E6F"/>
    <w:rsid w:val="00592D03"/>
    <w:rsid w:val="00594587"/>
    <w:rsid w:val="00595DFE"/>
    <w:rsid w:val="005972BD"/>
    <w:rsid w:val="005972FE"/>
    <w:rsid w:val="005973FA"/>
    <w:rsid w:val="005A0C60"/>
    <w:rsid w:val="005A2461"/>
    <w:rsid w:val="005A3F9B"/>
    <w:rsid w:val="005A57BC"/>
    <w:rsid w:val="005A6A25"/>
    <w:rsid w:val="005A6B02"/>
    <w:rsid w:val="005A6BFF"/>
    <w:rsid w:val="005A6E58"/>
    <w:rsid w:val="005A7A9E"/>
    <w:rsid w:val="005B1D6C"/>
    <w:rsid w:val="005B2049"/>
    <w:rsid w:val="005B3E46"/>
    <w:rsid w:val="005B4619"/>
    <w:rsid w:val="005B6748"/>
    <w:rsid w:val="005B6F0F"/>
    <w:rsid w:val="005C031D"/>
    <w:rsid w:val="005C1838"/>
    <w:rsid w:val="005C1B6D"/>
    <w:rsid w:val="005C1F80"/>
    <w:rsid w:val="005C3B7C"/>
    <w:rsid w:val="005C4966"/>
    <w:rsid w:val="005D0C84"/>
    <w:rsid w:val="005D1332"/>
    <w:rsid w:val="005D7708"/>
    <w:rsid w:val="005E17FB"/>
    <w:rsid w:val="005E2EC3"/>
    <w:rsid w:val="005E350F"/>
    <w:rsid w:val="005E5E31"/>
    <w:rsid w:val="005E771A"/>
    <w:rsid w:val="005E7EB1"/>
    <w:rsid w:val="005E7F44"/>
    <w:rsid w:val="005F024C"/>
    <w:rsid w:val="005F0ECB"/>
    <w:rsid w:val="005F1557"/>
    <w:rsid w:val="005F1A35"/>
    <w:rsid w:val="005F359F"/>
    <w:rsid w:val="005F3D50"/>
    <w:rsid w:val="005F540B"/>
    <w:rsid w:val="005F5813"/>
    <w:rsid w:val="005F5B0A"/>
    <w:rsid w:val="005F79FA"/>
    <w:rsid w:val="00600280"/>
    <w:rsid w:val="00600AAB"/>
    <w:rsid w:val="006010D8"/>
    <w:rsid w:val="00603FF3"/>
    <w:rsid w:val="006061D2"/>
    <w:rsid w:val="00606CFC"/>
    <w:rsid w:val="00606EBB"/>
    <w:rsid w:val="00607D59"/>
    <w:rsid w:val="0061200B"/>
    <w:rsid w:val="00614C33"/>
    <w:rsid w:val="00617D15"/>
    <w:rsid w:val="006204A0"/>
    <w:rsid w:val="00622539"/>
    <w:rsid w:val="006239B9"/>
    <w:rsid w:val="006249CB"/>
    <w:rsid w:val="006257E4"/>
    <w:rsid w:val="006266FB"/>
    <w:rsid w:val="00627E5D"/>
    <w:rsid w:val="00627F31"/>
    <w:rsid w:val="006303C4"/>
    <w:rsid w:val="006305D6"/>
    <w:rsid w:val="006322B5"/>
    <w:rsid w:val="00634878"/>
    <w:rsid w:val="00634CD9"/>
    <w:rsid w:val="00634DF8"/>
    <w:rsid w:val="00636984"/>
    <w:rsid w:val="00636D43"/>
    <w:rsid w:val="00637746"/>
    <w:rsid w:val="00641243"/>
    <w:rsid w:val="006461C6"/>
    <w:rsid w:val="00652B09"/>
    <w:rsid w:val="00653C36"/>
    <w:rsid w:val="00656B12"/>
    <w:rsid w:val="00657385"/>
    <w:rsid w:val="00657BC2"/>
    <w:rsid w:val="006602FC"/>
    <w:rsid w:val="00662BD7"/>
    <w:rsid w:val="006639AD"/>
    <w:rsid w:val="0066471D"/>
    <w:rsid w:val="006652DA"/>
    <w:rsid w:val="00665F2F"/>
    <w:rsid w:val="00667D40"/>
    <w:rsid w:val="00670C11"/>
    <w:rsid w:val="00670D1A"/>
    <w:rsid w:val="006715C1"/>
    <w:rsid w:val="00672F0D"/>
    <w:rsid w:val="006736A8"/>
    <w:rsid w:val="00673A50"/>
    <w:rsid w:val="006769F9"/>
    <w:rsid w:val="00680159"/>
    <w:rsid w:val="00680AA0"/>
    <w:rsid w:val="0068189C"/>
    <w:rsid w:val="00681B05"/>
    <w:rsid w:val="0068239D"/>
    <w:rsid w:val="00682466"/>
    <w:rsid w:val="006826C5"/>
    <w:rsid w:val="00682FAA"/>
    <w:rsid w:val="0068332C"/>
    <w:rsid w:val="006858C6"/>
    <w:rsid w:val="00685A77"/>
    <w:rsid w:val="006869A0"/>
    <w:rsid w:val="00687D39"/>
    <w:rsid w:val="00692189"/>
    <w:rsid w:val="00693BB2"/>
    <w:rsid w:val="00694504"/>
    <w:rsid w:val="00696B61"/>
    <w:rsid w:val="0069710B"/>
    <w:rsid w:val="0069751C"/>
    <w:rsid w:val="006A09EE"/>
    <w:rsid w:val="006A1CF6"/>
    <w:rsid w:val="006A2A69"/>
    <w:rsid w:val="006A4EDF"/>
    <w:rsid w:val="006A50FF"/>
    <w:rsid w:val="006A566D"/>
    <w:rsid w:val="006A5913"/>
    <w:rsid w:val="006A673A"/>
    <w:rsid w:val="006A7C21"/>
    <w:rsid w:val="006B07A3"/>
    <w:rsid w:val="006B10BD"/>
    <w:rsid w:val="006B1398"/>
    <w:rsid w:val="006B429A"/>
    <w:rsid w:val="006B4BAB"/>
    <w:rsid w:val="006B6091"/>
    <w:rsid w:val="006B7B94"/>
    <w:rsid w:val="006C0C9A"/>
    <w:rsid w:val="006C19B2"/>
    <w:rsid w:val="006C22B3"/>
    <w:rsid w:val="006C2A58"/>
    <w:rsid w:val="006C54D7"/>
    <w:rsid w:val="006D072F"/>
    <w:rsid w:val="006D10DD"/>
    <w:rsid w:val="006D16C1"/>
    <w:rsid w:val="006D32B4"/>
    <w:rsid w:val="006D354A"/>
    <w:rsid w:val="006D4127"/>
    <w:rsid w:val="006D46B2"/>
    <w:rsid w:val="006D479E"/>
    <w:rsid w:val="006D4830"/>
    <w:rsid w:val="006D643E"/>
    <w:rsid w:val="006D730B"/>
    <w:rsid w:val="006E0A85"/>
    <w:rsid w:val="006E0BF3"/>
    <w:rsid w:val="006E2BD2"/>
    <w:rsid w:val="006E3567"/>
    <w:rsid w:val="006E4769"/>
    <w:rsid w:val="006E5337"/>
    <w:rsid w:val="006F02F0"/>
    <w:rsid w:val="006F094C"/>
    <w:rsid w:val="006F129E"/>
    <w:rsid w:val="006F37C0"/>
    <w:rsid w:val="006F625F"/>
    <w:rsid w:val="006F6F0A"/>
    <w:rsid w:val="007005D7"/>
    <w:rsid w:val="007013C0"/>
    <w:rsid w:val="0070173C"/>
    <w:rsid w:val="00705108"/>
    <w:rsid w:val="0070711B"/>
    <w:rsid w:val="00707A33"/>
    <w:rsid w:val="007116D8"/>
    <w:rsid w:val="00714A00"/>
    <w:rsid w:val="00716EC5"/>
    <w:rsid w:val="007172B3"/>
    <w:rsid w:val="00723234"/>
    <w:rsid w:val="00723DAB"/>
    <w:rsid w:val="00724CD8"/>
    <w:rsid w:val="007258DF"/>
    <w:rsid w:val="0072651C"/>
    <w:rsid w:val="00726684"/>
    <w:rsid w:val="00730D17"/>
    <w:rsid w:val="007321B8"/>
    <w:rsid w:val="00732267"/>
    <w:rsid w:val="007324C7"/>
    <w:rsid w:val="00732D41"/>
    <w:rsid w:val="0073377F"/>
    <w:rsid w:val="00733D96"/>
    <w:rsid w:val="00735A10"/>
    <w:rsid w:val="00735A58"/>
    <w:rsid w:val="007365C8"/>
    <w:rsid w:val="00737132"/>
    <w:rsid w:val="00740119"/>
    <w:rsid w:val="00740F55"/>
    <w:rsid w:val="007419B1"/>
    <w:rsid w:val="00741A35"/>
    <w:rsid w:val="00742F1B"/>
    <w:rsid w:val="00742F77"/>
    <w:rsid w:val="00743F62"/>
    <w:rsid w:val="00745A2B"/>
    <w:rsid w:val="00747D3D"/>
    <w:rsid w:val="00751018"/>
    <w:rsid w:val="007513C9"/>
    <w:rsid w:val="007515D9"/>
    <w:rsid w:val="00753B5B"/>
    <w:rsid w:val="00753DC1"/>
    <w:rsid w:val="00754B3D"/>
    <w:rsid w:val="007566F8"/>
    <w:rsid w:val="007575F9"/>
    <w:rsid w:val="00757B80"/>
    <w:rsid w:val="007607D9"/>
    <w:rsid w:val="00761D5C"/>
    <w:rsid w:val="00761D79"/>
    <w:rsid w:val="00762542"/>
    <w:rsid w:val="00762B04"/>
    <w:rsid w:val="00763F9B"/>
    <w:rsid w:val="00765365"/>
    <w:rsid w:val="007656C2"/>
    <w:rsid w:val="00767482"/>
    <w:rsid w:val="00772D60"/>
    <w:rsid w:val="00772E69"/>
    <w:rsid w:val="00774F8A"/>
    <w:rsid w:val="007753A2"/>
    <w:rsid w:val="007753EF"/>
    <w:rsid w:val="0077616C"/>
    <w:rsid w:val="00777546"/>
    <w:rsid w:val="00781A4F"/>
    <w:rsid w:val="00781D45"/>
    <w:rsid w:val="0078208B"/>
    <w:rsid w:val="00782582"/>
    <w:rsid w:val="007836B5"/>
    <w:rsid w:val="00783C0C"/>
    <w:rsid w:val="007847CC"/>
    <w:rsid w:val="007912A4"/>
    <w:rsid w:val="00793D7D"/>
    <w:rsid w:val="0079589B"/>
    <w:rsid w:val="00796D3F"/>
    <w:rsid w:val="007976FE"/>
    <w:rsid w:val="007A063A"/>
    <w:rsid w:val="007A30D8"/>
    <w:rsid w:val="007A34E9"/>
    <w:rsid w:val="007A38E6"/>
    <w:rsid w:val="007A41C2"/>
    <w:rsid w:val="007A4239"/>
    <w:rsid w:val="007B0BBE"/>
    <w:rsid w:val="007B20B0"/>
    <w:rsid w:val="007B274C"/>
    <w:rsid w:val="007C119B"/>
    <w:rsid w:val="007C23E5"/>
    <w:rsid w:val="007C3F42"/>
    <w:rsid w:val="007C5105"/>
    <w:rsid w:val="007C6396"/>
    <w:rsid w:val="007C6B6D"/>
    <w:rsid w:val="007D0BD6"/>
    <w:rsid w:val="007D1EAE"/>
    <w:rsid w:val="007D2355"/>
    <w:rsid w:val="007D3766"/>
    <w:rsid w:val="007D4E3B"/>
    <w:rsid w:val="007D642E"/>
    <w:rsid w:val="007D6829"/>
    <w:rsid w:val="007D6831"/>
    <w:rsid w:val="007E04E1"/>
    <w:rsid w:val="007E50CC"/>
    <w:rsid w:val="007F0E0A"/>
    <w:rsid w:val="007F1DEB"/>
    <w:rsid w:val="007F20C5"/>
    <w:rsid w:val="007F3131"/>
    <w:rsid w:val="007F3B8E"/>
    <w:rsid w:val="007F43E2"/>
    <w:rsid w:val="007F5FF1"/>
    <w:rsid w:val="007F75E1"/>
    <w:rsid w:val="0080045D"/>
    <w:rsid w:val="00800E10"/>
    <w:rsid w:val="00803B57"/>
    <w:rsid w:val="00804946"/>
    <w:rsid w:val="00806422"/>
    <w:rsid w:val="0080664F"/>
    <w:rsid w:val="00812F13"/>
    <w:rsid w:val="00815296"/>
    <w:rsid w:val="00816B30"/>
    <w:rsid w:val="00817115"/>
    <w:rsid w:val="00821BCF"/>
    <w:rsid w:val="00823667"/>
    <w:rsid w:val="00823838"/>
    <w:rsid w:val="00823BD4"/>
    <w:rsid w:val="00824DB7"/>
    <w:rsid w:val="00834572"/>
    <w:rsid w:val="00834E8E"/>
    <w:rsid w:val="00836159"/>
    <w:rsid w:val="00836682"/>
    <w:rsid w:val="0084010D"/>
    <w:rsid w:val="00841E37"/>
    <w:rsid w:val="00845869"/>
    <w:rsid w:val="008460CE"/>
    <w:rsid w:val="008460DA"/>
    <w:rsid w:val="0084617C"/>
    <w:rsid w:val="00846598"/>
    <w:rsid w:val="00847337"/>
    <w:rsid w:val="00850931"/>
    <w:rsid w:val="00855A11"/>
    <w:rsid w:val="00860DA6"/>
    <w:rsid w:val="0086142D"/>
    <w:rsid w:val="00861ECF"/>
    <w:rsid w:val="00863856"/>
    <w:rsid w:val="00864619"/>
    <w:rsid w:val="00865765"/>
    <w:rsid w:val="0086585F"/>
    <w:rsid w:val="00871996"/>
    <w:rsid w:val="008741A9"/>
    <w:rsid w:val="0087427C"/>
    <w:rsid w:val="00874B21"/>
    <w:rsid w:val="00876FC4"/>
    <w:rsid w:val="00877D6A"/>
    <w:rsid w:val="0088018F"/>
    <w:rsid w:val="0088274E"/>
    <w:rsid w:val="00882D80"/>
    <w:rsid w:val="00884C6C"/>
    <w:rsid w:val="00884E16"/>
    <w:rsid w:val="00885DCD"/>
    <w:rsid w:val="008863D4"/>
    <w:rsid w:val="00886A8A"/>
    <w:rsid w:val="00886ECA"/>
    <w:rsid w:val="008873BC"/>
    <w:rsid w:val="008876C6"/>
    <w:rsid w:val="00887DDE"/>
    <w:rsid w:val="0089047A"/>
    <w:rsid w:val="008907E7"/>
    <w:rsid w:val="00891236"/>
    <w:rsid w:val="00896692"/>
    <w:rsid w:val="008975AD"/>
    <w:rsid w:val="008A019E"/>
    <w:rsid w:val="008A3FF5"/>
    <w:rsid w:val="008A4C48"/>
    <w:rsid w:val="008A4DDB"/>
    <w:rsid w:val="008A6899"/>
    <w:rsid w:val="008B0DDB"/>
    <w:rsid w:val="008B13D2"/>
    <w:rsid w:val="008B2C8F"/>
    <w:rsid w:val="008B2DA1"/>
    <w:rsid w:val="008B49C2"/>
    <w:rsid w:val="008B5523"/>
    <w:rsid w:val="008B615E"/>
    <w:rsid w:val="008B6E7A"/>
    <w:rsid w:val="008B7684"/>
    <w:rsid w:val="008B7EFE"/>
    <w:rsid w:val="008C01AD"/>
    <w:rsid w:val="008C2001"/>
    <w:rsid w:val="008C208A"/>
    <w:rsid w:val="008C56DC"/>
    <w:rsid w:val="008C660D"/>
    <w:rsid w:val="008D01FB"/>
    <w:rsid w:val="008D1BB2"/>
    <w:rsid w:val="008D2BB3"/>
    <w:rsid w:val="008D2E11"/>
    <w:rsid w:val="008D32C7"/>
    <w:rsid w:val="008D3FBB"/>
    <w:rsid w:val="008D4BF2"/>
    <w:rsid w:val="008D6B91"/>
    <w:rsid w:val="008D77EC"/>
    <w:rsid w:val="008E13D2"/>
    <w:rsid w:val="008E25EB"/>
    <w:rsid w:val="008E46AF"/>
    <w:rsid w:val="008E4E61"/>
    <w:rsid w:val="008E6867"/>
    <w:rsid w:val="008E7F92"/>
    <w:rsid w:val="008F0648"/>
    <w:rsid w:val="008F226F"/>
    <w:rsid w:val="008F3A48"/>
    <w:rsid w:val="008F581D"/>
    <w:rsid w:val="008F66B7"/>
    <w:rsid w:val="009023A6"/>
    <w:rsid w:val="0090299D"/>
    <w:rsid w:val="00904FD9"/>
    <w:rsid w:val="00905F54"/>
    <w:rsid w:val="0091156A"/>
    <w:rsid w:val="00911A04"/>
    <w:rsid w:val="00911CD1"/>
    <w:rsid w:val="009132D4"/>
    <w:rsid w:val="00916FD3"/>
    <w:rsid w:val="00921D39"/>
    <w:rsid w:val="00923C8B"/>
    <w:rsid w:val="00925D49"/>
    <w:rsid w:val="00926517"/>
    <w:rsid w:val="00930F3F"/>
    <w:rsid w:val="009321B5"/>
    <w:rsid w:val="009332BC"/>
    <w:rsid w:val="00935434"/>
    <w:rsid w:val="009367F9"/>
    <w:rsid w:val="009368DE"/>
    <w:rsid w:val="00937F13"/>
    <w:rsid w:val="00940EBC"/>
    <w:rsid w:val="00942C8F"/>
    <w:rsid w:val="00944A74"/>
    <w:rsid w:val="00950165"/>
    <w:rsid w:val="00950344"/>
    <w:rsid w:val="0095373F"/>
    <w:rsid w:val="00954054"/>
    <w:rsid w:val="00955515"/>
    <w:rsid w:val="009564F6"/>
    <w:rsid w:val="00957BF9"/>
    <w:rsid w:val="009603A8"/>
    <w:rsid w:val="0096070A"/>
    <w:rsid w:val="009609BC"/>
    <w:rsid w:val="009610BC"/>
    <w:rsid w:val="00965C28"/>
    <w:rsid w:val="00967BE8"/>
    <w:rsid w:val="009713BE"/>
    <w:rsid w:val="00971B15"/>
    <w:rsid w:val="00971F2E"/>
    <w:rsid w:val="00972800"/>
    <w:rsid w:val="00972D85"/>
    <w:rsid w:val="00972E4A"/>
    <w:rsid w:val="00973B36"/>
    <w:rsid w:val="00975DB4"/>
    <w:rsid w:val="00980540"/>
    <w:rsid w:val="009815D2"/>
    <w:rsid w:val="009828C6"/>
    <w:rsid w:val="00983066"/>
    <w:rsid w:val="00984009"/>
    <w:rsid w:val="00984C1A"/>
    <w:rsid w:val="00985061"/>
    <w:rsid w:val="00985BB8"/>
    <w:rsid w:val="009861B0"/>
    <w:rsid w:val="00986D1C"/>
    <w:rsid w:val="009878ED"/>
    <w:rsid w:val="00991606"/>
    <w:rsid w:val="009938EF"/>
    <w:rsid w:val="0099461F"/>
    <w:rsid w:val="00994DCA"/>
    <w:rsid w:val="00995046"/>
    <w:rsid w:val="00995B93"/>
    <w:rsid w:val="009A1912"/>
    <w:rsid w:val="009A2E19"/>
    <w:rsid w:val="009A2E25"/>
    <w:rsid w:val="009A3C1A"/>
    <w:rsid w:val="009A5DCA"/>
    <w:rsid w:val="009A5E45"/>
    <w:rsid w:val="009A6F47"/>
    <w:rsid w:val="009A7D2C"/>
    <w:rsid w:val="009B3F01"/>
    <w:rsid w:val="009B420F"/>
    <w:rsid w:val="009B5541"/>
    <w:rsid w:val="009B5B4D"/>
    <w:rsid w:val="009B62D7"/>
    <w:rsid w:val="009B6F82"/>
    <w:rsid w:val="009C21B5"/>
    <w:rsid w:val="009C3759"/>
    <w:rsid w:val="009C387B"/>
    <w:rsid w:val="009C3E5B"/>
    <w:rsid w:val="009C4085"/>
    <w:rsid w:val="009C4DBE"/>
    <w:rsid w:val="009D15C7"/>
    <w:rsid w:val="009D2160"/>
    <w:rsid w:val="009D21BC"/>
    <w:rsid w:val="009D45B1"/>
    <w:rsid w:val="009D4CF9"/>
    <w:rsid w:val="009D5264"/>
    <w:rsid w:val="009D767C"/>
    <w:rsid w:val="009E368A"/>
    <w:rsid w:val="009E4272"/>
    <w:rsid w:val="009E4BAE"/>
    <w:rsid w:val="009E7729"/>
    <w:rsid w:val="009F0586"/>
    <w:rsid w:val="009F0B26"/>
    <w:rsid w:val="009F2B9C"/>
    <w:rsid w:val="009F5AFD"/>
    <w:rsid w:val="00A0205D"/>
    <w:rsid w:val="00A04480"/>
    <w:rsid w:val="00A04ABF"/>
    <w:rsid w:val="00A04D96"/>
    <w:rsid w:val="00A0548A"/>
    <w:rsid w:val="00A06A62"/>
    <w:rsid w:val="00A10B8D"/>
    <w:rsid w:val="00A12200"/>
    <w:rsid w:val="00A1273B"/>
    <w:rsid w:val="00A13195"/>
    <w:rsid w:val="00A136EC"/>
    <w:rsid w:val="00A1371E"/>
    <w:rsid w:val="00A161DC"/>
    <w:rsid w:val="00A17D99"/>
    <w:rsid w:val="00A17FAC"/>
    <w:rsid w:val="00A20B93"/>
    <w:rsid w:val="00A22D7E"/>
    <w:rsid w:val="00A2408C"/>
    <w:rsid w:val="00A26170"/>
    <w:rsid w:val="00A26B65"/>
    <w:rsid w:val="00A26BA9"/>
    <w:rsid w:val="00A30FA2"/>
    <w:rsid w:val="00A35C4F"/>
    <w:rsid w:val="00A35C82"/>
    <w:rsid w:val="00A35C89"/>
    <w:rsid w:val="00A36607"/>
    <w:rsid w:val="00A37098"/>
    <w:rsid w:val="00A4011C"/>
    <w:rsid w:val="00A4030C"/>
    <w:rsid w:val="00A41645"/>
    <w:rsid w:val="00A42BF6"/>
    <w:rsid w:val="00A43043"/>
    <w:rsid w:val="00A438E7"/>
    <w:rsid w:val="00A43E68"/>
    <w:rsid w:val="00A55F72"/>
    <w:rsid w:val="00A576EB"/>
    <w:rsid w:val="00A57FA4"/>
    <w:rsid w:val="00A60351"/>
    <w:rsid w:val="00A613A4"/>
    <w:rsid w:val="00A62CFA"/>
    <w:rsid w:val="00A64408"/>
    <w:rsid w:val="00A65130"/>
    <w:rsid w:val="00A67488"/>
    <w:rsid w:val="00A676FD"/>
    <w:rsid w:val="00A71BAC"/>
    <w:rsid w:val="00A71ED8"/>
    <w:rsid w:val="00A71FA5"/>
    <w:rsid w:val="00A72191"/>
    <w:rsid w:val="00A7374D"/>
    <w:rsid w:val="00A73C2C"/>
    <w:rsid w:val="00A73C66"/>
    <w:rsid w:val="00A75968"/>
    <w:rsid w:val="00A77BCC"/>
    <w:rsid w:val="00A843CA"/>
    <w:rsid w:val="00A84BD4"/>
    <w:rsid w:val="00A86C69"/>
    <w:rsid w:val="00A9044E"/>
    <w:rsid w:val="00A929F0"/>
    <w:rsid w:val="00A92C47"/>
    <w:rsid w:val="00A95A27"/>
    <w:rsid w:val="00A96367"/>
    <w:rsid w:val="00A96C75"/>
    <w:rsid w:val="00AA13AF"/>
    <w:rsid w:val="00AA70FF"/>
    <w:rsid w:val="00AA7988"/>
    <w:rsid w:val="00AB0B8A"/>
    <w:rsid w:val="00AB271D"/>
    <w:rsid w:val="00AB2E84"/>
    <w:rsid w:val="00AB43A3"/>
    <w:rsid w:val="00AB4B04"/>
    <w:rsid w:val="00AB6122"/>
    <w:rsid w:val="00AB6BF7"/>
    <w:rsid w:val="00AB75F7"/>
    <w:rsid w:val="00AB7E95"/>
    <w:rsid w:val="00AC11B5"/>
    <w:rsid w:val="00AC18E0"/>
    <w:rsid w:val="00AC3436"/>
    <w:rsid w:val="00AC44D4"/>
    <w:rsid w:val="00AC4907"/>
    <w:rsid w:val="00AC4A43"/>
    <w:rsid w:val="00AC6521"/>
    <w:rsid w:val="00AC65D6"/>
    <w:rsid w:val="00AC6684"/>
    <w:rsid w:val="00AC6F74"/>
    <w:rsid w:val="00AD37C9"/>
    <w:rsid w:val="00AD4570"/>
    <w:rsid w:val="00AD5888"/>
    <w:rsid w:val="00AD64E7"/>
    <w:rsid w:val="00AD793B"/>
    <w:rsid w:val="00AE2EA5"/>
    <w:rsid w:val="00AE4679"/>
    <w:rsid w:val="00AE5486"/>
    <w:rsid w:val="00AE59ED"/>
    <w:rsid w:val="00AE66C1"/>
    <w:rsid w:val="00AF3B9C"/>
    <w:rsid w:val="00AF6D8B"/>
    <w:rsid w:val="00AF79A7"/>
    <w:rsid w:val="00B00098"/>
    <w:rsid w:val="00B00CFA"/>
    <w:rsid w:val="00B00DD8"/>
    <w:rsid w:val="00B024DC"/>
    <w:rsid w:val="00B05B7F"/>
    <w:rsid w:val="00B05DFD"/>
    <w:rsid w:val="00B06F66"/>
    <w:rsid w:val="00B11D77"/>
    <w:rsid w:val="00B13F24"/>
    <w:rsid w:val="00B143F5"/>
    <w:rsid w:val="00B149C7"/>
    <w:rsid w:val="00B14AAD"/>
    <w:rsid w:val="00B14B14"/>
    <w:rsid w:val="00B16DE7"/>
    <w:rsid w:val="00B177C3"/>
    <w:rsid w:val="00B203EE"/>
    <w:rsid w:val="00B22784"/>
    <w:rsid w:val="00B27B32"/>
    <w:rsid w:val="00B3078D"/>
    <w:rsid w:val="00B31F39"/>
    <w:rsid w:val="00B32B1B"/>
    <w:rsid w:val="00B33C80"/>
    <w:rsid w:val="00B35D25"/>
    <w:rsid w:val="00B36BF8"/>
    <w:rsid w:val="00B42556"/>
    <w:rsid w:val="00B448BF"/>
    <w:rsid w:val="00B475A1"/>
    <w:rsid w:val="00B47F0B"/>
    <w:rsid w:val="00B501B3"/>
    <w:rsid w:val="00B50442"/>
    <w:rsid w:val="00B50BFC"/>
    <w:rsid w:val="00B52AEC"/>
    <w:rsid w:val="00B53278"/>
    <w:rsid w:val="00B54666"/>
    <w:rsid w:val="00B54898"/>
    <w:rsid w:val="00B5555F"/>
    <w:rsid w:val="00B57677"/>
    <w:rsid w:val="00B57749"/>
    <w:rsid w:val="00B604AB"/>
    <w:rsid w:val="00B65B07"/>
    <w:rsid w:val="00B65BAF"/>
    <w:rsid w:val="00B6659A"/>
    <w:rsid w:val="00B6766E"/>
    <w:rsid w:val="00B70760"/>
    <w:rsid w:val="00B73B40"/>
    <w:rsid w:val="00B74101"/>
    <w:rsid w:val="00B7496A"/>
    <w:rsid w:val="00B74F76"/>
    <w:rsid w:val="00B75A02"/>
    <w:rsid w:val="00B7677D"/>
    <w:rsid w:val="00B767AC"/>
    <w:rsid w:val="00B7681A"/>
    <w:rsid w:val="00B76E1F"/>
    <w:rsid w:val="00B778F6"/>
    <w:rsid w:val="00B80347"/>
    <w:rsid w:val="00B827D7"/>
    <w:rsid w:val="00B82B4E"/>
    <w:rsid w:val="00B86FA4"/>
    <w:rsid w:val="00B87161"/>
    <w:rsid w:val="00B87874"/>
    <w:rsid w:val="00B87AA5"/>
    <w:rsid w:val="00B93174"/>
    <w:rsid w:val="00B942D6"/>
    <w:rsid w:val="00B94824"/>
    <w:rsid w:val="00B9678D"/>
    <w:rsid w:val="00BA1862"/>
    <w:rsid w:val="00BA1898"/>
    <w:rsid w:val="00BA36A2"/>
    <w:rsid w:val="00BA36C0"/>
    <w:rsid w:val="00BA42B6"/>
    <w:rsid w:val="00BA43BB"/>
    <w:rsid w:val="00BA7172"/>
    <w:rsid w:val="00BA7882"/>
    <w:rsid w:val="00BB0AC1"/>
    <w:rsid w:val="00BB1C70"/>
    <w:rsid w:val="00BB316D"/>
    <w:rsid w:val="00BB3B03"/>
    <w:rsid w:val="00BB44DF"/>
    <w:rsid w:val="00BB5781"/>
    <w:rsid w:val="00BB6BD2"/>
    <w:rsid w:val="00BC30BB"/>
    <w:rsid w:val="00BC3F80"/>
    <w:rsid w:val="00BC5394"/>
    <w:rsid w:val="00BC5592"/>
    <w:rsid w:val="00BD1403"/>
    <w:rsid w:val="00BD20DD"/>
    <w:rsid w:val="00BD35D7"/>
    <w:rsid w:val="00BD4DB0"/>
    <w:rsid w:val="00BD4F9C"/>
    <w:rsid w:val="00BD5784"/>
    <w:rsid w:val="00BD79C7"/>
    <w:rsid w:val="00BE070C"/>
    <w:rsid w:val="00BE0C63"/>
    <w:rsid w:val="00BE0C82"/>
    <w:rsid w:val="00BE1D45"/>
    <w:rsid w:val="00BE2843"/>
    <w:rsid w:val="00BE343A"/>
    <w:rsid w:val="00BE3AF9"/>
    <w:rsid w:val="00BE672A"/>
    <w:rsid w:val="00BE7085"/>
    <w:rsid w:val="00BE7C0C"/>
    <w:rsid w:val="00BF06FD"/>
    <w:rsid w:val="00BF0B4B"/>
    <w:rsid w:val="00BF13BD"/>
    <w:rsid w:val="00BF1C86"/>
    <w:rsid w:val="00BF3153"/>
    <w:rsid w:val="00BF5F9C"/>
    <w:rsid w:val="00BF7AA5"/>
    <w:rsid w:val="00C00038"/>
    <w:rsid w:val="00C0043A"/>
    <w:rsid w:val="00C00E8D"/>
    <w:rsid w:val="00C012F7"/>
    <w:rsid w:val="00C0377F"/>
    <w:rsid w:val="00C06EAD"/>
    <w:rsid w:val="00C072BA"/>
    <w:rsid w:val="00C11299"/>
    <w:rsid w:val="00C119C6"/>
    <w:rsid w:val="00C12A36"/>
    <w:rsid w:val="00C13D59"/>
    <w:rsid w:val="00C14C16"/>
    <w:rsid w:val="00C1656C"/>
    <w:rsid w:val="00C16C1E"/>
    <w:rsid w:val="00C17057"/>
    <w:rsid w:val="00C17077"/>
    <w:rsid w:val="00C210D9"/>
    <w:rsid w:val="00C2236C"/>
    <w:rsid w:val="00C2322F"/>
    <w:rsid w:val="00C248ED"/>
    <w:rsid w:val="00C24CFC"/>
    <w:rsid w:val="00C263B9"/>
    <w:rsid w:val="00C26567"/>
    <w:rsid w:val="00C303FC"/>
    <w:rsid w:val="00C30970"/>
    <w:rsid w:val="00C313E8"/>
    <w:rsid w:val="00C32EDC"/>
    <w:rsid w:val="00C3403F"/>
    <w:rsid w:val="00C35DD3"/>
    <w:rsid w:val="00C370F1"/>
    <w:rsid w:val="00C40B87"/>
    <w:rsid w:val="00C4514C"/>
    <w:rsid w:val="00C46827"/>
    <w:rsid w:val="00C47010"/>
    <w:rsid w:val="00C4707B"/>
    <w:rsid w:val="00C4717B"/>
    <w:rsid w:val="00C47F69"/>
    <w:rsid w:val="00C53C6E"/>
    <w:rsid w:val="00C55166"/>
    <w:rsid w:val="00C558BF"/>
    <w:rsid w:val="00C570C9"/>
    <w:rsid w:val="00C62552"/>
    <w:rsid w:val="00C640F9"/>
    <w:rsid w:val="00C64D4E"/>
    <w:rsid w:val="00C6571D"/>
    <w:rsid w:val="00C675F3"/>
    <w:rsid w:val="00C70B27"/>
    <w:rsid w:val="00C725D0"/>
    <w:rsid w:val="00C72C91"/>
    <w:rsid w:val="00C735C0"/>
    <w:rsid w:val="00C7460F"/>
    <w:rsid w:val="00C751D9"/>
    <w:rsid w:val="00C755BB"/>
    <w:rsid w:val="00C764C4"/>
    <w:rsid w:val="00C77077"/>
    <w:rsid w:val="00C7715E"/>
    <w:rsid w:val="00C77599"/>
    <w:rsid w:val="00C77D59"/>
    <w:rsid w:val="00C819CD"/>
    <w:rsid w:val="00C8249C"/>
    <w:rsid w:val="00C8318E"/>
    <w:rsid w:val="00C83E2E"/>
    <w:rsid w:val="00C860B4"/>
    <w:rsid w:val="00C86498"/>
    <w:rsid w:val="00C86556"/>
    <w:rsid w:val="00C86611"/>
    <w:rsid w:val="00C914EA"/>
    <w:rsid w:val="00C92E93"/>
    <w:rsid w:val="00C94A75"/>
    <w:rsid w:val="00C97924"/>
    <w:rsid w:val="00CA02CE"/>
    <w:rsid w:val="00CA250F"/>
    <w:rsid w:val="00CA3053"/>
    <w:rsid w:val="00CA354C"/>
    <w:rsid w:val="00CA36E3"/>
    <w:rsid w:val="00CA7969"/>
    <w:rsid w:val="00CA7B4E"/>
    <w:rsid w:val="00CA7EFE"/>
    <w:rsid w:val="00CB14CA"/>
    <w:rsid w:val="00CB3C40"/>
    <w:rsid w:val="00CB3D58"/>
    <w:rsid w:val="00CB4126"/>
    <w:rsid w:val="00CB55A2"/>
    <w:rsid w:val="00CB58F5"/>
    <w:rsid w:val="00CB5A4D"/>
    <w:rsid w:val="00CB5FD6"/>
    <w:rsid w:val="00CC658D"/>
    <w:rsid w:val="00CC681D"/>
    <w:rsid w:val="00CC68D8"/>
    <w:rsid w:val="00CC7219"/>
    <w:rsid w:val="00CD0608"/>
    <w:rsid w:val="00CD13C3"/>
    <w:rsid w:val="00CD1EC0"/>
    <w:rsid w:val="00CD2022"/>
    <w:rsid w:val="00CD5CC7"/>
    <w:rsid w:val="00CD72D5"/>
    <w:rsid w:val="00CD7BAE"/>
    <w:rsid w:val="00CE05EC"/>
    <w:rsid w:val="00CE0CF7"/>
    <w:rsid w:val="00CE2717"/>
    <w:rsid w:val="00CE2CBF"/>
    <w:rsid w:val="00CE34EB"/>
    <w:rsid w:val="00CE3C42"/>
    <w:rsid w:val="00CE612C"/>
    <w:rsid w:val="00CE74C3"/>
    <w:rsid w:val="00CE796A"/>
    <w:rsid w:val="00CF0C8B"/>
    <w:rsid w:val="00CF0D0C"/>
    <w:rsid w:val="00CF1004"/>
    <w:rsid w:val="00CF188A"/>
    <w:rsid w:val="00CF2CDF"/>
    <w:rsid w:val="00CF48C2"/>
    <w:rsid w:val="00CF7F74"/>
    <w:rsid w:val="00D00628"/>
    <w:rsid w:val="00D009DE"/>
    <w:rsid w:val="00D012C1"/>
    <w:rsid w:val="00D0150B"/>
    <w:rsid w:val="00D01C3D"/>
    <w:rsid w:val="00D0232A"/>
    <w:rsid w:val="00D03120"/>
    <w:rsid w:val="00D03BAC"/>
    <w:rsid w:val="00D0455E"/>
    <w:rsid w:val="00D05237"/>
    <w:rsid w:val="00D134B3"/>
    <w:rsid w:val="00D13B6D"/>
    <w:rsid w:val="00D13FD8"/>
    <w:rsid w:val="00D233B2"/>
    <w:rsid w:val="00D23561"/>
    <w:rsid w:val="00D23E42"/>
    <w:rsid w:val="00D2519D"/>
    <w:rsid w:val="00D25276"/>
    <w:rsid w:val="00D258EA"/>
    <w:rsid w:val="00D264DF"/>
    <w:rsid w:val="00D324D4"/>
    <w:rsid w:val="00D3622E"/>
    <w:rsid w:val="00D36E15"/>
    <w:rsid w:val="00D37DA5"/>
    <w:rsid w:val="00D37FE1"/>
    <w:rsid w:val="00D40220"/>
    <w:rsid w:val="00D40887"/>
    <w:rsid w:val="00D420A8"/>
    <w:rsid w:val="00D433E9"/>
    <w:rsid w:val="00D44261"/>
    <w:rsid w:val="00D44AA5"/>
    <w:rsid w:val="00D44B55"/>
    <w:rsid w:val="00D44FB6"/>
    <w:rsid w:val="00D45558"/>
    <w:rsid w:val="00D45604"/>
    <w:rsid w:val="00D477E0"/>
    <w:rsid w:val="00D51AB4"/>
    <w:rsid w:val="00D5217D"/>
    <w:rsid w:val="00D52DA1"/>
    <w:rsid w:val="00D533FE"/>
    <w:rsid w:val="00D53EE1"/>
    <w:rsid w:val="00D56862"/>
    <w:rsid w:val="00D57842"/>
    <w:rsid w:val="00D57A30"/>
    <w:rsid w:val="00D57B23"/>
    <w:rsid w:val="00D626A0"/>
    <w:rsid w:val="00D655A0"/>
    <w:rsid w:val="00D667DA"/>
    <w:rsid w:val="00D66B99"/>
    <w:rsid w:val="00D71611"/>
    <w:rsid w:val="00D72129"/>
    <w:rsid w:val="00D72B75"/>
    <w:rsid w:val="00D731CD"/>
    <w:rsid w:val="00D73C51"/>
    <w:rsid w:val="00D7421A"/>
    <w:rsid w:val="00D74E69"/>
    <w:rsid w:val="00D75D65"/>
    <w:rsid w:val="00D774E5"/>
    <w:rsid w:val="00D8509F"/>
    <w:rsid w:val="00D90F7D"/>
    <w:rsid w:val="00D911F1"/>
    <w:rsid w:val="00D927FD"/>
    <w:rsid w:val="00D93914"/>
    <w:rsid w:val="00D93B1F"/>
    <w:rsid w:val="00D93D40"/>
    <w:rsid w:val="00D94807"/>
    <w:rsid w:val="00D960E0"/>
    <w:rsid w:val="00D971C6"/>
    <w:rsid w:val="00DA086D"/>
    <w:rsid w:val="00DA1F66"/>
    <w:rsid w:val="00DA30F0"/>
    <w:rsid w:val="00DA63AB"/>
    <w:rsid w:val="00DB01F3"/>
    <w:rsid w:val="00DB3A59"/>
    <w:rsid w:val="00DB3B25"/>
    <w:rsid w:val="00DB6131"/>
    <w:rsid w:val="00DB74BB"/>
    <w:rsid w:val="00DC0A26"/>
    <w:rsid w:val="00DC1083"/>
    <w:rsid w:val="00DC2B24"/>
    <w:rsid w:val="00DC36BB"/>
    <w:rsid w:val="00DC43C1"/>
    <w:rsid w:val="00DC4F3E"/>
    <w:rsid w:val="00DC59E9"/>
    <w:rsid w:val="00DC6DBA"/>
    <w:rsid w:val="00DD18A7"/>
    <w:rsid w:val="00DD395D"/>
    <w:rsid w:val="00DD3A77"/>
    <w:rsid w:val="00DD3F42"/>
    <w:rsid w:val="00DD4C92"/>
    <w:rsid w:val="00DD59D1"/>
    <w:rsid w:val="00DD5DD7"/>
    <w:rsid w:val="00DD641A"/>
    <w:rsid w:val="00DD7955"/>
    <w:rsid w:val="00DD7CC3"/>
    <w:rsid w:val="00DE18D1"/>
    <w:rsid w:val="00DE1E56"/>
    <w:rsid w:val="00DE1F0B"/>
    <w:rsid w:val="00DE375B"/>
    <w:rsid w:val="00DE49C7"/>
    <w:rsid w:val="00DE6755"/>
    <w:rsid w:val="00DE6A0B"/>
    <w:rsid w:val="00DF0259"/>
    <w:rsid w:val="00DF0DDA"/>
    <w:rsid w:val="00DF0F0A"/>
    <w:rsid w:val="00DF2488"/>
    <w:rsid w:val="00DF2936"/>
    <w:rsid w:val="00DF2C7D"/>
    <w:rsid w:val="00DF47FE"/>
    <w:rsid w:val="00DF59EB"/>
    <w:rsid w:val="00E00250"/>
    <w:rsid w:val="00E00BFD"/>
    <w:rsid w:val="00E00E69"/>
    <w:rsid w:val="00E0101E"/>
    <w:rsid w:val="00E01162"/>
    <w:rsid w:val="00E0209C"/>
    <w:rsid w:val="00E041C5"/>
    <w:rsid w:val="00E05EBF"/>
    <w:rsid w:val="00E066DC"/>
    <w:rsid w:val="00E0712D"/>
    <w:rsid w:val="00E10442"/>
    <w:rsid w:val="00E11589"/>
    <w:rsid w:val="00E11EE1"/>
    <w:rsid w:val="00E15FD9"/>
    <w:rsid w:val="00E16337"/>
    <w:rsid w:val="00E206D2"/>
    <w:rsid w:val="00E207CA"/>
    <w:rsid w:val="00E20D16"/>
    <w:rsid w:val="00E23A1C"/>
    <w:rsid w:val="00E23D13"/>
    <w:rsid w:val="00E25182"/>
    <w:rsid w:val="00E25BAD"/>
    <w:rsid w:val="00E25CF3"/>
    <w:rsid w:val="00E26379"/>
    <w:rsid w:val="00E2678C"/>
    <w:rsid w:val="00E267D8"/>
    <w:rsid w:val="00E31DF1"/>
    <w:rsid w:val="00E335D8"/>
    <w:rsid w:val="00E336A3"/>
    <w:rsid w:val="00E33DB1"/>
    <w:rsid w:val="00E402C4"/>
    <w:rsid w:val="00E42082"/>
    <w:rsid w:val="00E42789"/>
    <w:rsid w:val="00E445E8"/>
    <w:rsid w:val="00E45BAD"/>
    <w:rsid w:val="00E46CBB"/>
    <w:rsid w:val="00E46DC7"/>
    <w:rsid w:val="00E50D6C"/>
    <w:rsid w:val="00E51138"/>
    <w:rsid w:val="00E527E5"/>
    <w:rsid w:val="00E52AD3"/>
    <w:rsid w:val="00E5302A"/>
    <w:rsid w:val="00E55276"/>
    <w:rsid w:val="00E556E4"/>
    <w:rsid w:val="00E56E8E"/>
    <w:rsid w:val="00E57CD4"/>
    <w:rsid w:val="00E6030B"/>
    <w:rsid w:val="00E60726"/>
    <w:rsid w:val="00E61676"/>
    <w:rsid w:val="00E6173A"/>
    <w:rsid w:val="00E63524"/>
    <w:rsid w:val="00E63A6B"/>
    <w:rsid w:val="00E643E0"/>
    <w:rsid w:val="00E64697"/>
    <w:rsid w:val="00E666C5"/>
    <w:rsid w:val="00E7123C"/>
    <w:rsid w:val="00E7170D"/>
    <w:rsid w:val="00E7189D"/>
    <w:rsid w:val="00E72BB3"/>
    <w:rsid w:val="00E73966"/>
    <w:rsid w:val="00E7495C"/>
    <w:rsid w:val="00E74A0E"/>
    <w:rsid w:val="00E757E9"/>
    <w:rsid w:val="00E75D25"/>
    <w:rsid w:val="00E76E69"/>
    <w:rsid w:val="00E77180"/>
    <w:rsid w:val="00E778D3"/>
    <w:rsid w:val="00E8038F"/>
    <w:rsid w:val="00E829A7"/>
    <w:rsid w:val="00E82F55"/>
    <w:rsid w:val="00E83840"/>
    <w:rsid w:val="00E8504D"/>
    <w:rsid w:val="00E86FF3"/>
    <w:rsid w:val="00E86FFE"/>
    <w:rsid w:val="00E871F9"/>
    <w:rsid w:val="00E91170"/>
    <w:rsid w:val="00E92DB6"/>
    <w:rsid w:val="00E9307F"/>
    <w:rsid w:val="00EA1C4A"/>
    <w:rsid w:val="00EA5185"/>
    <w:rsid w:val="00EA5399"/>
    <w:rsid w:val="00EA6B4E"/>
    <w:rsid w:val="00EA6CB4"/>
    <w:rsid w:val="00EB0ED2"/>
    <w:rsid w:val="00EB0F39"/>
    <w:rsid w:val="00EB10B7"/>
    <w:rsid w:val="00EB22FB"/>
    <w:rsid w:val="00EB5A3F"/>
    <w:rsid w:val="00EB5C56"/>
    <w:rsid w:val="00EB6721"/>
    <w:rsid w:val="00EB7A93"/>
    <w:rsid w:val="00EC414A"/>
    <w:rsid w:val="00EC477F"/>
    <w:rsid w:val="00EC5423"/>
    <w:rsid w:val="00EC5A3E"/>
    <w:rsid w:val="00EC5AC3"/>
    <w:rsid w:val="00EC7D9F"/>
    <w:rsid w:val="00ED105E"/>
    <w:rsid w:val="00ED6DA2"/>
    <w:rsid w:val="00EE17A7"/>
    <w:rsid w:val="00EE3386"/>
    <w:rsid w:val="00EE4183"/>
    <w:rsid w:val="00EE78B5"/>
    <w:rsid w:val="00EE7CDB"/>
    <w:rsid w:val="00EF27DE"/>
    <w:rsid w:val="00EF51DD"/>
    <w:rsid w:val="00EF7E86"/>
    <w:rsid w:val="00F00353"/>
    <w:rsid w:val="00F0147A"/>
    <w:rsid w:val="00F02526"/>
    <w:rsid w:val="00F02B28"/>
    <w:rsid w:val="00F037C6"/>
    <w:rsid w:val="00F04268"/>
    <w:rsid w:val="00F073D0"/>
    <w:rsid w:val="00F12A16"/>
    <w:rsid w:val="00F1529E"/>
    <w:rsid w:val="00F15DDC"/>
    <w:rsid w:val="00F179CD"/>
    <w:rsid w:val="00F202BE"/>
    <w:rsid w:val="00F20DDB"/>
    <w:rsid w:val="00F215EA"/>
    <w:rsid w:val="00F216FA"/>
    <w:rsid w:val="00F23245"/>
    <w:rsid w:val="00F2363B"/>
    <w:rsid w:val="00F236F6"/>
    <w:rsid w:val="00F23FB5"/>
    <w:rsid w:val="00F274D1"/>
    <w:rsid w:val="00F27DED"/>
    <w:rsid w:val="00F32F6F"/>
    <w:rsid w:val="00F34D4C"/>
    <w:rsid w:val="00F34E3A"/>
    <w:rsid w:val="00F35741"/>
    <w:rsid w:val="00F364B5"/>
    <w:rsid w:val="00F42DA1"/>
    <w:rsid w:val="00F430AA"/>
    <w:rsid w:val="00F43797"/>
    <w:rsid w:val="00F45367"/>
    <w:rsid w:val="00F4577B"/>
    <w:rsid w:val="00F468B1"/>
    <w:rsid w:val="00F51071"/>
    <w:rsid w:val="00F51531"/>
    <w:rsid w:val="00F52075"/>
    <w:rsid w:val="00F52A5B"/>
    <w:rsid w:val="00F53721"/>
    <w:rsid w:val="00F55438"/>
    <w:rsid w:val="00F56110"/>
    <w:rsid w:val="00F56519"/>
    <w:rsid w:val="00F56C46"/>
    <w:rsid w:val="00F56E88"/>
    <w:rsid w:val="00F56FAE"/>
    <w:rsid w:val="00F57BA5"/>
    <w:rsid w:val="00F619FE"/>
    <w:rsid w:val="00F61BE0"/>
    <w:rsid w:val="00F638A4"/>
    <w:rsid w:val="00F638B2"/>
    <w:rsid w:val="00F638EA"/>
    <w:rsid w:val="00F65117"/>
    <w:rsid w:val="00F65900"/>
    <w:rsid w:val="00F66DD6"/>
    <w:rsid w:val="00F67065"/>
    <w:rsid w:val="00F67724"/>
    <w:rsid w:val="00F7147B"/>
    <w:rsid w:val="00F7499A"/>
    <w:rsid w:val="00F75A90"/>
    <w:rsid w:val="00F77549"/>
    <w:rsid w:val="00F832C4"/>
    <w:rsid w:val="00F8351B"/>
    <w:rsid w:val="00F838C2"/>
    <w:rsid w:val="00F83A23"/>
    <w:rsid w:val="00F83CD9"/>
    <w:rsid w:val="00F84663"/>
    <w:rsid w:val="00F856AB"/>
    <w:rsid w:val="00F85F39"/>
    <w:rsid w:val="00F860FE"/>
    <w:rsid w:val="00F86782"/>
    <w:rsid w:val="00F92621"/>
    <w:rsid w:val="00F93747"/>
    <w:rsid w:val="00F93B05"/>
    <w:rsid w:val="00F974BF"/>
    <w:rsid w:val="00FA0102"/>
    <w:rsid w:val="00FA2A14"/>
    <w:rsid w:val="00FA2D66"/>
    <w:rsid w:val="00FA52FE"/>
    <w:rsid w:val="00FB0FC0"/>
    <w:rsid w:val="00FB2340"/>
    <w:rsid w:val="00FB33FA"/>
    <w:rsid w:val="00FB4221"/>
    <w:rsid w:val="00FB49E1"/>
    <w:rsid w:val="00FB5C4A"/>
    <w:rsid w:val="00FB7AE0"/>
    <w:rsid w:val="00FC1E24"/>
    <w:rsid w:val="00FC27B4"/>
    <w:rsid w:val="00FC3433"/>
    <w:rsid w:val="00FC355F"/>
    <w:rsid w:val="00FC4D04"/>
    <w:rsid w:val="00FC667D"/>
    <w:rsid w:val="00FC72EB"/>
    <w:rsid w:val="00FD3926"/>
    <w:rsid w:val="00FD543D"/>
    <w:rsid w:val="00FD706A"/>
    <w:rsid w:val="00FD7A82"/>
    <w:rsid w:val="00FD7D90"/>
    <w:rsid w:val="00FE0118"/>
    <w:rsid w:val="00FE19C8"/>
    <w:rsid w:val="00FE1F9A"/>
    <w:rsid w:val="00FE2774"/>
    <w:rsid w:val="00FE3097"/>
    <w:rsid w:val="00FE3CDB"/>
    <w:rsid w:val="00FE516B"/>
    <w:rsid w:val="00FF1396"/>
    <w:rsid w:val="00FF2698"/>
    <w:rsid w:val="00FF31B9"/>
    <w:rsid w:val="00FF4A1A"/>
    <w:rsid w:val="00FF61CB"/>
    <w:rsid w:val="00FF72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6598"/>
    <w:rPr>
      <w:rFonts w:ascii="Tahoma" w:hAnsi="Tahoma" w:cs="Tahoma"/>
      <w:lang w:eastAsia="zh-TW"/>
    </w:rPr>
  </w:style>
  <w:style w:type="paragraph" w:styleId="Heading1">
    <w:name w:val="heading 1"/>
    <w:basedOn w:val="Normal"/>
    <w:next w:val="Normal"/>
    <w:autoRedefine/>
    <w:qFormat/>
    <w:rsid w:val="005E7EB1"/>
    <w:pPr>
      <w:keepNext/>
      <w:numPr>
        <w:numId w:val="1"/>
      </w:numPr>
      <w:ind w:hanging="2239"/>
      <w:outlineLvl w:val="0"/>
    </w:pPr>
    <w:rPr>
      <w:b/>
      <w:caps/>
      <w:sz w:val="24"/>
      <w:szCs w:val="24"/>
    </w:rPr>
  </w:style>
  <w:style w:type="paragraph" w:styleId="Heading2">
    <w:name w:val="heading 2"/>
    <w:basedOn w:val="Normal"/>
    <w:next w:val="Normal"/>
    <w:qFormat/>
    <w:rsid w:val="00334FE8"/>
    <w:pPr>
      <w:keepNext/>
      <w:spacing w:before="60" w:after="120"/>
      <w:jc w:val="both"/>
      <w:outlineLvl w:val="1"/>
    </w:pPr>
    <w:rPr>
      <w:b/>
    </w:rPr>
  </w:style>
  <w:style w:type="paragraph" w:styleId="Heading3">
    <w:name w:val="heading 3"/>
    <w:basedOn w:val="Normal"/>
    <w:next w:val="Normal"/>
    <w:qFormat/>
    <w:rsid w:val="005C4966"/>
    <w:pPr>
      <w:keepNext/>
      <w:spacing w:before="60" w:after="60"/>
      <w:outlineLvl w:val="2"/>
    </w:pPr>
    <w:rPr>
      <w:b/>
      <w:i/>
    </w:rPr>
  </w:style>
  <w:style w:type="paragraph" w:styleId="Heading4">
    <w:name w:val="heading 4"/>
    <w:basedOn w:val="Normal"/>
    <w:next w:val="Normal"/>
    <w:qFormat/>
    <w:rsid w:val="005C4966"/>
    <w:pPr>
      <w:keepNext/>
      <w:numPr>
        <w:ilvl w:val="3"/>
        <w:numId w:val="1"/>
      </w:numPr>
      <w:spacing w:before="60" w:after="60"/>
      <w:outlineLvl w:val="3"/>
    </w:pPr>
    <w:rPr>
      <w:i/>
      <w:sz w:val="18"/>
    </w:rPr>
  </w:style>
  <w:style w:type="paragraph" w:styleId="Heading5">
    <w:name w:val="heading 5"/>
    <w:basedOn w:val="Normal"/>
    <w:next w:val="Normal"/>
    <w:qFormat/>
    <w:rsid w:val="00DA63AB"/>
    <w:pPr>
      <w:keepNext/>
      <w:outlineLvl w:val="4"/>
    </w:pPr>
    <w:rPr>
      <w:b/>
      <w:sz w:val="18"/>
    </w:rPr>
  </w:style>
  <w:style w:type="paragraph" w:styleId="Heading6">
    <w:name w:val="heading 6"/>
    <w:basedOn w:val="Normal"/>
    <w:next w:val="Normal"/>
    <w:qFormat/>
    <w:rsid w:val="00DA63AB"/>
    <w:pPr>
      <w:keepNext/>
      <w:spacing w:before="120" w:after="120"/>
      <w:jc w:val="both"/>
      <w:outlineLvl w:val="5"/>
    </w:pPr>
    <w:rPr>
      <w:b/>
    </w:rPr>
  </w:style>
  <w:style w:type="paragraph" w:styleId="Heading7">
    <w:name w:val="heading 7"/>
    <w:basedOn w:val="Normal"/>
    <w:next w:val="Normal"/>
    <w:qFormat/>
    <w:rsid w:val="00DA63AB"/>
    <w:pPr>
      <w:keepNext/>
      <w:jc w:val="center"/>
      <w:outlineLvl w:val="6"/>
    </w:pPr>
    <w:rPr>
      <w:b/>
      <w:sz w:val="36"/>
    </w:rPr>
  </w:style>
  <w:style w:type="paragraph" w:styleId="Heading8">
    <w:name w:val="heading 8"/>
    <w:basedOn w:val="Normal"/>
    <w:next w:val="Normal"/>
    <w:qFormat/>
    <w:rsid w:val="00DA63AB"/>
    <w:pPr>
      <w:keepNext/>
      <w:jc w:val="center"/>
      <w:outlineLvl w:val="7"/>
    </w:pPr>
    <w:rPr>
      <w:b/>
    </w:rPr>
  </w:style>
  <w:style w:type="paragraph" w:styleId="Heading9">
    <w:name w:val="heading 9"/>
    <w:basedOn w:val="Normal"/>
    <w:next w:val="Normal"/>
    <w:qFormat/>
    <w:rsid w:val="00DA63AB"/>
    <w:pPr>
      <w:keepNext/>
      <w:spacing w:before="60" w:after="60"/>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AB"/>
    <w:pPr>
      <w:tabs>
        <w:tab w:val="center" w:pos="4320"/>
        <w:tab w:val="right" w:pos="8640"/>
      </w:tabs>
    </w:pPr>
    <w:rPr>
      <w:b/>
      <w:sz w:val="18"/>
    </w:rPr>
  </w:style>
  <w:style w:type="paragraph" w:styleId="Footer">
    <w:name w:val="footer"/>
    <w:basedOn w:val="Normal"/>
    <w:link w:val="FooterChar"/>
    <w:uiPriority w:val="99"/>
    <w:rsid w:val="00DA63AB"/>
    <w:pPr>
      <w:tabs>
        <w:tab w:val="center" w:pos="4320"/>
        <w:tab w:val="right" w:pos="8640"/>
      </w:tabs>
    </w:pPr>
  </w:style>
  <w:style w:type="paragraph" w:styleId="ListNumber">
    <w:name w:val="List Number"/>
    <w:basedOn w:val="Normal"/>
    <w:rsid w:val="00DA63AB"/>
    <w:pPr>
      <w:spacing w:before="40" w:after="40"/>
      <w:ind w:left="720" w:hanging="630"/>
      <w:jc w:val="both"/>
    </w:pPr>
  </w:style>
  <w:style w:type="paragraph" w:customStyle="1" w:styleId="CovFormText">
    <w:name w:val="Cov_Form Text"/>
    <w:basedOn w:val="Header"/>
    <w:rsid w:val="00DA63AB"/>
    <w:pPr>
      <w:tabs>
        <w:tab w:val="clear" w:pos="4320"/>
        <w:tab w:val="clear" w:pos="8640"/>
      </w:tabs>
      <w:spacing w:before="60" w:after="60"/>
    </w:pPr>
    <w:rPr>
      <w:b w:val="0"/>
      <w:noProof/>
    </w:rPr>
  </w:style>
  <w:style w:type="paragraph" w:styleId="FootnoteText">
    <w:name w:val="footnote text"/>
    <w:basedOn w:val="Normal"/>
    <w:semiHidden/>
    <w:rsid w:val="00DA63AB"/>
    <w:rPr>
      <w:sz w:val="18"/>
    </w:rPr>
  </w:style>
  <w:style w:type="character" w:styleId="FootnoteReference">
    <w:name w:val="footnote reference"/>
    <w:basedOn w:val="DefaultParagraphFont"/>
    <w:semiHidden/>
    <w:rsid w:val="00DA63AB"/>
    <w:rPr>
      <w:sz w:val="20"/>
      <w:vertAlign w:val="superscript"/>
    </w:rPr>
  </w:style>
  <w:style w:type="paragraph" w:customStyle="1" w:styleId="ABodyBullet1">
    <w:name w:val="A_Body Bullet 1"/>
    <w:rsid w:val="00DA63AB"/>
    <w:pPr>
      <w:tabs>
        <w:tab w:val="left" w:pos="432"/>
      </w:tabs>
      <w:overflowPunct w:val="0"/>
      <w:autoSpaceDE w:val="0"/>
      <w:autoSpaceDN w:val="0"/>
      <w:adjustRightInd w:val="0"/>
      <w:spacing w:before="60" w:after="60"/>
      <w:ind w:left="432" w:hanging="432"/>
      <w:textAlignment w:val="baseline"/>
    </w:pPr>
    <w:rPr>
      <w:rFonts w:ascii="Arial" w:hAnsi="Arial"/>
      <w:sz w:val="24"/>
      <w:lang w:val="en-US" w:eastAsia="zh-TW"/>
    </w:rPr>
  </w:style>
  <w:style w:type="character" w:styleId="CommentReference">
    <w:name w:val="annotation reference"/>
    <w:basedOn w:val="DefaultParagraphFont"/>
    <w:semiHidden/>
    <w:rsid w:val="00DA63AB"/>
    <w:rPr>
      <w:sz w:val="16"/>
    </w:rPr>
  </w:style>
  <w:style w:type="paragraph" w:styleId="CommentText">
    <w:name w:val="annotation text"/>
    <w:basedOn w:val="Normal"/>
    <w:link w:val="CommentTextChar"/>
    <w:semiHidden/>
    <w:rsid w:val="00DA63AB"/>
  </w:style>
  <w:style w:type="character" w:styleId="FollowedHyperlink">
    <w:name w:val="FollowedHyperlink"/>
    <w:basedOn w:val="DefaultParagraphFont"/>
    <w:rsid w:val="00DA63AB"/>
    <w:rPr>
      <w:color w:val="800080"/>
      <w:u w:val="single"/>
    </w:rPr>
  </w:style>
  <w:style w:type="paragraph" w:styleId="BodyText">
    <w:name w:val="Body Text"/>
    <w:basedOn w:val="Normal"/>
    <w:rsid w:val="00DA63AB"/>
    <w:pPr>
      <w:spacing w:before="60" w:after="60"/>
      <w:jc w:val="both"/>
    </w:pPr>
  </w:style>
  <w:style w:type="paragraph" w:styleId="BodyText2">
    <w:name w:val="Body Text 2"/>
    <w:basedOn w:val="Normal"/>
    <w:rsid w:val="00DA63AB"/>
    <w:pPr>
      <w:ind w:left="1440"/>
      <w:jc w:val="both"/>
    </w:pPr>
  </w:style>
  <w:style w:type="paragraph" w:styleId="BodyTextIndent2">
    <w:name w:val="Body Text Indent 2"/>
    <w:basedOn w:val="Normal"/>
    <w:rsid w:val="00DA63AB"/>
    <w:pPr>
      <w:ind w:left="360"/>
      <w:jc w:val="both"/>
    </w:pPr>
  </w:style>
  <w:style w:type="paragraph" w:styleId="TOC1">
    <w:name w:val="toc 1"/>
    <w:basedOn w:val="Normal"/>
    <w:next w:val="Normal"/>
    <w:uiPriority w:val="39"/>
    <w:rsid w:val="00DA63AB"/>
    <w:pPr>
      <w:tabs>
        <w:tab w:val="right" w:leader="dot" w:pos="9638"/>
      </w:tabs>
      <w:spacing w:before="120" w:after="120"/>
    </w:pPr>
    <w:rPr>
      <w:b/>
      <w:caps/>
      <w:noProof/>
      <w:color w:val="000000"/>
    </w:rPr>
  </w:style>
  <w:style w:type="paragraph" w:styleId="TOC2">
    <w:name w:val="toc 2"/>
    <w:basedOn w:val="Normal"/>
    <w:next w:val="Normal"/>
    <w:semiHidden/>
    <w:rsid w:val="00DA63AB"/>
    <w:pPr>
      <w:tabs>
        <w:tab w:val="left" w:pos="720"/>
        <w:tab w:val="right" w:leader="dot" w:pos="9638"/>
      </w:tabs>
    </w:pPr>
    <w:rPr>
      <w:noProof/>
    </w:rPr>
  </w:style>
  <w:style w:type="paragraph" w:styleId="TOC3">
    <w:name w:val="toc 3"/>
    <w:basedOn w:val="Normal"/>
    <w:next w:val="Normal"/>
    <w:semiHidden/>
    <w:rsid w:val="00DA63AB"/>
    <w:pPr>
      <w:tabs>
        <w:tab w:val="left" w:pos="990"/>
        <w:tab w:val="right" w:leader="dot" w:pos="9638"/>
      </w:tabs>
    </w:pPr>
    <w:rPr>
      <w:noProof/>
    </w:rPr>
  </w:style>
  <w:style w:type="paragraph" w:styleId="TOC4">
    <w:name w:val="toc 4"/>
    <w:basedOn w:val="Normal"/>
    <w:next w:val="Normal"/>
    <w:semiHidden/>
    <w:rsid w:val="00DA63AB"/>
    <w:pPr>
      <w:ind w:left="720"/>
    </w:pPr>
  </w:style>
  <w:style w:type="paragraph" w:styleId="TOC5">
    <w:name w:val="toc 5"/>
    <w:basedOn w:val="Normal"/>
    <w:next w:val="Normal"/>
    <w:semiHidden/>
    <w:rsid w:val="00DA63AB"/>
    <w:pPr>
      <w:ind w:left="960"/>
    </w:pPr>
  </w:style>
  <w:style w:type="paragraph" w:styleId="TOC6">
    <w:name w:val="toc 6"/>
    <w:basedOn w:val="Normal"/>
    <w:next w:val="Normal"/>
    <w:semiHidden/>
    <w:rsid w:val="00DA63AB"/>
    <w:pPr>
      <w:ind w:left="1200"/>
    </w:pPr>
  </w:style>
  <w:style w:type="paragraph" w:styleId="TOC7">
    <w:name w:val="toc 7"/>
    <w:basedOn w:val="Normal"/>
    <w:next w:val="Normal"/>
    <w:semiHidden/>
    <w:rsid w:val="00DA63AB"/>
    <w:pPr>
      <w:ind w:left="1440"/>
    </w:pPr>
  </w:style>
  <w:style w:type="paragraph" w:styleId="TOC8">
    <w:name w:val="toc 8"/>
    <w:basedOn w:val="Normal"/>
    <w:next w:val="Normal"/>
    <w:semiHidden/>
    <w:rsid w:val="00DA63AB"/>
    <w:pPr>
      <w:ind w:left="1680"/>
    </w:pPr>
  </w:style>
  <w:style w:type="paragraph" w:styleId="TOC9">
    <w:name w:val="toc 9"/>
    <w:basedOn w:val="Normal"/>
    <w:next w:val="Normal"/>
    <w:semiHidden/>
    <w:rsid w:val="00DA63AB"/>
    <w:pPr>
      <w:ind w:left="1920"/>
    </w:pPr>
  </w:style>
  <w:style w:type="character" w:styleId="Hyperlink">
    <w:name w:val="Hyperlink"/>
    <w:basedOn w:val="DefaultParagraphFont"/>
    <w:rsid w:val="00DA63AB"/>
    <w:rPr>
      <w:color w:val="0000FF"/>
      <w:u w:val="single"/>
    </w:rPr>
  </w:style>
  <w:style w:type="paragraph" w:styleId="NormalWeb">
    <w:name w:val="Normal (Web)"/>
    <w:basedOn w:val="Normal"/>
    <w:rsid w:val="00DA63AB"/>
    <w:pPr>
      <w:spacing w:before="100" w:after="100"/>
    </w:pPr>
    <w:rPr>
      <w:rFonts w:ascii="Times New Roman" w:hAnsi="Times New Roman"/>
    </w:rPr>
  </w:style>
  <w:style w:type="paragraph" w:styleId="ListBullet">
    <w:name w:val="List Bullet"/>
    <w:basedOn w:val="Normal"/>
    <w:rsid w:val="00DA63AB"/>
  </w:style>
  <w:style w:type="paragraph" w:customStyle="1" w:styleId="ABodyBullet2">
    <w:name w:val="A_Body Bullet 2"/>
    <w:basedOn w:val="ABodyBullet1"/>
    <w:rsid w:val="00DA63AB"/>
    <w:pPr>
      <w:tabs>
        <w:tab w:val="clear" w:pos="432"/>
        <w:tab w:val="left" w:pos="810"/>
      </w:tabs>
      <w:spacing w:before="40" w:after="40"/>
      <w:ind w:left="792" w:hanging="360"/>
    </w:pPr>
    <w:rPr>
      <w:sz w:val="22"/>
    </w:rPr>
  </w:style>
  <w:style w:type="paragraph" w:customStyle="1" w:styleId="StyleHeading1Tahoma">
    <w:name w:val="Style Heading 1 + Tahoma"/>
    <w:basedOn w:val="Heading1"/>
    <w:autoRedefine/>
    <w:rsid w:val="006D643E"/>
    <w:pPr>
      <w:numPr>
        <w:numId w:val="0"/>
      </w:numPr>
      <w:spacing w:line="360" w:lineRule="auto"/>
      <w:ind w:left="2239" w:hanging="1813"/>
      <w:jc w:val="both"/>
    </w:pPr>
    <w:rPr>
      <w:rFonts w:ascii="Arial" w:hAnsi="Arial" w:cs="Arial"/>
      <w:bCs/>
      <w:sz w:val="22"/>
      <w:szCs w:val="22"/>
      <w:lang w:val="en-GB"/>
    </w:rPr>
  </w:style>
  <w:style w:type="paragraph" w:customStyle="1" w:styleId="StyleHeading2Tahoma">
    <w:name w:val="Style Heading 2 + Tahoma"/>
    <w:basedOn w:val="Heading2"/>
    <w:autoRedefine/>
    <w:rsid w:val="00BF5F9C"/>
    <w:pPr>
      <w:numPr>
        <w:ilvl w:val="1"/>
        <w:numId w:val="1"/>
      </w:numPr>
      <w:tabs>
        <w:tab w:val="clear" w:pos="1475"/>
        <w:tab w:val="left" w:pos="0"/>
        <w:tab w:val="num" w:pos="851"/>
      </w:tabs>
      <w:spacing w:before="0" w:after="0" w:line="360" w:lineRule="auto"/>
      <w:ind w:left="1617" w:hanging="1475"/>
    </w:pPr>
    <w:rPr>
      <w:rFonts w:ascii="Arial" w:hAnsi="Arial" w:cs="Arial"/>
      <w:bCs/>
      <w:smallCaps/>
      <w:sz w:val="22"/>
      <w:szCs w:val="22"/>
      <w:lang w:val="en-GB"/>
    </w:rPr>
  </w:style>
  <w:style w:type="paragraph" w:customStyle="1" w:styleId="StyleHeading3NotItalic">
    <w:name w:val="Style Heading 3 + Not Italic"/>
    <w:basedOn w:val="Heading3"/>
    <w:autoRedefine/>
    <w:rsid w:val="00507223"/>
    <w:pPr>
      <w:keepNext w:val="0"/>
      <w:widowControl w:val="0"/>
      <w:spacing w:before="0" w:after="0"/>
      <w:ind w:left="714" w:hanging="357"/>
    </w:pPr>
    <w:rPr>
      <w:rFonts w:ascii="Arial" w:hAnsi="Arial" w:cs="Arial"/>
      <w:bCs/>
      <w:i w:val="0"/>
      <w:smallCaps/>
      <w:sz w:val="22"/>
      <w:szCs w:val="22"/>
      <w:lang w:val="en-GB"/>
    </w:rPr>
  </w:style>
  <w:style w:type="paragraph" w:styleId="BalloonText">
    <w:name w:val="Balloon Text"/>
    <w:basedOn w:val="Normal"/>
    <w:semiHidden/>
    <w:rsid w:val="004D4561"/>
    <w:rPr>
      <w:sz w:val="16"/>
      <w:szCs w:val="16"/>
    </w:rPr>
  </w:style>
  <w:style w:type="paragraph" w:styleId="BodyTextIndent3">
    <w:name w:val="Body Text Indent 3"/>
    <w:basedOn w:val="Normal"/>
    <w:rsid w:val="000E5084"/>
    <w:pPr>
      <w:spacing w:after="120"/>
      <w:ind w:left="283"/>
    </w:pPr>
    <w:rPr>
      <w:sz w:val="16"/>
      <w:szCs w:val="16"/>
    </w:rPr>
  </w:style>
  <w:style w:type="paragraph" w:customStyle="1" w:styleId="Char">
    <w:name w:val="Char"/>
    <w:basedOn w:val="Normal"/>
    <w:semiHidden/>
    <w:rsid w:val="000E5084"/>
    <w:pPr>
      <w:spacing w:after="160" w:line="240" w:lineRule="exact"/>
    </w:pPr>
    <w:rPr>
      <w:rFonts w:ascii="Verdana" w:eastAsia="MS Mincho" w:hAnsi="Verdana" w:cs="Times New Roman"/>
      <w:lang w:val="en-AU" w:eastAsia="ja-JP"/>
    </w:rPr>
  </w:style>
  <w:style w:type="table" w:styleId="TableGrid">
    <w:name w:val="Table Grid"/>
    <w:basedOn w:val="TableNormal"/>
    <w:uiPriority w:val="59"/>
    <w:rsid w:val="003346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Normal"/>
    <w:semiHidden/>
    <w:rsid w:val="00561BF5"/>
    <w:pPr>
      <w:spacing w:after="160" w:line="240" w:lineRule="exact"/>
    </w:pPr>
    <w:rPr>
      <w:rFonts w:ascii="Verdana" w:eastAsia="MS Mincho" w:hAnsi="Verdana" w:cs="Times New Roman"/>
      <w:lang w:val="en-AU" w:eastAsia="ja-JP"/>
    </w:rPr>
  </w:style>
  <w:style w:type="paragraph" w:customStyle="1" w:styleId="CharCharChar1CharCharCharChar">
    <w:name w:val="Char Char Char1 Char Char Char Char"/>
    <w:basedOn w:val="Normal"/>
    <w:next w:val="Normal"/>
    <w:autoRedefine/>
    <w:semiHidden/>
    <w:rsid w:val="00412ADC"/>
    <w:pPr>
      <w:spacing w:after="160" w:line="240" w:lineRule="exact"/>
    </w:pPr>
    <w:rPr>
      <w:rFonts w:eastAsia="MS Mincho" w:cs="Times New Roman"/>
      <w:sz w:val="18"/>
      <w:lang w:val="en-AU" w:eastAsia="ja-JP"/>
    </w:rPr>
  </w:style>
  <w:style w:type="character" w:customStyle="1" w:styleId="EmailStyle50">
    <w:name w:val="EmailStyle50"/>
    <w:basedOn w:val="DefaultParagraphFont"/>
    <w:semiHidden/>
    <w:rsid w:val="005719F6"/>
    <w:rPr>
      <w:rFonts w:ascii="Tahoma" w:hAnsi="Tahoma" w:cs="Tahoma" w:hint="default"/>
      <w:b w:val="0"/>
      <w:bCs w:val="0"/>
      <w:i w:val="0"/>
      <w:iCs w:val="0"/>
      <w:strike w:val="0"/>
      <w:dstrike w:val="0"/>
      <w:color w:val="auto"/>
      <w:sz w:val="22"/>
      <w:szCs w:val="22"/>
      <w:u w:val="none"/>
      <w:effect w:val="none"/>
    </w:rPr>
  </w:style>
  <w:style w:type="paragraph" w:customStyle="1" w:styleId="Char1">
    <w:name w:val="Char1"/>
    <w:basedOn w:val="Normal"/>
    <w:semiHidden/>
    <w:rsid w:val="002359F2"/>
    <w:pPr>
      <w:spacing w:after="160" w:line="240" w:lineRule="exact"/>
    </w:pPr>
    <w:rPr>
      <w:rFonts w:ascii="Verdana" w:eastAsia="MS Mincho" w:hAnsi="Verdana" w:cs="Times New Roman"/>
      <w:lang w:val="en-AU" w:eastAsia="ja-JP"/>
    </w:rPr>
  </w:style>
  <w:style w:type="character" w:customStyle="1" w:styleId="FooterChar">
    <w:name w:val="Footer Char"/>
    <w:basedOn w:val="DefaultParagraphFont"/>
    <w:link w:val="Footer"/>
    <w:uiPriority w:val="99"/>
    <w:rsid w:val="00754B3D"/>
    <w:rPr>
      <w:rFonts w:ascii="Tahoma" w:hAnsi="Tahoma" w:cs="Tahoma"/>
      <w:lang w:eastAsia="zh-TW"/>
    </w:rPr>
  </w:style>
  <w:style w:type="paragraph" w:styleId="ListParagraph">
    <w:name w:val="List Paragraph"/>
    <w:basedOn w:val="Normal"/>
    <w:uiPriority w:val="34"/>
    <w:qFormat/>
    <w:rsid w:val="00EC5423"/>
    <w:pPr>
      <w:ind w:left="720"/>
    </w:pPr>
  </w:style>
  <w:style w:type="character" w:styleId="Emphasis">
    <w:name w:val="Emphasis"/>
    <w:basedOn w:val="DefaultParagraphFont"/>
    <w:qFormat/>
    <w:rsid w:val="007C119B"/>
    <w:rPr>
      <w:i/>
      <w:iCs/>
    </w:rPr>
  </w:style>
  <w:style w:type="character" w:customStyle="1" w:styleId="HeaderChar">
    <w:name w:val="Header Char"/>
    <w:basedOn w:val="DefaultParagraphFont"/>
    <w:link w:val="Header"/>
    <w:uiPriority w:val="99"/>
    <w:rsid w:val="00836159"/>
    <w:rPr>
      <w:rFonts w:ascii="Tahoma" w:hAnsi="Tahoma" w:cs="Tahoma"/>
      <w:b/>
      <w:sz w:val="18"/>
      <w:lang w:eastAsia="zh-TW"/>
    </w:rPr>
  </w:style>
  <w:style w:type="paragraph" w:styleId="CommentSubject">
    <w:name w:val="annotation subject"/>
    <w:basedOn w:val="CommentText"/>
    <w:next w:val="CommentText"/>
    <w:link w:val="CommentSubjectChar"/>
    <w:rsid w:val="0061200B"/>
    <w:rPr>
      <w:b/>
      <w:bCs/>
    </w:rPr>
  </w:style>
  <w:style w:type="character" w:customStyle="1" w:styleId="CommentTextChar">
    <w:name w:val="Comment Text Char"/>
    <w:basedOn w:val="DefaultParagraphFont"/>
    <w:link w:val="CommentText"/>
    <w:semiHidden/>
    <w:rsid w:val="0061200B"/>
    <w:rPr>
      <w:rFonts w:ascii="Tahoma" w:hAnsi="Tahoma" w:cs="Tahoma"/>
      <w:lang w:eastAsia="zh-TW"/>
    </w:rPr>
  </w:style>
  <w:style w:type="character" w:customStyle="1" w:styleId="CommentSubjectChar">
    <w:name w:val="Comment Subject Char"/>
    <w:basedOn w:val="CommentTextChar"/>
    <w:link w:val="CommentSubject"/>
    <w:rsid w:val="0061200B"/>
    <w:rPr>
      <w:rFonts w:ascii="Tahoma" w:hAnsi="Tahoma" w:cs="Tahoma"/>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6598"/>
    <w:rPr>
      <w:rFonts w:ascii="Tahoma" w:hAnsi="Tahoma" w:cs="Tahoma"/>
      <w:lang w:eastAsia="zh-TW"/>
    </w:rPr>
  </w:style>
  <w:style w:type="paragraph" w:styleId="Heading1">
    <w:name w:val="heading 1"/>
    <w:basedOn w:val="Normal"/>
    <w:next w:val="Normal"/>
    <w:autoRedefine/>
    <w:qFormat/>
    <w:rsid w:val="005E7EB1"/>
    <w:pPr>
      <w:keepNext/>
      <w:numPr>
        <w:numId w:val="1"/>
      </w:numPr>
      <w:ind w:hanging="2239"/>
      <w:outlineLvl w:val="0"/>
    </w:pPr>
    <w:rPr>
      <w:b/>
      <w:caps/>
      <w:sz w:val="24"/>
      <w:szCs w:val="24"/>
    </w:rPr>
  </w:style>
  <w:style w:type="paragraph" w:styleId="Heading2">
    <w:name w:val="heading 2"/>
    <w:basedOn w:val="Normal"/>
    <w:next w:val="Normal"/>
    <w:qFormat/>
    <w:rsid w:val="00334FE8"/>
    <w:pPr>
      <w:keepNext/>
      <w:spacing w:before="60" w:after="120"/>
      <w:jc w:val="both"/>
      <w:outlineLvl w:val="1"/>
    </w:pPr>
    <w:rPr>
      <w:b/>
    </w:rPr>
  </w:style>
  <w:style w:type="paragraph" w:styleId="Heading3">
    <w:name w:val="heading 3"/>
    <w:basedOn w:val="Normal"/>
    <w:next w:val="Normal"/>
    <w:qFormat/>
    <w:rsid w:val="005C4966"/>
    <w:pPr>
      <w:keepNext/>
      <w:spacing w:before="60" w:after="60"/>
      <w:outlineLvl w:val="2"/>
    </w:pPr>
    <w:rPr>
      <w:b/>
      <w:i/>
    </w:rPr>
  </w:style>
  <w:style w:type="paragraph" w:styleId="Heading4">
    <w:name w:val="heading 4"/>
    <w:basedOn w:val="Normal"/>
    <w:next w:val="Normal"/>
    <w:qFormat/>
    <w:rsid w:val="005C4966"/>
    <w:pPr>
      <w:keepNext/>
      <w:numPr>
        <w:ilvl w:val="3"/>
        <w:numId w:val="1"/>
      </w:numPr>
      <w:spacing w:before="60" w:after="60"/>
      <w:outlineLvl w:val="3"/>
    </w:pPr>
    <w:rPr>
      <w:i/>
      <w:sz w:val="18"/>
    </w:rPr>
  </w:style>
  <w:style w:type="paragraph" w:styleId="Heading5">
    <w:name w:val="heading 5"/>
    <w:basedOn w:val="Normal"/>
    <w:next w:val="Normal"/>
    <w:qFormat/>
    <w:rsid w:val="00DA63AB"/>
    <w:pPr>
      <w:keepNext/>
      <w:outlineLvl w:val="4"/>
    </w:pPr>
    <w:rPr>
      <w:b/>
      <w:sz w:val="18"/>
    </w:rPr>
  </w:style>
  <w:style w:type="paragraph" w:styleId="Heading6">
    <w:name w:val="heading 6"/>
    <w:basedOn w:val="Normal"/>
    <w:next w:val="Normal"/>
    <w:qFormat/>
    <w:rsid w:val="00DA63AB"/>
    <w:pPr>
      <w:keepNext/>
      <w:spacing w:before="120" w:after="120"/>
      <w:jc w:val="both"/>
      <w:outlineLvl w:val="5"/>
    </w:pPr>
    <w:rPr>
      <w:b/>
    </w:rPr>
  </w:style>
  <w:style w:type="paragraph" w:styleId="Heading7">
    <w:name w:val="heading 7"/>
    <w:basedOn w:val="Normal"/>
    <w:next w:val="Normal"/>
    <w:qFormat/>
    <w:rsid w:val="00DA63AB"/>
    <w:pPr>
      <w:keepNext/>
      <w:jc w:val="center"/>
      <w:outlineLvl w:val="6"/>
    </w:pPr>
    <w:rPr>
      <w:b/>
      <w:sz w:val="36"/>
    </w:rPr>
  </w:style>
  <w:style w:type="paragraph" w:styleId="Heading8">
    <w:name w:val="heading 8"/>
    <w:basedOn w:val="Normal"/>
    <w:next w:val="Normal"/>
    <w:qFormat/>
    <w:rsid w:val="00DA63AB"/>
    <w:pPr>
      <w:keepNext/>
      <w:jc w:val="center"/>
      <w:outlineLvl w:val="7"/>
    </w:pPr>
    <w:rPr>
      <w:b/>
    </w:rPr>
  </w:style>
  <w:style w:type="paragraph" w:styleId="Heading9">
    <w:name w:val="heading 9"/>
    <w:basedOn w:val="Normal"/>
    <w:next w:val="Normal"/>
    <w:qFormat/>
    <w:rsid w:val="00DA63AB"/>
    <w:pPr>
      <w:keepNext/>
      <w:spacing w:before="60" w:after="60"/>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AB"/>
    <w:pPr>
      <w:tabs>
        <w:tab w:val="center" w:pos="4320"/>
        <w:tab w:val="right" w:pos="8640"/>
      </w:tabs>
    </w:pPr>
    <w:rPr>
      <w:b/>
      <w:sz w:val="18"/>
    </w:rPr>
  </w:style>
  <w:style w:type="paragraph" w:styleId="Footer">
    <w:name w:val="footer"/>
    <w:basedOn w:val="Normal"/>
    <w:link w:val="FooterChar"/>
    <w:uiPriority w:val="99"/>
    <w:rsid w:val="00DA63AB"/>
    <w:pPr>
      <w:tabs>
        <w:tab w:val="center" w:pos="4320"/>
        <w:tab w:val="right" w:pos="8640"/>
      </w:tabs>
    </w:pPr>
  </w:style>
  <w:style w:type="paragraph" w:styleId="ListNumber">
    <w:name w:val="List Number"/>
    <w:basedOn w:val="Normal"/>
    <w:rsid w:val="00DA63AB"/>
    <w:pPr>
      <w:spacing w:before="40" w:after="40"/>
      <w:ind w:left="720" w:hanging="630"/>
      <w:jc w:val="both"/>
    </w:pPr>
  </w:style>
  <w:style w:type="paragraph" w:customStyle="1" w:styleId="CovFormText">
    <w:name w:val="Cov_Form Text"/>
    <w:basedOn w:val="Header"/>
    <w:rsid w:val="00DA63AB"/>
    <w:pPr>
      <w:tabs>
        <w:tab w:val="clear" w:pos="4320"/>
        <w:tab w:val="clear" w:pos="8640"/>
      </w:tabs>
      <w:spacing w:before="60" w:after="60"/>
    </w:pPr>
    <w:rPr>
      <w:b w:val="0"/>
      <w:noProof/>
    </w:rPr>
  </w:style>
  <w:style w:type="paragraph" w:styleId="FootnoteText">
    <w:name w:val="footnote text"/>
    <w:basedOn w:val="Normal"/>
    <w:semiHidden/>
    <w:rsid w:val="00DA63AB"/>
    <w:rPr>
      <w:sz w:val="18"/>
    </w:rPr>
  </w:style>
  <w:style w:type="character" w:styleId="FootnoteReference">
    <w:name w:val="footnote reference"/>
    <w:basedOn w:val="DefaultParagraphFont"/>
    <w:semiHidden/>
    <w:rsid w:val="00DA63AB"/>
    <w:rPr>
      <w:sz w:val="20"/>
      <w:vertAlign w:val="superscript"/>
    </w:rPr>
  </w:style>
  <w:style w:type="paragraph" w:customStyle="1" w:styleId="ABodyBullet1">
    <w:name w:val="A_Body Bullet 1"/>
    <w:rsid w:val="00DA63AB"/>
    <w:pPr>
      <w:tabs>
        <w:tab w:val="left" w:pos="432"/>
      </w:tabs>
      <w:overflowPunct w:val="0"/>
      <w:autoSpaceDE w:val="0"/>
      <w:autoSpaceDN w:val="0"/>
      <w:adjustRightInd w:val="0"/>
      <w:spacing w:before="60" w:after="60"/>
      <w:ind w:left="432" w:hanging="432"/>
      <w:textAlignment w:val="baseline"/>
    </w:pPr>
    <w:rPr>
      <w:rFonts w:ascii="Arial" w:hAnsi="Arial"/>
      <w:sz w:val="24"/>
      <w:lang w:val="en-US" w:eastAsia="zh-TW"/>
    </w:rPr>
  </w:style>
  <w:style w:type="character" w:styleId="CommentReference">
    <w:name w:val="annotation reference"/>
    <w:basedOn w:val="DefaultParagraphFont"/>
    <w:semiHidden/>
    <w:rsid w:val="00DA63AB"/>
    <w:rPr>
      <w:sz w:val="16"/>
    </w:rPr>
  </w:style>
  <w:style w:type="paragraph" w:styleId="CommentText">
    <w:name w:val="annotation text"/>
    <w:basedOn w:val="Normal"/>
    <w:link w:val="CommentTextChar"/>
    <w:semiHidden/>
    <w:rsid w:val="00DA63AB"/>
  </w:style>
  <w:style w:type="character" w:styleId="FollowedHyperlink">
    <w:name w:val="FollowedHyperlink"/>
    <w:basedOn w:val="DefaultParagraphFont"/>
    <w:rsid w:val="00DA63AB"/>
    <w:rPr>
      <w:color w:val="800080"/>
      <w:u w:val="single"/>
    </w:rPr>
  </w:style>
  <w:style w:type="paragraph" w:styleId="BodyText">
    <w:name w:val="Body Text"/>
    <w:basedOn w:val="Normal"/>
    <w:rsid w:val="00DA63AB"/>
    <w:pPr>
      <w:spacing w:before="60" w:after="60"/>
      <w:jc w:val="both"/>
    </w:pPr>
  </w:style>
  <w:style w:type="paragraph" w:styleId="BodyText2">
    <w:name w:val="Body Text 2"/>
    <w:basedOn w:val="Normal"/>
    <w:rsid w:val="00DA63AB"/>
    <w:pPr>
      <w:ind w:left="1440"/>
      <w:jc w:val="both"/>
    </w:pPr>
  </w:style>
  <w:style w:type="paragraph" w:styleId="BodyTextIndent2">
    <w:name w:val="Body Text Indent 2"/>
    <w:basedOn w:val="Normal"/>
    <w:rsid w:val="00DA63AB"/>
    <w:pPr>
      <w:ind w:left="360"/>
      <w:jc w:val="both"/>
    </w:pPr>
  </w:style>
  <w:style w:type="paragraph" w:styleId="TOC1">
    <w:name w:val="toc 1"/>
    <w:basedOn w:val="Normal"/>
    <w:next w:val="Normal"/>
    <w:uiPriority w:val="39"/>
    <w:rsid w:val="00DA63AB"/>
    <w:pPr>
      <w:tabs>
        <w:tab w:val="right" w:leader="dot" w:pos="9638"/>
      </w:tabs>
      <w:spacing w:before="120" w:after="120"/>
    </w:pPr>
    <w:rPr>
      <w:b/>
      <w:caps/>
      <w:noProof/>
      <w:color w:val="000000"/>
    </w:rPr>
  </w:style>
  <w:style w:type="paragraph" w:styleId="TOC2">
    <w:name w:val="toc 2"/>
    <w:basedOn w:val="Normal"/>
    <w:next w:val="Normal"/>
    <w:semiHidden/>
    <w:rsid w:val="00DA63AB"/>
    <w:pPr>
      <w:tabs>
        <w:tab w:val="left" w:pos="720"/>
        <w:tab w:val="right" w:leader="dot" w:pos="9638"/>
      </w:tabs>
    </w:pPr>
    <w:rPr>
      <w:noProof/>
    </w:rPr>
  </w:style>
  <w:style w:type="paragraph" w:styleId="TOC3">
    <w:name w:val="toc 3"/>
    <w:basedOn w:val="Normal"/>
    <w:next w:val="Normal"/>
    <w:semiHidden/>
    <w:rsid w:val="00DA63AB"/>
    <w:pPr>
      <w:tabs>
        <w:tab w:val="left" w:pos="990"/>
        <w:tab w:val="right" w:leader="dot" w:pos="9638"/>
      </w:tabs>
    </w:pPr>
    <w:rPr>
      <w:noProof/>
    </w:rPr>
  </w:style>
  <w:style w:type="paragraph" w:styleId="TOC4">
    <w:name w:val="toc 4"/>
    <w:basedOn w:val="Normal"/>
    <w:next w:val="Normal"/>
    <w:semiHidden/>
    <w:rsid w:val="00DA63AB"/>
    <w:pPr>
      <w:ind w:left="720"/>
    </w:pPr>
  </w:style>
  <w:style w:type="paragraph" w:styleId="TOC5">
    <w:name w:val="toc 5"/>
    <w:basedOn w:val="Normal"/>
    <w:next w:val="Normal"/>
    <w:semiHidden/>
    <w:rsid w:val="00DA63AB"/>
    <w:pPr>
      <w:ind w:left="960"/>
    </w:pPr>
  </w:style>
  <w:style w:type="paragraph" w:styleId="TOC6">
    <w:name w:val="toc 6"/>
    <w:basedOn w:val="Normal"/>
    <w:next w:val="Normal"/>
    <w:semiHidden/>
    <w:rsid w:val="00DA63AB"/>
    <w:pPr>
      <w:ind w:left="1200"/>
    </w:pPr>
  </w:style>
  <w:style w:type="paragraph" w:styleId="TOC7">
    <w:name w:val="toc 7"/>
    <w:basedOn w:val="Normal"/>
    <w:next w:val="Normal"/>
    <w:semiHidden/>
    <w:rsid w:val="00DA63AB"/>
    <w:pPr>
      <w:ind w:left="1440"/>
    </w:pPr>
  </w:style>
  <w:style w:type="paragraph" w:styleId="TOC8">
    <w:name w:val="toc 8"/>
    <w:basedOn w:val="Normal"/>
    <w:next w:val="Normal"/>
    <w:semiHidden/>
    <w:rsid w:val="00DA63AB"/>
    <w:pPr>
      <w:ind w:left="1680"/>
    </w:pPr>
  </w:style>
  <w:style w:type="paragraph" w:styleId="TOC9">
    <w:name w:val="toc 9"/>
    <w:basedOn w:val="Normal"/>
    <w:next w:val="Normal"/>
    <w:semiHidden/>
    <w:rsid w:val="00DA63AB"/>
    <w:pPr>
      <w:ind w:left="1920"/>
    </w:pPr>
  </w:style>
  <w:style w:type="character" w:styleId="Hyperlink">
    <w:name w:val="Hyperlink"/>
    <w:basedOn w:val="DefaultParagraphFont"/>
    <w:rsid w:val="00DA63AB"/>
    <w:rPr>
      <w:color w:val="0000FF"/>
      <w:u w:val="single"/>
    </w:rPr>
  </w:style>
  <w:style w:type="paragraph" w:styleId="NormalWeb">
    <w:name w:val="Normal (Web)"/>
    <w:basedOn w:val="Normal"/>
    <w:rsid w:val="00DA63AB"/>
    <w:pPr>
      <w:spacing w:before="100" w:after="100"/>
    </w:pPr>
    <w:rPr>
      <w:rFonts w:ascii="Times New Roman" w:hAnsi="Times New Roman"/>
    </w:rPr>
  </w:style>
  <w:style w:type="paragraph" w:styleId="ListBullet">
    <w:name w:val="List Bullet"/>
    <w:basedOn w:val="Normal"/>
    <w:rsid w:val="00DA63AB"/>
  </w:style>
  <w:style w:type="paragraph" w:customStyle="1" w:styleId="ABodyBullet2">
    <w:name w:val="A_Body Bullet 2"/>
    <w:basedOn w:val="ABodyBullet1"/>
    <w:rsid w:val="00DA63AB"/>
    <w:pPr>
      <w:tabs>
        <w:tab w:val="clear" w:pos="432"/>
        <w:tab w:val="left" w:pos="810"/>
      </w:tabs>
      <w:spacing w:before="40" w:after="40"/>
      <w:ind w:left="792" w:hanging="360"/>
    </w:pPr>
    <w:rPr>
      <w:sz w:val="22"/>
    </w:rPr>
  </w:style>
  <w:style w:type="paragraph" w:customStyle="1" w:styleId="StyleHeading1Tahoma">
    <w:name w:val="Style Heading 1 + Tahoma"/>
    <w:basedOn w:val="Heading1"/>
    <w:autoRedefine/>
    <w:rsid w:val="006D643E"/>
    <w:pPr>
      <w:numPr>
        <w:numId w:val="0"/>
      </w:numPr>
      <w:spacing w:line="360" w:lineRule="auto"/>
      <w:ind w:left="2239" w:hanging="1813"/>
      <w:jc w:val="both"/>
    </w:pPr>
    <w:rPr>
      <w:rFonts w:ascii="Arial" w:hAnsi="Arial" w:cs="Arial"/>
      <w:bCs/>
      <w:sz w:val="22"/>
      <w:szCs w:val="22"/>
      <w:lang w:val="en-GB"/>
    </w:rPr>
  </w:style>
  <w:style w:type="paragraph" w:customStyle="1" w:styleId="StyleHeading2Tahoma">
    <w:name w:val="Style Heading 2 + Tahoma"/>
    <w:basedOn w:val="Heading2"/>
    <w:autoRedefine/>
    <w:rsid w:val="00BF5F9C"/>
    <w:pPr>
      <w:numPr>
        <w:ilvl w:val="1"/>
        <w:numId w:val="1"/>
      </w:numPr>
      <w:tabs>
        <w:tab w:val="clear" w:pos="1475"/>
        <w:tab w:val="left" w:pos="0"/>
        <w:tab w:val="num" w:pos="851"/>
      </w:tabs>
      <w:spacing w:before="0" w:after="0" w:line="360" w:lineRule="auto"/>
      <w:ind w:left="1617" w:hanging="1475"/>
    </w:pPr>
    <w:rPr>
      <w:rFonts w:ascii="Arial" w:hAnsi="Arial" w:cs="Arial"/>
      <w:bCs/>
      <w:smallCaps/>
      <w:sz w:val="22"/>
      <w:szCs w:val="22"/>
      <w:lang w:val="en-GB"/>
    </w:rPr>
  </w:style>
  <w:style w:type="paragraph" w:customStyle="1" w:styleId="StyleHeading3NotItalic">
    <w:name w:val="Style Heading 3 + Not Italic"/>
    <w:basedOn w:val="Heading3"/>
    <w:autoRedefine/>
    <w:rsid w:val="00507223"/>
    <w:pPr>
      <w:keepNext w:val="0"/>
      <w:widowControl w:val="0"/>
      <w:spacing w:before="0" w:after="0"/>
      <w:ind w:left="714" w:hanging="357"/>
    </w:pPr>
    <w:rPr>
      <w:rFonts w:ascii="Arial" w:hAnsi="Arial" w:cs="Arial"/>
      <w:bCs/>
      <w:i w:val="0"/>
      <w:smallCaps/>
      <w:sz w:val="22"/>
      <w:szCs w:val="22"/>
      <w:lang w:val="en-GB"/>
    </w:rPr>
  </w:style>
  <w:style w:type="paragraph" w:styleId="BalloonText">
    <w:name w:val="Balloon Text"/>
    <w:basedOn w:val="Normal"/>
    <w:semiHidden/>
    <w:rsid w:val="004D4561"/>
    <w:rPr>
      <w:sz w:val="16"/>
      <w:szCs w:val="16"/>
    </w:rPr>
  </w:style>
  <w:style w:type="paragraph" w:styleId="BodyTextIndent3">
    <w:name w:val="Body Text Indent 3"/>
    <w:basedOn w:val="Normal"/>
    <w:rsid w:val="000E5084"/>
    <w:pPr>
      <w:spacing w:after="120"/>
      <w:ind w:left="283"/>
    </w:pPr>
    <w:rPr>
      <w:sz w:val="16"/>
      <w:szCs w:val="16"/>
    </w:rPr>
  </w:style>
  <w:style w:type="paragraph" w:customStyle="1" w:styleId="Char">
    <w:name w:val="Char"/>
    <w:basedOn w:val="Normal"/>
    <w:semiHidden/>
    <w:rsid w:val="000E5084"/>
    <w:pPr>
      <w:spacing w:after="160" w:line="240" w:lineRule="exact"/>
    </w:pPr>
    <w:rPr>
      <w:rFonts w:ascii="Verdana" w:eastAsia="MS Mincho" w:hAnsi="Verdana" w:cs="Times New Roman"/>
      <w:lang w:val="en-AU" w:eastAsia="ja-JP"/>
    </w:rPr>
  </w:style>
  <w:style w:type="table" w:styleId="TableGrid">
    <w:name w:val="Table Grid"/>
    <w:basedOn w:val="TableNormal"/>
    <w:uiPriority w:val="59"/>
    <w:rsid w:val="003346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Normal"/>
    <w:semiHidden/>
    <w:rsid w:val="00561BF5"/>
    <w:pPr>
      <w:spacing w:after="160" w:line="240" w:lineRule="exact"/>
    </w:pPr>
    <w:rPr>
      <w:rFonts w:ascii="Verdana" w:eastAsia="MS Mincho" w:hAnsi="Verdana" w:cs="Times New Roman"/>
      <w:lang w:val="en-AU" w:eastAsia="ja-JP"/>
    </w:rPr>
  </w:style>
  <w:style w:type="paragraph" w:customStyle="1" w:styleId="CharCharChar1CharCharCharChar">
    <w:name w:val="Char Char Char1 Char Char Char Char"/>
    <w:basedOn w:val="Normal"/>
    <w:next w:val="Normal"/>
    <w:autoRedefine/>
    <w:semiHidden/>
    <w:rsid w:val="00412ADC"/>
    <w:pPr>
      <w:spacing w:after="160" w:line="240" w:lineRule="exact"/>
    </w:pPr>
    <w:rPr>
      <w:rFonts w:eastAsia="MS Mincho" w:cs="Times New Roman"/>
      <w:sz w:val="18"/>
      <w:lang w:val="en-AU" w:eastAsia="ja-JP"/>
    </w:rPr>
  </w:style>
  <w:style w:type="character" w:customStyle="1" w:styleId="EmailStyle50">
    <w:name w:val="EmailStyle50"/>
    <w:basedOn w:val="DefaultParagraphFont"/>
    <w:semiHidden/>
    <w:rsid w:val="005719F6"/>
    <w:rPr>
      <w:rFonts w:ascii="Tahoma" w:hAnsi="Tahoma" w:cs="Tahoma" w:hint="default"/>
      <w:b w:val="0"/>
      <w:bCs w:val="0"/>
      <w:i w:val="0"/>
      <w:iCs w:val="0"/>
      <w:strike w:val="0"/>
      <w:dstrike w:val="0"/>
      <w:color w:val="auto"/>
      <w:sz w:val="22"/>
      <w:szCs w:val="22"/>
      <w:u w:val="none"/>
      <w:effect w:val="none"/>
    </w:rPr>
  </w:style>
  <w:style w:type="paragraph" w:customStyle="1" w:styleId="Char1">
    <w:name w:val="Char1"/>
    <w:basedOn w:val="Normal"/>
    <w:semiHidden/>
    <w:rsid w:val="002359F2"/>
    <w:pPr>
      <w:spacing w:after="160" w:line="240" w:lineRule="exact"/>
    </w:pPr>
    <w:rPr>
      <w:rFonts w:ascii="Verdana" w:eastAsia="MS Mincho" w:hAnsi="Verdana" w:cs="Times New Roman"/>
      <w:lang w:val="en-AU" w:eastAsia="ja-JP"/>
    </w:rPr>
  </w:style>
  <w:style w:type="character" w:customStyle="1" w:styleId="FooterChar">
    <w:name w:val="Footer Char"/>
    <w:basedOn w:val="DefaultParagraphFont"/>
    <w:link w:val="Footer"/>
    <w:uiPriority w:val="99"/>
    <w:rsid w:val="00754B3D"/>
    <w:rPr>
      <w:rFonts w:ascii="Tahoma" w:hAnsi="Tahoma" w:cs="Tahoma"/>
      <w:lang w:eastAsia="zh-TW"/>
    </w:rPr>
  </w:style>
  <w:style w:type="paragraph" w:styleId="ListParagraph">
    <w:name w:val="List Paragraph"/>
    <w:basedOn w:val="Normal"/>
    <w:uiPriority w:val="34"/>
    <w:qFormat/>
    <w:rsid w:val="00EC5423"/>
    <w:pPr>
      <w:ind w:left="720"/>
    </w:pPr>
  </w:style>
  <w:style w:type="character" w:styleId="Emphasis">
    <w:name w:val="Emphasis"/>
    <w:basedOn w:val="DefaultParagraphFont"/>
    <w:qFormat/>
    <w:rsid w:val="007C119B"/>
    <w:rPr>
      <w:i/>
      <w:iCs/>
    </w:rPr>
  </w:style>
  <w:style w:type="character" w:customStyle="1" w:styleId="HeaderChar">
    <w:name w:val="Header Char"/>
    <w:basedOn w:val="DefaultParagraphFont"/>
    <w:link w:val="Header"/>
    <w:uiPriority w:val="99"/>
    <w:rsid w:val="00836159"/>
    <w:rPr>
      <w:rFonts w:ascii="Tahoma" w:hAnsi="Tahoma" w:cs="Tahoma"/>
      <w:b/>
      <w:sz w:val="18"/>
      <w:lang w:eastAsia="zh-TW"/>
    </w:rPr>
  </w:style>
  <w:style w:type="paragraph" w:styleId="CommentSubject">
    <w:name w:val="annotation subject"/>
    <w:basedOn w:val="CommentText"/>
    <w:next w:val="CommentText"/>
    <w:link w:val="CommentSubjectChar"/>
    <w:rsid w:val="0061200B"/>
    <w:rPr>
      <w:b/>
      <w:bCs/>
    </w:rPr>
  </w:style>
  <w:style w:type="character" w:customStyle="1" w:styleId="CommentTextChar">
    <w:name w:val="Comment Text Char"/>
    <w:basedOn w:val="DefaultParagraphFont"/>
    <w:link w:val="CommentText"/>
    <w:semiHidden/>
    <w:rsid w:val="0061200B"/>
    <w:rPr>
      <w:rFonts w:ascii="Tahoma" w:hAnsi="Tahoma" w:cs="Tahoma"/>
      <w:lang w:eastAsia="zh-TW"/>
    </w:rPr>
  </w:style>
  <w:style w:type="character" w:customStyle="1" w:styleId="CommentSubjectChar">
    <w:name w:val="Comment Subject Char"/>
    <w:basedOn w:val="CommentTextChar"/>
    <w:link w:val="CommentSubject"/>
    <w:rsid w:val="0061200B"/>
    <w:rPr>
      <w:rFonts w:ascii="Tahoma" w:hAnsi="Tahoma" w:cs="Tahoma"/>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9330">
      <w:bodyDiv w:val="1"/>
      <w:marLeft w:val="0"/>
      <w:marRight w:val="0"/>
      <w:marTop w:val="0"/>
      <w:marBottom w:val="0"/>
      <w:divBdr>
        <w:top w:val="none" w:sz="0" w:space="0" w:color="auto"/>
        <w:left w:val="none" w:sz="0" w:space="0" w:color="auto"/>
        <w:bottom w:val="none" w:sz="0" w:space="0" w:color="auto"/>
        <w:right w:val="none" w:sz="0" w:space="0" w:color="auto"/>
      </w:divBdr>
    </w:div>
    <w:div w:id="15622201">
      <w:bodyDiv w:val="1"/>
      <w:marLeft w:val="0"/>
      <w:marRight w:val="0"/>
      <w:marTop w:val="0"/>
      <w:marBottom w:val="0"/>
      <w:divBdr>
        <w:top w:val="none" w:sz="0" w:space="0" w:color="auto"/>
        <w:left w:val="none" w:sz="0" w:space="0" w:color="auto"/>
        <w:bottom w:val="none" w:sz="0" w:space="0" w:color="auto"/>
        <w:right w:val="none" w:sz="0" w:space="0" w:color="auto"/>
      </w:divBdr>
    </w:div>
    <w:div w:id="20741030">
      <w:bodyDiv w:val="1"/>
      <w:marLeft w:val="0"/>
      <w:marRight w:val="0"/>
      <w:marTop w:val="0"/>
      <w:marBottom w:val="0"/>
      <w:divBdr>
        <w:top w:val="none" w:sz="0" w:space="0" w:color="auto"/>
        <w:left w:val="none" w:sz="0" w:space="0" w:color="auto"/>
        <w:bottom w:val="none" w:sz="0" w:space="0" w:color="auto"/>
        <w:right w:val="none" w:sz="0" w:space="0" w:color="auto"/>
      </w:divBdr>
    </w:div>
    <w:div w:id="77947506">
      <w:bodyDiv w:val="1"/>
      <w:marLeft w:val="0"/>
      <w:marRight w:val="0"/>
      <w:marTop w:val="0"/>
      <w:marBottom w:val="0"/>
      <w:divBdr>
        <w:top w:val="none" w:sz="0" w:space="0" w:color="auto"/>
        <w:left w:val="none" w:sz="0" w:space="0" w:color="auto"/>
        <w:bottom w:val="none" w:sz="0" w:space="0" w:color="auto"/>
        <w:right w:val="none" w:sz="0" w:space="0" w:color="auto"/>
      </w:divBdr>
    </w:div>
    <w:div w:id="81881507">
      <w:bodyDiv w:val="1"/>
      <w:marLeft w:val="0"/>
      <w:marRight w:val="0"/>
      <w:marTop w:val="0"/>
      <w:marBottom w:val="0"/>
      <w:divBdr>
        <w:top w:val="none" w:sz="0" w:space="0" w:color="auto"/>
        <w:left w:val="none" w:sz="0" w:space="0" w:color="auto"/>
        <w:bottom w:val="none" w:sz="0" w:space="0" w:color="auto"/>
        <w:right w:val="none" w:sz="0" w:space="0" w:color="auto"/>
      </w:divBdr>
    </w:div>
    <w:div w:id="111098639">
      <w:bodyDiv w:val="1"/>
      <w:marLeft w:val="0"/>
      <w:marRight w:val="0"/>
      <w:marTop w:val="0"/>
      <w:marBottom w:val="0"/>
      <w:divBdr>
        <w:top w:val="none" w:sz="0" w:space="0" w:color="auto"/>
        <w:left w:val="none" w:sz="0" w:space="0" w:color="auto"/>
        <w:bottom w:val="none" w:sz="0" w:space="0" w:color="auto"/>
        <w:right w:val="none" w:sz="0" w:space="0" w:color="auto"/>
      </w:divBdr>
    </w:div>
    <w:div w:id="116725625">
      <w:bodyDiv w:val="1"/>
      <w:marLeft w:val="0"/>
      <w:marRight w:val="0"/>
      <w:marTop w:val="0"/>
      <w:marBottom w:val="0"/>
      <w:divBdr>
        <w:top w:val="none" w:sz="0" w:space="0" w:color="auto"/>
        <w:left w:val="none" w:sz="0" w:space="0" w:color="auto"/>
        <w:bottom w:val="none" w:sz="0" w:space="0" w:color="auto"/>
        <w:right w:val="none" w:sz="0" w:space="0" w:color="auto"/>
      </w:divBdr>
    </w:div>
    <w:div w:id="124010417">
      <w:bodyDiv w:val="1"/>
      <w:marLeft w:val="0"/>
      <w:marRight w:val="0"/>
      <w:marTop w:val="0"/>
      <w:marBottom w:val="0"/>
      <w:divBdr>
        <w:top w:val="none" w:sz="0" w:space="0" w:color="auto"/>
        <w:left w:val="none" w:sz="0" w:space="0" w:color="auto"/>
        <w:bottom w:val="none" w:sz="0" w:space="0" w:color="auto"/>
        <w:right w:val="none" w:sz="0" w:space="0" w:color="auto"/>
      </w:divBdr>
    </w:div>
    <w:div w:id="148911614">
      <w:bodyDiv w:val="1"/>
      <w:marLeft w:val="0"/>
      <w:marRight w:val="0"/>
      <w:marTop w:val="0"/>
      <w:marBottom w:val="0"/>
      <w:divBdr>
        <w:top w:val="none" w:sz="0" w:space="0" w:color="auto"/>
        <w:left w:val="none" w:sz="0" w:space="0" w:color="auto"/>
        <w:bottom w:val="none" w:sz="0" w:space="0" w:color="auto"/>
        <w:right w:val="none" w:sz="0" w:space="0" w:color="auto"/>
      </w:divBdr>
    </w:div>
    <w:div w:id="181362765">
      <w:bodyDiv w:val="1"/>
      <w:marLeft w:val="0"/>
      <w:marRight w:val="0"/>
      <w:marTop w:val="0"/>
      <w:marBottom w:val="0"/>
      <w:divBdr>
        <w:top w:val="none" w:sz="0" w:space="0" w:color="auto"/>
        <w:left w:val="none" w:sz="0" w:space="0" w:color="auto"/>
        <w:bottom w:val="none" w:sz="0" w:space="0" w:color="auto"/>
        <w:right w:val="none" w:sz="0" w:space="0" w:color="auto"/>
      </w:divBdr>
    </w:div>
    <w:div w:id="189535733">
      <w:bodyDiv w:val="1"/>
      <w:marLeft w:val="0"/>
      <w:marRight w:val="0"/>
      <w:marTop w:val="0"/>
      <w:marBottom w:val="0"/>
      <w:divBdr>
        <w:top w:val="none" w:sz="0" w:space="0" w:color="auto"/>
        <w:left w:val="none" w:sz="0" w:space="0" w:color="auto"/>
        <w:bottom w:val="none" w:sz="0" w:space="0" w:color="auto"/>
        <w:right w:val="none" w:sz="0" w:space="0" w:color="auto"/>
      </w:divBdr>
    </w:div>
    <w:div w:id="211384622">
      <w:bodyDiv w:val="1"/>
      <w:marLeft w:val="0"/>
      <w:marRight w:val="0"/>
      <w:marTop w:val="0"/>
      <w:marBottom w:val="0"/>
      <w:divBdr>
        <w:top w:val="none" w:sz="0" w:space="0" w:color="auto"/>
        <w:left w:val="none" w:sz="0" w:space="0" w:color="auto"/>
        <w:bottom w:val="none" w:sz="0" w:space="0" w:color="auto"/>
        <w:right w:val="none" w:sz="0" w:space="0" w:color="auto"/>
      </w:divBdr>
    </w:div>
    <w:div w:id="212229047">
      <w:bodyDiv w:val="1"/>
      <w:marLeft w:val="0"/>
      <w:marRight w:val="0"/>
      <w:marTop w:val="0"/>
      <w:marBottom w:val="0"/>
      <w:divBdr>
        <w:top w:val="none" w:sz="0" w:space="0" w:color="auto"/>
        <w:left w:val="none" w:sz="0" w:space="0" w:color="auto"/>
        <w:bottom w:val="none" w:sz="0" w:space="0" w:color="auto"/>
        <w:right w:val="none" w:sz="0" w:space="0" w:color="auto"/>
      </w:divBdr>
    </w:div>
    <w:div w:id="215363519">
      <w:bodyDiv w:val="1"/>
      <w:marLeft w:val="0"/>
      <w:marRight w:val="0"/>
      <w:marTop w:val="0"/>
      <w:marBottom w:val="0"/>
      <w:divBdr>
        <w:top w:val="none" w:sz="0" w:space="0" w:color="auto"/>
        <w:left w:val="none" w:sz="0" w:space="0" w:color="auto"/>
        <w:bottom w:val="none" w:sz="0" w:space="0" w:color="auto"/>
        <w:right w:val="none" w:sz="0" w:space="0" w:color="auto"/>
      </w:divBdr>
    </w:div>
    <w:div w:id="257639426">
      <w:bodyDiv w:val="1"/>
      <w:marLeft w:val="0"/>
      <w:marRight w:val="0"/>
      <w:marTop w:val="0"/>
      <w:marBottom w:val="0"/>
      <w:divBdr>
        <w:top w:val="none" w:sz="0" w:space="0" w:color="auto"/>
        <w:left w:val="none" w:sz="0" w:space="0" w:color="auto"/>
        <w:bottom w:val="none" w:sz="0" w:space="0" w:color="auto"/>
        <w:right w:val="none" w:sz="0" w:space="0" w:color="auto"/>
      </w:divBdr>
    </w:div>
    <w:div w:id="276644003">
      <w:bodyDiv w:val="1"/>
      <w:marLeft w:val="0"/>
      <w:marRight w:val="0"/>
      <w:marTop w:val="0"/>
      <w:marBottom w:val="0"/>
      <w:divBdr>
        <w:top w:val="none" w:sz="0" w:space="0" w:color="auto"/>
        <w:left w:val="none" w:sz="0" w:space="0" w:color="auto"/>
        <w:bottom w:val="none" w:sz="0" w:space="0" w:color="auto"/>
        <w:right w:val="none" w:sz="0" w:space="0" w:color="auto"/>
      </w:divBdr>
    </w:div>
    <w:div w:id="299960294">
      <w:bodyDiv w:val="1"/>
      <w:marLeft w:val="0"/>
      <w:marRight w:val="0"/>
      <w:marTop w:val="0"/>
      <w:marBottom w:val="0"/>
      <w:divBdr>
        <w:top w:val="none" w:sz="0" w:space="0" w:color="auto"/>
        <w:left w:val="none" w:sz="0" w:space="0" w:color="auto"/>
        <w:bottom w:val="none" w:sz="0" w:space="0" w:color="auto"/>
        <w:right w:val="none" w:sz="0" w:space="0" w:color="auto"/>
      </w:divBdr>
    </w:div>
    <w:div w:id="307368829">
      <w:bodyDiv w:val="1"/>
      <w:marLeft w:val="0"/>
      <w:marRight w:val="0"/>
      <w:marTop w:val="0"/>
      <w:marBottom w:val="0"/>
      <w:divBdr>
        <w:top w:val="none" w:sz="0" w:space="0" w:color="auto"/>
        <w:left w:val="none" w:sz="0" w:space="0" w:color="auto"/>
        <w:bottom w:val="none" w:sz="0" w:space="0" w:color="auto"/>
        <w:right w:val="none" w:sz="0" w:space="0" w:color="auto"/>
      </w:divBdr>
    </w:div>
    <w:div w:id="337194019">
      <w:bodyDiv w:val="1"/>
      <w:marLeft w:val="0"/>
      <w:marRight w:val="0"/>
      <w:marTop w:val="0"/>
      <w:marBottom w:val="0"/>
      <w:divBdr>
        <w:top w:val="none" w:sz="0" w:space="0" w:color="auto"/>
        <w:left w:val="none" w:sz="0" w:space="0" w:color="auto"/>
        <w:bottom w:val="none" w:sz="0" w:space="0" w:color="auto"/>
        <w:right w:val="none" w:sz="0" w:space="0" w:color="auto"/>
      </w:divBdr>
    </w:div>
    <w:div w:id="344787956">
      <w:bodyDiv w:val="1"/>
      <w:marLeft w:val="0"/>
      <w:marRight w:val="0"/>
      <w:marTop w:val="0"/>
      <w:marBottom w:val="0"/>
      <w:divBdr>
        <w:top w:val="none" w:sz="0" w:space="0" w:color="auto"/>
        <w:left w:val="none" w:sz="0" w:space="0" w:color="auto"/>
        <w:bottom w:val="none" w:sz="0" w:space="0" w:color="auto"/>
        <w:right w:val="none" w:sz="0" w:space="0" w:color="auto"/>
      </w:divBdr>
    </w:div>
    <w:div w:id="348261267">
      <w:bodyDiv w:val="1"/>
      <w:marLeft w:val="0"/>
      <w:marRight w:val="0"/>
      <w:marTop w:val="0"/>
      <w:marBottom w:val="0"/>
      <w:divBdr>
        <w:top w:val="none" w:sz="0" w:space="0" w:color="auto"/>
        <w:left w:val="none" w:sz="0" w:space="0" w:color="auto"/>
        <w:bottom w:val="none" w:sz="0" w:space="0" w:color="auto"/>
        <w:right w:val="none" w:sz="0" w:space="0" w:color="auto"/>
      </w:divBdr>
    </w:div>
    <w:div w:id="350842273">
      <w:bodyDiv w:val="1"/>
      <w:marLeft w:val="0"/>
      <w:marRight w:val="0"/>
      <w:marTop w:val="0"/>
      <w:marBottom w:val="0"/>
      <w:divBdr>
        <w:top w:val="none" w:sz="0" w:space="0" w:color="auto"/>
        <w:left w:val="none" w:sz="0" w:space="0" w:color="auto"/>
        <w:bottom w:val="none" w:sz="0" w:space="0" w:color="auto"/>
        <w:right w:val="none" w:sz="0" w:space="0" w:color="auto"/>
      </w:divBdr>
    </w:div>
    <w:div w:id="371656693">
      <w:bodyDiv w:val="1"/>
      <w:marLeft w:val="0"/>
      <w:marRight w:val="0"/>
      <w:marTop w:val="0"/>
      <w:marBottom w:val="0"/>
      <w:divBdr>
        <w:top w:val="none" w:sz="0" w:space="0" w:color="auto"/>
        <w:left w:val="none" w:sz="0" w:space="0" w:color="auto"/>
        <w:bottom w:val="none" w:sz="0" w:space="0" w:color="auto"/>
        <w:right w:val="none" w:sz="0" w:space="0" w:color="auto"/>
      </w:divBdr>
    </w:div>
    <w:div w:id="374693594">
      <w:bodyDiv w:val="1"/>
      <w:marLeft w:val="0"/>
      <w:marRight w:val="0"/>
      <w:marTop w:val="0"/>
      <w:marBottom w:val="0"/>
      <w:divBdr>
        <w:top w:val="none" w:sz="0" w:space="0" w:color="auto"/>
        <w:left w:val="none" w:sz="0" w:space="0" w:color="auto"/>
        <w:bottom w:val="none" w:sz="0" w:space="0" w:color="auto"/>
        <w:right w:val="none" w:sz="0" w:space="0" w:color="auto"/>
      </w:divBdr>
    </w:div>
    <w:div w:id="436557092">
      <w:bodyDiv w:val="1"/>
      <w:marLeft w:val="0"/>
      <w:marRight w:val="0"/>
      <w:marTop w:val="0"/>
      <w:marBottom w:val="0"/>
      <w:divBdr>
        <w:top w:val="none" w:sz="0" w:space="0" w:color="auto"/>
        <w:left w:val="none" w:sz="0" w:space="0" w:color="auto"/>
        <w:bottom w:val="none" w:sz="0" w:space="0" w:color="auto"/>
        <w:right w:val="none" w:sz="0" w:space="0" w:color="auto"/>
      </w:divBdr>
    </w:div>
    <w:div w:id="467629908">
      <w:bodyDiv w:val="1"/>
      <w:marLeft w:val="0"/>
      <w:marRight w:val="0"/>
      <w:marTop w:val="0"/>
      <w:marBottom w:val="0"/>
      <w:divBdr>
        <w:top w:val="none" w:sz="0" w:space="0" w:color="auto"/>
        <w:left w:val="none" w:sz="0" w:space="0" w:color="auto"/>
        <w:bottom w:val="none" w:sz="0" w:space="0" w:color="auto"/>
        <w:right w:val="none" w:sz="0" w:space="0" w:color="auto"/>
      </w:divBdr>
    </w:div>
    <w:div w:id="548542323">
      <w:bodyDiv w:val="1"/>
      <w:marLeft w:val="0"/>
      <w:marRight w:val="0"/>
      <w:marTop w:val="0"/>
      <w:marBottom w:val="0"/>
      <w:divBdr>
        <w:top w:val="none" w:sz="0" w:space="0" w:color="auto"/>
        <w:left w:val="none" w:sz="0" w:space="0" w:color="auto"/>
        <w:bottom w:val="none" w:sz="0" w:space="0" w:color="auto"/>
        <w:right w:val="none" w:sz="0" w:space="0" w:color="auto"/>
      </w:divBdr>
    </w:div>
    <w:div w:id="572859805">
      <w:bodyDiv w:val="1"/>
      <w:marLeft w:val="0"/>
      <w:marRight w:val="0"/>
      <w:marTop w:val="0"/>
      <w:marBottom w:val="0"/>
      <w:divBdr>
        <w:top w:val="none" w:sz="0" w:space="0" w:color="auto"/>
        <w:left w:val="none" w:sz="0" w:space="0" w:color="auto"/>
        <w:bottom w:val="none" w:sz="0" w:space="0" w:color="auto"/>
        <w:right w:val="none" w:sz="0" w:space="0" w:color="auto"/>
      </w:divBdr>
    </w:div>
    <w:div w:id="604461645">
      <w:bodyDiv w:val="1"/>
      <w:marLeft w:val="0"/>
      <w:marRight w:val="0"/>
      <w:marTop w:val="0"/>
      <w:marBottom w:val="0"/>
      <w:divBdr>
        <w:top w:val="none" w:sz="0" w:space="0" w:color="auto"/>
        <w:left w:val="none" w:sz="0" w:space="0" w:color="auto"/>
        <w:bottom w:val="none" w:sz="0" w:space="0" w:color="auto"/>
        <w:right w:val="none" w:sz="0" w:space="0" w:color="auto"/>
      </w:divBdr>
    </w:div>
    <w:div w:id="614096083">
      <w:bodyDiv w:val="1"/>
      <w:marLeft w:val="0"/>
      <w:marRight w:val="0"/>
      <w:marTop w:val="0"/>
      <w:marBottom w:val="0"/>
      <w:divBdr>
        <w:top w:val="none" w:sz="0" w:space="0" w:color="auto"/>
        <w:left w:val="none" w:sz="0" w:space="0" w:color="auto"/>
        <w:bottom w:val="none" w:sz="0" w:space="0" w:color="auto"/>
        <w:right w:val="none" w:sz="0" w:space="0" w:color="auto"/>
      </w:divBdr>
    </w:div>
    <w:div w:id="614870105">
      <w:bodyDiv w:val="1"/>
      <w:marLeft w:val="0"/>
      <w:marRight w:val="0"/>
      <w:marTop w:val="0"/>
      <w:marBottom w:val="0"/>
      <w:divBdr>
        <w:top w:val="none" w:sz="0" w:space="0" w:color="auto"/>
        <w:left w:val="none" w:sz="0" w:space="0" w:color="auto"/>
        <w:bottom w:val="none" w:sz="0" w:space="0" w:color="auto"/>
        <w:right w:val="none" w:sz="0" w:space="0" w:color="auto"/>
      </w:divBdr>
    </w:div>
    <w:div w:id="649483356">
      <w:bodyDiv w:val="1"/>
      <w:marLeft w:val="0"/>
      <w:marRight w:val="0"/>
      <w:marTop w:val="0"/>
      <w:marBottom w:val="0"/>
      <w:divBdr>
        <w:top w:val="none" w:sz="0" w:space="0" w:color="auto"/>
        <w:left w:val="none" w:sz="0" w:space="0" w:color="auto"/>
        <w:bottom w:val="none" w:sz="0" w:space="0" w:color="auto"/>
        <w:right w:val="none" w:sz="0" w:space="0" w:color="auto"/>
      </w:divBdr>
    </w:div>
    <w:div w:id="664167956">
      <w:bodyDiv w:val="1"/>
      <w:marLeft w:val="0"/>
      <w:marRight w:val="0"/>
      <w:marTop w:val="0"/>
      <w:marBottom w:val="0"/>
      <w:divBdr>
        <w:top w:val="none" w:sz="0" w:space="0" w:color="auto"/>
        <w:left w:val="none" w:sz="0" w:space="0" w:color="auto"/>
        <w:bottom w:val="none" w:sz="0" w:space="0" w:color="auto"/>
        <w:right w:val="none" w:sz="0" w:space="0" w:color="auto"/>
      </w:divBdr>
    </w:div>
    <w:div w:id="742726026">
      <w:bodyDiv w:val="1"/>
      <w:marLeft w:val="0"/>
      <w:marRight w:val="0"/>
      <w:marTop w:val="0"/>
      <w:marBottom w:val="0"/>
      <w:divBdr>
        <w:top w:val="none" w:sz="0" w:space="0" w:color="auto"/>
        <w:left w:val="none" w:sz="0" w:space="0" w:color="auto"/>
        <w:bottom w:val="none" w:sz="0" w:space="0" w:color="auto"/>
        <w:right w:val="none" w:sz="0" w:space="0" w:color="auto"/>
      </w:divBdr>
    </w:div>
    <w:div w:id="753892703">
      <w:bodyDiv w:val="1"/>
      <w:marLeft w:val="0"/>
      <w:marRight w:val="0"/>
      <w:marTop w:val="0"/>
      <w:marBottom w:val="0"/>
      <w:divBdr>
        <w:top w:val="none" w:sz="0" w:space="0" w:color="auto"/>
        <w:left w:val="none" w:sz="0" w:space="0" w:color="auto"/>
        <w:bottom w:val="none" w:sz="0" w:space="0" w:color="auto"/>
        <w:right w:val="none" w:sz="0" w:space="0" w:color="auto"/>
      </w:divBdr>
    </w:div>
    <w:div w:id="777676349">
      <w:bodyDiv w:val="1"/>
      <w:marLeft w:val="0"/>
      <w:marRight w:val="0"/>
      <w:marTop w:val="0"/>
      <w:marBottom w:val="0"/>
      <w:divBdr>
        <w:top w:val="none" w:sz="0" w:space="0" w:color="auto"/>
        <w:left w:val="none" w:sz="0" w:space="0" w:color="auto"/>
        <w:bottom w:val="none" w:sz="0" w:space="0" w:color="auto"/>
        <w:right w:val="none" w:sz="0" w:space="0" w:color="auto"/>
      </w:divBdr>
    </w:div>
    <w:div w:id="779419929">
      <w:bodyDiv w:val="1"/>
      <w:marLeft w:val="0"/>
      <w:marRight w:val="0"/>
      <w:marTop w:val="0"/>
      <w:marBottom w:val="0"/>
      <w:divBdr>
        <w:top w:val="none" w:sz="0" w:space="0" w:color="auto"/>
        <w:left w:val="none" w:sz="0" w:space="0" w:color="auto"/>
        <w:bottom w:val="none" w:sz="0" w:space="0" w:color="auto"/>
        <w:right w:val="none" w:sz="0" w:space="0" w:color="auto"/>
      </w:divBdr>
    </w:div>
    <w:div w:id="817185043">
      <w:bodyDiv w:val="1"/>
      <w:marLeft w:val="0"/>
      <w:marRight w:val="0"/>
      <w:marTop w:val="0"/>
      <w:marBottom w:val="0"/>
      <w:divBdr>
        <w:top w:val="none" w:sz="0" w:space="0" w:color="auto"/>
        <w:left w:val="none" w:sz="0" w:space="0" w:color="auto"/>
        <w:bottom w:val="none" w:sz="0" w:space="0" w:color="auto"/>
        <w:right w:val="none" w:sz="0" w:space="0" w:color="auto"/>
      </w:divBdr>
    </w:div>
    <w:div w:id="857810834">
      <w:bodyDiv w:val="1"/>
      <w:marLeft w:val="0"/>
      <w:marRight w:val="0"/>
      <w:marTop w:val="0"/>
      <w:marBottom w:val="0"/>
      <w:divBdr>
        <w:top w:val="none" w:sz="0" w:space="0" w:color="auto"/>
        <w:left w:val="none" w:sz="0" w:space="0" w:color="auto"/>
        <w:bottom w:val="none" w:sz="0" w:space="0" w:color="auto"/>
        <w:right w:val="none" w:sz="0" w:space="0" w:color="auto"/>
      </w:divBdr>
    </w:div>
    <w:div w:id="862207664">
      <w:bodyDiv w:val="1"/>
      <w:marLeft w:val="0"/>
      <w:marRight w:val="0"/>
      <w:marTop w:val="0"/>
      <w:marBottom w:val="0"/>
      <w:divBdr>
        <w:top w:val="none" w:sz="0" w:space="0" w:color="auto"/>
        <w:left w:val="none" w:sz="0" w:space="0" w:color="auto"/>
        <w:bottom w:val="none" w:sz="0" w:space="0" w:color="auto"/>
        <w:right w:val="none" w:sz="0" w:space="0" w:color="auto"/>
      </w:divBdr>
    </w:div>
    <w:div w:id="908927795">
      <w:bodyDiv w:val="1"/>
      <w:marLeft w:val="0"/>
      <w:marRight w:val="0"/>
      <w:marTop w:val="0"/>
      <w:marBottom w:val="0"/>
      <w:divBdr>
        <w:top w:val="none" w:sz="0" w:space="0" w:color="auto"/>
        <w:left w:val="none" w:sz="0" w:space="0" w:color="auto"/>
        <w:bottom w:val="none" w:sz="0" w:space="0" w:color="auto"/>
        <w:right w:val="none" w:sz="0" w:space="0" w:color="auto"/>
      </w:divBdr>
    </w:div>
    <w:div w:id="971397374">
      <w:bodyDiv w:val="1"/>
      <w:marLeft w:val="0"/>
      <w:marRight w:val="0"/>
      <w:marTop w:val="0"/>
      <w:marBottom w:val="0"/>
      <w:divBdr>
        <w:top w:val="none" w:sz="0" w:space="0" w:color="auto"/>
        <w:left w:val="none" w:sz="0" w:space="0" w:color="auto"/>
        <w:bottom w:val="none" w:sz="0" w:space="0" w:color="auto"/>
        <w:right w:val="none" w:sz="0" w:space="0" w:color="auto"/>
      </w:divBdr>
    </w:div>
    <w:div w:id="1001349020">
      <w:bodyDiv w:val="1"/>
      <w:marLeft w:val="0"/>
      <w:marRight w:val="0"/>
      <w:marTop w:val="0"/>
      <w:marBottom w:val="0"/>
      <w:divBdr>
        <w:top w:val="none" w:sz="0" w:space="0" w:color="auto"/>
        <w:left w:val="none" w:sz="0" w:space="0" w:color="auto"/>
        <w:bottom w:val="none" w:sz="0" w:space="0" w:color="auto"/>
        <w:right w:val="none" w:sz="0" w:space="0" w:color="auto"/>
      </w:divBdr>
    </w:div>
    <w:div w:id="1004165508">
      <w:bodyDiv w:val="1"/>
      <w:marLeft w:val="0"/>
      <w:marRight w:val="0"/>
      <w:marTop w:val="0"/>
      <w:marBottom w:val="0"/>
      <w:divBdr>
        <w:top w:val="none" w:sz="0" w:space="0" w:color="auto"/>
        <w:left w:val="none" w:sz="0" w:space="0" w:color="auto"/>
        <w:bottom w:val="none" w:sz="0" w:space="0" w:color="auto"/>
        <w:right w:val="none" w:sz="0" w:space="0" w:color="auto"/>
      </w:divBdr>
    </w:div>
    <w:div w:id="1021276614">
      <w:bodyDiv w:val="1"/>
      <w:marLeft w:val="0"/>
      <w:marRight w:val="0"/>
      <w:marTop w:val="0"/>
      <w:marBottom w:val="0"/>
      <w:divBdr>
        <w:top w:val="none" w:sz="0" w:space="0" w:color="auto"/>
        <w:left w:val="none" w:sz="0" w:space="0" w:color="auto"/>
        <w:bottom w:val="none" w:sz="0" w:space="0" w:color="auto"/>
        <w:right w:val="none" w:sz="0" w:space="0" w:color="auto"/>
      </w:divBdr>
    </w:div>
    <w:div w:id="1031078996">
      <w:bodyDiv w:val="1"/>
      <w:marLeft w:val="0"/>
      <w:marRight w:val="0"/>
      <w:marTop w:val="0"/>
      <w:marBottom w:val="0"/>
      <w:divBdr>
        <w:top w:val="none" w:sz="0" w:space="0" w:color="auto"/>
        <w:left w:val="none" w:sz="0" w:space="0" w:color="auto"/>
        <w:bottom w:val="none" w:sz="0" w:space="0" w:color="auto"/>
        <w:right w:val="none" w:sz="0" w:space="0" w:color="auto"/>
      </w:divBdr>
    </w:div>
    <w:div w:id="1045908127">
      <w:bodyDiv w:val="1"/>
      <w:marLeft w:val="0"/>
      <w:marRight w:val="0"/>
      <w:marTop w:val="0"/>
      <w:marBottom w:val="0"/>
      <w:divBdr>
        <w:top w:val="none" w:sz="0" w:space="0" w:color="auto"/>
        <w:left w:val="none" w:sz="0" w:space="0" w:color="auto"/>
        <w:bottom w:val="none" w:sz="0" w:space="0" w:color="auto"/>
        <w:right w:val="none" w:sz="0" w:space="0" w:color="auto"/>
      </w:divBdr>
    </w:div>
    <w:div w:id="1057974008">
      <w:bodyDiv w:val="1"/>
      <w:marLeft w:val="0"/>
      <w:marRight w:val="0"/>
      <w:marTop w:val="0"/>
      <w:marBottom w:val="0"/>
      <w:divBdr>
        <w:top w:val="none" w:sz="0" w:space="0" w:color="auto"/>
        <w:left w:val="none" w:sz="0" w:space="0" w:color="auto"/>
        <w:bottom w:val="none" w:sz="0" w:space="0" w:color="auto"/>
        <w:right w:val="none" w:sz="0" w:space="0" w:color="auto"/>
      </w:divBdr>
    </w:div>
    <w:div w:id="1100680226">
      <w:bodyDiv w:val="1"/>
      <w:marLeft w:val="0"/>
      <w:marRight w:val="0"/>
      <w:marTop w:val="0"/>
      <w:marBottom w:val="0"/>
      <w:divBdr>
        <w:top w:val="none" w:sz="0" w:space="0" w:color="auto"/>
        <w:left w:val="none" w:sz="0" w:space="0" w:color="auto"/>
        <w:bottom w:val="none" w:sz="0" w:space="0" w:color="auto"/>
        <w:right w:val="none" w:sz="0" w:space="0" w:color="auto"/>
      </w:divBdr>
    </w:div>
    <w:div w:id="1104492856">
      <w:bodyDiv w:val="1"/>
      <w:marLeft w:val="0"/>
      <w:marRight w:val="0"/>
      <w:marTop w:val="0"/>
      <w:marBottom w:val="0"/>
      <w:divBdr>
        <w:top w:val="none" w:sz="0" w:space="0" w:color="auto"/>
        <w:left w:val="none" w:sz="0" w:space="0" w:color="auto"/>
        <w:bottom w:val="none" w:sz="0" w:space="0" w:color="auto"/>
        <w:right w:val="none" w:sz="0" w:space="0" w:color="auto"/>
      </w:divBdr>
    </w:div>
    <w:div w:id="1137069553">
      <w:bodyDiv w:val="1"/>
      <w:marLeft w:val="0"/>
      <w:marRight w:val="0"/>
      <w:marTop w:val="0"/>
      <w:marBottom w:val="0"/>
      <w:divBdr>
        <w:top w:val="none" w:sz="0" w:space="0" w:color="auto"/>
        <w:left w:val="none" w:sz="0" w:space="0" w:color="auto"/>
        <w:bottom w:val="none" w:sz="0" w:space="0" w:color="auto"/>
        <w:right w:val="none" w:sz="0" w:space="0" w:color="auto"/>
      </w:divBdr>
    </w:div>
    <w:div w:id="1289163805">
      <w:bodyDiv w:val="1"/>
      <w:marLeft w:val="0"/>
      <w:marRight w:val="0"/>
      <w:marTop w:val="0"/>
      <w:marBottom w:val="0"/>
      <w:divBdr>
        <w:top w:val="none" w:sz="0" w:space="0" w:color="auto"/>
        <w:left w:val="none" w:sz="0" w:space="0" w:color="auto"/>
        <w:bottom w:val="none" w:sz="0" w:space="0" w:color="auto"/>
        <w:right w:val="none" w:sz="0" w:space="0" w:color="auto"/>
      </w:divBdr>
    </w:div>
    <w:div w:id="1297568553">
      <w:bodyDiv w:val="1"/>
      <w:marLeft w:val="0"/>
      <w:marRight w:val="0"/>
      <w:marTop w:val="0"/>
      <w:marBottom w:val="0"/>
      <w:divBdr>
        <w:top w:val="none" w:sz="0" w:space="0" w:color="auto"/>
        <w:left w:val="none" w:sz="0" w:space="0" w:color="auto"/>
        <w:bottom w:val="none" w:sz="0" w:space="0" w:color="auto"/>
        <w:right w:val="none" w:sz="0" w:space="0" w:color="auto"/>
      </w:divBdr>
    </w:div>
    <w:div w:id="1344628512">
      <w:bodyDiv w:val="1"/>
      <w:marLeft w:val="0"/>
      <w:marRight w:val="0"/>
      <w:marTop w:val="0"/>
      <w:marBottom w:val="0"/>
      <w:divBdr>
        <w:top w:val="none" w:sz="0" w:space="0" w:color="auto"/>
        <w:left w:val="none" w:sz="0" w:space="0" w:color="auto"/>
        <w:bottom w:val="none" w:sz="0" w:space="0" w:color="auto"/>
        <w:right w:val="none" w:sz="0" w:space="0" w:color="auto"/>
      </w:divBdr>
    </w:div>
    <w:div w:id="1346129781">
      <w:bodyDiv w:val="1"/>
      <w:marLeft w:val="0"/>
      <w:marRight w:val="0"/>
      <w:marTop w:val="0"/>
      <w:marBottom w:val="0"/>
      <w:divBdr>
        <w:top w:val="none" w:sz="0" w:space="0" w:color="auto"/>
        <w:left w:val="none" w:sz="0" w:space="0" w:color="auto"/>
        <w:bottom w:val="none" w:sz="0" w:space="0" w:color="auto"/>
        <w:right w:val="none" w:sz="0" w:space="0" w:color="auto"/>
      </w:divBdr>
    </w:div>
    <w:div w:id="1346784883">
      <w:bodyDiv w:val="1"/>
      <w:marLeft w:val="0"/>
      <w:marRight w:val="0"/>
      <w:marTop w:val="0"/>
      <w:marBottom w:val="0"/>
      <w:divBdr>
        <w:top w:val="none" w:sz="0" w:space="0" w:color="auto"/>
        <w:left w:val="none" w:sz="0" w:space="0" w:color="auto"/>
        <w:bottom w:val="none" w:sz="0" w:space="0" w:color="auto"/>
        <w:right w:val="none" w:sz="0" w:space="0" w:color="auto"/>
      </w:divBdr>
    </w:div>
    <w:div w:id="1437871658">
      <w:bodyDiv w:val="1"/>
      <w:marLeft w:val="0"/>
      <w:marRight w:val="0"/>
      <w:marTop w:val="0"/>
      <w:marBottom w:val="0"/>
      <w:divBdr>
        <w:top w:val="none" w:sz="0" w:space="0" w:color="auto"/>
        <w:left w:val="none" w:sz="0" w:space="0" w:color="auto"/>
        <w:bottom w:val="none" w:sz="0" w:space="0" w:color="auto"/>
        <w:right w:val="none" w:sz="0" w:space="0" w:color="auto"/>
      </w:divBdr>
    </w:div>
    <w:div w:id="1440222630">
      <w:bodyDiv w:val="1"/>
      <w:marLeft w:val="0"/>
      <w:marRight w:val="0"/>
      <w:marTop w:val="0"/>
      <w:marBottom w:val="0"/>
      <w:divBdr>
        <w:top w:val="none" w:sz="0" w:space="0" w:color="auto"/>
        <w:left w:val="none" w:sz="0" w:space="0" w:color="auto"/>
        <w:bottom w:val="none" w:sz="0" w:space="0" w:color="auto"/>
        <w:right w:val="none" w:sz="0" w:space="0" w:color="auto"/>
      </w:divBdr>
    </w:div>
    <w:div w:id="1497526284">
      <w:bodyDiv w:val="1"/>
      <w:marLeft w:val="0"/>
      <w:marRight w:val="0"/>
      <w:marTop w:val="0"/>
      <w:marBottom w:val="0"/>
      <w:divBdr>
        <w:top w:val="none" w:sz="0" w:space="0" w:color="auto"/>
        <w:left w:val="none" w:sz="0" w:space="0" w:color="auto"/>
        <w:bottom w:val="none" w:sz="0" w:space="0" w:color="auto"/>
        <w:right w:val="none" w:sz="0" w:space="0" w:color="auto"/>
      </w:divBdr>
    </w:div>
    <w:div w:id="1538619700">
      <w:bodyDiv w:val="1"/>
      <w:marLeft w:val="0"/>
      <w:marRight w:val="0"/>
      <w:marTop w:val="0"/>
      <w:marBottom w:val="0"/>
      <w:divBdr>
        <w:top w:val="none" w:sz="0" w:space="0" w:color="auto"/>
        <w:left w:val="none" w:sz="0" w:space="0" w:color="auto"/>
        <w:bottom w:val="none" w:sz="0" w:space="0" w:color="auto"/>
        <w:right w:val="none" w:sz="0" w:space="0" w:color="auto"/>
      </w:divBdr>
    </w:div>
    <w:div w:id="1540970614">
      <w:bodyDiv w:val="1"/>
      <w:marLeft w:val="0"/>
      <w:marRight w:val="0"/>
      <w:marTop w:val="0"/>
      <w:marBottom w:val="0"/>
      <w:divBdr>
        <w:top w:val="none" w:sz="0" w:space="0" w:color="auto"/>
        <w:left w:val="none" w:sz="0" w:space="0" w:color="auto"/>
        <w:bottom w:val="none" w:sz="0" w:space="0" w:color="auto"/>
        <w:right w:val="none" w:sz="0" w:space="0" w:color="auto"/>
      </w:divBdr>
    </w:div>
    <w:div w:id="1583636718">
      <w:bodyDiv w:val="1"/>
      <w:marLeft w:val="0"/>
      <w:marRight w:val="0"/>
      <w:marTop w:val="0"/>
      <w:marBottom w:val="0"/>
      <w:divBdr>
        <w:top w:val="none" w:sz="0" w:space="0" w:color="auto"/>
        <w:left w:val="none" w:sz="0" w:space="0" w:color="auto"/>
        <w:bottom w:val="none" w:sz="0" w:space="0" w:color="auto"/>
        <w:right w:val="none" w:sz="0" w:space="0" w:color="auto"/>
      </w:divBdr>
    </w:div>
    <w:div w:id="1592591385">
      <w:bodyDiv w:val="1"/>
      <w:marLeft w:val="0"/>
      <w:marRight w:val="0"/>
      <w:marTop w:val="0"/>
      <w:marBottom w:val="0"/>
      <w:divBdr>
        <w:top w:val="none" w:sz="0" w:space="0" w:color="auto"/>
        <w:left w:val="none" w:sz="0" w:space="0" w:color="auto"/>
        <w:bottom w:val="none" w:sz="0" w:space="0" w:color="auto"/>
        <w:right w:val="none" w:sz="0" w:space="0" w:color="auto"/>
      </w:divBdr>
    </w:div>
    <w:div w:id="1603144949">
      <w:bodyDiv w:val="1"/>
      <w:marLeft w:val="0"/>
      <w:marRight w:val="0"/>
      <w:marTop w:val="0"/>
      <w:marBottom w:val="0"/>
      <w:divBdr>
        <w:top w:val="none" w:sz="0" w:space="0" w:color="auto"/>
        <w:left w:val="none" w:sz="0" w:space="0" w:color="auto"/>
        <w:bottom w:val="none" w:sz="0" w:space="0" w:color="auto"/>
        <w:right w:val="none" w:sz="0" w:space="0" w:color="auto"/>
      </w:divBdr>
    </w:div>
    <w:div w:id="1614896436">
      <w:bodyDiv w:val="1"/>
      <w:marLeft w:val="0"/>
      <w:marRight w:val="0"/>
      <w:marTop w:val="0"/>
      <w:marBottom w:val="0"/>
      <w:divBdr>
        <w:top w:val="none" w:sz="0" w:space="0" w:color="auto"/>
        <w:left w:val="none" w:sz="0" w:space="0" w:color="auto"/>
        <w:bottom w:val="none" w:sz="0" w:space="0" w:color="auto"/>
        <w:right w:val="none" w:sz="0" w:space="0" w:color="auto"/>
      </w:divBdr>
    </w:div>
    <w:div w:id="1697074087">
      <w:bodyDiv w:val="1"/>
      <w:marLeft w:val="0"/>
      <w:marRight w:val="0"/>
      <w:marTop w:val="0"/>
      <w:marBottom w:val="0"/>
      <w:divBdr>
        <w:top w:val="none" w:sz="0" w:space="0" w:color="auto"/>
        <w:left w:val="none" w:sz="0" w:space="0" w:color="auto"/>
        <w:bottom w:val="none" w:sz="0" w:space="0" w:color="auto"/>
        <w:right w:val="none" w:sz="0" w:space="0" w:color="auto"/>
      </w:divBdr>
    </w:div>
    <w:div w:id="1710031422">
      <w:bodyDiv w:val="1"/>
      <w:marLeft w:val="0"/>
      <w:marRight w:val="0"/>
      <w:marTop w:val="0"/>
      <w:marBottom w:val="0"/>
      <w:divBdr>
        <w:top w:val="none" w:sz="0" w:space="0" w:color="auto"/>
        <w:left w:val="none" w:sz="0" w:space="0" w:color="auto"/>
        <w:bottom w:val="none" w:sz="0" w:space="0" w:color="auto"/>
        <w:right w:val="none" w:sz="0" w:space="0" w:color="auto"/>
      </w:divBdr>
    </w:div>
    <w:div w:id="1722749896">
      <w:bodyDiv w:val="1"/>
      <w:marLeft w:val="0"/>
      <w:marRight w:val="0"/>
      <w:marTop w:val="0"/>
      <w:marBottom w:val="0"/>
      <w:divBdr>
        <w:top w:val="none" w:sz="0" w:space="0" w:color="auto"/>
        <w:left w:val="none" w:sz="0" w:space="0" w:color="auto"/>
        <w:bottom w:val="none" w:sz="0" w:space="0" w:color="auto"/>
        <w:right w:val="none" w:sz="0" w:space="0" w:color="auto"/>
      </w:divBdr>
    </w:div>
    <w:div w:id="1772166475">
      <w:bodyDiv w:val="1"/>
      <w:marLeft w:val="0"/>
      <w:marRight w:val="0"/>
      <w:marTop w:val="0"/>
      <w:marBottom w:val="0"/>
      <w:divBdr>
        <w:top w:val="none" w:sz="0" w:space="0" w:color="auto"/>
        <w:left w:val="none" w:sz="0" w:space="0" w:color="auto"/>
        <w:bottom w:val="none" w:sz="0" w:space="0" w:color="auto"/>
        <w:right w:val="none" w:sz="0" w:space="0" w:color="auto"/>
      </w:divBdr>
    </w:div>
    <w:div w:id="1787771158">
      <w:bodyDiv w:val="1"/>
      <w:marLeft w:val="0"/>
      <w:marRight w:val="0"/>
      <w:marTop w:val="0"/>
      <w:marBottom w:val="0"/>
      <w:divBdr>
        <w:top w:val="none" w:sz="0" w:space="0" w:color="auto"/>
        <w:left w:val="none" w:sz="0" w:space="0" w:color="auto"/>
        <w:bottom w:val="none" w:sz="0" w:space="0" w:color="auto"/>
        <w:right w:val="none" w:sz="0" w:space="0" w:color="auto"/>
      </w:divBdr>
    </w:div>
    <w:div w:id="1831288684">
      <w:bodyDiv w:val="1"/>
      <w:marLeft w:val="0"/>
      <w:marRight w:val="0"/>
      <w:marTop w:val="0"/>
      <w:marBottom w:val="0"/>
      <w:divBdr>
        <w:top w:val="none" w:sz="0" w:space="0" w:color="auto"/>
        <w:left w:val="none" w:sz="0" w:space="0" w:color="auto"/>
        <w:bottom w:val="none" w:sz="0" w:space="0" w:color="auto"/>
        <w:right w:val="none" w:sz="0" w:space="0" w:color="auto"/>
      </w:divBdr>
    </w:div>
    <w:div w:id="1885945292">
      <w:bodyDiv w:val="1"/>
      <w:marLeft w:val="0"/>
      <w:marRight w:val="0"/>
      <w:marTop w:val="0"/>
      <w:marBottom w:val="0"/>
      <w:divBdr>
        <w:top w:val="none" w:sz="0" w:space="0" w:color="auto"/>
        <w:left w:val="none" w:sz="0" w:space="0" w:color="auto"/>
        <w:bottom w:val="none" w:sz="0" w:space="0" w:color="auto"/>
        <w:right w:val="none" w:sz="0" w:space="0" w:color="auto"/>
      </w:divBdr>
    </w:div>
    <w:div w:id="1890727612">
      <w:bodyDiv w:val="1"/>
      <w:marLeft w:val="0"/>
      <w:marRight w:val="0"/>
      <w:marTop w:val="0"/>
      <w:marBottom w:val="0"/>
      <w:divBdr>
        <w:top w:val="none" w:sz="0" w:space="0" w:color="auto"/>
        <w:left w:val="none" w:sz="0" w:space="0" w:color="auto"/>
        <w:bottom w:val="none" w:sz="0" w:space="0" w:color="auto"/>
        <w:right w:val="none" w:sz="0" w:space="0" w:color="auto"/>
      </w:divBdr>
    </w:div>
    <w:div w:id="1896886261">
      <w:bodyDiv w:val="1"/>
      <w:marLeft w:val="0"/>
      <w:marRight w:val="0"/>
      <w:marTop w:val="0"/>
      <w:marBottom w:val="0"/>
      <w:divBdr>
        <w:top w:val="none" w:sz="0" w:space="0" w:color="auto"/>
        <w:left w:val="none" w:sz="0" w:space="0" w:color="auto"/>
        <w:bottom w:val="none" w:sz="0" w:space="0" w:color="auto"/>
        <w:right w:val="none" w:sz="0" w:space="0" w:color="auto"/>
      </w:divBdr>
    </w:div>
    <w:div w:id="1946108674">
      <w:bodyDiv w:val="1"/>
      <w:marLeft w:val="0"/>
      <w:marRight w:val="0"/>
      <w:marTop w:val="0"/>
      <w:marBottom w:val="0"/>
      <w:divBdr>
        <w:top w:val="none" w:sz="0" w:space="0" w:color="auto"/>
        <w:left w:val="none" w:sz="0" w:space="0" w:color="auto"/>
        <w:bottom w:val="none" w:sz="0" w:space="0" w:color="auto"/>
        <w:right w:val="none" w:sz="0" w:space="0" w:color="auto"/>
      </w:divBdr>
    </w:div>
    <w:div w:id="1991251456">
      <w:bodyDiv w:val="1"/>
      <w:marLeft w:val="0"/>
      <w:marRight w:val="0"/>
      <w:marTop w:val="0"/>
      <w:marBottom w:val="0"/>
      <w:divBdr>
        <w:top w:val="none" w:sz="0" w:space="0" w:color="auto"/>
        <w:left w:val="none" w:sz="0" w:space="0" w:color="auto"/>
        <w:bottom w:val="none" w:sz="0" w:space="0" w:color="auto"/>
        <w:right w:val="none" w:sz="0" w:space="0" w:color="auto"/>
      </w:divBdr>
    </w:div>
    <w:div w:id="2018772616">
      <w:bodyDiv w:val="1"/>
      <w:marLeft w:val="0"/>
      <w:marRight w:val="0"/>
      <w:marTop w:val="0"/>
      <w:marBottom w:val="0"/>
      <w:divBdr>
        <w:top w:val="none" w:sz="0" w:space="0" w:color="auto"/>
        <w:left w:val="none" w:sz="0" w:space="0" w:color="auto"/>
        <w:bottom w:val="none" w:sz="0" w:space="0" w:color="auto"/>
        <w:right w:val="none" w:sz="0" w:space="0" w:color="auto"/>
      </w:divBdr>
    </w:div>
    <w:div w:id="2071071515">
      <w:bodyDiv w:val="1"/>
      <w:marLeft w:val="0"/>
      <w:marRight w:val="0"/>
      <w:marTop w:val="0"/>
      <w:marBottom w:val="0"/>
      <w:divBdr>
        <w:top w:val="none" w:sz="0" w:space="0" w:color="auto"/>
        <w:left w:val="none" w:sz="0" w:space="0" w:color="auto"/>
        <w:bottom w:val="none" w:sz="0" w:space="0" w:color="auto"/>
        <w:right w:val="none" w:sz="0" w:space="0" w:color="auto"/>
      </w:divBdr>
    </w:div>
    <w:div w:id="2115974014">
      <w:bodyDiv w:val="1"/>
      <w:marLeft w:val="0"/>
      <w:marRight w:val="0"/>
      <w:marTop w:val="0"/>
      <w:marBottom w:val="0"/>
      <w:divBdr>
        <w:top w:val="none" w:sz="0" w:space="0" w:color="auto"/>
        <w:left w:val="none" w:sz="0" w:space="0" w:color="auto"/>
        <w:bottom w:val="none" w:sz="0" w:space="0" w:color="auto"/>
        <w:right w:val="none" w:sz="0" w:space="0" w:color="auto"/>
      </w:divBdr>
    </w:div>
    <w:div w:id="2120755361">
      <w:bodyDiv w:val="1"/>
      <w:marLeft w:val="0"/>
      <w:marRight w:val="0"/>
      <w:marTop w:val="0"/>
      <w:marBottom w:val="0"/>
      <w:divBdr>
        <w:top w:val="none" w:sz="0" w:space="0" w:color="auto"/>
        <w:left w:val="none" w:sz="0" w:space="0" w:color="auto"/>
        <w:bottom w:val="none" w:sz="0" w:space="0" w:color="auto"/>
        <w:right w:val="none" w:sz="0" w:space="0" w:color="auto"/>
      </w:divBdr>
    </w:div>
    <w:div w:id="2125537941">
      <w:bodyDiv w:val="1"/>
      <w:marLeft w:val="0"/>
      <w:marRight w:val="0"/>
      <w:marTop w:val="0"/>
      <w:marBottom w:val="0"/>
      <w:divBdr>
        <w:top w:val="none" w:sz="0" w:space="0" w:color="auto"/>
        <w:left w:val="none" w:sz="0" w:space="0" w:color="auto"/>
        <w:bottom w:val="none" w:sz="0" w:space="0" w:color="auto"/>
        <w:right w:val="none" w:sz="0" w:space="0" w:color="auto"/>
      </w:divBdr>
    </w:div>
    <w:div w:id="213374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atthew\Application%20Data\Microsoft\Templates\Project%20Charter%20Form_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407E0-CA52-4CAC-98B1-2636CD381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Charter Form_1.0.dot</Template>
  <TotalTime>3</TotalTime>
  <Pages>9</Pages>
  <Words>1728</Words>
  <Characters>9678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SOW for Services Template</vt:lpstr>
    </vt:vector>
  </TitlesOfParts>
  <Company>CVR/IT Consulting</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SOW for Services Template</dc:title>
  <dc:creator>Gary J. Evans, PMP</dc:creator>
  <cp:keywords>Services; Statement of Work; SOW</cp:keywords>
  <dc:description>Document history: origin City of Raleigh.  Modified by Covansys for the City of Raleigh, NC, Enterprise PMO.  Generic format by CVR-IT (www.cvr-it.com).  May be used freely but please retain this reference.</dc:description>
  <cp:lastModifiedBy>Portia Nare</cp:lastModifiedBy>
  <cp:revision>5</cp:revision>
  <cp:lastPrinted>2015-12-17T14:02:00Z</cp:lastPrinted>
  <dcterms:created xsi:type="dcterms:W3CDTF">2015-12-17T11:13:00Z</dcterms:created>
  <dcterms:modified xsi:type="dcterms:W3CDTF">2015-12-17T14:02:00Z</dcterms:modified>
  <cp:category>REv 1.0;last template edit 12-7-03 gje</cp:category>
</cp:coreProperties>
</file>