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F3755" w14:textId="77777777" w:rsidR="00270F72" w:rsidRPr="00842962" w:rsidRDefault="00270F72" w:rsidP="00AF3C52">
      <w:pPr>
        <w:pStyle w:val="Sublevel"/>
        <w:keepNext/>
        <w:keepLines/>
        <w:widowControl/>
        <w:spacing w:before="120" w:after="240" w:line="360" w:lineRule="auto"/>
        <w:jc w:val="center"/>
        <w:rPr>
          <w:rFonts w:cs="Arial"/>
          <w:b/>
          <w:caps/>
          <w:noProof/>
        </w:rPr>
      </w:pPr>
      <w:bookmarkStart w:id="0" w:name="_Toc312074253"/>
      <w:bookmarkStart w:id="1" w:name="_Toc317758323"/>
      <w:bookmarkStart w:id="2" w:name="_Toc317758732"/>
      <w:bookmarkStart w:id="3" w:name="_Toc337796052"/>
      <w:bookmarkStart w:id="4" w:name="_Toc337796251"/>
      <w:bookmarkStart w:id="5" w:name="_Toc337796622"/>
      <w:bookmarkStart w:id="6" w:name="_Toc179617252"/>
      <w:bookmarkStart w:id="7" w:name="_Toc519590956"/>
      <w:bookmarkStart w:id="8" w:name="_Ref41476917"/>
      <w:bookmarkStart w:id="9" w:name="_Ref41477295"/>
      <w:bookmarkStart w:id="10" w:name="_Ref179339982"/>
      <w:r w:rsidRPr="00842962">
        <w:rPr>
          <w:rFonts w:cs="Arial"/>
          <w:b/>
          <w:caps/>
          <w:noProof/>
        </w:rPr>
        <w:t>note to bidders</w:t>
      </w:r>
    </w:p>
    <w:p w14:paraId="06AA7BD8" w14:textId="723BD34F" w:rsidR="00270F72" w:rsidRPr="00842962" w:rsidRDefault="00270F72" w:rsidP="00AF3C52">
      <w:pPr>
        <w:pStyle w:val="Sublevel"/>
        <w:keepNext/>
        <w:keepLines/>
        <w:widowControl/>
        <w:spacing w:before="120" w:after="240" w:line="360" w:lineRule="auto"/>
        <w:rPr>
          <w:rFonts w:cs="Arial"/>
          <w:b/>
          <w:caps/>
          <w:noProof/>
        </w:rPr>
      </w:pPr>
      <w:r w:rsidRPr="00842962">
        <w:rPr>
          <w:rFonts w:cs="Arial"/>
          <w:b/>
          <w:caps/>
          <w:noProof/>
        </w:rPr>
        <w:t>This Agreement INCLUDING ITS SCHEDULES AND/or APPENDICES thereto do not constitute a final Agreement between the Parties.</w:t>
      </w:r>
      <w:r w:rsidR="000B1DAB">
        <w:rPr>
          <w:rFonts w:cs="Arial"/>
          <w:b/>
          <w:caps/>
          <w:noProof/>
        </w:rPr>
        <w:t xml:space="preserve"> </w:t>
      </w:r>
      <w:r w:rsidRPr="00842962">
        <w:rPr>
          <w:rFonts w:cs="Arial"/>
          <w:b/>
          <w:caps/>
          <w:noProof/>
        </w:rPr>
        <w:t>SARS reserves the right to amend same, at its own discretion, at any point in time prior to signature hereof.</w:t>
      </w:r>
    </w:p>
    <w:p w14:paraId="555DB747" w14:textId="77777777" w:rsidR="00270F72" w:rsidRPr="00842962" w:rsidRDefault="00270F72" w:rsidP="00AF3C52">
      <w:pPr>
        <w:pStyle w:val="Sublevel"/>
        <w:keepNext/>
        <w:keepLines/>
        <w:widowControl/>
        <w:spacing w:before="120" w:after="240" w:line="360" w:lineRule="auto"/>
        <w:rPr>
          <w:rFonts w:cs="Arial"/>
          <w:b/>
        </w:rPr>
      </w:pPr>
      <w:r w:rsidRPr="00842962">
        <w:rPr>
          <w:rFonts w:cs="Arial"/>
          <w:b/>
        </w:rPr>
        <w:t>YOUR SUBMISSION OF YOUR RESPONSE IS THEREFORE DEEMED TO BE AN ACKNOWLEDGEMENT AND ACCEPTANCE OF THE AFORESAID STATEMENT.</w:t>
      </w:r>
    </w:p>
    <w:p w14:paraId="2A5A644D" w14:textId="5C252702" w:rsidR="00270F72" w:rsidRPr="00842962" w:rsidRDefault="00270F72" w:rsidP="00AF3C52">
      <w:pPr>
        <w:keepNext/>
        <w:keepLines/>
        <w:jc w:val="center"/>
        <w:rPr>
          <w:rFonts w:ascii="Arial" w:hAnsi="Arial" w:cs="Arial"/>
          <w:b/>
          <w:caps/>
        </w:rPr>
      </w:pPr>
      <w:r w:rsidRPr="00842962">
        <w:rPr>
          <w:rFonts w:ascii="Arial" w:hAnsi="Arial" w:cs="Arial"/>
          <w:b/>
          <w:caps/>
        </w:rPr>
        <w:t>________________________________________</w:t>
      </w:r>
    </w:p>
    <w:p w14:paraId="12CB6732" w14:textId="0DDC7D34" w:rsidR="00750BBE" w:rsidRPr="00842962" w:rsidRDefault="00750BBE" w:rsidP="00AF3C52">
      <w:pPr>
        <w:keepNext/>
        <w:keepLines/>
        <w:jc w:val="center"/>
        <w:rPr>
          <w:rFonts w:ascii="Arial" w:hAnsi="Arial" w:cs="Arial"/>
          <w:b/>
          <w:caps/>
        </w:rPr>
      </w:pPr>
      <w:r w:rsidRPr="00842962">
        <w:rPr>
          <w:rFonts w:ascii="Arial" w:hAnsi="Arial" w:cs="Arial"/>
          <w:b/>
          <w:caps/>
        </w:rPr>
        <w:t>SERVICES AGREEMENT</w:t>
      </w:r>
    </w:p>
    <w:p w14:paraId="3B095787" w14:textId="77777777" w:rsidR="00750BBE" w:rsidRPr="00842962" w:rsidRDefault="00750BBE" w:rsidP="00AF3C52">
      <w:pPr>
        <w:keepNext/>
        <w:keepLines/>
        <w:jc w:val="center"/>
        <w:rPr>
          <w:rFonts w:ascii="Arial" w:hAnsi="Arial" w:cs="Arial"/>
          <w:b/>
          <w:caps/>
        </w:rPr>
      </w:pPr>
      <w:r w:rsidRPr="00842962">
        <w:rPr>
          <w:rFonts w:ascii="Arial" w:hAnsi="Arial" w:cs="Arial"/>
          <w:b/>
          <w:caps/>
        </w:rPr>
        <w:t>IN RESPECT</w:t>
      </w:r>
    </w:p>
    <w:p w14:paraId="1F9054F0" w14:textId="646E72A4" w:rsidR="00750BBE" w:rsidRPr="00842962" w:rsidRDefault="000B1DAB" w:rsidP="000B1DAB">
      <w:pPr>
        <w:keepNext/>
        <w:keepLines/>
        <w:tabs>
          <w:tab w:val="center" w:pos="4153"/>
        </w:tabs>
        <w:rPr>
          <w:rFonts w:ascii="Arial" w:hAnsi="Arial" w:cs="Arial"/>
          <w:b/>
          <w:caps/>
        </w:rPr>
      </w:pPr>
      <w:r>
        <w:rPr>
          <w:rFonts w:ascii="Arial" w:hAnsi="Arial" w:cs="Arial"/>
          <w:b/>
          <w:caps/>
        </w:rPr>
        <w:tab/>
      </w:r>
      <w:r w:rsidR="00750BBE" w:rsidRPr="00842962">
        <w:rPr>
          <w:rFonts w:ascii="Arial" w:hAnsi="Arial" w:cs="Arial"/>
          <w:b/>
          <w:caps/>
        </w:rPr>
        <w:t>OF</w:t>
      </w:r>
    </w:p>
    <w:p w14:paraId="568D38E6" w14:textId="12AB8E9C" w:rsidR="00043F5B" w:rsidRPr="00842962" w:rsidRDefault="00750BBE" w:rsidP="00AF3C52">
      <w:pPr>
        <w:keepNext/>
        <w:keepLines/>
        <w:jc w:val="center"/>
        <w:rPr>
          <w:rFonts w:ascii="Arial" w:hAnsi="Arial" w:cs="Arial"/>
          <w:b/>
          <w:caps/>
        </w:rPr>
      </w:pPr>
      <w:r w:rsidRPr="00842962">
        <w:rPr>
          <w:rFonts w:ascii="Arial" w:hAnsi="Arial" w:cs="Arial"/>
          <w:b/>
          <w:caps/>
        </w:rPr>
        <w:t xml:space="preserve">THE PROVISION OF </w:t>
      </w:r>
      <w:r w:rsidR="006215B8" w:rsidRPr="00842962">
        <w:rPr>
          <w:rFonts w:ascii="Arial" w:hAnsi="Arial" w:cs="Arial"/>
          <w:b/>
          <w:caps/>
        </w:rPr>
        <w:t>Printing, Pack</w:t>
      </w:r>
      <w:r w:rsidR="00214E22" w:rsidRPr="00842962">
        <w:rPr>
          <w:rFonts w:ascii="Arial" w:hAnsi="Arial" w:cs="Arial"/>
          <w:b/>
          <w:caps/>
        </w:rPr>
        <w:t>AG</w:t>
      </w:r>
      <w:r w:rsidR="006215B8" w:rsidRPr="00842962">
        <w:rPr>
          <w:rFonts w:ascii="Arial" w:hAnsi="Arial" w:cs="Arial"/>
          <w:b/>
          <w:caps/>
        </w:rPr>
        <w:t>ing and Labelling of Communication Material Services AGREEMENT</w:t>
      </w:r>
    </w:p>
    <w:p w14:paraId="02CCB4DD" w14:textId="77777777" w:rsidR="006215B8" w:rsidRPr="00842962" w:rsidRDefault="006215B8" w:rsidP="00AF3C52">
      <w:pPr>
        <w:keepNext/>
        <w:keepLines/>
        <w:spacing w:before="120" w:after="240"/>
        <w:jc w:val="both"/>
        <w:outlineLvl w:val="0"/>
        <w:rPr>
          <w:rFonts w:ascii="Arial" w:eastAsia="Times New Roman" w:hAnsi="Arial" w:cs="Arial"/>
          <w:b/>
          <w:bCs/>
          <w:kern w:val="32"/>
          <w:lang w:val="en-GB" w:eastAsia="en-GB"/>
        </w:rPr>
      </w:pPr>
    </w:p>
    <w:p w14:paraId="02432595" w14:textId="77777777" w:rsidR="00644AB6" w:rsidRPr="00842962" w:rsidRDefault="00644AB6" w:rsidP="00AF3C52">
      <w:pPr>
        <w:keepNext/>
        <w:keepLines/>
        <w:jc w:val="center"/>
        <w:rPr>
          <w:rFonts w:ascii="Arial" w:hAnsi="Arial" w:cs="Arial"/>
          <w:b/>
          <w:caps/>
        </w:rPr>
      </w:pPr>
      <w:r w:rsidRPr="00842962">
        <w:rPr>
          <w:rFonts w:ascii="Arial" w:hAnsi="Arial" w:cs="Arial"/>
          <w:b/>
          <w:caps/>
        </w:rPr>
        <w:t>BETWEEN</w:t>
      </w:r>
    </w:p>
    <w:p w14:paraId="65056772" w14:textId="77777777" w:rsidR="00644AB6" w:rsidRPr="00842962" w:rsidRDefault="00644AB6" w:rsidP="00AF3C52">
      <w:pPr>
        <w:keepNext/>
        <w:keepLines/>
        <w:jc w:val="center"/>
        <w:rPr>
          <w:rFonts w:ascii="Arial" w:hAnsi="Arial" w:cs="Arial"/>
          <w:b/>
          <w:caps/>
        </w:rPr>
      </w:pPr>
    </w:p>
    <w:p w14:paraId="1B5E7899" w14:textId="77777777" w:rsidR="00644AB6" w:rsidRPr="00842962" w:rsidRDefault="00644AB6" w:rsidP="00AF3C52">
      <w:pPr>
        <w:keepNext/>
        <w:keepLines/>
        <w:jc w:val="center"/>
        <w:rPr>
          <w:rFonts w:ascii="Arial" w:hAnsi="Arial" w:cs="Arial"/>
          <w:b/>
          <w:caps/>
        </w:rPr>
      </w:pPr>
      <w:r w:rsidRPr="00842962">
        <w:rPr>
          <w:rFonts w:ascii="Arial" w:hAnsi="Arial" w:cs="Arial"/>
          <w:b/>
          <w:caps/>
        </w:rPr>
        <w:t>SOUTH AFRICAN REVENUE SERVICE</w:t>
      </w:r>
    </w:p>
    <w:p w14:paraId="058AFC0A" w14:textId="77777777" w:rsidR="001E48AA" w:rsidRPr="00842962" w:rsidRDefault="001E48AA" w:rsidP="00AF3C52">
      <w:pPr>
        <w:keepNext/>
        <w:keepLines/>
        <w:jc w:val="center"/>
        <w:rPr>
          <w:rFonts w:ascii="Arial" w:hAnsi="Arial" w:cs="Arial"/>
          <w:b/>
          <w:caps/>
        </w:rPr>
      </w:pPr>
    </w:p>
    <w:p w14:paraId="3FF3B020" w14:textId="77777777" w:rsidR="00644AB6" w:rsidRPr="00842962" w:rsidRDefault="000523F7" w:rsidP="00AF3C52">
      <w:pPr>
        <w:keepNext/>
        <w:keepLines/>
        <w:jc w:val="center"/>
        <w:rPr>
          <w:rFonts w:ascii="Arial" w:hAnsi="Arial" w:cs="Arial"/>
          <w:b/>
          <w:caps/>
        </w:rPr>
      </w:pPr>
      <w:r w:rsidRPr="00842962">
        <w:rPr>
          <w:rFonts w:ascii="Arial" w:hAnsi="Arial" w:cs="Arial"/>
          <w:b/>
          <w:caps/>
        </w:rPr>
        <w:t>A</w:t>
      </w:r>
      <w:r w:rsidR="00644AB6" w:rsidRPr="00842962">
        <w:rPr>
          <w:rFonts w:ascii="Arial" w:hAnsi="Arial" w:cs="Arial"/>
          <w:b/>
          <w:caps/>
        </w:rPr>
        <w:t>nd</w:t>
      </w:r>
    </w:p>
    <w:p w14:paraId="02B880B7" w14:textId="77777777" w:rsidR="000523F7" w:rsidRPr="00842962" w:rsidRDefault="000523F7" w:rsidP="00AF3C52">
      <w:pPr>
        <w:keepNext/>
        <w:keepLines/>
        <w:jc w:val="center"/>
        <w:rPr>
          <w:rFonts w:ascii="Arial" w:hAnsi="Arial" w:cs="Arial"/>
          <w:b/>
          <w:caps/>
        </w:rPr>
      </w:pPr>
    </w:p>
    <w:p w14:paraId="7B2E8BB9" w14:textId="51EE48F6" w:rsidR="000523F7" w:rsidRPr="00842962" w:rsidRDefault="00750BBE" w:rsidP="00AF3C52">
      <w:pPr>
        <w:keepNext/>
        <w:keepLines/>
        <w:jc w:val="center"/>
        <w:rPr>
          <w:rFonts w:ascii="Arial" w:hAnsi="Arial" w:cs="Arial"/>
          <w:b/>
          <w:caps/>
        </w:rPr>
      </w:pPr>
      <w:r w:rsidRPr="00842962">
        <w:rPr>
          <w:rFonts w:ascii="Arial" w:hAnsi="Arial" w:cs="Arial"/>
          <w:b/>
          <w:caps/>
        </w:rPr>
        <w:t>[DRAFTING NOTE: TO BE INSERTED POST AWARD]</w:t>
      </w:r>
    </w:p>
    <w:p w14:paraId="43B32E99" w14:textId="2C42C040" w:rsidR="00381487" w:rsidRDefault="00381487" w:rsidP="00AF3C52">
      <w:pPr>
        <w:keepNext/>
        <w:keepLines/>
        <w:rPr>
          <w:rFonts w:ascii="Arial" w:hAnsi="Arial" w:cs="Arial"/>
          <w:b/>
          <w:caps/>
        </w:rPr>
      </w:pPr>
      <w:r>
        <w:rPr>
          <w:rFonts w:ascii="Arial" w:hAnsi="Arial" w:cs="Arial"/>
          <w:b/>
          <w:caps/>
        </w:rPr>
        <w:br w:type="page"/>
      </w:r>
    </w:p>
    <w:p w14:paraId="17D62913" w14:textId="77777777" w:rsidR="00644AB6" w:rsidRPr="00842962" w:rsidRDefault="00644AB6" w:rsidP="00AF3C52">
      <w:pPr>
        <w:keepNext/>
        <w:keepLines/>
        <w:jc w:val="center"/>
        <w:rPr>
          <w:rFonts w:ascii="Arial" w:hAnsi="Arial" w:cs="Arial"/>
          <w:b/>
          <w:caps/>
        </w:rPr>
      </w:pPr>
    </w:p>
    <w:p w14:paraId="4C0F6DD6" w14:textId="77777777" w:rsidR="00644AB6" w:rsidRPr="00842962" w:rsidRDefault="00644AB6" w:rsidP="00AF3C52">
      <w:pPr>
        <w:keepNext/>
        <w:keepLines/>
        <w:jc w:val="center"/>
        <w:rPr>
          <w:rFonts w:ascii="Arial" w:hAnsi="Arial" w:cs="Arial"/>
          <w:b/>
          <w:caps/>
        </w:rPr>
      </w:pPr>
    </w:p>
    <w:p w14:paraId="06F584CF" w14:textId="77777777" w:rsidR="00644AB6" w:rsidRPr="00842962" w:rsidRDefault="00644AB6" w:rsidP="00AF3C52">
      <w:pPr>
        <w:keepNext/>
        <w:keepLines/>
        <w:jc w:val="center"/>
        <w:rPr>
          <w:rFonts w:ascii="Arial" w:hAnsi="Arial" w:cs="Arial"/>
          <w:b/>
          <w:caps/>
        </w:rPr>
      </w:pPr>
    </w:p>
    <w:p w14:paraId="622E1762" w14:textId="3E0A764E" w:rsidR="00C41911" w:rsidRDefault="00B76535">
      <w:pPr>
        <w:pStyle w:val="TOC1"/>
        <w:rPr>
          <w:rFonts w:asciiTheme="minorHAnsi" w:eastAsiaTheme="minorEastAsia" w:hAnsiTheme="minorHAnsi" w:cstheme="minorBidi"/>
          <w:bCs w:val="0"/>
          <w:noProof/>
          <w:szCs w:val="22"/>
          <w:lang w:val="en-ZA" w:eastAsia="en-ZA"/>
        </w:rPr>
      </w:pPr>
      <w:r w:rsidRPr="00AE4C54">
        <w:rPr>
          <w:rFonts w:eastAsiaTheme="minorHAnsi" w:cs="Arial"/>
          <w:b/>
          <w:caps/>
          <w:szCs w:val="22"/>
          <w:lang w:val="en-ZA" w:eastAsia="en-US"/>
        </w:rPr>
        <w:fldChar w:fldCharType="begin"/>
      </w:r>
      <w:r w:rsidRPr="00AE4C54">
        <w:rPr>
          <w:rFonts w:eastAsiaTheme="minorHAnsi" w:cs="Arial"/>
          <w:b/>
          <w:caps/>
          <w:szCs w:val="22"/>
          <w:lang w:val="en-ZA" w:eastAsia="en-US"/>
        </w:rPr>
        <w:instrText xml:space="preserve"> TOC \o "1-1" \h \z \u </w:instrText>
      </w:r>
      <w:r w:rsidRPr="00AE4C54">
        <w:rPr>
          <w:rFonts w:eastAsiaTheme="minorHAnsi" w:cs="Arial"/>
          <w:b/>
          <w:caps/>
          <w:szCs w:val="22"/>
          <w:lang w:val="en-ZA" w:eastAsia="en-US"/>
        </w:rPr>
        <w:fldChar w:fldCharType="separate"/>
      </w:r>
      <w:hyperlink w:anchor="_Toc85574909" w:history="1">
        <w:r w:rsidR="00C41911" w:rsidRPr="000B6009">
          <w:rPr>
            <w:rStyle w:val="Hyperlink"/>
            <w:rFonts w:cs="Arial"/>
            <w:b/>
            <w:noProof/>
            <w:kern w:val="32"/>
          </w:rPr>
          <w:t>1</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PARTIES</w:t>
        </w:r>
        <w:r w:rsidR="00C41911">
          <w:rPr>
            <w:noProof/>
            <w:webHidden/>
          </w:rPr>
          <w:tab/>
        </w:r>
        <w:r w:rsidR="00C41911">
          <w:rPr>
            <w:noProof/>
            <w:webHidden/>
          </w:rPr>
          <w:fldChar w:fldCharType="begin"/>
        </w:r>
        <w:r w:rsidR="00C41911">
          <w:rPr>
            <w:noProof/>
            <w:webHidden/>
          </w:rPr>
          <w:instrText xml:space="preserve"> PAGEREF _Toc85574909 \h </w:instrText>
        </w:r>
        <w:r w:rsidR="00C41911">
          <w:rPr>
            <w:noProof/>
            <w:webHidden/>
          </w:rPr>
        </w:r>
        <w:r w:rsidR="00C41911">
          <w:rPr>
            <w:noProof/>
            <w:webHidden/>
          </w:rPr>
          <w:fldChar w:fldCharType="separate"/>
        </w:r>
        <w:r w:rsidR="00C41911">
          <w:rPr>
            <w:noProof/>
            <w:webHidden/>
          </w:rPr>
          <w:t>5</w:t>
        </w:r>
        <w:r w:rsidR="00C41911">
          <w:rPr>
            <w:noProof/>
            <w:webHidden/>
          </w:rPr>
          <w:fldChar w:fldCharType="end"/>
        </w:r>
      </w:hyperlink>
    </w:p>
    <w:p w14:paraId="1D43E5A4" w14:textId="199BD2EE" w:rsidR="00C41911" w:rsidRDefault="00D37251">
      <w:pPr>
        <w:pStyle w:val="TOC1"/>
        <w:rPr>
          <w:rFonts w:asciiTheme="minorHAnsi" w:eastAsiaTheme="minorEastAsia" w:hAnsiTheme="minorHAnsi" w:cstheme="minorBidi"/>
          <w:bCs w:val="0"/>
          <w:noProof/>
          <w:szCs w:val="22"/>
          <w:lang w:val="en-ZA" w:eastAsia="en-ZA"/>
        </w:rPr>
      </w:pPr>
      <w:hyperlink w:anchor="_Toc85574910" w:history="1">
        <w:r w:rsidR="00C41911" w:rsidRPr="000B6009">
          <w:rPr>
            <w:rStyle w:val="Hyperlink"/>
            <w:rFonts w:cs="Arial"/>
            <w:noProof/>
          </w:rPr>
          <w:t>2</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DEFINITIONS AND INTERPRETATION</w:t>
        </w:r>
        <w:r w:rsidR="00C41911">
          <w:rPr>
            <w:noProof/>
            <w:webHidden/>
          </w:rPr>
          <w:tab/>
        </w:r>
        <w:r w:rsidR="00C41911">
          <w:rPr>
            <w:noProof/>
            <w:webHidden/>
          </w:rPr>
          <w:fldChar w:fldCharType="begin"/>
        </w:r>
        <w:r w:rsidR="00C41911">
          <w:rPr>
            <w:noProof/>
            <w:webHidden/>
          </w:rPr>
          <w:instrText xml:space="preserve"> PAGEREF _Toc85574910 \h </w:instrText>
        </w:r>
        <w:r w:rsidR="00C41911">
          <w:rPr>
            <w:noProof/>
            <w:webHidden/>
          </w:rPr>
        </w:r>
        <w:r w:rsidR="00C41911">
          <w:rPr>
            <w:noProof/>
            <w:webHidden/>
          </w:rPr>
          <w:fldChar w:fldCharType="separate"/>
        </w:r>
        <w:r w:rsidR="00C41911">
          <w:rPr>
            <w:noProof/>
            <w:webHidden/>
          </w:rPr>
          <w:t>5</w:t>
        </w:r>
        <w:r w:rsidR="00C41911">
          <w:rPr>
            <w:noProof/>
            <w:webHidden/>
          </w:rPr>
          <w:fldChar w:fldCharType="end"/>
        </w:r>
      </w:hyperlink>
    </w:p>
    <w:p w14:paraId="50CD92A7" w14:textId="3816FAE6" w:rsidR="00C41911" w:rsidRDefault="00D37251">
      <w:pPr>
        <w:pStyle w:val="TOC1"/>
        <w:rPr>
          <w:rFonts w:asciiTheme="minorHAnsi" w:eastAsiaTheme="minorEastAsia" w:hAnsiTheme="minorHAnsi" w:cstheme="minorBidi"/>
          <w:bCs w:val="0"/>
          <w:noProof/>
          <w:szCs w:val="22"/>
          <w:lang w:val="en-ZA" w:eastAsia="en-ZA"/>
        </w:rPr>
      </w:pPr>
      <w:hyperlink w:anchor="_Toc85574911" w:history="1">
        <w:r w:rsidR="00C41911" w:rsidRPr="000B6009">
          <w:rPr>
            <w:rStyle w:val="Hyperlink"/>
            <w:rFonts w:cs="Arial"/>
            <w:b/>
            <w:caps/>
            <w:noProof/>
            <w:kern w:val="32"/>
          </w:rPr>
          <w:t>3</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kern w:val="32"/>
          </w:rPr>
          <w:t>Appointment and non-exclusivity</w:t>
        </w:r>
        <w:r w:rsidR="00C41911">
          <w:rPr>
            <w:noProof/>
            <w:webHidden/>
          </w:rPr>
          <w:tab/>
        </w:r>
        <w:r w:rsidR="00C41911">
          <w:rPr>
            <w:noProof/>
            <w:webHidden/>
          </w:rPr>
          <w:fldChar w:fldCharType="begin"/>
        </w:r>
        <w:r w:rsidR="00C41911">
          <w:rPr>
            <w:noProof/>
            <w:webHidden/>
          </w:rPr>
          <w:instrText xml:space="preserve"> PAGEREF _Toc85574911 \h </w:instrText>
        </w:r>
        <w:r w:rsidR="00C41911">
          <w:rPr>
            <w:noProof/>
            <w:webHidden/>
          </w:rPr>
        </w:r>
        <w:r w:rsidR="00C41911">
          <w:rPr>
            <w:noProof/>
            <w:webHidden/>
          </w:rPr>
          <w:fldChar w:fldCharType="separate"/>
        </w:r>
        <w:r w:rsidR="00C41911">
          <w:rPr>
            <w:noProof/>
            <w:webHidden/>
          </w:rPr>
          <w:t>25</w:t>
        </w:r>
        <w:r w:rsidR="00C41911">
          <w:rPr>
            <w:noProof/>
            <w:webHidden/>
          </w:rPr>
          <w:fldChar w:fldCharType="end"/>
        </w:r>
      </w:hyperlink>
    </w:p>
    <w:p w14:paraId="797FF4D8" w14:textId="56311876" w:rsidR="00C41911" w:rsidRDefault="00D37251">
      <w:pPr>
        <w:pStyle w:val="TOC1"/>
        <w:rPr>
          <w:rFonts w:asciiTheme="minorHAnsi" w:eastAsiaTheme="minorEastAsia" w:hAnsiTheme="minorHAnsi" w:cstheme="minorBidi"/>
          <w:bCs w:val="0"/>
          <w:noProof/>
          <w:szCs w:val="22"/>
          <w:lang w:val="en-ZA" w:eastAsia="en-ZA"/>
        </w:rPr>
      </w:pPr>
      <w:hyperlink w:anchor="_Toc85574912" w:history="1">
        <w:r w:rsidR="00C41911" w:rsidRPr="000B6009">
          <w:rPr>
            <w:rStyle w:val="Hyperlink"/>
            <w:rFonts w:cs="Arial"/>
            <w:b/>
            <w:caps/>
            <w:noProof/>
            <w:kern w:val="32"/>
          </w:rPr>
          <w:t>4</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kern w:val="32"/>
          </w:rPr>
          <w:t>CONDITION PRECEDENT</w:t>
        </w:r>
        <w:r w:rsidR="00C41911">
          <w:rPr>
            <w:noProof/>
            <w:webHidden/>
          </w:rPr>
          <w:tab/>
        </w:r>
        <w:r w:rsidR="00C41911">
          <w:rPr>
            <w:noProof/>
            <w:webHidden/>
          </w:rPr>
          <w:fldChar w:fldCharType="begin"/>
        </w:r>
        <w:r w:rsidR="00C41911">
          <w:rPr>
            <w:noProof/>
            <w:webHidden/>
          </w:rPr>
          <w:instrText xml:space="preserve"> PAGEREF _Toc85574912 \h </w:instrText>
        </w:r>
        <w:r w:rsidR="00C41911">
          <w:rPr>
            <w:noProof/>
            <w:webHidden/>
          </w:rPr>
        </w:r>
        <w:r w:rsidR="00C41911">
          <w:rPr>
            <w:noProof/>
            <w:webHidden/>
          </w:rPr>
          <w:fldChar w:fldCharType="separate"/>
        </w:r>
        <w:r w:rsidR="00C41911">
          <w:rPr>
            <w:noProof/>
            <w:webHidden/>
          </w:rPr>
          <w:t>27</w:t>
        </w:r>
        <w:r w:rsidR="00C41911">
          <w:rPr>
            <w:noProof/>
            <w:webHidden/>
          </w:rPr>
          <w:fldChar w:fldCharType="end"/>
        </w:r>
      </w:hyperlink>
    </w:p>
    <w:p w14:paraId="3CE0FD0D" w14:textId="32E7B02C" w:rsidR="00C41911" w:rsidRDefault="00D37251">
      <w:pPr>
        <w:pStyle w:val="TOC1"/>
        <w:rPr>
          <w:rFonts w:asciiTheme="minorHAnsi" w:eastAsiaTheme="minorEastAsia" w:hAnsiTheme="minorHAnsi" w:cstheme="minorBidi"/>
          <w:bCs w:val="0"/>
          <w:noProof/>
          <w:szCs w:val="22"/>
          <w:lang w:val="en-ZA" w:eastAsia="en-ZA"/>
        </w:rPr>
      </w:pPr>
      <w:hyperlink w:anchor="_Toc85574913" w:history="1">
        <w:r w:rsidR="00C41911" w:rsidRPr="000B6009">
          <w:rPr>
            <w:rStyle w:val="Hyperlink"/>
            <w:rFonts w:cs="Arial"/>
            <w:b/>
            <w:caps/>
            <w:noProof/>
            <w:kern w:val="32"/>
          </w:rPr>
          <w:t>5</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kern w:val="32"/>
          </w:rPr>
          <w:t>NATURE OF RELATIONSHIP</w:t>
        </w:r>
        <w:r w:rsidR="00C41911">
          <w:rPr>
            <w:noProof/>
            <w:webHidden/>
          </w:rPr>
          <w:tab/>
        </w:r>
        <w:r w:rsidR="00C41911">
          <w:rPr>
            <w:noProof/>
            <w:webHidden/>
          </w:rPr>
          <w:fldChar w:fldCharType="begin"/>
        </w:r>
        <w:r w:rsidR="00C41911">
          <w:rPr>
            <w:noProof/>
            <w:webHidden/>
          </w:rPr>
          <w:instrText xml:space="preserve"> PAGEREF _Toc85574913 \h </w:instrText>
        </w:r>
        <w:r w:rsidR="00C41911">
          <w:rPr>
            <w:noProof/>
            <w:webHidden/>
          </w:rPr>
        </w:r>
        <w:r w:rsidR="00C41911">
          <w:rPr>
            <w:noProof/>
            <w:webHidden/>
          </w:rPr>
          <w:fldChar w:fldCharType="separate"/>
        </w:r>
        <w:r w:rsidR="00C41911">
          <w:rPr>
            <w:noProof/>
            <w:webHidden/>
          </w:rPr>
          <w:t>27</w:t>
        </w:r>
        <w:r w:rsidR="00C41911">
          <w:rPr>
            <w:noProof/>
            <w:webHidden/>
          </w:rPr>
          <w:fldChar w:fldCharType="end"/>
        </w:r>
      </w:hyperlink>
    </w:p>
    <w:p w14:paraId="1E58BBDC" w14:textId="1DF84AB1" w:rsidR="00C41911" w:rsidRDefault="00D37251">
      <w:pPr>
        <w:pStyle w:val="TOC1"/>
        <w:rPr>
          <w:rFonts w:asciiTheme="minorHAnsi" w:eastAsiaTheme="minorEastAsia" w:hAnsiTheme="minorHAnsi" w:cstheme="minorBidi"/>
          <w:bCs w:val="0"/>
          <w:noProof/>
          <w:szCs w:val="22"/>
          <w:lang w:val="en-ZA" w:eastAsia="en-ZA"/>
        </w:rPr>
      </w:pPr>
      <w:hyperlink w:anchor="_Toc85574914" w:history="1">
        <w:r w:rsidR="00C41911" w:rsidRPr="000B6009">
          <w:rPr>
            <w:rStyle w:val="Hyperlink"/>
            <w:rFonts w:cs="Arial"/>
            <w:b/>
            <w:caps/>
            <w:noProof/>
            <w:kern w:val="32"/>
          </w:rPr>
          <w:t>6</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kern w:val="32"/>
          </w:rPr>
          <w:t>Subcontractors</w:t>
        </w:r>
        <w:r w:rsidR="00C41911">
          <w:rPr>
            <w:noProof/>
            <w:webHidden/>
          </w:rPr>
          <w:tab/>
        </w:r>
        <w:r w:rsidR="00C41911">
          <w:rPr>
            <w:noProof/>
            <w:webHidden/>
          </w:rPr>
          <w:fldChar w:fldCharType="begin"/>
        </w:r>
        <w:r w:rsidR="00C41911">
          <w:rPr>
            <w:noProof/>
            <w:webHidden/>
          </w:rPr>
          <w:instrText xml:space="preserve"> PAGEREF _Toc85574914 \h </w:instrText>
        </w:r>
        <w:r w:rsidR="00C41911">
          <w:rPr>
            <w:noProof/>
            <w:webHidden/>
          </w:rPr>
        </w:r>
        <w:r w:rsidR="00C41911">
          <w:rPr>
            <w:noProof/>
            <w:webHidden/>
          </w:rPr>
          <w:fldChar w:fldCharType="separate"/>
        </w:r>
        <w:r w:rsidR="00C41911">
          <w:rPr>
            <w:noProof/>
            <w:webHidden/>
          </w:rPr>
          <w:t>28</w:t>
        </w:r>
        <w:r w:rsidR="00C41911">
          <w:rPr>
            <w:noProof/>
            <w:webHidden/>
          </w:rPr>
          <w:fldChar w:fldCharType="end"/>
        </w:r>
      </w:hyperlink>
    </w:p>
    <w:p w14:paraId="4D2B9C1F" w14:textId="75B73649" w:rsidR="00C41911" w:rsidRDefault="00D37251">
      <w:pPr>
        <w:pStyle w:val="TOC1"/>
        <w:rPr>
          <w:rFonts w:asciiTheme="minorHAnsi" w:eastAsiaTheme="minorEastAsia" w:hAnsiTheme="minorHAnsi" w:cstheme="minorBidi"/>
          <w:bCs w:val="0"/>
          <w:noProof/>
          <w:szCs w:val="22"/>
          <w:lang w:val="en-ZA" w:eastAsia="en-ZA"/>
        </w:rPr>
      </w:pPr>
      <w:hyperlink w:anchor="_Toc85574915" w:history="1">
        <w:r w:rsidR="00C41911" w:rsidRPr="000B6009">
          <w:rPr>
            <w:rStyle w:val="Hyperlink"/>
            <w:rFonts w:cs="Arial"/>
            <w:b/>
            <w:noProof/>
            <w:kern w:val="32"/>
          </w:rPr>
          <w:t>7</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COMMENCEMENT AND DURATION</w:t>
        </w:r>
        <w:r w:rsidR="00C41911">
          <w:rPr>
            <w:noProof/>
            <w:webHidden/>
          </w:rPr>
          <w:tab/>
        </w:r>
        <w:r w:rsidR="00C41911">
          <w:rPr>
            <w:noProof/>
            <w:webHidden/>
          </w:rPr>
          <w:fldChar w:fldCharType="begin"/>
        </w:r>
        <w:r w:rsidR="00C41911">
          <w:rPr>
            <w:noProof/>
            <w:webHidden/>
          </w:rPr>
          <w:instrText xml:space="preserve"> PAGEREF _Toc85574915 \h </w:instrText>
        </w:r>
        <w:r w:rsidR="00C41911">
          <w:rPr>
            <w:noProof/>
            <w:webHidden/>
          </w:rPr>
        </w:r>
        <w:r w:rsidR="00C41911">
          <w:rPr>
            <w:noProof/>
            <w:webHidden/>
          </w:rPr>
          <w:fldChar w:fldCharType="separate"/>
        </w:r>
        <w:r w:rsidR="00C41911">
          <w:rPr>
            <w:noProof/>
            <w:webHidden/>
          </w:rPr>
          <w:t>29</w:t>
        </w:r>
        <w:r w:rsidR="00C41911">
          <w:rPr>
            <w:noProof/>
            <w:webHidden/>
          </w:rPr>
          <w:fldChar w:fldCharType="end"/>
        </w:r>
      </w:hyperlink>
    </w:p>
    <w:p w14:paraId="1D1129C1" w14:textId="3F488AB3" w:rsidR="00C41911" w:rsidRDefault="00D37251">
      <w:pPr>
        <w:pStyle w:val="TOC1"/>
        <w:rPr>
          <w:rFonts w:asciiTheme="minorHAnsi" w:eastAsiaTheme="minorEastAsia" w:hAnsiTheme="minorHAnsi" w:cstheme="minorBidi"/>
          <w:bCs w:val="0"/>
          <w:noProof/>
          <w:szCs w:val="22"/>
          <w:lang w:val="en-ZA" w:eastAsia="en-ZA"/>
        </w:rPr>
      </w:pPr>
      <w:hyperlink w:anchor="_Toc85574916" w:history="1">
        <w:r w:rsidR="00C41911" w:rsidRPr="000B6009">
          <w:rPr>
            <w:rStyle w:val="Hyperlink"/>
            <w:rFonts w:cs="Arial"/>
            <w:b/>
            <w:noProof/>
            <w:kern w:val="32"/>
          </w:rPr>
          <w:t>8</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SCOPE OF WORK AND REQUIREMENTS</w:t>
        </w:r>
        <w:r w:rsidR="00C41911">
          <w:rPr>
            <w:noProof/>
            <w:webHidden/>
          </w:rPr>
          <w:tab/>
        </w:r>
        <w:r w:rsidR="00C41911">
          <w:rPr>
            <w:noProof/>
            <w:webHidden/>
          </w:rPr>
          <w:fldChar w:fldCharType="begin"/>
        </w:r>
        <w:r w:rsidR="00C41911">
          <w:rPr>
            <w:noProof/>
            <w:webHidden/>
          </w:rPr>
          <w:instrText xml:space="preserve"> PAGEREF _Toc85574916 \h </w:instrText>
        </w:r>
        <w:r w:rsidR="00C41911">
          <w:rPr>
            <w:noProof/>
            <w:webHidden/>
          </w:rPr>
        </w:r>
        <w:r w:rsidR="00C41911">
          <w:rPr>
            <w:noProof/>
            <w:webHidden/>
          </w:rPr>
          <w:fldChar w:fldCharType="separate"/>
        </w:r>
        <w:r w:rsidR="00C41911">
          <w:rPr>
            <w:noProof/>
            <w:webHidden/>
          </w:rPr>
          <w:t>29</w:t>
        </w:r>
        <w:r w:rsidR="00C41911">
          <w:rPr>
            <w:noProof/>
            <w:webHidden/>
          </w:rPr>
          <w:fldChar w:fldCharType="end"/>
        </w:r>
      </w:hyperlink>
    </w:p>
    <w:p w14:paraId="367B9872" w14:textId="3F83E529" w:rsidR="00C41911" w:rsidRDefault="00D37251">
      <w:pPr>
        <w:pStyle w:val="TOC1"/>
        <w:rPr>
          <w:rFonts w:asciiTheme="minorHAnsi" w:eastAsiaTheme="minorEastAsia" w:hAnsiTheme="minorHAnsi" w:cstheme="minorBidi"/>
          <w:bCs w:val="0"/>
          <w:noProof/>
          <w:szCs w:val="22"/>
          <w:lang w:val="en-ZA" w:eastAsia="en-ZA"/>
        </w:rPr>
      </w:pPr>
      <w:hyperlink w:anchor="_Toc85574917" w:history="1">
        <w:r w:rsidR="00C41911" w:rsidRPr="000B6009">
          <w:rPr>
            <w:rStyle w:val="Hyperlink"/>
            <w:rFonts w:cs="Arial"/>
            <w:noProof/>
          </w:rPr>
          <w:t>9</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APPROACH TO THE DELIVERY OF THE SERVICES</w:t>
        </w:r>
        <w:r w:rsidR="00C41911">
          <w:rPr>
            <w:noProof/>
            <w:webHidden/>
          </w:rPr>
          <w:tab/>
        </w:r>
        <w:r w:rsidR="00C41911">
          <w:rPr>
            <w:noProof/>
            <w:webHidden/>
          </w:rPr>
          <w:fldChar w:fldCharType="begin"/>
        </w:r>
        <w:r w:rsidR="00C41911">
          <w:rPr>
            <w:noProof/>
            <w:webHidden/>
          </w:rPr>
          <w:instrText xml:space="preserve"> PAGEREF _Toc85574917 \h </w:instrText>
        </w:r>
        <w:r w:rsidR="00C41911">
          <w:rPr>
            <w:noProof/>
            <w:webHidden/>
          </w:rPr>
        </w:r>
        <w:r w:rsidR="00C41911">
          <w:rPr>
            <w:noProof/>
            <w:webHidden/>
          </w:rPr>
          <w:fldChar w:fldCharType="separate"/>
        </w:r>
        <w:r w:rsidR="00C41911">
          <w:rPr>
            <w:noProof/>
            <w:webHidden/>
          </w:rPr>
          <w:t>29</w:t>
        </w:r>
        <w:r w:rsidR="00C41911">
          <w:rPr>
            <w:noProof/>
            <w:webHidden/>
          </w:rPr>
          <w:fldChar w:fldCharType="end"/>
        </w:r>
      </w:hyperlink>
    </w:p>
    <w:p w14:paraId="3E942442" w14:textId="53F1DA11" w:rsidR="00C41911" w:rsidRDefault="00D37251">
      <w:pPr>
        <w:pStyle w:val="TOC1"/>
        <w:rPr>
          <w:rFonts w:asciiTheme="minorHAnsi" w:eastAsiaTheme="minorEastAsia" w:hAnsiTheme="minorHAnsi" w:cstheme="minorBidi"/>
          <w:bCs w:val="0"/>
          <w:noProof/>
          <w:szCs w:val="22"/>
          <w:lang w:val="en-ZA" w:eastAsia="en-ZA"/>
        </w:rPr>
      </w:pPr>
      <w:hyperlink w:anchor="_Toc85574918" w:history="1">
        <w:r w:rsidR="00C41911" w:rsidRPr="000B6009">
          <w:rPr>
            <w:rStyle w:val="Hyperlink"/>
            <w:rFonts w:cs="Arial"/>
            <w:b/>
            <w:caps/>
            <w:noProof/>
          </w:rPr>
          <w:t>10</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PROVISION OF THE SERVICES</w:t>
        </w:r>
        <w:r w:rsidR="00C41911">
          <w:rPr>
            <w:noProof/>
            <w:webHidden/>
          </w:rPr>
          <w:tab/>
        </w:r>
        <w:r w:rsidR="00C41911">
          <w:rPr>
            <w:noProof/>
            <w:webHidden/>
          </w:rPr>
          <w:fldChar w:fldCharType="begin"/>
        </w:r>
        <w:r w:rsidR="00C41911">
          <w:rPr>
            <w:noProof/>
            <w:webHidden/>
          </w:rPr>
          <w:instrText xml:space="preserve"> PAGEREF _Toc85574918 \h </w:instrText>
        </w:r>
        <w:r w:rsidR="00C41911">
          <w:rPr>
            <w:noProof/>
            <w:webHidden/>
          </w:rPr>
        </w:r>
        <w:r w:rsidR="00C41911">
          <w:rPr>
            <w:noProof/>
            <w:webHidden/>
          </w:rPr>
          <w:fldChar w:fldCharType="separate"/>
        </w:r>
        <w:r w:rsidR="00C41911">
          <w:rPr>
            <w:noProof/>
            <w:webHidden/>
          </w:rPr>
          <w:t>33</w:t>
        </w:r>
        <w:r w:rsidR="00C41911">
          <w:rPr>
            <w:noProof/>
            <w:webHidden/>
          </w:rPr>
          <w:fldChar w:fldCharType="end"/>
        </w:r>
      </w:hyperlink>
    </w:p>
    <w:p w14:paraId="543FBF75" w14:textId="172B5F4C" w:rsidR="00C41911" w:rsidRDefault="00D37251">
      <w:pPr>
        <w:pStyle w:val="TOC1"/>
        <w:rPr>
          <w:rFonts w:asciiTheme="minorHAnsi" w:eastAsiaTheme="minorEastAsia" w:hAnsiTheme="minorHAnsi" w:cstheme="minorBidi"/>
          <w:bCs w:val="0"/>
          <w:noProof/>
          <w:szCs w:val="22"/>
          <w:lang w:val="en-ZA" w:eastAsia="en-ZA"/>
        </w:rPr>
      </w:pPr>
      <w:hyperlink w:anchor="_Toc85574919" w:history="1">
        <w:r w:rsidR="00C41911" w:rsidRPr="000B6009">
          <w:rPr>
            <w:rStyle w:val="Hyperlink"/>
            <w:rFonts w:cs="Arial"/>
            <w:b/>
            <w:noProof/>
            <w:kern w:val="32"/>
          </w:rPr>
          <w:t>11</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SUPPLIER PERSONNEL</w:t>
        </w:r>
        <w:r w:rsidR="00C41911">
          <w:rPr>
            <w:noProof/>
            <w:webHidden/>
          </w:rPr>
          <w:tab/>
        </w:r>
        <w:r w:rsidR="00C41911">
          <w:rPr>
            <w:noProof/>
            <w:webHidden/>
          </w:rPr>
          <w:fldChar w:fldCharType="begin"/>
        </w:r>
        <w:r w:rsidR="00C41911">
          <w:rPr>
            <w:noProof/>
            <w:webHidden/>
          </w:rPr>
          <w:instrText xml:space="preserve"> PAGEREF _Toc85574919 \h </w:instrText>
        </w:r>
        <w:r w:rsidR="00C41911">
          <w:rPr>
            <w:noProof/>
            <w:webHidden/>
          </w:rPr>
        </w:r>
        <w:r w:rsidR="00C41911">
          <w:rPr>
            <w:noProof/>
            <w:webHidden/>
          </w:rPr>
          <w:fldChar w:fldCharType="separate"/>
        </w:r>
        <w:r w:rsidR="00C41911">
          <w:rPr>
            <w:noProof/>
            <w:webHidden/>
          </w:rPr>
          <w:t>36</w:t>
        </w:r>
        <w:r w:rsidR="00C41911">
          <w:rPr>
            <w:noProof/>
            <w:webHidden/>
          </w:rPr>
          <w:fldChar w:fldCharType="end"/>
        </w:r>
      </w:hyperlink>
    </w:p>
    <w:p w14:paraId="2CA0D049" w14:textId="3A7CBCC4" w:rsidR="00C41911" w:rsidRDefault="00D37251">
      <w:pPr>
        <w:pStyle w:val="TOC1"/>
        <w:rPr>
          <w:rFonts w:asciiTheme="minorHAnsi" w:eastAsiaTheme="minorEastAsia" w:hAnsiTheme="minorHAnsi" w:cstheme="minorBidi"/>
          <w:bCs w:val="0"/>
          <w:noProof/>
          <w:szCs w:val="22"/>
          <w:lang w:val="en-ZA" w:eastAsia="en-ZA"/>
        </w:rPr>
      </w:pPr>
      <w:hyperlink w:anchor="_Toc85574920" w:history="1">
        <w:r w:rsidR="00C41911" w:rsidRPr="000B6009">
          <w:rPr>
            <w:rStyle w:val="Hyperlink"/>
            <w:rFonts w:cs="Arial"/>
            <w:noProof/>
          </w:rPr>
          <w:t>12</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kern w:val="32"/>
          </w:rPr>
          <w:t>THIRD</w:t>
        </w:r>
        <w:r w:rsidR="00C41911" w:rsidRPr="000B6009">
          <w:rPr>
            <w:rStyle w:val="Hyperlink"/>
            <w:rFonts w:cs="Arial"/>
            <w:b/>
            <w:noProof/>
          </w:rPr>
          <w:t xml:space="preserve"> PARTY CO-OPERATION</w:t>
        </w:r>
        <w:r w:rsidR="00C41911">
          <w:rPr>
            <w:noProof/>
            <w:webHidden/>
          </w:rPr>
          <w:tab/>
        </w:r>
        <w:r w:rsidR="00C41911">
          <w:rPr>
            <w:noProof/>
            <w:webHidden/>
          </w:rPr>
          <w:fldChar w:fldCharType="begin"/>
        </w:r>
        <w:r w:rsidR="00C41911">
          <w:rPr>
            <w:noProof/>
            <w:webHidden/>
          </w:rPr>
          <w:instrText xml:space="preserve"> PAGEREF _Toc85574920 \h </w:instrText>
        </w:r>
        <w:r w:rsidR="00C41911">
          <w:rPr>
            <w:noProof/>
            <w:webHidden/>
          </w:rPr>
        </w:r>
        <w:r w:rsidR="00C41911">
          <w:rPr>
            <w:noProof/>
            <w:webHidden/>
          </w:rPr>
          <w:fldChar w:fldCharType="separate"/>
        </w:r>
        <w:r w:rsidR="00C41911">
          <w:rPr>
            <w:noProof/>
            <w:webHidden/>
          </w:rPr>
          <w:t>36</w:t>
        </w:r>
        <w:r w:rsidR="00C41911">
          <w:rPr>
            <w:noProof/>
            <w:webHidden/>
          </w:rPr>
          <w:fldChar w:fldCharType="end"/>
        </w:r>
      </w:hyperlink>
    </w:p>
    <w:p w14:paraId="30633FC3" w14:textId="59654D77" w:rsidR="00C41911" w:rsidRDefault="00D37251">
      <w:pPr>
        <w:pStyle w:val="TOC1"/>
        <w:rPr>
          <w:rFonts w:asciiTheme="minorHAnsi" w:eastAsiaTheme="minorEastAsia" w:hAnsiTheme="minorHAnsi" w:cstheme="minorBidi"/>
          <w:bCs w:val="0"/>
          <w:noProof/>
          <w:szCs w:val="22"/>
          <w:lang w:val="en-ZA" w:eastAsia="en-ZA"/>
        </w:rPr>
      </w:pPr>
      <w:hyperlink w:anchor="_Toc85574921" w:history="1">
        <w:r w:rsidR="00C41911" w:rsidRPr="000B6009">
          <w:rPr>
            <w:rStyle w:val="Hyperlink"/>
            <w:rFonts w:cs="Arial"/>
            <w:b/>
            <w:caps/>
            <w:noProof/>
          </w:rPr>
          <w:t>13</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SERVICE LEVELS</w:t>
        </w:r>
        <w:r w:rsidR="00C41911">
          <w:rPr>
            <w:noProof/>
            <w:webHidden/>
          </w:rPr>
          <w:tab/>
        </w:r>
        <w:r w:rsidR="00C41911">
          <w:rPr>
            <w:noProof/>
            <w:webHidden/>
          </w:rPr>
          <w:fldChar w:fldCharType="begin"/>
        </w:r>
        <w:r w:rsidR="00C41911">
          <w:rPr>
            <w:noProof/>
            <w:webHidden/>
          </w:rPr>
          <w:instrText xml:space="preserve"> PAGEREF _Toc85574921 \h </w:instrText>
        </w:r>
        <w:r w:rsidR="00C41911">
          <w:rPr>
            <w:noProof/>
            <w:webHidden/>
          </w:rPr>
        </w:r>
        <w:r w:rsidR="00C41911">
          <w:rPr>
            <w:noProof/>
            <w:webHidden/>
          </w:rPr>
          <w:fldChar w:fldCharType="separate"/>
        </w:r>
        <w:r w:rsidR="00C41911">
          <w:rPr>
            <w:noProof/>
            <w:webHidden/>
          </w:rPr>
          <w:t>37</w:t>
        </w:r>
        <w:r w:rsidR="00C41911">
          <w:rPr>
            <w:noProof/>
            <w:webHidden/>
          </w:rPr>
          <w:fldChar w:fldCharType="end"/>
        </w:r>
      </w:hyperlink>
    </w:p>
    <w:p w14:paraId="6A91DB01" w14:textId="5ECFC7EF" w:rsidR="00C41911" w:rsidRDefault="00D37251">
      <w:pPr>
        <w:pStyle w:val="TOC1"/>
        <w:rPr>
          <w:rFonts w:asciiTheme="minorHAnsi" w:eastAsiaTheme="minorEastAsia" w:hAnsiTheme="minorHAnsi" w:cstheme="minorBidi"/>
          <w:bCs w:val="0"/>
          <w:noProof/>
          <w:szCs w:val="22"/>
          <w:lang w:val="en-ZA" w:eastAsia="en-ZA"/>
        </w:rPr>
      </w:pPr>
      <w:hyperlink w:anchor="_Toc85574922" w:history="1">
        <w:r w:rsidR="00C41911" w:rsidRPr="000B6009">
          <w:rPr>
            <w:rStyle w:val="Hyperlink"/>
            <w:rFonts w:cs="Arial"/>
            <w:b/>
            <w:noProof/>
          </w:rPr>
          <w:t>14</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SUPPLIER UNDERTAKINGS</w:t>
        </w:r>
        <w:r w:rsidR="00C41911">
          <w:rPr>
            <w:noProof/>
            <w:webHidden/>
          </w:rPr>
          <w:tab/>
        </w:r>
        <w:r w:rsidR="00C41911">
          <w:rPr>
            <w:noProof/>
            <w:webHidden/>
          </w:rPr>
          <w:fldChar w:fldCharType="begin"/>
        </w:r>
        <w:r w:rsidR="00C41911">
          <w:rPr>
            <w:noProof/>
            <w:webHidden/>
          </w:rPr>
          <w:instrText xml:space="preserve"> PAGEREF _Toc85574922 \h </w:instrText>
        </w:r>
        <w:r w:rsidR="00C41911">
          <w:rPr>
            <w:noProof/>
            <w:webHidden/>
          </w:rPr>
        </w:r>
        <w:r w:rsidR="00C41911">
          <w:rPr>
            <w:noProof/>
            <w:webHidden/>
          </w:rPr>
          <w:fldChar w:fldCharType="separate"/>
        </w:r>
        <w:r w:rsidR="00C41911">
          <w:rPr>
            <w:noProof/>
            <w:webHidden/>
          </w:rPr>
          <w:t>40</w:t>
        </w:r>
        <w:r w:rsidR="00C41911">
          <w:rPr>
            <w:noProof/>
            <w:webHidden/>
          </w:rPr>
          <w:fldChar w:fldCharType="end"/>
        </w:r>
      </w:hyperlink>
    </w:p>
    <w:p w14:paraId="788B93EB" w14:textId="156B8EC3" w:rsidR="00C41911" w:rsidRDefault="00D37251">
      <w:pPr>
        <w:pStyle w:val="TOC1"/>
        <w:rPr>
          <w:rFonts w:asciiTheme="minorHAnsi" w:eastAsiaTheme="minorEastAsia" w:hAnsiTheme="minorHAnsi" w:cstheme="minorBidi"/>
          <w:bCs w:val="0"/>
          <w:noProof/>
          <w:szCs w:val="22"/>
          <w:lang w:val="en-ZA" w:eastAsia="en-ZA"/>
        </w:rPr>
      </w:pPr>
      <w:hyperlink w:anchor="_Toc85574923" w:history="1">
        <w:r w:rsidR="00C41911" w:rsidRPr="000B6009">
          <w:rPr>
            <w:rStyle w:val="Hyperlink"/>
            <w:rFonts w:cs="Arial"/>
            <w:b/>
            <w:noProof/>
          </w:rPr>
          <w:t>15</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SARS UNDERTAKINGS</w:t>
        </w:r>
        <w:r w:rsidR="00C41911">
          <w:rPr>
            <w:noProof/>
            <w:webHidden/>
          </w:rPr>
          <w:tab/>
        </w:r>
        <w:r w:rsidR="00C41911">
          <w:rPr>
            <w:noProof/>
            <w:webHidden/>
          </w:rPr>
          <w:fldChar w:fldCharType="begin"/>
        </w:r>
        <w:r w:rsidR="00C41911">
          <w:rPr>
            <w:noProof/>
            <w:webHidden/>
          </w:rPr>
          <w:instrText xml:space="preserve"> PAGEREF _Toc85574923 \h </w:instrText>
        </w:r>
        <w:r w:rsidR="00C41911">
          <w:rPr>
            <w:noProof/>
            <w:webHidden/>
          </w:rPr>
        </w:r>
        <w:r w:rsidR="00C41911">
          <w:rPr>
            <w:noProof/>
            <w:webHidden/>
          </w:rPr>
          <w:fldChar w:fldCharType="separate"/>
        </w:r>
        <w:r w:rsidR="00C41911">
          <w:rPr>
            <w:noProof/>
            <w:webHidden/>
          </w:rPr>
          <w:t>41</w:t>
        </w:r>
        <w:r w:rsidR="00C41911">
          <w:rPr>
            <w:noProof/>
            <w:webHidden/>
          </w:rPr>
          <w:fldChar w:fldCharType="end"/>
        </w:r>
      </w:hyperlink>
    </w:p>
    <w:p w14:paraId="1DB6A76B" w14:textId="2568419B" w:rsidR="00C41911" w:rsidRDefault="00D37251">
      <w:pPr>
        <w:pStyle w:val="TOC1"/>
        <w:rPr>
          <w:rFonts w:asciiTheme="minorHAnsi" w:eastAsiaTheme="minorEastAsia" w:hAnsiTheme="minorHAnsi" w:cstheme="minorBidi"/>
          <w:bCs w:val="0"/>
          <w:noProof/>
          <w:szCs w:val="22"/>
          <w:lang w:val="en-ZA" w:eastAsia="en-ZA"/>
        </w:rPr>
      </w:pPr>
      <w:hyperlink w:anchor="_Toc85574924" w:history="1">
        <w:r w:rsidR="00C41911" w:rsidRPr="000B6009">
          <w:rPr>
            <w:rStyle w:val="Hyperlink"/>
            <w:rFonts w:cs="Arial"/>
            <w:b/>
            <w:noProof/>
          </w:rPr>
          <w:t>16</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ESCALATION PROCEDURES</w:t>
        </w:r>
        <w:r w:rsidR="00C41911">
          <w:rPr>
            <w:noProof/>
            <w:webHidden/>
          </w:rPr>
          <w:tab/>
        </w:r>
        <w:r w:rsidR="00C41911">
          <w:rPr>
            <w:noProof/>
            <w:webHidden/>
          </w:rPr>
          <w:fldChar w:fldCharType="begin"/>
        </w:r>
        <w:r w:rsidR="00C41911">
          <w:rPr>
            <w:noProof/>
            <w:webHidden/>
          </w:rPr>
          <w:instrText xml:space="preserve"> PAGEREF _Toc85574924 \h </w:instrText>
        </w:r>
        <w:r w:rsidR="00C41911">
          <w:rPr>
            <w:noProof/>
            <w:webHidden/>
          </w:rPr>
        </w:r>
        <w:r w:rsidR="00C41911">
          <w:rPr>
            <w:noProof/>
            <w:webHidden/>
          </w:rPr>
          <w:fldChar w:fldCharType="separate"/>
        </w:r>
        <w:r w:rsidR="00C41911">
          <w:rPr>
            <w:noProof/>
            <w:webHidden/>
          </w:rPr>
          <w:t>41</w:t>
        </w:r>
        <w:r w:rsidR="00C41911">
          <w:rPr>
            <w:noProof/>
            <w:webHidden/>
          </w:rPr>
          <w:fldChar w:fldCharType="end"/>
        </w:r>
      </w:hyperlink>
    </w:p>
    <w:p w14:paraId="03416FE5" w14:textId="73921657" w:rsidR="00C41911" w:rsidRDefault="00D37251">
      <w:pPr>
        <w:pStyle w:val="TOC1"/>
        <w:rPr>
          <w:rFonts w:asciiTheme="minorHAnsi" w:eastAsiaTheme="minorEastAsia" w:hAnsiTheme="minorHAnsi" w:cstheme="minorBidi"/>
          <w:bCs w:val="0"/>
          <w:noProof/>
          <w:szCs w:val="22"/>
          <w:lang w:val="en-ZA" w:eastAsia="en-ZA"/>
        </w:rPr>
      </w:pPr>
      <w:hyperlink w:anchor="_Toc85574925" w:history="1">
        <w:r w:rsidR="00C41911" w:rsidRPr="000B6009">
          <w:rPr>
            <w:rStyle w:val="Hyperlink"/>
            <w:rFonts w:cs="Arial"/>
            <w:b/>
            <w:caps/>
            <w:noProof/>
          </w:rPr>
          <w:t>17</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Health, safety and security procedures and guidelines</w:t>
        </w:r>
        <w:r w:rsidR="00C41911">
          <w:rPr>
            <w:noProof/>
            <w:webHidden/>
          </w:rPr>
          <w:tab/>
        </w:r>
        <w:r w:rsidR="00C41911">
          <w:rPr>
            <w:noProof/>
            <w:webHidden/>
          </w:rPr>
          <w:fldChar w:fldCharType="begin"/>
        </w:r>
        <w:r w:rsidR="00C41911">
          <w:rPr>
            <w:noProof/>
            <w:webHidden/>
          </w:rPr>
          <w:instrText xml:space="preserve"> PAGEREF _Toc85574925 \h </w:instrText>
        </w:r>
        <w:r w:rsidR="00C41911">
          <w:rPr>
            <w:noProof/>
            <w:webHidden/>
          </w:rPr>
        </w:r>
        <w:r w:rsidR="00C41911">
          <w:rPr>
            <w:noProof/>
            <w:webHidden/>
          </w:rPr>
          <w:fldChar w:fldCharType="separate"/>
        </w:r>
        <w:r w:rsidR="00C41911">
          <w:rPr>
            <w:noProof/>
            <w:webHidden/>
          </w:rPr>
          <w:t>42</w:t>
        </w:r>
        <w:r w:rsidR="00C41911">
          <w:rPr>
            <w:noProof/>
            <w:webHidden/>
          </w:rPr>
          <w:fldChar w:fldCharType="end"/>
        </w:r>
      </w:hyperlink>
    </w:p>
    <w:p w14:paraId="006E4444" w14:textId="3BE298FC" w:rsidR="00C41911" w:rsidRDefault="00D37251">
      <w:pPr>
        <w:pStyle w:val="TOC1"/>
        <w:rPr>
          <w:rFonts w:asciiTheme="minorHAnsi" w:eastAsiaTheme="minorEastAsia" w:hAnsiTheme="minorHAnsi" w:cstheme="minorBidi"/>
          <w:bCs w:val="0"/>
          <w:noProof/>
          <w:szCs w:val="22"/>
          <w:lang w:val="en-ZA" w:eastAsia="en-ZA"/>
        </w:rPr>
      </w:pPr>
      <w:hyperlink w:anchor="_Toc85574926" w:history="1">
        <w:r w:rsidR="00C41911" w:rsidRPr="000B6009">
          <w:rPr>
            <w:rStyle w:val="Hyperlink"/>
            <w:rFonts w:cs="Arial"/>
            <w:noProof/>
          </w:rPr>
          <w:t>18</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PRICE, INVOICING AND PAYMENT</w:t>
        </w:r>
        <w:r w:rsidR="00C41911">
          <w:rPr>
            <w:noProof/>
            <w:webHidden/>
          </w:rPr>
          <w:tab/>
        </w:r>
        <w:r w:rsidR="00C41911">
          <w:rPr>
            <w:noProof/>
            <w:webHidden/>
          </w:rPr>
          <w:fldChar w:fldCharType="begin"/>
        </w:r>
        <w:r w:rsidR="00C41911">
          <w:rPr>
            <w:noProof/>
            <w:webHidden/>
          </w:rPr>
          <w:instrText xml:space="preserve"> PAGEREF _Toc85574926 \h </w:instrText>
        </w:r>
        <w:r w:rsidR="00C41911">
          <w:rPr>
            <w:noProof/>
            <w:webHidden/>
          </w:rPr>
        </w:r>
        <w:r w:rsidR="00C41911">
          <w:rPr>
            <w:noProof/>
            <w:webHidden/>
          </w:rPr>
          <w:fldChar w:fldCharType="separate"/>
        </w:r>
        <w:r w:rsidR="00C41911">
          <w:rPr>
            <w:noProof/>
            <w:webHidden/>
          </w:rPr>
          <w:t>45</w:t>
        </w:r>
        <w:r w:rsidR="00C41911">
          <w:rPr>
            <w:noProof/>
            <w:webHidden/>
          </w:rPr>
          <w:fldChar w:fldCharType="end"/>
        </w:r>
      </w:hyperlink>
    </w:p>
    <w:p w14:paraId="213D8E4B" w14:textId="0D4314E1" w:rsidR="00C41911" w:rsidRDefault="00D37251">
      <w:pPr>
        <w:pStyle w:val="TOC1"/>
        <w:rPr>
          <w:rFonts w:asciiTheme="minorHAnsi" w:eastAsiaTheme="minorEastAsia" w:hAnsiTheme="minorHAnsi" w:cstheme="minorBidi"/>
          <w:bCs w:val="0"/>
          <w:noProof/>
          <w:szCs w:val="22"/>
          <w:lang w:val="en-ZA" w:eastAsia="en-ZA"/>
        </w:rPr>
      </w:pPr>
      <w:hyperlink w:anchor="_Toc85574927" w:history="1">
        <w:r w:rsidR="00C41911" w:rsidRPr="000B6009">
          <w:rPr>
            <w:rStyle w:val="Hyperlink"/>
            <w:rFonts w:cs="Arial"/>
            <w:b/>
            <w:noProof/>
          </w:rPr>
          <w:t>19</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DISPUTED CHARGES AND INVOICING ERRORS</w:t>
        </w:r>
        <w:r w:rsidR="00C41911">
          <w:rPr>
            <w:noProof/>
            <w:webHidden/>
          </w:rPr>
          <w:tab/>
        </w:r>
        <w:r w:rsidR="00C41911">
          <w:rPr>
            <w:noProof/>
            <w:webHidden/>
          </w:rPr>
          <w:fldChar w:fldCharType="begin"/>
        </w:r>
        <w:r w:rsidR="00C41911">
          <w:rPr>
            <w:noProof/>
            <w:webHidden/>
          </w:rPr>
          <w:instrText xml:space="preserve"> PAGEREF _Toc85574927 \h </w:instrText>
        </w:r>
        <w:r w:rsidR="00C41911">
          <w:rPr>
            <w:noProof/>
            <w:webHidden/>
          </w:rPr>
        </w:r>
        <w:r w:rsidR="00C41911">
          <w:rPr>
            <w:noProof/>
            <w:webHidden/>
          </w:rPr>
          <w:fldChar w:fldCharType="separate"/>
        </w:r>
        <w:r w:rsidR="00C41911">
          <w:rPr>
            <w:noProof/>
            <w:webHidden/>
          </w:rPr>
          <w:t>47</w:t>
        </w:r>
        <w:r w:rsidR="00C41911">
          <w:rPr>
            <w:noProof/>
            <w:webHidden/>
          </w:rPr>
          <w:fldChar w:fldCharType="end"/>
        </w:r>
      </w:hyperlink>
    </w:p>
    <w:p w14:paraId="51889673" w14:textId="29D3123C" w:rsidR="00C41911" w:rsidRDefault="00D37251">
      <w:pPr>
        <w:pStyle w:val="TOC1"/>
        <w:rPr>
          <w:rFonts w:asciiTheme="minorHAnsi" w:eastAsiaTheme="minorEastAsia" w:hAnsiTheme="minorHAnsi" w:cstheme="minorBidi"/>
          <w:bCs w:val="0"/>
          <w:noProof/>
          <w:szCs w:val="22"/>
          <w:lang w:val="en-ZA" w:eastAsia="en-ZA"/>
        </w:rPr>
      </w:pPr>
      <w:hyperlink w:anchor="_Toc85574928" w:history="1">
        <w:r w:rsidR="00C41911" w:rsidRPr="000B6009">
          <w:rPr>
            <w:rStyle w:val="Hyperlink"/>
            <w:rFonts w:cs="Arial"/>
            <w:b/>
            <w:caps/>
            <w:noProof/>
          </w:rPr>
          <w:t>20</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Intellectual Property Rights</w:t>
        </w:r>
        <w:r w:rsidR="00C41911">
          <w:rPr>
            <w:noProof/>
            <w:webHidden/>
          </w:rPr>
          <w:tab/>
        </w:r>
        <w:r w:rsidR="00C41911">
          <w:rPr>
            <w:noProof/>
            <w:webHidden/>
          </w:rPr>
          <w:fldChar w:fldCharType="begin"/>
        </w:r>
        <w:r w:rsidR="00C41911">
          <w:rPr>
            <w:noProof/>
            <w:webHidden/>
          </w:rPr>
          <w:instrText xml:space="preserve"> PAGEREF _Toc85574928 \h </w:instrText>
        </w:r>
        <w:r w:rsidR="00C41911">
          <w:rPr>
            <w:noProof/>
            <w:webHidden/>
          </w:rPr>
        </w:r>
        <w:r w:rsidR="00C41911">
          <w:rPr>
            <w:noProof/>
            <w:webHidden/>
          </w:rPr>
          <w:fldChar w:fldCharType="separate"/>
        </w:r>
        <w:r w:rsidR="00C41911">
          <w:rPr>
            <w:noProof/>
            <w:webHidden/>
          </w:rPr>
          <w:t>48</w:t>
        </w:r>
        <w:r w:rsidR="00C41911">
          <w:rPr>
            <w:noProof/>
            <w:webHidden/>
          </w:rPr>
          <w:fldChar w:fldCharType="end"/>
        </w:r>
      </w:hyperlink>
    </w:p>
    <w:p w14:paraId="0000A438" w14:textId="787522A2" w:rsidR="00C41911" w:rsidRDefault="00D37251">
      <w:pPr>
        <w:pStyle w:val="TOC1"/>
        <w:rPr>
          <w:rFonts w:asciiTheme="minorHAnsi" w:eastAsiaTheme="minorEastAsia" w:hAnsiTheme="minorHAnsi" w:cstheme="minorBidi"/>
          <w:bCs w:val="0"/>
          <w:noProof/>
          <w:szCs w:val="22"/>
          <w:lang w:val="en-ZA" w:eastAsia="en-ZA"/>
        </w:rPr>
      </w:pPr>
      <w:hyperlink w:anchor="_Toc85574929" w:history="1">
        <w:r w:rsidR="00C41911" w:rsidRPr="000B6009">
          <w:rPr>
            <w:rStyle w:val="Hyperlink"/>
            <w:rFonts w:cs="Arial"/>
            <w:noProof/>
          </w:rPr>
          <w:t>21</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CONFIDENTIAL UNDERTAKING</w:t>
        </w:r>
        <w:r w:rsidR="00C41911">
          <w:rPr>
            <w:noProof/>
            <w:webHidden/>
          </w:rPr>
          <w:tab/>
        </w:r>
        <w:r w:rsidR="00C41911">
          <w:rPr>
            <w:noProof/>
            <w:webHidden/>
          </w:rPr>
          <w:fldChar w:fldCharType="begin"/>
        </w:r>
        <w:r w:rsidR="00C41911">
          <w:rPr>
            <w:noProof/>
            <w:webHidden/>
          </w:rPr>
          <w:instrText xml:space="preserve"> PAGEREF _Toc85574929 \h </w:instrText>
        </w:r>
        <w:r w:rsidR="00C41911">
          <w:rPr>
            <w:noProof/>
            <w:webHidden/>
          </w:rPr>
        </w:r>
        <w:r w:rsidR="00C41911">
          <w:rPr>
            <w:noProof/>
            <w:webHidden/>
          </w:rPr>
          <w:fldChar w:fldCharType="separate"/>
        </w:r>
        <w:r w:rsidR="00C41911">
          <w:rPr>
            <w:noProof/>
            <w:webHidden/>
          </w:rPr>
          <w:t>49</w:t>
        </w:r>
        <w:r w:rsidR="00C41911">
          <w:rPr>
            <w:noProof/>
            <w:webHidden/>
          </w:rPr>
          <w:fldChar w:fldCharType="end"/>
        </w:r>
      </w:hyperlink>
    </w:p>
    <w:p w14:paraId="33A89977" w14:textId="00D5B81D" w:rsidR="00C41911" w:rsidRDefault="00D37251">
      <w:pPr>
        <w:pStyle w:val="TOC1"/>
        <w:rPr>
          <w:rFonts w:asciiTheme="minorHAnsi" w:eastAsiaTheme="minorEastAsia" w:hAnsiTheme="minorHAnsi" w:cstheme="minorBidi"/>
          <w:bCs w:val="0"/>
          <w:noProof/>
          <w:szCs w:val="22"/>
          <w:lang w:val="en-ZA" w:eastAsia="en-ZA"/>
        </w:rPr>
      </w:pPr>
      <w:hyperlink w:anchor="_Toc85574930" w:history="1">
        <w:r w:rsidR="00C41911" w:rsidRPr="000B6009">
          <w:rPr>
            <w:rStyle w:val="Hyperlink"/>
            <w:rFonts w:cs="Arial"/>
            <w:b/>
            <w:noProof/>
          </w:rPr>
          <w:t>22</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DATA PROTECTION</w:t>
        </w:r>
        <w:r w:rsidR="00C41911">
          <w:rPr>
            <w:noProof/>
            <w:webHidden/>
          </w:rPr>
          <w:tab/>
        </w:r>
        <w:r w:rsidR="00C41911">
          <w:rPr>
            <w:noProof/>
            <w:webHidden/>
          </w:rPr>
          <w:fldChar w:fldCharType="begin"/>
        </w:r>
        <w:r w:rsidR="00C41911">
          <w:rPr>
            <w:noProof/>
            <w:webHidden/>
          </w:rPr>
          <w:instrText xml:space="preserve"> PAGEREF _Toc85574930 \h </w:instrText>
        </w:r>
        <w:r w:rsidR="00C41911">
          <w:rPr>
            <w:noProof/>
            <w:webHidden/>
          </w:rPr>
        </w:r>
        <w:r w:rsidR="00C41911">
          <w:rPr>
            <w:noProof/>
            <w:webHidden/>
          </w:rPr>
          <w:fldChar w:fldCharType="separate"/>
        </w:r>
        <w:r w:rsidR="00C41911">
          <w:rPr>
            <w:noProof/>
            <w:webHidden/>
          </w:rPr>
          <w:t>53</w:t>
        </w:r>
        <w:r w:rsidR="00C41911">
          <w:rPr>
            <w:noProof/>
            <w:webHidden/>
          </w:rPr>
          <w:fldChar w:fldCharType="end"/>
        </w:r>
      </w:hyperlink>
    </w:p>
    <w:p w14:paraId="661428A5" w14:textId="105E3FD8" w:rsidR="00C41911" w:rsidRDefault="00D37251">
      <w:pPr>
        <w:pStyle w:val="TOC1"/>
        <w:rPr>
          <w:rFonts w:asciiTheme="minorHAnsi" w:eastAsiaTheme="minorEastAsia" w:hAnsiTheme="minorHAnsi" w:cstheme="minorBidi"/>
          <w:bCs w:val="0"/>
          <w:noProof/>
          <w:szCs w:val="22"/>
          <w:lang w:val="en-ZA" w:eastAsia="en-ZA"/>
        </w:rPr>
      </w:pPr>
      <w:hyperlink w:anchor="_Toc85574931" w:history="1">
        <w:r w:rsidR="00C41911" w:rsidRPr="000B6009">
          <w:rPr>
            <w:rStyle w:val="Hyperlink"/>
            <w:rFonts w:cs="Arial"/>
            <w:b/>
            <w:caps/>
            <w:noProof/>
          </w:rPr>
          <w:t>23</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processing of personal information</w:t>
        </w:r>
        <w:r w:rsidR="00C41911">
          <w:rPr>
            <w:noProof/>
            <w:webHidden/>
          </w:rPr>
          <w:tab/>
        </w:r>
        <w:r w:rsidR="00C41911">
          <w:rPr>
            <w:noProof/>
            <w:webHidden/>
          </w:rPr>
          <w:fldChar w:fldCharType="begin"/>
        </w:r>
        <w:r w:rsidR="00C41911">
          <w:rPr>
            <w:noProof/>
            <w:webHidden/>
          </w:rPr>
          <w:instrText xml:space="preserve"> PAGEREF _Toc85574931 \h </w:instrText>
        </w:r>
        <w:r w:rsidR="00C41911">
          <w:rPr>
            <w:noProof/>
            <w:webHidden/>
          </w:rPr>
        </w:r>
        <w:r w:rsidR="00C41911">
          <w:rPr>
            <w:noProof/>
            <w:webHidden/>
          </w:rPr>
          <w:fldChar w:fldCharType="separate"/>
        </w:r>
        <w:r w:rsidR="00C41911">
          <w:rPr>
            <w:noProof/>
            <w:webHidden/>
          </w:rPr>
          <w:t>54</w:t>
        </w:r>
        <w:r w:rsidR="00C41911">
          <w:rPr>
            <w:noProof/>
            <w:webHidden/>
          </w:rPr>
          <w:fldChar w:fldCharType="end"/>
        </w:r>
      </w:hyperlink>
    </w:p>
    <w:p w14:paraId="2E683555" w14:textId="734E1144" w:rsidR="00C41911" w:rsidRDefault="00D37251">
      <w:pPr>
        <w:pStyle w:val="TOC1"/>
        <w:rPr>
          <w:rFonts w:asciiTheme="minorHAnsi" w:eastAsiaTheme="minorEastAsia" w:hAnsiTheme="minorHAnsi" w:cstheme="minorBidi"/>
          <w:bCs w:val="0"/>
          <w:noProof/>
          <w:szCs w:val="22"/>
          <w:lang w:val="en-ZA" w:eastAsia="en-ZA"/>
        </w:rPr>
      </w:pPr>
      <w:hyperlink w:anchor="_Toc85574932" w:history="1">
        <w:r w:rsidR="00C41911" w:rsidRPr="000B6009">
          <w:rPr>
            <w:rStyle w:val="Hyperlink"/>
            <w:rFonts w:cs="Arial"/>
            <w:b/>
            <w:caps/>
            <w:noProof/>
          </w:rPr>
          <w:t>24</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PROTECTION OF PERSONAL INFORMATION</w:t>
        </w:r>
        <w:r w:rsidR="00C41911">
          <w:rPr>
            <w:noProof/>
            <w:webHidden/>
          </w:rPr>
          <w:tab/>
        </w:r>
        <w:r w:rsidR="00C41911">
          <w:rPr>
            <w:noProof/>
            <w:webHidden/>
          </w:rPr>
          <w:fldChar w:fldCharType="begin"/>
        </w:r>
        <w:r w:rsidR="00C41911">
          <w:rPr>
            <w:noProof/>
            <w:webHidden/>
          </w:rPr>
          <w:instrText xml:space="preserve"> PAGEREF _Toc85574932 \h </w:instrText>
        </w:r>
        <w:r w:rsidR="00C41911">
          <w:rPr>
            <w:noProof/>
            <w:webHidden/>
          </w:rPr>
        </w:r>
        <w:r w:rsidR="00C41911">
          <w:rPr>
            <w:noProof/>
            <w:webHidden/>
          </w:rPr>
          <w:fldChar w:fldCharType="separate"/>
        </w:r>
        <w:r w:rsidR="00C41911">
          <w:rPr>
            <w:noProof/>
            <w:webHidden/>
          </w:rPr>
          <w:t>57</w:t>
        </w:r>
        <w:r w:rsidR="00C41911">
          <w:rPr>
            <w:noProof/>
            <w:webHidden/>
          </w:rPr>
          <w:fldChar w:fldCharType="end"/>
        </w:r>
      </w:hyperlink>
    </w:p>
    <w:p w14:paraId="6ED2CD3A" w14:textId="35937841" w:rsidR="00C41911" w:rsidRDefault="00D37251">
      <w:pPr>
        <w:pStyle w:val="TOC1"/>
        <w:rPr>
          <w:rFonts w:asciiTheme="minorHAnsi" w:eastAsiaTheme="minorEastAsia" w:hAnsiTheme="minorHAnsi" w:cstheme="minorBidi"/>
          <w:bCs w:val="0"/>
          <w:noProof/>
          <w:szCs w:val="22"/>
          <w:lang w:val="en-ZA" w:eastAsia="en-ZA"/>
        </w:rPr>
      </w:pPr>
      <w:hyperlink w:anchor="_Toc85574933" w:history="1">
        <w:r w:rsidR="00C41911" w:rsidRPr="000B6009">
          <w:rPr>
            <w:rStyle w:val="Hyperlink"/>
            <w:rFonts w:cs="Arial"/>
            <w:b/>
            <w:caps/>
            <w:noProof/>
          </w:rPr>
          <w:t>25</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Audits</w:t>
        </w:r>
        <w:r w:rsidR="00C41911">
          <w:rPr>
            <w:noProof/>
            <w:webHidden/>
          </w:rPr>
          <w:tab/>
        </w:r>
        <w:r w:rsidR="00C41911">
          <w:rPr>
            <w:noProof/>
            <w:webHidden/>
          </w:rPr>
          <w:fldChar w:fldCharType="begin"/>
        </w:r>
        <w:r w:rsidR="00C41911">
          <w:rPr>
            <w:noProof/>
            <w:webHidden/>
          </w:rPr>
          <w:instrText xml:space="preserve"> PAGEREF _Toc85574933 \h </w:instrText>
        </w:r>
        <w:r w:rsidR="00C41911">
          <w:rPr>
            <w:noProof/>
            <w:webHidden/>
          </w:rPr>
        </w:r>
        <w:r w:rsidR="00C41911">
          <w:rPr>
            <w:noProof/>
            <w:webHidden/>
          </w:rPr>
          <w:fldChar w:fldCharType="separate"/>
        </w:r>
        <w:r w:rsidR="00C41911">
          <w:rPr>
            <w:noProof/>
            <w:webHidden/>
          </w:rPr>
          <w:t>61</w:t>
        </w:r>
        <w:r w:rsidR="00C41911">
          <w:rPr>
            <w:noProof/>
            <w:webHidden/>
          </w:rPr>
          <w:fldChar w:fldCharType="end"/>
        </w:r>
      </w:hyperlink>
    </w:p>
    <w:p w14:paraId="2818119F" w14:textId="60C00A8F" w:rsidR="00C41911" w:rsidRDefault="00D37251">
      <w:pPr>
        <w:pStyle w:val="TOC1"/>
        <w:rPr>
          <w:rFonts w:asciiTheme="minorHAnsi" w:eastAsiaTheme="minorEastAsia" w:hAnsiTheme="minorHAnsi" w:cstheme="minorBidi"/>
          <w:bCs w:val="0"/>
          <w:noProof/>
          <w:szCs w:val="22"/>
          <w:lang w:val="en-ZA" w:eastAsia="en-ZA"/>
        </w:rPr>
      </w:pPr>
      <w:hyperlink w:anchor="_Toc85574934" w:history="1">
        <w:r w:rsidR="00C41911" w:rsidRPr="000B6009">
          <w:rPr>
            <w:rStyle w:val="Hyperlink"/>
            <w:rFonts w:cs="Arial"/>
            <w:b/>
            <w:noProof/>
          </w:rPr>
          <w:t>26</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SECURITY</w:t>
        </w:r>
        <w:r w:rsidR="00C41911" w:rsidRPr="000B6009">
          <w:rPr>
            <w:rStyle w:val="Hyperlink"/>
            <w:rFonts w:cs="Arial"/>
            <w:b/>
            <w:noProof/>
          </w:rPr>
          <w:t xml:space="preserve"> VETTING OF THE SUPPLIER’S PERSONNEL, PREMISES AND NETWORK</w:t>
        </w:r>
        <w:r w:rsidR="00C41911">
          <w:rPr>
            <w:noProof/>
            <w:webHidden/>
          </w:rPr>
          <w:tab/>
        </w:r>
        <w:r w:rsidR="00C41911">
          <w:rPr>
            <w:noProof/>
            <w:webHidden/>
          </w:rPr>
          <w:fldChar w:fldCharType="begin"/>
        </w:r>
        <w:r w:rsidR="00C41911">
          <w:rPr>
            <w:noProof/>
            <w:webHidden/>
          </w:rPr>
          <w:instrText xml:space="preserve"> PAGEREF _Toc85574934 \h </w:instrText>
        </w:r>
        <w:r w:rsidR="00C41911">
          <w:rPr>
            <w:noProof/>
            <w:webHidden/>
          </w:rPr>
        </w:r>
        <w:r w:rsidR="00C41911">
          <w:rPr>
            <w:noProof/>
            <w:webHidden/>
          </w:rPr>
          <w:fldChar w:fldCharType="separate"/>
        </w:r>
        <w:r w:rsidR="00C41911">
          <w:rPr>
            <w:noProof/>
            <w:webHidden/>
          </w:rPr>
          <w:t>64</w:t>
        </w:r>
        <w:r w:rsidR="00C41911">
          <w:rPr>
            <w:noProof/>
            <w:webHidden/>
          </w:rPr>
          <w:fldChar w:fldCharType="end"/>
        </w:r>
      </w:hyperlink>
    </w:p>
    <w:p w14:paraId="3E68DBCD" w14:textId="0DC011E4" w:rsidR="00C41911" w:rsidRDefault="00D37251">
      <w:pPr>
        <w:pStyle w:val="TOC1"/>
        <w:rPr>
          <w:rFonts w:asciiTheme="minorHAnsi" w:eastAsiaTheme="minorEastAsia" w:hAnsiTheme="minorHAnsi" w:cstheme="minorBidi"/>
          <w:bCs w:val="0"/>
          <w:noProof/>
          <w:szCs w:val="22"/>
          <w:lang w:val="en-ZA" w:eastAsia="en-ZA"/>
        </w:rPr>
      </w:pPr>
      <w:hyperlink w:anchor="_Toc85574935" w:history="1">
        <w:r w:rsidR="00C41911" w:rsidRPr="000B6009">
          <w:rPr>
            <w:rStyle w:val="Hyperlink"/>
            <w:rFonts w:cs="Arial"/>
            <w:b/>
            <w:noProof/>
          </w:rPr>
          <w:t>27</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INDEMNITY</w:t>
        </w:r>
        <w:r w:rsidR="00C41911">
          <w:rPr>
            <w:noProof/>
            <w:webHidden/>
          </w:rPr>
          <w:tab/>
        </w:r>
        <w:r w:rsidR="00C41911">
          <w:rPr>
            <w:noProof/>
            <w:webHidden/>
          </w:rPr>
          <w:fldChar w:fldCharType="begin"/>
        </w:r>
        <w:r w:rsidR="00C41911">
          <w:rPr>
            <w:noProof/>
            <w:webHidden/>
          </w:rPr>
          <w:instrText xml:space="preserve"> PAGEREF _Toc85574935 \h </w:instrText>
        </w:r>
        <w:r w:rsidR="00C41911">
          <w:rPr>
            <w:noProof/>
            <w:webHidden/>
          </w:rPr>
        </w:r>
        <w:r w:rsidR="00C41911">
          <w:rPr>
            <w:noProof/>
            <w:webHidden/>
          </w:rPr>
          <w:fldChar w:fldCharType="separate"/>
        </w:r>
        <w:r w:rsidR="00C41911">
          <w:rPr>
            <w:noProof/>
            <w:webHidden/>
          </w:rPr>
          <w:t>64</w:t>
        </w:r>
        <w:r w:rsidR="00C41911">
          <w:rPr>
            <w:noProof/>
            <w:webHidden/>
          </w:rPr>
          <w:fldChar w:fldCharType="end"/>
        </w:r>
      </w:hyperlink>
    </w:p>
    <w:p w14:paraId="57C5158C" w14:textId="31B334AA" w:rsidR="00C41911" w:rsidRDefault="00D37251">
      <w:pPr>
        <w:pStyle w:val="TOC1"/>
        <w:rPr>
          <w:rFonts w:asciiTheme="minorHAnsi" w:eastAsiaTheme="minorEastAsia" w:hAnsiTheme="minorHAnsi" w:cstheme="minorBidi"/>
          <w:bCs w:val="0"/>
          <w:noProof/>
          <w:szCs w:val="22"/>
          <w:lang w:val="en-ZA" w:eastAsia="en-ZA"/>
        </w:rPr>
      </w:pPr>
      <w:hyperlink w:anchor="_Toc85574936" w:history="1">
        <w:r w:rsidR="00C41911" w:rsidRPr="000B6009">
          <w:rPr>
            <w:rStyle w:val="Hyperlink"/>
            <w:rFonts w:cs="Arial"/>
            <w:noProof/>
          </w:rPr>
          <w:t>28</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LIMITATION OF LIABILITY</w:t>
        </w:r>
        <w:r w:rsidR="00C41911">
          <w:rPr>
            <w:noProof/>
            <w:webHidden/>
          </w:rPr>
          <w:tab/>
        </w:r>
        <w:r w:rsidR="00C41911">
          <w:rPr>
            <w:noProof/>
            <w:webHidden/>
          </w:rPr>
          <w:fldChar w:fldCharType="begin"/>
        </w:r>
        <w:r w:rsidR="00C41911">
          <w:rPr>
            <w:noProof/>
            <w:webHidden/>
          </w:rPr>
          <w:instrText xml:space="preserve"> PAGEREF _Toc85574936 \h </w:instrText>
        </w:r>
        <w:r w:rsidR="00C41911">
          <w:rPr>
            <w:noProof/>
            <w:webHidden/>
          </w:rPr>
        </w:r>
        <w:r w:rsidR="00C41911">
          <w:rPr>
            <w:noProof/>
            <w:webHidden/>
          </w:rPr>
          <w:fldChar w:fldCharType="separate"/>
        </w:r>
        <w:r w:rsidR="00C41911">
          <w:rPr>
            <w:noProof/>
            <w:webHidden/>
          </w:rPr>
          <w:t>65</w:t>
        </w:r>
        <w:r w:rsidR="00C41911">
          <w:rPr>
            <w:noProof/>
            <w:webHidden/>
          </w:rPr>
          <w:fldChar w:fldCharType="end"/>
        </w:r>
      </w:hyperlink>
    </w:p>
    <w:p w14:paraId="3ED8800A" w14:textId="080E5113" w:rsidR="00C41911" w:rsidRDefault="00D37251">
      <w:pPr>
        <w:pStyle w:val="TOC1"/>
        <w:rPr>
          <w:rFonts w:asciiTheme="minorHAnsi" w:eastAsiaTheme="minorEastAsia" w:hAnsiTheme="minorHAnsi" w:cstheme="minorBidi"/>
          <w:bCs w:val="0"/>
          <w:noProof/>
          <w:szCs w:val="22"/>
          <w:lang w:val="en-ZA" w:eastAsia="en-ZA"/>
        </w:rPr>
      </w:pPr>
      <w:hyperlink w:anchor="_Toc85574937" w:history="1">
        <w:r w:rsidR="00C41911" w:rsidRPr="000B6009">
          <w:rPr>
            <w:rStyle w:val="Hyperlink"/>
            <w:rFonts w:cs="Arial"/>
            <w:noProof/>
          </w:rPr>
          <w:t>29</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BREACH AND EARLY TERMINATION</w:t>
        </w:r>
        <w:r w:rsidR="00C41911">
          <w:rPr>
            <w:noProof/>
            <w:webHidden/>
          </w:rPr>
          <w:tab/>
        </w:r>
        <w:r w:rsidR="00C41911">
          <w:rPr>
            <w:noProof/>
            <w:webHidden/>
          </w:rPr>
          <w:fldChar w:fldCharType="begin"/>
        </w:r>
        <w:r w:rsidR="00C41911">
          <w:rPr>
            <w:noProof/>
            <w:webHidden/>
          </w:rPr>
          <w:instrText xml:space="preserve"> PAGEREF _Toc85574937 \h </w:instrText>
        </w:r>
        <w:r w:rsidR="00C41911">
          <w:rPr>
            <w:noProof/>
            <w:webHidden/>
          </w:rPr>
        </w:r>
        <w:r w:rsidR="00C41911">
          <w:rPr>
            <w:noProof/>
            <w:webHidden/>
          </w:rPr>
          <w:fldChar w:fldCharType="separate"/>
        </w:r>
        <w:r w:rsidR="00C41911">
          <w:rPr>
            <w:noProof/>
            <w:webHidden/>
          </w:rPr>
          <w:t>66</w:t>
        </w:r>
        <w:r w:rsidR="00C41911">
          <w:rPr>
            <w:noProof/>
            <w:webHidden/>
          </w:rPr>
          <w:fldChar w:fldCharType="end"/>
        </w:r>
      </w:hyperlink>
    </w:p>
    <w:p w14:paraId="12B4D3DB" w14:textId="24D8D1DF" w:rsidR="00C41911" w:rsidRDefault="00D37251">
      <w:pPr>
        <w:pStyle w:val="TOC1"/>
        <w:rPr>
          <w:rFonts w:asciiTheme="minorHAnsi" w:eastAsiaTheme="minorEastAsia" w:hAnsiTheme="minorHAnsi" w:cstheme="minorBidi"/>
          <w:bCs w:val="0"/>
          <w:noProof/>
          <w:szCs w:val="22"/>
          <w:lang w:val="en-ZA" w:eastAsia="en-ZA"/>
        </w:rPr>
      </w:pPr>
      <w:hyperlink w:anchor="_Toc85574938" w:history="1">
        <w:r w:rsidR="00C41911" w:rsidRPr="000B6009">
          <w:rPr>
            <w:rStyle w:val="Hyperlink"/>
            <w:rFonts w:cs="Arial"/>
            <w:b/>
            <w:noProof/>
          </w:rPr>
          <w:t>30</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noProof/>
          </w:rPr>
          <w:t>TERMINATION</w:t>
        </w:r>
        <w:r w:rsidR="00C41911">
          <w:rPr>
            <w:noProof/>
            <w:webHidden/>
          </w:rPr>
          <w:tab/>
        </w:r>
        <w:r w:rsidR="00C41911">
          <w:rPr>
            <w:noProof/>
            <w:webHidden/>
          </w:rPr>
          <w:fldChar w:fldCharType="begin"/>
        </w:r>
        <w:r w:rsidR="00C41911">
          <w:rPr>
            <w:noProof/>
            <w:webHidden/>
          </w:rPr>
          <w:instrText xml:space="preserve"> PAGEREF _Toc85574938 \h </w:instrText>
        </w:r>
        <w:r w:rsidR="00C41911">
          <w:rPr>
            <w:noProof/>
            <w:webHidden/>
          </w:rPr>
        </w:r>
        <w:r w:rsidR="00C41911">
          <w:rPr>
            <w:noProof/>
            <w:webHidden/>
          </w:rPr>
          <w:fldChar w:fldCharType="separate"/>
        </w:r>
        <w:r w:rsidR="00C41911">
          <w:rPr>
            <w:noProof/>
            <w:webHidden/>
          </w:rPr>
          <w:t>67</w:t>
        </w:r>
        <w:r w:rsidR="00C41911">
          <w:rPr>
            <w:noProof/>
            <w:webHidden/>
          </w:rPr>
          <w:fldChar w:fldCharType="end"/>
        </w:r>
      </w:hyperlink>
    </w:p>
    <w:p w14:paraId="3E303254" w14:textId="65A32034" w:rsidR="00C41911" w:rsidRDefault="00D37251">
      <w:pPr>
        <w:pStyle w:val="TOC1"/>
        <w:rPr>
          <w:rFonts w:asciiTheme="minorHAnsi" w:eastAsiaTheme="minorEastAsia" w:hAnsiTheme="minorHAnsi" w:cstheme="minorBidi"/>
          <w:bCs w:val="0"/>
          <w:noProof/>
          <w:szCs w:val="22"/>
          <w:lang w:val="en-ZA" w:eastAsia="en-ZA"/>
        </w:rPr>
      </w:pPr>
      <w:hyperlink w:anchor="_Toc85574939" w:history="1">
        <w:r w:rsidR="00C41911" w:rsidRPr="000B6009">
          <w:rPr>
            <w:rStyle w:val="Hyperlink"/>
            <w:rFonts w:cs="Arial"/>
            <w:b/>
            <w:caps/>
            <w:noProof/>
          </w:rPr>
          <w:t>31</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Force Majeure</w:t>
        </w:r>
        <w:r w:rsidR="00C41911">
          <w:rPr>
            <w:noProof/>
            <w:webHidden/>
          </w:rPr>
          <w:tab/>
        </w:r>
        <w:r w:rsidR="00C41911">
          <w:rPr>
            <w:noProof/>
            <w:webHidden/>
          </w:rPr>
          <w:fldChar w:fldCharType="begin"/>
        </w:r>
        <w:r w:rsidR="00C41911">
          <w:rPr>
            <w:noProof/>
            <w:webHidden/>
          </w:rPr>
          <w:instrText xml:space="preserve"> PAGEREF _Toc85574939 \h </w:instrText>
        </w:r>
        <w:r w:rsidR="00C41911">
          <w:rPr>
            <w:noProof/>
            <w:webHidden/>
          </w:rPr>
        </w:r>
        <w:r w:rsidR="00C41911">
          <w:rPr>
            <w:noProof/>
            <w:webHidden/>
          </w:rPr>
          <w:fldChar w:fldCharType="separate"/>
        </w:r>
        <w:r w:rsidR="00C41911">
          <w:rPr>
            <w:noProof/>
            <w:webHidden/>
          </w:rPr>
          <w:t>68</w:t>
        </w:r>
        <w:r w:rsidR="00C41911">
          <w:rPr>
            <w:noProof/>
            <w:webHidden/>
          </w:rPr>
          <w:fldChar w:fldCharType="end"/>
        </w:r>
      </w:hyperlink>
    </w:p>
    <w:p w14:paraId="5A079C14" w14:textId="28EE9966" w:rsidR="00C41911" w:rsidRDefault="00D37251">
      <w:pPr>
        <w:pStyle w:val="TOC1"/>
        <w:rPr>
          <w:rFonts w:asciiTheme="minorHAnsi" w:eastAsiaTheme="minorEastAsia" w:hAnsiTheme="minorHAnsi" w:cstheme="minorBidi"/>
          <w:bCs w:val="0"/>
          <w:noProof/>
          <w:szCs w:val="22"/>
          <w:lang w:val="en-ZA" w:eastAsia="en-ZA"/>
        </w:rPr>
      </w:pPr>
      <w:hyperlink w:anchor="_Toc85574940" w:history="1">
        <w:r w:rsidR="00C41911" w:rsidRPr="000B6009">
          <w:rPr>
            <w:rStyle w:val="Hyperlink"/>
            <w:rFonts w:cs="Arial"/>
            <w:b/>
            <w:caps/>
            <w:noProof/>
          </w:rPr>
          <w:t>32</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Records Retention</w:t>
        </w:r>
        <w:r w:rsidR="00C41911">
          <w:rPr>
            <w:noProof/>
            <w:webHidden/>
          </w:rPr>
          <w:tab/>
        </w:r>
        <w:r w:rsidR="00C41911">
          <w:rPr>
            <w:noProof/>
            <w:webHidden/>
          </w:rPr>
          <w:fldChar w:fldCharType="begin"/>
        </w:r>
        <w:r w:rsidR="00C41911">
          <w:rPr>
            <w:noProof/>
            <w:webHidden/>
          </w:rPr>
          <w:instrText xml:space="preserve"> PAGEREF _Toc85574940 \h </w:instrText>
        </w:r>
        <w:r w:rsidR="00C41911">
          <w:rPr>
            <w:noProof/>
            <w:webHidden/>
          </w:rPr>
        </w:r>
        <w:r w:rsidR="00C41911">
          <w:rPr>
            <w:noProof/>
            <w:webHidden/>
          </w:rPr>
          <w:fldChar w:fldCharType="separate"/>
        </w:r>
        <w:r w:rsidR="00C41911">
          <w:rPr>
            <w:noProof/>
            <w:webHidden/>
          </w:rPr>
          <w:t>69</w:t>
        </w:r>
        <w:r w:rsidR="00C41911">
          <w:rPr>
            <w:noProof/>
            <w:webHidden/>
          </w:rPr>
          <w:fldChar w:fldCharType="end"/>
        </w:r>
      </w:hyperlink>
    </w:p>
    <w:p w14:paraId="70FB83C1" w14:textId="6530E7EB" w:rsidR="00C41911" w:rsidRDefault="00D37251">
      <w:pPr>
        <w:pStyle w:val="TOC1"/>
        <w:rPr>
          <w:rFonts w:asciiTheme="minorHAnsi" w:eastAsiaTheme="minorEastAsia" w:hAnsiTheme="minorHAnsi" w:cstheme="minorBidi"/>
          <w:bCs w:val="0"/>
          <w:noProof/>
          <w:szCs w:val="22"/>
          <w:lang w:val="en-ZA" w:eastAsia="en-ZA"/>
        </w:rPr>
      </w:pPr>
      <w:hyperlink w:anchor="_Toc85574941" w:history="1">
        <w:r w:rsidR="00C41911" w:rsidRPr="000B6009">
          <w:rPr>
            <w:rStyle w:val="Hyperlink"/>
            <w:rFonts w:cs="Arial"/>
            <w:b/>
            <w:caps/>
            <w:noProof/>
          </w:rPr>
          <w:t>33</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Consents and Approvals</w:t>
        </w:r>
        <w:r w:rsidR="00C41911">
          <w:rPr>
            <w:noProof/>
            <w:webHidden/>
          </w:rPr>
          <w:tab/>
        </w:r>
        <w:r w:rsidR="00C41911">
          <w:rPr>
            <w:noProof/>
            <w:webHidden/>
          </w:rPr>
          <w:fldChar w:fldCharType="begin"/>
        </w:r>
        <w:r w:rsidR="00C41911">
          <w:rPr>
            <w:noProof/>
            <w:webHidden/>
          </w:rPr>
          <w:instrText xml:space="preserve"> PAGEREF _Toc85574941 \h </w:instrText>
        </w:r>
        <w:r w:rsidR="00C41911">
          <w:rPr>
            <w:noProof/>
            <w:webHidden/>
          </w:rPr>
        </w:r>
        <w:r w:rsidR="00C41911">
          <w:rPr>
            <w:noProof/>
            <w:webHidden/>
          </w:rPr>
          <w:fldChar w:fldCharType="separate"/>
        </w:r>
        <w:r w:rsidR="00C41911">
          <w:rPr>
            <w:noProof/>
            <w:webHidden/>
          </w:rPr>
          <w:t>69</w:t>
        </w:r>
        <w:r w:rsidR="00C41911">
          <w:rPr>
            <w:noProof/>
            <w:webHidden/>
          </w:rPr>
          <w:fldChar w:fldCharType="end"/>
        </w:r>
      </w:hyperlink>
    </w:p>
    <w:p w14:paraId="7BFA70CE" w14:textId="27DD09B5" w:rsidR="00C41911" w:rsidRDefault="00D37251">
      <w:pPr>
        <w:pStyle w:val="TOC1"/>
        <w:rPr>
          <w:rFonts w:asciiTheme="minorHAnsi" w:eastAsiaTheme="minorEastAsia" w:hAnsiTheme="minorHAnsi" w:cstheme="minorBidi"/>
          <w:bCs w:val="0"/>
          <w:noProof/>
          <w:szCs w:val="22"/>
          <w:lang w:val="en-ZA" w:eastAsia="en-ZA"/>
        </w:rPr>
      </w:pPr>
      <w:hyperlink w:anchor="_Toc85574942" w:history="1">
        <w:r w:rsidR="00C41911" w:rsidRPr="000B6009">
          <w:rPr>
            <w:rStyle w:val="Hyperlink"/>
            <w:rFonts w:cs="Arial"/>
            <w:b/>
            <w:caps/>
            <w:noProof/>
          </w:rPr>
          <w:t>34</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Applicable Law and Jurisdiction</w:t>
        </w:r>
        <w:r w:rsidR="00C41911">
          <w:rPr>
            <w:noProof/>
            <w:webHidden/>
          </w:rPr>
          <w:tab/>
        </w:r>
        <w:r w:rsidR="00C41911">
          <w:rPr>
            <w:noProof/>
            <w:webHidden/>
          </w:rPr>
          <w:fldChar w:fldCharType="begin"/>
        </w:r>
        <w:r w:rsidR="00C41911">
          <w:rPr>
            <w:noProof/>
            <w:webHidden/>
          </w:rPr>
          <w:instrText xml:space="preserve"> PAGEREF _Toc85574942 \h </w:instrText>
        </w:r>
        <w:r w:rsidR="00C41911">
          <w:rPr>
            <w:noProof/>
            <w:webHidden/>
          </w:rPr>
        </w:r>
        <w:r w:rsidR="00C41911">
          <w:rPr>
            <w:noProof/>
            <w:webHidden/>
          </w:rPr>
          <w:fldChar w:fldCharType="separate"/>
        </w:r>
        <w:r w:rsidR="00C41911">
          <w:rPr>
            <w:noProof/>
            <w:webHidden/>
          </w:rPr>
          <w:t>70</w:t>
        </w:r>
        <w:r w:rsidR="00C41911">
          <w:rPr>
            <w:noProof/>
            <w:webHidden/>
          </w:rPr>
          <w:fldChar w:fldCharType="end"/>
        </w:r>
      </w:hyperlink>
    </w:p>
    <w:p w14:paraId="51C68C0A" w14:textId="1370C4A7" w:rsidR="00C41911" w:rsidRDefault="00D37251">
      <w:pPr>
        <w:pStyle w:val="TOC1"/>
        <w:rPr>
          <w:rFonts w:asciiTheme="minorHAnsi" w:eastAsiaTheme="minorEastAsia" w:hAnsiTheme="minorHAnsi" w:cstheme="minorBidi"/>
          <w:bCs w:val="0"/>
          <w:noProof/>
          <w:szCs w:val="22"/>
          <w:lang w:val="en-ZA" w:eastAsia="en-ZA"/>
        </w:rPr>
      </w:pPr>
      <w:hyperlink w:anchor="_Toc85574943" w:history="1">
        <w:r w:rsidR="00C41911" w:rsidRPr="000B6009">
          <w:rPr>
            <w:rStyle w:val="Hyperlink"/>
            <w:rFonts w:cs="Arial"/>
            <w:b/>
            <w:caps/>
            <w:noProof/>
          </w:rPr>
          <w:t>35</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Legal and Regulatory Compliance</w:t>
        </w:r>
        <w:r w:rsidR="00C41911">
          <w:rPr>
            <w:noProof/>
            <w:webHidden/>
          </w:rPr>
          <w:tab/>
        </w:r>
        <w:r w:rsidR="00C41911">
          <w:rPr>
            <w:noProof/>
            <w:webHidden/>
          </w:rPr>
          <w:fldChar w:fldCharType="begin"/>
        </w:r>
        <w:r w:rsidR="00C41911">
          <w:rPr>
            <w:noProof/>
            <w:webHidden/>
          </w:rPr>
          <w:instrText xml:space="preserve"> PAGEREF _Toc85574943 \h </w:instrText>
        </w:r>
        <w:r w:rsidR="00C41911">
          <w:rPr>
            <w:noProof/>
            <w:webHidden/>
          </w:rPr>
        </w:r>
        <w:r w:rsidR="00C41911">
          <w:rPr>
            <w:noProof/>
            <w:webHidden/>
          </w:rPr>
          <w:fldChar w:fldCharType="separate"/>
        </w:r>
        <w:r w:rsidR="00C41911">
          <w:rPr>
            <w:noProof/>
            <w:webHidden/>
          </w:rPr>
          <w:t>71</w:t>
        </w:r>
        <w:r w:rsidR="00C41911">
          <w:rPr>
            <w:noProof/>
            <w:webHidden/>
          </w:rPr>
          <w:fldChar w:fldCharType="end"/>
        </w:r>
      </w:hyperlink>
    </w:p>
    <w:p w14:paraId="48F7498D" w14:textId="587EDB78" w:rsidR="00C41911" w:rsidRDefault="00D37251">
      <w:pPr>
        <w:pStyle w:val="TOC1"/>
        <w:rPr>
          <w:rFonts w:asciiTheme="minorHAnsi" w:eastAsiaTheme="minorEastAsia" w:hAnsiTheme="minorHAnsi" w:cstheme="minorBidi"/>
          <w:bCs w:val="0"/>
          <w:noProof/>
          <w:szCs w:val="22"/>
          <w:lang w:val="en-ZA" w:eastAsia="en-ZA"/>
        </w:rPr>
      </w:pPr>
      <w:hyperlink w:anchor="_Toc85574944" w:history="1">
        <w:r w:rsidR="00C41911" w:rsidRPr="000B6009">
          <w:rPr>
            <w:rStyle w:val="Hyperlink"/>
            <w:rFonts w:cs="Arial"/>
            <w:b/>
            <w:caps/>
            <w:noProof/>
          </w:rPr>
          <w:t>36</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Warranties by the supplier</w:t>
        </w:r>
        <w:r w:rsidR="00C41911">
          <w:rPr>
            <w:noProof/>
            <w:webHidden/>
          </w:rPr>
          <w:tab/>
        </w:r>
        <w:r w:rsidR="00C41911">
          <w:rPr>
            <w:noProof/>
            <w:webHidden/>
          </w:rPr>
          <w:fldChar w:fldCharType="begin"/>
        </w:r>
        <w:r w:rsidR="00C41911">
          <w:rPr>
            <w:noProof/>
            <w:webHidden/>
          </w:rPr>
          <w:instrText xml:space="preserve"> PAGEREF _Toc85574944 \h </w:instrText>
        </w:r>
        <w:r w:rsidR="00C41911">
          <w:rPr>
            <w:noProof/>
            <w:webHidden/>
          </w:rPr>
        </w:r>
        <w:r w:rsidR="00C41911">
          <w:rPr>
            <w:noProof/>
            <w:webHidden/>
          </w:rPr>
          <w:fldChar w:fldCharType="separate"/>
        </w:r>
        <w:r w:rsidR="00C41911">
          <w:rPr>
            <w:noProof/>
            <w:webHidden/>
          </w:rPr>
          <w:t>71</w:t>
        </w:r>
        <w:r w:rsidR="00C41911">
          <w:rPr>
            <w:noProof/>
            <w:webHidden/>
          </w:rPr>
          <w:fldChar w:fldCharType="end"/>
        </w:r>
      </w:hyperlink>
    </w:p>
    <w:p w14:paraId="51CD91F8" w14:textId="6BA42EFB" w:rsidR="00C41911" w:rsidRDefault="00D37251">
      <w:pPr>
        <w:pStyle w:val="TOC1"/>
        <w:rPr>
          <w:rFonts w:asciiTheme="minorHAnsi" w:eastAsiaTheme="minorEastAsia" w:hAnsiTheme="minorHAnsi" w:cstheme="minorBidi"/>
          <w:bCs w:val="0"/>
          <w:noProof/>
          <w:szCs w:val="22"/>
          <w:lang w:val="en-ZA" w:eastAsia="en-ZA"/>
        </w:rPr>
      </w:pPr>
      <w:hyperlink w:anchor="_Toc85574945" w:history="1">
        <w:r w:rsidR="00C41911" w:rsidRPr="000B6009">
          <w:rPr>
            <w:rStyle w:val="Hyperlink"/>
            <w:rFonts w:cs="Arial"/>
            <w:b/>
            <w:caps/>
            <w:noProof/>
          </w:rPr>
          <w:t>37</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WARRANTIES</w:t>
        </w:r>
        <w:r w:rsidR="00C41911">
          <w:rPr>
            <w:noProof/>
            <w:webHidden/>
          </w:rPr>
          <w:tab/>
        </w:r>
        <w:r w:rsidR="00C41911">
          <w:rPr>
            <w:noProof/>
            <w:webHidden/>
          </w:rPr>
          <w:fldChar w:fldCharType="begin"/>
        </w:r>
        <w:r w:rsidR="00C41911">
          <w:rPr>
            <w:noProof/>
            <w:webHidden/>
          </w:rPr>
          <w:instrText xml:space="preserve"> PAGEREF _Toc85574945 \h </w:instrText>
        </w:r>
        <w:r w:rsidR="00C41911">
          <w:rPr>
            <w:noProof/>
            <w:webHidden/>
          </w:rPr>
        </w:r>
        <w:r w:rsidR="00C41911">
          <w:rPr>
            <w:noProof/>
            <w:webHidden/>
          </w:rPr>
          <w:fldChar w:fldCharType="separate"/>
        </w:r>
        <w:r w:rsidR="00C41911">
          <w:rPr>
            <w:noProof/>
            <w:webHidden/>
          </w:rPr>
          <w:t>76</w:t>
        </w:r>
        <w:r w:rsidR="00C41911">
          <w:rPr>
            <w:noProof/>
            <w:webHidden/>
          </w:rPr>
          <w:fldChar w:fldCharType="end"/>
        </w:r>
      </w:hyperlink>
    </w:p>
    <w:p w14:paraId="5665B893" w14:textId="74B6A994" w:rsidR="00C41911" w:rsidRDefault="00D37251">
      <w:pPr>
        <w:pStyle w:val="TOC1"/>
        <w:rPr>
          <w:rFonts w:asciiTheme="minorHAnsi" w:eastAsiaTheme="minorEastAsia" w:hAnsiTheme="minorHAnsi" w:cstheme="minorBidi"/>
          <w:bCs w:val="0"/>
          <w:noProof/>
          <w:szCs w:val="22"/>
          <w:lang w:val="en-ZA" w:eastAsia="en-ZA"/>
        </w:rPr>
      </w:pPr>
      <w:hyperlink w:anchor="_Toc85574946" w:history="1">
        <w:r w:rsidR="00C41911" w:rsidRPr="000B6009">
          <w:rPr>
            <w:rStyle w:val="Hyperlink"/>
            <w:rFonts w:cs="Arial"/>
            <w:b/>
            <w:caps/>
            <w:noProof/>
          </w:rPr>
          <w:t>38</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DISPUTE RESOLUTION</w:t>
        </w:r>
        <w:r w:rsidR="00C41911">
          <w:rPr>
            <w:noProof/>
            <w:webHidden/>
          </w:rPr>
          <w:tab/>
        </w:r>
        <w:r w:rsidR="00C41911">
          <w:rPr>
            <w:noProof/>
            <w:webHidden/>
          </w:rPr>
          <w:fldChar w:fldCharType="begin"/>
        </w:r>
        <w:r w:rsidR="00C41911">
          <w:rPr>
            <w:noProof/>
            <w:webHidden/>
          </w:rPr>
          <w:instrText xml:space="preserve"> PAGEREF _Toc85574946 \h </w:instrText>
        </w:r>
        <w:r w:rsidR="00C41911">
          <w:rPr>
            <w:noProof/>
            <w:webHidden/>
          </w:rPr>
        </w:r>
        <w:r w:rsidR="00C41911">
          <w:rPr>
            <w:noProof/>
            <w:webHidden/>
          </w:rPr>
          <w:fldChar w:fldCharType="separate"/>
        </w:r>
        <w:r w:rsidR="00C41911">
          <w:rPr>
            <w:noProof/>
            <w:webHidden/>
          </w:rPr>
          <w:t>77</w:t>
        </w:r>
        <w:r w:rsidR="00C41911">
          <w:rPr>
            <w:noProof/>
            <w:webHidden/>
          </w:rPr>
          <w:fldChar w:fldCharType="end"/>
        </w:r>
      </w:hyperlink>
    </w:p>
    <w:p w14:paraId="1766C54F" w14:textId="6558ABBD" w:rsidR="00C41911" w:rsidRDefault="00D37251">
      <w:pPr>
        <w:pStyle w:val="TOC1"/>
        <w:rPr>
          <w:rFonts w:asciiTheme="minorHAnsi" w:eastAsiaTheme="minorEastAsia" w:hAnsiTheme="minorHAnsi" w:cstheme="minorBidi"/>
          <w:bCs w:val="0"/>
          <w:noProof/>
          <w:szCs w:val="22"/>
          <w:lang w:val="en-ZA" w:eastAsia="en-ZA"/>
        </w:rPr>
      </w:pPr>
      <w:hyperlink w:anchor="_Toc85574947" w:history="1">
        <w:r w:rsidR="00C41911" w:rsidRPr="000B6009">
          <w:rPr>
            <w:rStyle w:val="Hyperlink"/>
            <w:rFonts w:cs="Arial"/>
            <w:b/>
            <w:caps/>
            <w:noProof/>
          </w:rPr>
          <w:t>39</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RISK OF LOSS</w:t>
        </w:r>
        <w:r w:rsidR="00C41911">
          <w:rPr>
            <w:noProof/>
            <w:webHidden/>
          </w:rPr>
          <w:tab/>
        </w:r>
        <w:r w:rsidR="00C41911">
          <w:rPr>
            <w:noProof/>
            <w:webHidden/>
          </w:rPr>
          <w:fldChar w:fldCharType="begin"/>
        </w:r>
        <w:r w:rsidR="00C41911">
          <w:rPr>
            <w:noProof/>
            <w:webHidden/>
          </w:rPr>
          <w:instrText xml:space="preserve"> PAGEREF _Toc85574947 \h </w:instrText>
        </w:r>
        <w:r w:rsidR="00C41911">
          <w:rPr>
            <w:noProof/>
            <w:webHidden/>
          </w:rPr>
        </w:r>
        <w:r w:rsidR="00C41911">
          <w:rPr>
            <w:noProof/>
            <w:webHidden/>
          </w:rPr>
          <w:fldChar w:fldCharType="separate"/>
        </w:r>
        <w:r w:rsidR="00C41911">
          <w:rPr>
            <w:noProof/>
            <w:webHidden/>
          </w:rPr>
          <w:t>78</w:t>
        </w:r>
        <w:r w:rsidR="00C41911">
          <w:rPr>
            <w:noProof/>
            <w:webHidden/>
          </w:rPr>
          <w:fldChar w:fldCharType="end"/>
        </w:r>
      </w:hyperlink>
    </w:p>
    <w:p w14:paraId="5CAC1C5F" w14:textId="35E3F9C9" w:rsidR="00C41911" w:rsidRDefault="00D37251">
      <w:pPr>
        <w:pStyle w:val="TOC1"/>
        <w:rPr>
          <w:rFonts w:asciiTheme="minorHAnsi" w:eastAsiaTheme="minorEastAsia" w:hAnsiTheme="minorHAnsi" w:cstheme="minorBidi"/>
          <w:bCs w:val="0"/>
          <w:noProof/>
          <w:szCs w:val="22"/>
          <w:lang w:val="en-ZA" w:eastAsia="en-ZA"/>
        </w:rPr>
      </w:pPr>
      <w:hyperlink w:anchor="_Toc85574948" w:history="1">
        <w:r w:rsidR="00C41911" w:rsidRPr="000B6009">
          <w:rPr>
            <w:rStyle w:val="Hyperlink"/>
            <w:rFonts w:cs="Arial"/>
            <w:b/>
            <w:caps/>
            <w:noProof/>
          </w:rPr>
          <w:t>40</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Broad-Based Black Economic Empowerment ("BBBEE")</w:t>
        </w:r>
        <w:r w:rsidR="00C41911">
          <w:rPr>
            <w:noProof/>
            <w:webHidden/>
          </w:rPr>
          <w:tab/>
        </w:r>
        <w:r w:rsidR="00C41911">
          <w:rPr>
            <w:noProof/>
            <w:webHidden/>
          </w:rPr>
          <w:fldChar w:fldCharType="begin"/>
        </w:r>
        <w:r w:rsidR="00C41911">
          <w:rPr>
            <w:noProof/>
            <w:webHidden/>
          </w:rPr>
          <w:instrText xml:space="preserve"> PAGEREF _Toc85574948 \h </w:instrText>
        </w:r>
        <w:r w:rsidR="00C41911">
          <w:rPr>
            <w:noProof/>
            <w:webHidden/>
          </w:rPr>
        </w:r>
        <w:r w:rsidR="00C41911">
          <w:rPr>
            <w:noProof/>
            <w:webHidden/>
          </w:rPr>
          <w:fldChar w:fldCharType="separate"/>
        </w:r>
        <w:r w:rsidR="00C41911">
          <w:rPr>
            <w:noProof/>
            <w:webHidden/>
          </w:rPr>
          <w:t>78</w:t>
        </w:r>
        <w:r w:rsidR="00C41911">
          <w:rPr>
            <w:noProof/>
            <w:webHidden/>
          </w:rPr>
          <w:fldChar w:fldCharType="end"/>
        </w:r>
      </w:hyperlink>
    </w:p>
    <w:p w14:paraId="51C95CF3" w14:textId="4EF3834E" w:rsidR="00C41911" w:rsidRDefault="00D37251">
      <w:pPr>
        <w:pStyle w:val="TOC1"/>
        <w:rPr>
          <w:rFonts w:asciiTheme="minorHAnsi" w:eastAsiaTheme="minorEastAsia" w:hAnsiTheme="minorHAnsi" w:cstheme="minorBidi"/>
          <w:bCs w:val="0"/>
          <w:noProof/>
          <w:szCs w:val="22"/>
          <w:lang w:val="en-ZA" w:eastAsia="en-ZA"/>
        </w:rPr>
      </w:pPr>
      <w:hyperlink w:anchor="_Toc85574949" w:history="1">
        <w:r w:rsidR="00C41911" w:rsidRPr="000B6009">
          <w:rPr>
            <w:rStyle w:val="Hyperlink"/>
            <w:rFonts w:cs="Arial"/>
            <w:b/>
            <w:caps/>
            <w:noProof/>
          </w:rPr>
          <w:t>41</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Tax Compliance</w:t>
        </w:r>
        <w:r w:rsidR="00C41911">
          <w:rPr>
            <w:noProof/>
            <w:webHidden/>
          </w:rPr>
          <w:tab/>
        </w:r>
        <w:r w:rsidR="00C41911">
          <w:rPr>
            <w:noProof/>
            <w:webHidden/>
          </w:rPr>
          <w:fldChar w:fldCharType="begin"/>
        </w:r>
        <w:r w:rsidR="00C41911">
          <w:rPr>
            <w:noProof/>
            <w:webHidden/>
          </w:rPr>
          <w:instrText xml:space="preserve"> PAGEREF _Toc85574949 \h </w:instrText>
        </w:r>
        <w:r w:rsidR="00C41911">
          <w:rPr>
            <w:noProof/>
            <w:webHidden/>
          </w:rPr>
        </w:r>
        <w:r w:rsidR="00C41911">
          <w:rPr>
            <w:noProof/>
            <w:webHidden/>
          </w:rPr>
          <w:fldChar w:fldCharType="separate"/>
        </w:r>
        <w:r w:rsidR="00C41911">
          <w:rPr>
            <w:noProof/>
            <w:webHidden/>
          </w:rPr>
          <w:t>79</w:t>
        </w:r>
        <w:r w:rsidR="00C41911">
          <w:rPr>
            <w:noProof/>
            <w:webHidden/>
          </w:rPr>
          <w:fldChar w:fldCharType="end"/>
        </w:r>
      </w:hyperlink>
    </w:p>
    <w:p w14:paraId="34FFBA75" w14:textId="0E7302FE" w:rsidR="00C41911" w:rsidRDefault="00D37251">
      <w:pPr>
        <w:pStyle w:val="TOC1"/>
        <w:rPr>
          <w:rFonts w:asciiTheme="minorHAnsi" w:eastAsiaTheme="minorEastAsia" w:hAnsiTheme="minorHAnsi" w:cstheme="minorBidi"/>
          <w:bCs w:val="0"/>
          <w:noProof/>
          <w:szCs w:val="22"/>
          <w:lang w:val="en-ZA" w:eastAsia="en-ZA"/>
        </w:rPr>
      </w:pPr>
      <w:hyperlink w:anchor="_Toc85574950" w:history="1">
        <w:r w:rsidR="00C41911" w:rsidRPr="000B6009">
          <w:rPr>
            <w:rStyle w:val="Hyperlink"/>
            <w:rFonts w:cs="Arial"/>
            <w:b/>
            <w:caps/>
            <w:noProof/>
          </w:rPr>
          <w:t>42</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Ethical Business Practices</w:t>
        </w:r>
        <w:r w:rsidR="00C41911">
          <w:rPr>
            <w:noProof/>
            <w:webHidden/>
          </w:rPr>
          <w:tab/>
        </w:r>
        <w:r w:rsidR="00C41911">
          <w:rPr>
            <w:noProof/>
            <w:webHidden/>
          </w:rPr>
          <w:fldChar w:fldCharType="begin"/>
        </w:r>
        <w:r w:rsidR="00C41911">
          <w:rPr>
            <w:noProof/>
            <w:webHidden/>
          </w:rPr>
          <w:instrText xml:space="preserve"> PAGEREF _Toc85574950 \h </w:instrText>
        </w:r>
        <w:r w:rsidR="00C41911">
          <w:rPr>
            <w:noProof/>
            <w:webHidden/>
          </w:rPr>
        </w:r>
        <w:r w:rsidR="00C41911">
          <w:rPr>
            <w:noProof/>
            <w:webHidden/>
          </w:rPr>
          <w:fldChar w:fldCharType="separate"/>
        </w:r>
        <w:r w:rsidR="00C41911">
          <w:rPr>
            <w:noProof/>
            <w:webHidden/>
          </w:rPr>
          <w:t>79</w:t>
        </w:r>
        <w:r w:rsidR="00C41911">
          <w:rPr>
            <w:noProof/>
            <w:webHidden/>
          </w:rPr>
          <w:fldChar w:fldCharType="end"/>
        </w:r>
      </w:hyperlink>
    </w:p>
    <w:p w14:paraId="51A0EEB9" w14:textId="682585EB" w:rsidR="00C41911" w:rsidRDefault="00D37251">
      <w:pPr>
        <w:pStyle w:val="TOC1"/>
        <w:rPr>
          <w:rFonts w:asciiTheme="minorHAnsi" w:eastAsiaTheme="minorEastAsia" w:hAnsiTheme="minorHAnsi" w:cstheme="minorBidi"/>
          <w:bCs w:val="0"/>
          <w:noProof/>
          <w:szCs w:val="22"/>
          <w:lang w:val="en-ZA" w:eastAsia="en-ZA"/>
        </w:rPr>
      </w:pPr>
      <w:hyperlink w:anchor="_Toc85574951" w:history="1">
        <w:r w:rsidR="00C41911" w:rsidRPr="000B6009">
          <w:rPr>
            <w:rStyle w:val="Hyperlink"/>
            <w:rFonts w:cs="Arial"/>
            <w:b/>
            <w:caps/>
            <w:noProof/>
          </w:rPr>
          <w:t>43</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Conflict of Interest</w:t>
        </w:r>
        <w:r w:rsidR="00C41911">
          <w:rPr>
            <w:noProof/>
            <w:webHidden/>
          </w:rPr>
          <w:tab/>
        </w:r>
        <w:r w:rsidR="00C41911">
          <w:rPr>
            <w:noProof/>
            <w:webHidden/>
          </w:rPr>
          <w:fldChar w:fldCharType="begin"/>
        </w:r>
        <w:r w:rsidR="00C41911">
          <w:rPr>
            <w:noProof/>
            <w:webHidden/>
          </w:rPr>
          <w:instrText xml:space="preserve"> PAGEREF _Toc85574951 \h </w:instrText>
        </w:r>
        <w:r w:rsidR="00C41911">
          <w:rPr>
            <w:noProof/>
            <w:webHidden/>
          </w:rPr>
        </w:r>
        <w:r w:rsidR="00C41911">
          <w:rPr>
            <w:noProof/>
            <w:webHidden/>
          </w:rPr>
          <w:fldChar w:fldCharType="separate"/>
        </w:r>
        <w:r w:rsidR="00C41911">
          <w:rPr>
            <w:noProof/>
            <w:webHidden/>
          </w:rPr>
          <w:t>81</w:t>
        </w:r>
        <w:r w:rsidR="00C41911">
          <w:rPr>
            <w:noProof/>
            <w:webHidden/>
          </w:rPr>
          <w:fldChar w:fldCharType="end"/>
        </w:r>
      </w:hyperlink>
    </w:p>
    <w:p w14:paraId="25F30F58" w14:textId="24F877FA" w:rsidR="00C41911" w:rsidRDefault="00D37251">
      <w:pPr>
        <w:pStyle w:val="TOC1"/>
        <w:rPr>
          <w:rFonts w:asciiTheme="minorHAnsi" w:eastAsiaTheme="minorEastAsia" w:hAnsiTheme="minorHAnsi" w:cstheme="minorBidi"/>
          <w:bCs w:val="0"/>
          <w:noProof/>
          <w:szCs w:val="22"/>
          <w:lang w:val="en-ZA" w:eastAsia="en-ZA"/>
        </w:rPr>
      </w:pPr>
      <w:hyperlink w:anchor="_Toc85574952" w:history="1">
        <w:r w:rsidR="00C41911" w:rsidRPr="000B6009">
          <w:rPr>
            <w:rStyle w:val="Hyperlink"/>
            <w:rFonts w:cs="Arial"/>
            <w:b/>
            <w:caps/>
            <w:noProof/>
          </w:rPr>
          <w:t>44</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new laws and inability to perform</w:t>
        </w:r>
        <w:r w:rsidR="00C41911">
          <w:rPr>
            <w:noProof/>
            <w:webHidden/>
          </w:rPr>
          <w:tab/>
        </w:r>
        <w:r w:rsidR="00C41911">
          <w:rPr>
            <w:noProof/>
            <w:webHidden/>
          </w:rPr>
          <w:fldChar w:fldCharType="begin"/>
        </w:r>
        <w:r w:rsidR="00C41911">
          <w:rPr>
            <w:noProof/>
            <w:webHidden/>
          </w:rPr>
          <w:instrText xml:space="preserve"> PAGEREF _Toc85574952 \h </w:instrText>
        </w:r>
        <w:r w:rsidR="00C41911">
          <w:rPr>
            <w:noProof/>
            <w:webHidden/>
          </w:rPr>
        </w:r>
        <w:r w:rsidR="00C41911">
          <w:rPr>
            <w:noProof/>
            <w:webHidden/>
          </w:rPr>
          <w:fldChar w:fldCharType="separate"/>
        </w:r>
        <w:r w:rsidR="00C41911">
          <w:rPr>
            <w:noProof/>
            <w:webHidden/>
          </w:rPr>
          <w:t>81</w:t>
        </w:r>
        <w:r w:rsidR="00C41911">
          <w:rPr>
            <w:noProof/>
            <w:webHidden/>
          </w:rPr>
          <w:fldChar w:fldCharType="end"/>
        </w:r>
      </w:hyperlink>
    </w:p>
    <w:p w14:paraId="78A0582A" w14:textId="3B149ED0" w:rsidR="00C41911" w:rsidRDefault="00D37251">
      <w:pPr>
        <w:pStyle w:val="TOC1"/>
        <w:rPr>
          <w:rFonts w:asciiTheme="minorHAnsi" w:eastAsiaTheme="minorEastAsia" w:hAnsiTheme="minorHAnsi" w:cstheme="minorBidi"/>
          <w:bCs w:val="0"/>
          <w:noProof/>
          <w:szCs w:val="22"/>
          <w:lang w:val="en-ZA" w:eastAsia="en-ZA"/>
        </w:rPr>
      </w:pPr>
      <w:hyperlink w:anchor="_Toc85574953" w:history="1">
        <w:r w:rsidR="00C41911" w:rsidRPr="000B6009">
          <w:rPr>
            <w:rStyle w:val="Hyperlink"/>
            <w:rFonts w:cs="Arial"/>
            <w:b/>
            <w:caps/>
            <w:noProof/>
          </w:rPr>
          <w:t>45</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BUSINESS CONTINUITY MANAGEMENT</w:t>
        </w:r>
        <w:r w:rsidR="00C41911">
          <w:rPr>
            <w:noProof/>
            <w:webHidden/>
          </w:rPr>
          <w:tab/>
        </w:r>
        <w:r w:rsidR="00C41911">
          <w:rPr>
            <w:noProof/>
            <w:webHidden/>
          </w:rPr>
          <w:fldChar w:fldCharType="begin"/>
        </w:r>
        <w:r w:rsidR="00C41911">
          <w:rPr>
            <w:noProof/>
            <w:webHidden/>
          </w:rPr>
          <w:instrText xml:space="preserve"> PAGEREF _Toc85574953 \h </w:instrText>
        </w:r>
        <w:r w:rsidR="00C41911">
          <w:rPr>
            <w:noProof/>
            <w:webHidden/>
          </w:rPr>
        </w:r>
        <w:r w:rsidR="00C41911">
          <w:rPr>
            <w:noProof/>
            <w:webHidden/>
          </w:rPr>
          <w:fldChar w:fldCharType="separate"/>
        </w:r>
        <w:r w:rsidR="00C41911">
          <w:rPr>
            <w:noProof/>
            <w:webHidden/>
          </w:rPr>
          <w:t>82</w:t>
        </w:r>
        <w:r w:rsidR="00C41911">
          <w:rPr>
            <w:noProof/>
            <w:webHidden/>
          </w:rPr>
          <w:fldChar w:fldCharType="end"/>
        </w:r>
      </w:hyperlink>
    </w:p>
    <w:p w14:paraId="3A63421D" w14:textId="7BC7D38E" w:rsidR="00C41911" w:rsidRDefault="00D37251">
      <w:pPr>
        <w:pStyle w:val="TOC1"/>
        <w:rPr>
          <w:rFonts w:asciiTheme="minorHAnsi" w:eastAsiaTheme="minorEastAsia" w:hAnsiTheme="minorHAnsi" w:cstheme="minorBidi"/>
          <w:bCs w:val="0"/>
          <w:noProof/>
          <w:szCs w:val="22"/>
          <w:lang w:val="en-ZA" w:eastAsia="en-ZA"/>
        </w:rPr>
      </w:pPr>
      <w:hyperlink w:anchor="_Toc85574954" w:history="1">
        <w:r w:rsidR="00C41911" w:rsidRPr="000B6009">
          <w:rPr>
            <w:rStyle w:val="Hyperlink"/>
            <w:rFonts w:cs="Arial"/>
            <w:b/>
            <w:caps/>
            <w:noProof/>
          </w:rPr>
          <w:t>46</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Relationship between the Parties</w:t>
        </w:r>
        <w:r w:rsidR="00C41911">
          <w:rPr>
            <w:noProof/>
            <w:webHidden/>
          </w:rPr>
          <w:tab/>
        </w:r>
        <w:r w:rsidR="00C41911">
          <w:rPr>
            <w:noProof/>
            <w:webHidden/>
          </w:rPr>
          <w:fldChar w:fldCharType="begin"/>
        </w:r>
        <w:r w:rsidR="00C41911">
          <w:rPr>
            <w:noProof/>
            <w:webHidden/>
          </w:rPr>
          <w:instrText xml:space="preserve"> PAGEREF _Toc85574954 \h </w:instrText>
        </w:r>
        <w:r w:rsidR="00C41911">
          <w:rPr>
            <w:noProof/>
            <w:webHidden/>
          </w:rPr>
        </w:r>
        <w:r w:rsidR="00C41911">
          <w:rPr>
            <w:noProof/>
            <w:webHidden/>
          </w:rPr>
          <w:fldChar w:fldCharType="separate"/>
        </w:r>
        <w:r w:rsidR="00C41911">
          <w:rPr>
            <w:noProof/>
            <w:webHidden/>
          </w:rPr>
          <w:t>83</w:t>
        </w:r>
        <w:r w:rsidR="00C41911">
          <w:rPr>
            <w:noProof/>
            <w:webHidden/>
          </w:rPr>
          <w:fldChar w:fldCharType="end"/>
        </w:r>
      </w:hyperlink>
    </w:p>
    <w:p w14:paraId="0CEC19F2" w14:textId="4557623B" w:rsidR="00C41911" w:rsidRDefault="00D37251">
      <w:pPr>
        <w:pStyle w:val="TOC1"/>
        <w:rPr>
          <w:rFonts w:asciiTheme="minorHAnsi" w:eastAsiaTheme="minorEastAsia" w:hAnsiTheme="minorHAnsi" w:cstheme="minorBidi"/>
          <w:bCs w:val="0"/>
          <w:noProof/>
          <w:szCs w:val="22"/>
          <w:lang w:val="en-ZA" w:eastAsia="en-ZA"/>
        </w:rPr>
      </w:pPr>
      <w:hyperlink w:anchor="_Toc85574955" w:history="1">
        <w:r w:rsidR="00C41911" w:rsidRPr="000B6009">
          <w:rPr>
            <w:rStyle w:val="Hyperlink"/>
            <w:rFonts w:cs="Arial"/>
            <w:b/>
            <w:caps/>
            <w:noProof/>
          </w:rPr>
          <w:t>47</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General</w:t>
        </w:r>
        <w:r w:rsidR="00C41911">
          <w:rPr>
            <w:noProof/>
            <w:webHidden/>
          </w:rPr>
          <w:tab/>
        </w:r>
        <w:r w:rsidR="00C41911">
          <w:rPr>
            <w:noProof/>
            <w:webHidden/>
          </w:rPr>
          <w:fldChar w:fldCharType="begin"/>
        </w:r>
        <w:r w:rsidR="00C41911">
          <w:rPr>
            <w:noProof/>
            <w:webHidden/>
          </w:rPr>
          <w:instrText xml:space="preserve"> PAGEREF _Toc85574955 \h </w:instrText>
        </w:r>
        <w:r w:rsidR="00C41911">
          <w:rPr>
            <w:noProof/>
            <w:webHidden/>
          </w:rPr>
        </w:r>
        <w:r w:rsidR="00C41911">
          <w:rPr>
            <w:noProof/>
            <w:webHidden/>
          </w:rPr>
          <w:fldChar w:fldCharType="separate"/>
        </w:r>
        <w:r w:rsidR="00C41911">
          <w:rPr>
            <w:noProof/>
            <w:webHidden/>
          </w:rPr>
          <w:t>83</w:t>
        </w:r>
        <w:r w:rsidR="00C41911">
          <w:rPr>
            <w:noProof/>
            <w:webHidden/>
          </w:rPr>
          <w:fldChar w:fldCharType="end"/>
        </w:r>
      </w:hyperlink>
    </w:p>
    <w:p w14:paraId="58AC105C" w14:textId="6B2D86E6" w:rsidR="00C41911" w:rsidRDefault="00D37251">
      <w:pPr>
        <w:pStyle w:val="TOC1"/>
        <w:rPr>
          <w:rFonts w:asciiTheme="minorHAnsi" w:eastAsiaTheme="minorEastAsia" w:hAnsiTheme="minorHAnsi" w:cstheme="minorBidi"/>
          <w:bCs w:val="0"/>
          <w:noProof/>
          <w:szCs w:val="22"/>
          <w:lang w:val="en-ZA" w:eastAsia="en-ZA"/>
        </w:rPr>
      </w:pPr>
      <w:hyperlink w:anchor="_Toc85574956" w:history="1">
        <w:r w:rsidR="00C41911" w:rsidRPr="000B6009">
          <w:rPr>
            <w:rStyle w:val="Hyperlink"/>
            <w:rFonts w:cs="Arial"/>
            <w:b/>
            <w:caps/>
            <w:noProof/>
          </w:rPr>
          <w:t>48</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Covenant of Good Faith</w:t>
        </w:r>
        <w:r w:rsidR="00C41911">
          <w:rPr>
            <w:noProof/>
            <w:webHidden/>
          </w:rPr>
          <w:tab/>
        </w:r>
        <w:r w:rsidR="00C41911">
          <w:rPr>
            <w:noProof/>
            <w:webHidden/>
          </w:rPr>
          <w:fldChar w:fldCharType="begin"/>
        </w:r>
        <w:r w:rsidR="00C41911">
          <w:rPr>
            <w:noProof/>
            <w:webHidden/>
          </w:rPr>
          <w:instrText xml:space="preserve"> PAGEREF _Toc85574956 \h </w:instrText>
        </w:r>
        <w:r w:rsidR="00C41911">
          <w:rPr>
            <w:noProof/>
            <w:webHidden/>
          </w:rPr>
        </w:r>
        <w:r w:rsidR="00C41911">
          <w:rPr>
            <w:noProof/>
            <w:webHidden/>
          </w:rPr>
          <w:fldChar w:fldCharType="separate"/>
        </w:r>
        <w:r w:rsidR="00C41911">
          <w:rPr>
            <w:noProof/>
            <w:webHidden/>
          </w:rPr>
          <w:t>85</w:t>
        </w:r>
        <w:r w:rsidR="00C41911">
          <w:rPr>
            <w:noProof/>
            <w:webHidden/>
          </w:rPr>
          <w:fldChar w:fldCharType="end"/>
        </w:r>
      </w:hyperlink>
    </w:p>
    <w:p w14:paraId="5BFC8325" w14:textId="4577079B" w:rsidR="00C41911" w:rsidRDefault="00D37251">
      <w:pPr>
        <w:pStyle w:val="TOC1"/>
        <w:rPr>
          <w:rFonts w:asciiTheme="minorHAnsi" w:eastAsiaTheme="minorEastAsia" w:hAnsiTheme="minorHAnsi" w:cstheme="minorBidi"/>
          <w:bCs w:val="0"/>
          <w:noProof/>
          <w:szCs w:val="22"/>
          <w:lang w:val="en-ZA" w:eastAsia="en-ZA"/>
        </w:rPr>
      </w:pPr>
      <w:hyperlink w:anchor="_Toc85574957" w:history="1">
        <w:r w:rsidR="00C41911" w:rsidRPr="000B6009">
          <w:rPr>
            <w:rStyle w:val="Hyperlink"/>
            <w:rFonts w:cs="Arial"/>
            <w:b/>
            <w:caps/>
            <w:noProof/>
          </w:rPr>
          <w:t>49</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Costs</w:t>
        </w:r>
        <w:r w:rsidR="00C41911">
          <w:rPr>
            <w:noProof/>
            <w:webHidden/>
          </w:rPr>
          <w:tab/>
        </w:r>
        <w:r w:rsidR="00C41911">
          <w:rPr>
            <w:noProof/>
            <w:webHidden/>
          </w:rPr>
          <w:fldChar w:fldCharType="begin"/>
        </w:r>
        <w:r w:rsidR="00C41911">
          <w:rPr>
            <w:noProof/>
            <w:webHidden/>
          </w:rPr>
          <w:instrText xml:space="preserve"> PAGEREF _Toc85574957 \h </w:instrText>
        </w:r>
        <w:r w:rsidR="00C41911">
          <w:rPr>
            <w:noProof/>
            <w:webHidden/>
          </w:rPr>
        </w:r>
        <w:r w:rsidR="00C41911">
          <w:rPr>
            <w:noProof/>
            <w:webHidden/>
          </w:rPr>
          <w:fldChar w:fldCharType="separate"/>
        </w:r>
        <w:r w:rsidR="00C41911">
          <w:rPr>
            <w:noProof/>
            <w:webHidden/>
          </w:rPr>
          <w:t>85</w:t>
        </w:r>
        <w:r w:rsidR="00C41911">
          <w:rPr>
            <w:noProof/>
            <w:webHidden/>
          </w:rPr>
          <w:fldChar w:fldCharType="end"/>
        </w:r>
      </w:hyperlink>
    </w:p>
    <w:p w14:paraId="01400799" w14:textId="64B984E0" w:rsidR="00C41911" w:rsidRDefault="00D37251">
      <w:pPr>
        <w:pStyle w:val="TOC1"/>
        <w:rPr>
          <w:rFonts w:asciiTheme="minorHAnsi" w:eastAsiaTheme="minorEastAsia" w:hAnsiTheme="minorHAnsi" w:cstheme="minorBidi"/>
          <w:bCs w:val="0"/>
          <w:noProof/>
          <w:szCs w:val="22"/>
          <w:lang w:val="en-ZA" w:eastAsia="en-ZA"/>
        </w:rPr>
      </w:pPr>
      <w:hyperlink w:anchor="_Toc85574958" w:history="1">
        <w:r w:rsidR="00C41911" w:rsidRPr="000B6009">
          <w:rPr>
            <w:rStyle w:val="Hyperlink"/>
            <w:rFonts w:cs="Arial"/>
            <w:b/>
            <w:caps/>
            <w:noProof/>
          </w:rPr>
          <w:t>50</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Authorised Signatories</w:t>
        </w:r>
        <w:r w:rsidR="00C41911">
          <w:rPr>
            <w:noProof/>
            <w:webHidden/>
          </w:rPr>
          <w:tab/>
        </w:r>
        <w:r w:rsidR="00C41911">
          <w:rPr>
            <w:noProof/>
            <w:webHidden/>
          </w:rPr>
          <w:fldChar w:fldCharType="begin"/>
        </w:r>
        <w:r w:rsidR="00C41911">
          <w:rPr>
            <w:noProof/>
            <w:webHidden/>
          </w:rPr>
          <w:instrText xml:space="preserve"> PAGEREF _Toc85574958 \h </w:instrText>
        </w:r>
        <w:r w:rsidR="00C41911">
          <w:rPr>
            <w:noProof/>
            <w:webHidden/>
          </w:rPr>
        </w:r>
        <w:r w:rsidR="00C41911">
          <w:rPr>
            <w:noProof/>
            <w:webHidden/>
          </w:rPr>
          <w:fldChar w:fldCharType="separate"/>
        </w:r>
        <w:r w:rsidR="00C41911">
          <w:rPr>
            <w:noProof/>
            <w:webHidden/>
          </w:rPr>
          <w:t>85</w:t>
        </w:r>
        <w:r w:rsidR="00C41911">
          <w:rPr>
            <w:noProof/>
            <w:webHidden/>
          </w:rPr>
          <w:fldChar w:fldCharType="end"/>
        </w:r>
      </w:hyperlink>
    </w:p>
    <w:p w14:paraId="1070344E" w14:textId="1EACFCFF" w:rsidR="00C41911" w:rsidRDefault="00D37251">
      <w:pPr>
        <w:pStyle w:val="TOC1"/>
        <w:rPr>
          <w:rFonts w:asciiTheme="minorHAnsi" w:eastAsiaTheme="minorEastAsia" w:hAnsiTheme="minorHAnsi" w:cstheme="minorBidi"/>
          <w:bCs w:val="0"/>
          <w:noProof/>
          <w:szCs w:val="22"/>
          <w:lang w:val="en-ZA" w:eastAsia="en-ZA"/>
        </w:rPr>
      </w:pPr>
      <w:hyperlink w:anchor="_Toc85574959" w:history="1">
        <w:r w:rsidR="00C41911" w:rsidRPr="000B6009">
          <w:rPr>
            <w:rStyle w:val="Hyperlink"/>
            <w:rFonts w:cs="Arial"/>
            <w:b/>
            <w:caps/>
            <w:noProof/>
          </w:rPr>
          <w:t>51</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ADDRESSES</w:t>
        </w:r>
        <w:r w:rsidR="00C41911">
          <w:rPr>
            <w:noProof/>
            <w:webHidden/>
          </w:rPr>
          <w:tab/>
        </w:r>
        <w:r w:rsidR="00C41911">
          <w:rPr>
            <w:noProof/>
            <w:webHidden/>
          </w:rPr>
          <w:fldChar w:fldCharType="begin"/>
        </w:r>
        <w:r w:rsidR="00C41911">
          <w:rPr>
            <w:noProof/>
            <w:webHidden/>
          </w:rPr>
          <w:instrText xml:space="preserve"> PAGEREF _Toc85574959 \h </w:instrText>
        </w:r>
        <w:r w:rsidR="00C41911">
          <w:rPr>
            <w:noProof/>
            <w:webHidden/>
          </w:rPr>
        </w:r>
        <w:r w:rsidR="00C41911">
          <w:rPr>
            <w:noProof/>
            <w:webHidden/>
          </w:rPr>
          <w:fldChar w:fldCharType="separate"/>
        </w:r>
        <w:r w:rsidR="00C41911">
          <w:rPr>
            <w:noProof/>
            <w:webHidden/>
          </w:rPr>
          <w:t>86</w:t>
        </w:r>
        <w:r w:rsidR="00C41911">
          <w:rPr>
            <w:noProof/>
            <w:webHidden/>
          </w:rPr>
          <w:fldChar w:fldCharType="end"/>
        </w:r>
      </w:hyperlink>
    </w:p>
    <w:p w14:paraId="3B933EE6" w14:textId="2252DA86" w:rsidR="00C41911" w:rsidRDefault="00D37251">
      <w:pPr>
        <w:pStyle w:val="TOC1"/>
        <w:rPr>
          <w:rFonts w:asciiTheme="minorHAnsi" w:eastAsiaTheme="minorEastAsia" w:hAnsiTheme="minorHAnsi" w:cstheme="minorBidi"/>
          <w:bCs w:val="0"/>
          <w:noProof/>
          <w:szCs w:val="22"/>
          <w:lang w:val="en-ZA" w:eastAsia="en-ZA"/>
        </w:rPr>
      </w:pPr>
      <w:hyperlink w:anchor="_Toc85574960" w:history="1">
        <w:r w:rsidR="00C41911" w:rsidRPr="000B6009">
          <w:rPr>
            <w:rStyle w:val="Hyperlink"/>
            <w:rFonts w:cs="Arial"/>
            <w:b/>
            <w:caps/>
            <w:noProof/>
          </w:rPr>
          <w:t>52</w:t>
        </w:r>
        <w:r w:rsidR="00C41911">
          <w:rPr>
            <w:rFonts w:asciiTheme="minorHAnsi" w:eastAsiaTheme="minorEastAsia" w:hAnsiTheme="minorHAnsi" w:cstheme="minorBidi"/>
            <w:bCs w:val="0"/>
            <w:noProof/>
            <w:szCs w:val="22"/>
            <w:lang w:val="en-ZA" w:eastAsia="en-ZA"/>
          </w:rPr>
          <w:tab/>
        </w:r>
        <w:r w:rsidR="00C41911" w:rsidRPr="000B6009">
          <w:rPr>
            <w:rStyle w:val="Hyperlink"/>
            <w:rFonts w:cs="Arial"/>
            <w:b/>
            <w:caps/>
            <w:noProof/>
          </w:rPr>
          <w:t>SIGNATURE OF THE PARTIES IN THE NEXT PAGE</w:t>
        </w:r>
        <w:r w:rsidR="00C41911">
          <w:rPr>
            <w:noProof/>
            <w:webHidden/>
          </w:rPr>
          <w:tab/>
        </w:r>
        <w:r w:rsidR="00C41911">
          <w:rPr>
            <w:noProof/>
            <w:webHidden/>
          </w:rPr>
          <w:fldChar w:fldCharType="begin"/>
        </w:r>
        <w:r w:rsidR="00C41911">
          <w:rPr>
            <w:noProof/>
            <w:webHidden/>
          </w:rPr>
          <w:instrText xml:space="preserve"> PAGEREF _Toc85574960 \h </w:instrText>
        </w:r>
        <w:r w:rsidR="00C41911">
          <w:rPr>
            <w:noProof/>
            <w:webHidden/>
          </w:rPr>
        </w:r>
        <w:r w:rsidR="00C41911">
          <w:rPr>
            <w:noProof/>
            <w:webHidden/>
          </w:rPr>
          <w:fldChar w:fldCharType="separate"/>
        </w:r>
        <w:r w:rsidR="00C41911">
          <w:rPr>
            <w:noProof/>
            <w:webHidden/>
          </w:rPr>
          <w:t>88</w:t>
        </w:r>
        <w:r w:rsidR="00C41911">
          <w:rPr>
            <w:noProof/>
            <w:webHidden/>
          </w:rPr>
          <w:fldChar w:fldCharType="end"/>
        </w:r>
      </w:hyperlink>
    </w:p>
    <w:p w14:paraId="1AE0C321" w14:textId="39A3C74E" w:rsidR="00C41911" w:rsidRDefault="00D37251">
      <w:pPr>
        <w:pStyle w:val="TOC1"/>
        <w:rPr>
          <w:rFonts w:asciiTheme="minorHAnsi" w:eastAsiaTheme="minorEastAsia" w:hAnsiTheme="minorHAnsi" w:cstheme="minorBidi"/>
          <w:bCs w:val="0"/>
          <w:noProof/>
          <w:szCs w:val="22"/>
          <w:lang w:val="en-ZA" w:eastAsia="en-ZA"/>
        </w:rPr>
      </w:pPr>
      <w:hyperlink w:anchor="_Toc85574961" w:history="1">
        <w:r w:rsidR="00C41911" w:rsidRPr="000B6009">
          <w:rPr>
            <w:rStyle w:val="Hyperlink"/>
            <w:rFonts w:cs="Arial"/>
            <w:b/>
            <w:caps/>
            <w:noProof/>
          </w:rPr>
          <w:t>Annexure a</w:t>
        </w:r>
        <w:r w:rsidR="00C41911">
          <w:rPr>
            <w:noProof/>
            <w:webHidden/>
          </w:rPr>
          <w:tab/>
        </w:r>
        <w:r w:rsidR="00C41911">
          <w:rPr>
            <w:noProof/>
            <w:webHidden/>
          </w:rPr>
          <w:fldChar w:fldCharType="begin"/>
        </w:r>
        <w:r w:rsidR="00C41911">
          <w:rPr>
            <w:noProof/>
            <w:webHidden/>
          </w:rPr>
          <w:instrText xml:space="preserve"> PAGEREF _Toc85574961 \h </w:instrText>
        </w:r>
        <w:r w:rsidR="00C41911">
          <w:rPr>
            <w:noProof/>
            <w:webHidden/>
          </w:rPr>
        </w:r>
        <w:r w:rsidR="00C41911">
          <w:rPr>
            <w:noProof/>
            <w:webHidden/>
          </w:rPr>
          <w:fldChar w:fldCharType="separate"/>
        </w:r>
        <w:r w:rsidR="00C41911">
          <w:rPr>
            <w:noProof/>
            <w:webHidden/>
          </w:rPr>
          <w:t>91</w:t>
        </w:r>
        <w:r w:rsidR="00C41911">
          <w:rPr>
            <w:noProof/>
            <w:webHidden/>
          </w:rPr>
          <w:fldChar w:fldCharType="end"/>
        </w:r>
      </w:hyperlink>
    </w:p>
    <w:p w14:paraId="3BAA8262" w14:textId="19E8776E" w:rsidR="00C41911" w:rsidRDefault="00D37251">
      <w:pPr>
        <w:pStyle w:val="TOC1"/>
        <w:rPr>
          <w:rFonts w:asciiTheme="minorHAnsi" w:eastAsiaTheme="minorEastAsia" w:hAnsiTheme="minorHAnsi" w:cstheme="minorBidi"/>
          <w:bCs w:val="0"/>
          <w:noProof/>
          <w:szCs w:val="22"/>
          <w:lang w:val="en-ZA" w:eastAsia="en-ZA"/>
        </w:rPr>
      </w:pPr>
      <w:hyperlink w:anchor="_Toc85574962" w:history="1">
        <w:r w:rsidR="00C41911" w:rsidRPr="000B6009">
          <w:rPr>
            <w:rStyle w:val="Hyperlink"/>
            <w:rFonts w:cs="Arial"/>
            <w:b/>
            <w:caps/>
            <w:noProof/>
          </w:rPr>
          <w:t>data protection agreement</w:t>
        </w:r>
        <w:r w:rsidR="00C41911">
          <w:rPr>
            <w:noProof/>
            <w:webHidden/>
          </w:rPr>
          <w:tab/>
        </w:r>
        <w:r w:rsidR="00C41911">
          <w:rPr>
            <w:noProof/>
            <w:webHidden/>
          </w:rPr>
          <w:fldChar w:fldCharType="begin"/>
        </w:r>
        <w:r w:rsidR="00C41911">
          <w:rPr>
            <w:noProof/>
            <w:webHidden/>
          </w:rPr>
          <w:instrText xml:space="preserve"> PAGEREF _Toc85574962 \h </w:instrText>
        </w:r>
        <w:r w:rsidR="00C41911">
          <w:rPr>
            <w:noProof/>
            <w:webHidden/>
          </w:rPr>
        </w:r>
        <w:r w:rsidR="00C41911">
          <w:rPr>
            <w:noProof/>
            <w:webHidden/>
          </w:rPr>
          <w:fldChar w:fldCharType="separate"/>
        </w:r>
        <w:r w:rsidR="00C41911">
          <w:rPr>
            <w:noProof/>
            <w:webHidden/>
          </w:rPr>
          <w:t>91</w:t>
        </w:r>
        <w:r w:rsidR="00C41911">
          <w:rPr>
            <w:noProof/>
            <w:webHidden/>
          </w:rPr>
          <w:fldChar w:fldCharType="end"/>
        </w:r>
      </w:hyperlink>
    </w:p>
    <w:p w14:paraId="1758C8B0" w14:textId="2A94F69E" w:rsidR="00C41911" w:rsidRDefault="00D37251">
      <w:pPr>
        <w:pStyle w:val="TOC1"/>
        <w:rPr>
          <w:rFonts w:asciiTheme="minorHAnsi" w:eastAsiaTheme="minorEastAsia" w:hAnsiTheme="minorHAnsi" w:cstheme="minorBidi"/>
          <w:bCs w:val="0"/>
          <w:noProof/>
          <w:szCs w:val="22"/>
          <w:lang w:val="en-ZA" w:eastAsia="en-ZA"/>
        </w:rPr>
      </w:pPr>
      <w:hyperlink w:anchor="_Toc85574963" w:history="1">
        <w:r w:rsidR="00C41911" w:rsidRPr="000B6009">
          <w:rPr>
            <w:rStyle w:val="Hyperlink"/>
            <w:rFonts w:cs="Arial"/>
            <w:b/>
            <w:caps/>
            <w:noProof/>
          </w:rPr>
          <w:t>Annexure B</w:t>
        </w:r>
        <w:r w:rsidR="00C41911">
          <w:rPr>
            <w:noProof/>
            <w:webHidden/>
          </w:rPr>
          <w:tab/>
        </w:r>
        <w:r w:rsidR="00C41911">
          <w:rPr>
            <w:noProof/>
            <w:webHidden/>
          </w:rPr>
          <w:fldChar w:fldCharType="begin"/>
        </w:r>
        <w:r w:rsidR="00C41911">
          <w:rPr>
            <w:noProof/>
            <w:webHidden/>
          </w:rPr>
          <w:instrText xml:space="preserve"> PAGEREF _Toc85574963 \h </w:instrText>
        </w:r>
        <w:r w:rsidR="00C41911">
          <w:rPr>
            <w:noProof/>
            <w:webHidden/>
          </w:rPr>
        </w:r>
        <w:r w:rsidR="00C41911">
          <w:rPr>
            <w:noProof/>
            <w:webHidden/>
          </w:rPr>
          <w:fldChar w:fldCharType="separate"/>
        </w:r>
        <w:r w:rsidR="00C41911">
          <w:rPr>
            <w:noProof/>
            <w:webHidden/>
          </w:rPr>
          <w:t>92</w:t>
        </w:r>
        <w:r w:rsidR="00C41911">
          <w:rPr>
            <w:noProof/>
            <w:webHidden/>
          </w:rPr>
          <w:fldChar w:fldCharType="end"/>
        </w:r>
      </w:hyperlink>
    </w:p>
    <w:p w14:paraId="4417CEAB" w14:textId="09F6E756" w:rsidR="00C41911" w:rsidRDefault="00D37251">
      <w:pPr>
        <w:pStyle w:val="TOC1"/>
        <w:rPr>
          <w:rFonts w:asciiTheme="minorHAnsi" w:eastAsiaTheme="minorEastAsia" w:hAnsiTheme="minorHAnsi" w:cstheme="minorBidi"/>
          <w:bCs w:val="0"/>
          <w:noProof/>
          <w:szCs w:val="22"/>
          <w:lang w:val="en-ZA" w:eastAsia="en-ZA"/>
        </w:rPr>
      </w:pPr>
      <w:hyperlink w:anchor="_Toc85574964" w:history="1">
        <w:r w:rsidR="00C41911" w:rsidRPr="000B6009">
          <w:rPr>
            <w:rStyle w:val="Hyperlink"/>
            <w:rFonts w:cs="Arial"/>
            <w:b/>
            <w:caps/>
            <w:noProof/>
          </w:rPr>
          <w:t>Service Levels</w:t>
        </w:r>
        <w:r w:rsidR="00C41911">
          <w:rPr>
            <w:noProof/>
            <w:webHidden/>
          </w:rPr>
          <w:tab/>
        </w:r>
        <w:r w:rsidR="00C41911">
          <w:rPr>
            <w:noProof/>
            <w:webHidden/>
          </w:rPr>
          <w:fldChar w:fldCharType="begin"/>
        </w:r>
        <w:r w:rsidR="00C41911">
          <w:rPr>
            <w:noProof/>
            <w:webHidden/>
          </w:rPr>
          <w:instrText xml:space="preserve"> PAGEREF _Toc85574964 \h </w:instrText>
        </w:r>
        <w:r w:rsidR="00C41911">
          <w:rPr>
            <w:noProof/>
            <w:webHidden/>
          </w:rPr>
        </w:r>
        <w:r w:rsidR="00C41911">
          <w:rPr>
            <w:noProof/>
            <w:webHidden/>
          </w:rPr>
          <w:fldChar w:fldCharType="separate"/>
        </w:r>
        <w:r w:rsidR="00C41911">
          <w:rPr>
            <w:noProof/>
            <w:webHidden/>
          </w:rPr>
          <w:t>92</w:t>
        </w:r>
        <w:r w:rsidR="00C41911">
          <w:rPr>
            <w:noProof/>
            <w:webHidden/>
          </w:rPr>
          <w:fldChar w:fldCharType="end"/>
        </w:r>
      </w:hyperlink>
    </w:p>
    <w:p w14:paraId="606061F1" w14:textId="36A6EFE8" w:rsidR="00C41911" w:rsidRDefault="00D37251">
      <w:pPr>
        <w:pStyle w:val="TOC1"/>
        <w:rPr>
          <w:rFonts w:asciiTheme="minorHAnsi" w:eastAsiaTheme="minorEastAsia" w:hAnsiTheme="minorHAnsi" w:cstheme="minorBidi"/>
          <w:bCs w:val="0"/>
          <w:noProof/>
          <w:szCs w:val="22"/>
          <w:lang w:val="en-ZA" w:eastAsia="en-ZA"/>
        </w:rPr>
      </w:pPr>
      <w:hyperlink w:anchor="_Toc85574965" w:history="1">
        <w:r w:rsidR="00C41911" w:rsidRPr="000B6009">
          <w:rPr>
            <w:rStyle w:val="Hyperlink"/>
            <w:rFonts w:cs="Arial"/>
            <w:b/>
            <w:caps/>
            <w:noProof/>
          </w:rPr>
          <w:t>annexure C</w:t>
        </w:r>
        <w:r w:rsidR="00C41911">
          <w:rPr>
            <w:noProof/>
            <w:webHidden/>
          </w:rPr>
          <w:tab/>
        </w:r>
        <w:r w:rsidR="00C41911">
          <w:rPr>
            <w:noProof/>
            <w:webHidden/>
          </w:rPr>
          <w:fldChar w:fldCharType="begin"/>
        </w:r>
        <w:r w:rsidR="00C41911">
          <w:rPr>
            <w:noProof/>
            <w:webHidden/>
          </w:rPr>
          <w:instrText xml:space="preserve"> PAGEREF _Toc85574965 \h </w:instrText>
        </w:r>
        <w:r w:rsidR="00C41911">
          <w:rPr>
            <w:noProof/>
            <w:webHidden/>
          </w:rPr>
        </w:r>
        <w:r w:rsidR="00C41911">
          <w:rPr>
            <w:noProof/>
            <w:webHidden/>
          </w:rPr>
          <w:fldChar w:fldCharType="separate"/>
        </w:r>
        <w:r w:rsidR="00C41911">
          <w:rPr>
            <w:noProof/>
            <w:webHidden/>
          </w:rPr>
          <w:t>96</w:t>
        </w:r>
        <w:r w:rsidR="00C41911">
          <w:rPr>
            <w:noProof/>
            <w:webHidden/>
          </w:rPr>
          <w:fldChar w:fldCharType="end"/>
        </w:r>
      </w:hyperlink>
    </w:p>
    <w:p w14:paraId="13F4B96A" w14:textId="6C9A4300" w:rsidR="00BF4146" w:rsidRPr="00842962" w:rsidRDefault="00B76535" w:rsidP="00AF3C52">
      <w:pPr>
        <w:keepNext/>
        <w:keepLines/>
        <w:jc w:val="center"/>
        <w:rPr>
          <w:rFonts w:ascii="Arial" w:eastAsia="Times New Roman" w:hAnsi="Arial" w:cs="Arial"/>
          <w:b/>
          <w:bCs/>
          <w:kern w:val="32"/>
          <w:lang w:val="en-GB" w:eastAsia="en-GB"/>
        </w:rPr>
        <w:sectPr w:rsidR="00BF4146" w:rsidRPr="00842962" w:rsidSect="00563B8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680" w:gutter="0"/>
          <w:cols w:space="708"/>
          <w:titlePg/>
          <w:docGrid w:linePitch="360"/>
        </w:sectPr>
      </w:pPr>
      <w:r w:rsidRPr="00AE4C54">
        <w:rPr>
          <w:rFonts w:ascii="Arial" w:hAnsi="Arial" w:cs="Arial"/>
          <w:b/>
          <w:caps/>
        </w:rPr>
        <w:fldChar w:fldCharType="end"/>
      </w:r>
    </w:p>
    <w:p w14:paraId="3667F5F3" w14:textId="1D0FD570" w:rsidR="00830FF7" w:rsidRPr="00842962" w:rsidRDefault="00830FF7" w:rsidP="00AF3C52">
      <w:pPr>
        <w:keepNext/>
        <w:keepLines/>
        <w:numPr>
          <w:ilvl w:val="0"/>
          <w:numId w:val="17"/>
        </w:numPr>
        <w:spacing w:before="120" w:after="240"/>
        <w:ind w:left="720" w:hanging="720"/>
        <w:jc w:val="both"/>
        <w:outlineLvl w:val="0"/>
        <w:rPr>
          <w:rFonts w:ascii="Arial" w:eastAsia="Times New Roman" w:hAnsi="Arial" w:cs="Arial"/>
          <w:b/>
          <w:bCs/>
          <w:kern w:val="32"/>
          <w:lang w:val="en-GB" w:eastAsia="en-GB"/>
        </w:rPr>
      </w:pPr>
      <w:bookmarkStart w:id="11" w:name="_Ref85537998"/>
      <w:bookmarkStart w:id="12" w:name="_Toc85574909"/>
      <w:r w:rsidRPr="00842962">
        <w:rPr>
          <w:rFonts w:ascii="Arial" w:eastAsia="Times New Roman" w:hAnsi="Arial" w:cs="Arial"/>
          <w:b/>
          <w:bCs/>
          <w:kern w:val="32"/>
          <w:lang w:val="en-GB" w:eastAsia="en-GB"/>
        </w:rPr>
        <w:lastRenderedPageBreak/>
        <w:t>PARTIES</w:t>
      </w:r>
      <w:bookmarkEnd w:id="11"/>
      <w:bookmarkEnd w:id="12"/>
    </w:p>
    <w:p w14:paraId="30149705" w14:textId="42FC4DA8" w:rsidR="00750BBE" w:rsidRPr="00842962" w:rsidRDefault="00750BBE" w:rsidP="00AF3C52">
      <w:pPr>
        <w:pStyle w:val="ListParagraph"/>
        <w:keepNext/>
        <w:keepLines/>
        <w:numPr>
          <w:ilvl w:val="1"/>
          <w:numId w:val="17"/>
        </w:numPr>
        <w:spacing w:before="120" w:after="240" w:line="360" w:lineRule="auto"/>
        <w:contextualSpacing w:val="0"/>
        <w:jc w:val="both"/>
        <w:rPr>
          <w:rFonts w:ascii="Arial" w:eastAsiaTheme="minorHAnsi" w:hAnsi="Arial" w:cs="Arial"/>
          <w:sz w:val="22"/>
          <w:szCs w:val="22"/>
          <w:lang w:val="en-ZA" w:eastAsia="en-US"/>
        </w:rPr>
      </w:pPr>
      <w:bookmarkStart w:id="13" w:name="_Toc12416521"/>
      <w:r w:rsidRPr="00842962">
        <w:rPr>
          <w:rFonts w:ascii="Arial" w:eastAsiaTheme="minorHAnsi" w:hAnsi="Arial" w:cs="Arial"/>
          <w:sz w:val="22"/>
          <w:szCs w:val="22"/>
          <w:lang w:val="en-ZA" w:eastAsia="en-US"/>
        </w:rPr>
        <w:t>The Parties to this Agreement are:</w:t>
      </w:r>
      <w:bookmarkEnd w:id="13"/>
    </w:p>
    <w:p w14:paraId="6883B62B" w14:textId="27EECB38" w:rsidR="00AC275F" w:rsidRPr="00842962" w:rsidRDefault="00AC275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SOUTH AFRICAN REVENUE SERVICE</w:t>
      </w:r>
      <w:r w:rsidRPr="00842962">
        <w:rPr>
          <w:rFonts w:ascii="Arial" w:hAnsi="Arial" w:cs="Arial"/>
          <w:sz w:val="22"/>
          <w:szCs w:val="22"/>
        </w:rPr>
        <w:t>, an organ of state established in terms of the South African Revenue Service Act, 1997 (Act No. 34 of 1997), with its principal address at 299 Bronkhorst Street, Nieuw Muckleneuk, P</w:t>
      </w:r>
      <w:r w:rsidR="00212CF8" w:rsidRPr="00842962">
        <w:rPr>
          <w:rFonts w:ascii="Arial" w:hAnsi="Arial" w:cs="Arial"/>
          <w:sz w:val="22"/>
          <w:szCs w:val="22"/>
        </w:rPr>
        <w:t>retor</w:t>
      </w:r>
      <w:r w:rsidR="003B20CC" w:rsidRPr="00842962">
        <w:rPr>
          <w:rFonts w:ascii="Arial" w:hAnsi="Arial" w:cs="Arial"/>
          <w:sz w:val="22"/>
          <w:szCs w:val="22"/>
        </w:rPr>
        <w:t>i</w:t>
      </w:r>
      <w:r w:rsidR="00212CF8" w:rsidRPr="00842962">
        <w:rPr>
          <w:rFonts w:ascii="Arial" w:hAnsi="Arial" w:cs="Arial"/>
          <w:sz w:val="22"/>
          <w:szCs w:val="22"/>
        </w:rPr>
        <w:t>a (“SARS”)</w:t>
      </w:r>
      <w:r w:rsidRPr="00842962">
        <w:rPr>
          <w:rFonts w:ascii="Arial" w:hAnsi="Arial" w:cs="Arial"/>
          <w:sz w:val="22"/>
          <w:szCs w:val="22"/>
        </w:rPr>
        <w:t>;</w:t>
      </w:r>
      <w:r w:rsidR="00FB20E0" w:rsidRPr="00842962">
        <w:rPr>
          <w:rFonts w:ascii="Arial" w:hAnsi="Arial" w:cs="Arial"/>
          <w:sz w:val="22"/>
          <w:szCs w:val="22"/>
        </w:rPr>
        <w:t xml:space="preserve"> and</w:t>
      </w:r>
    </w:p>
    <w:p w14:paraId="22F59F06" w14:textId="372813B9" w:rsidR="00AC275F"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t>
      </w:r>
      <w:r w:rsidRPr="00842962">
        <w:rPr>
          <w:rFonts w:ascii="Arial" w:hAnsi="Arial" w:cs="Arial"/>
          <w:b/>
          <w:bCs/>
          <w:sz w:val="22"/>
          <w:szCs w:val="22"/>
        </w:rPr>
        <w:t>DRAFTING NOTE: TO BE INSERTED POST AWARD</w:t>
      </w:r>
      <w:r w:rsidRPr="00842962">
        <w:rPr>
          <w:rFonts w:ascii="Arial" w:hAnsi="Arial" w:cs="Arial"/>
          <w:sz w:val="22"/>
          <w:szCs w:val="22"/>
        </w:rPr>
        <w:t>] Registration Number: a private company</w:t>
      </w:r>
      <w:r w:rsidR="00AC275F" w:rsidRPr="00842962">
        <w:rPr>
          <w:rFonts w:ascii="Arial" w:hAnsi="Arial" w:cs="Arial"/>
          <w:sz w:val="22"/>
          <w:szCs w:val="22"/>
        </w:rPr>
        <w:t xml:space="preserve"> incorporated in accordance with the </w:t>
      </w:r>
      <w:r w:rsidRPr="00842962">
        <w:rPr>
          <w:rFonts w:ascii="Arial" w:hAnsi="Arial" w:cs="Arial"/>
          <w:sz w:val="22"/>
          <w:szCs w:val="22"/>
        </w:rPr>
        <w:t xml:space="preserve">company </w:t>
      </w:r>
      <w:r w:rsidR="00AC275F" w:rsidRPr="00842962">
        <w:rPr>
          <w:rFonts w:ascii="Arial" w:hAnsi="Arial" w:cs="Arial"/>
          <w:sz w:val="22"/>
          <w:szCs w:val="22"/>
        </w:rPr>
        <w:t xml:space="preserve">Laws of </w:t>
      </w:r>
      <w:r w:rsidRPr="00842962">
        <w:rPr>
          <w:rFonts w:ascii="Arial" w:hAnsi="Arial" w:cs="Arial"/>
          <w:sz w:val="22"/>
          <w:szCs w:val="22"/>
        </w:rPr>
        <w:t xml:space="preserve">the Republic of </w:t>
      </w:r>
      <w:r w:rsidR="00AC275F" w:rsidRPr="00842962">
        <w:rPr>
          <w:rFonts w:ascii="Arial" w:hAnsi="Arial" w:cs="Arial"/>
          <w:sz w:val="22"/>
          <w:szCs w:val="22"/>
        </w:rPr>
        <w:t>South Africa</w:t>
      </w:r>
      <w:r w:rsidR="00924AD7" w:rsidRPr="00842962">
        <w:rPr>
          <w:rFonts w:ascii="Arial" w:hAnsi="Arial" w:cs="Arial"/>
          <w:sz w:val="22"/>
          <w:szCs w:val="22"/>
        </w:rPr>
        <w:t xml:space="preserve"> </w:t>
      </w:r>
      <w:r w:rsidR="00AC275F" w:rsidRPr="00842962">
        <w:rPr>
          <w:rFonts w:ascii="Arial" w:hAnsi="Arial" w:cs="Arial"/>
          <w:sz w:val="22"/>
          <w:szCs w:val="22"/>
        </w:rPr>
        <w:t xml:space="preserve">with its registered address </w:t>
      </w:r>
      <w:r w:rsidR="00924AD7" w:rsidRPr="00842962">
        <w:rPr>
          <w:rFonts w:ascii="Arial" w:hAnsi="Arial" w:cs="Arial"/>
          <w:sz w:val="22"/>
          <w:szCs w:val="22"/>
        </w:rPr>
        <w:t xml:space="preserve">situated </w:t>
      </w:r>
      <w:r w:rsidR="00AC275F" w:rsidRPr="00842962">
        <w:rPr>
          <w:rFonts w:ascii="Arial" w:hAnsi="Arial" w:cs="Arial"/>
          <w:sz w:val="22"/>
          <w:szCs w:val="22"/>
        </w:rPr>
        <w:t xml:space="preserve">at </w:t>
      </w:r>
      <w:r w:rsidR="00924AD7" w:rsidRPr="00842962">
        <w:rPr>
          <w:rFonts w:ascii="Arial" w:hAnsi="Arial" w:cs="Arial"/>
          <w:sz w:val="22"/>
          <w:szCs w:val="22"/>
        </w:rPr>
        <w:t>[</w:t>
      </w:r>
      <w:r w:rsidR="00924AD7" w:rsidRPr="00842962">
        <w:rPr>
          <w:rFonts w:ascii="Arial" w:hAnsi="Arial" w:cs="Arial"/>
          <w:b/>
          <w:bCs/>
          <w:sz w:val="22"/>
          <w:szCs w:val="22"/>
        </w:rPr>
        <w:t>DRAFTING NOTE: TO BE INSERTED POST AWARD</w:t>
      </w:r>
      <w:r w:rsidR="00924AD7" w:rsidRPr="00842962">
        <w:rPr>
          <w:rFonts w:ascii="Arial" w:hAnsi="Arial" w:cs="Arial"/>
          <w:sz w:val="22"/>
          <w:szCs w:val="22"/>
        </w:rPr>
        <w:t>]</w:t>
      </w:r>
      <w:r w:rsidR="00AC275F" w:rsidRPr="00842962">
        <w:rPr>
          <w:rFonts w:ascii="Arial" w:hAnsi="Arial" w:cs="Arial"/>
          <w:sz w:val="22"/>
          <w:szCs w:val="22"/>
        </w:rPr>
        <w:t xml:space="preserve"> </w:t>
      </w:r>
      <w:r w:rsidR="00212CF8" w:rsidRPr="00842962">
        <w:rPr>
          <w:rFonts w:ascii="Arial" w:hAnsi="Arial" w:cs="Arial"/>
          <w:sz w:val="22"/>
          <w:szCs w:val="22"/>
        </w:rPr>
        <w:t>(“</w:t>
      </w:r>
      <w:r w:rsidR="001900BA" w:rsidRPr="00842962">
        <w:rPr>
          <w:rFonts w:ascii="Arial" w:hAnsi="Arial" w:cs="Arial"/>
          <w:b/>
          <w:bCs/>
          <w:sz w:val="22"/>
          <w:szCs w:val="22"/>
        </w:rPr>
        <w:t>Supplier</w:t>
      </w:r>
      <w:r w:rsidR="00212CF8" w:rsidRPr="00842962">
        <w:rPr>
          <w:rFonts w:ascii="Arial" w:hAnsi="Arial" w:cs="Arial"/>
          <w:sz w:val="22"/>
          <w:szCs w:val="22"/>
        </w:rPr>
        <w:t>"</w:t>
      </w:r>
      <w:r w:rsidR="00AE47C5" w:rsidRPr="00842962">
        <w:rPr>
          <w:rFonts w:ascii="Arial" w:hAnsi="Arial" w:cs="Arial"/>
          <w:sz w:val="22"/>
          <w:szCs w:val="22"/>
        </w:rPr>
        <w:t>)</w:t>
      </w:r>
      <w:r w:rsidR="00924AD7" w:rsidRPr="00842962">
        <w:rPr>
          <w:rFonts w:ascii="Arial" w:hAnsi="Arial" w:cs="Arial"/>
          <w:sz w:val="22"/>
          <w:szCs w:val="22"/>
        </w:rPr>
        <w:t>.</w:t>
      </w:r>
    </w:p>
    <w:p w14:paraId="7DAD4C4F" w14:textId="3FFF8131"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eastAsiaTheme="minorHAnsi" w:hAnsi="Arial" w:cs="Arial"/>
          <w:sz w:val="22"/>
          <w:szCs w:val="22"/>
          <w:lang w:val="en-ZA" w:eastAsia="en-US"/>
        </w:rPr>
      </w:pPr>
      <w:r w:rsidRPr="00842962">
        <w:rPr>
          <w:rFonts w:ascii="Arial" w:eastAsiaTheme="minorHAnsi" w:hAnsi="Arial" w:cs="Arial"/>
          <w:sz w:val="22"/>
          <w:szCs w:val="22"/>
          <w:lang w:val="en-ZA" w:eastAsia="en-US"/>
        </w:rPr>
        <w:t>Collectively referred to herein as the “</w:t>
      </w:r>
      <w:r w:rsidRPr="00842962">
        <w:rPr>
          <w:rFonts w:ascii="Arial" w:eastAsiaTheme="minorHAnsi" w:hAnsi="Arial" w:cs="Arial"/>
          <w:b/>
          <w:bCs/>
          <w:sz w:val="22"/>
          <w:szCs w:val="22"/>
          <w:lang w:val="en-ZA" w:eastAsia="en-US"/>
        </w:rPr>
        <w:t>Parties</w:t>
      </w:r>
      <w:r w:rsidRPr="00842962">
        <w:rPr>
          <w:rFonts w:ascii="Arial" w:eastAsiaTheme="minorHAnsi" w:hAnsi="Arial" w:cs="Arial"/>
          <w:sz w:val="22"/>
          <w:szCs w:val="22"/>
          <w:lang w:val="en-ZA" w:eastAsia="en-US"/>
        </w:rPr>
        <w:t>” and individually as a “</w:t>
      </w:r>
      <w:r w:rsidRPr="00842962">
        <w:rPr>
          <w:rFonts w:ascii="Arial" w:eastAsiaTheme="minorHAnsi" w:hAnsi="Arial" w:cs="Arial"/>
          <w:b/>
          <w:bCs/>
          <w:sz w:val="22"/>
          <w:szCs w:val="22"/>
          <w:lang w:val="en-ZA" w:eastAsia="en-US"/>
        </w:rPr>
        <w:t>Party</w:t>
      </w:r>
      <w:r w:rsidRPr="00842962">
        <w:rPr>
          <w:rFonts w:ascii="Arial" w:eastAsiaTheme="minorHAnsi" w:hAnsi="Arial" w:cs="Arial"/>
          <w:sz w:val="22"/>
          <w:szCs w:val="22"/>
          <w:lang w:val="en-ZA" w:eastAsia="en-US"/>
        </w:rPr>
        <w:t>”.</w:t>
      </w:r>
    </w:p>
    <w:p w14:paraId="2945AA47" w14:textId="51376460" w:rsidR="00694D97" w:rsidRPr="00842962" w:rsidRDefault="00043F5B" w:rsidP="00AF3C52">
      <w:pPr>
        <w:keepNext/>
        <w:keepLines/>
        <w:numPr>
          <w:ilvl w:val="0"/>
          <w:numId w:val="17"/>
        </w:numPr>
        <w:spacing w:before="120" w:after="240"/>
        <w:ind w:left="720" w:hanging="720"/>
        <w:jc w:val="both"/>
        <w:outlineLvl w:val="0"/>
        <w:rPr>
          <w:rFonts w:ascii="Arial" w:hAnsi="Arial" w:cs="Arial"/>
        </w:rPr>
      </w:pPr>
      <w:bookmarkStart w:id="14" w:name="_Toc337796624"/>
      <w:bookmarkStart w:id="15" w:name="_Toc85574910"/>
      <w:bookmarkEnd w:id="0"/>
      <w:bookmarkEnd w:id="1"/>
      <w:bookmarkEnd w:id="2"/>
      <w:bookmarkEnd w:id="3"/>
      <w:bookmarkEnd w:id="4"/>
      <w:bookmarkEnd w:id="5"/>
      <w:r w:rsidRPr="00842962">
        <w:rPr>
          <w:rFonts w:ascii="Arial" w:eastAsia="Times New Roman" w:hAnsi="Arial" w:cs="Arial"/>
          <w:b/>
          <w:bCs/>
          <w:kern w:val="32"/>
          <w:lang w:val="en-GB" w:eastAsia="en-GB"/>
        </w:rPr>
        <w:t>DEFINITIONS AND INTERPRETATION</w:t>
      </w:r>
      <w:bookmarkEnd w:id="6"/>
      <w:bookmarkEnd w:id="14"/>
      <w:bookmarkEnd w:id="15"/>
    </w:p>
    <w:p w14:paraId="17932804" w14:textId="5512913B" w:rsidR="00E00E7F" w:rsidRPr="00842962" w:rsidRDefault="001D5E30" w:rsidP="00AF3C52">
      <w:pPr>
        <w:pStyle w:val="ListParagraph"/>
        <w:keepNext/>
        <w:keepLines/>
        <w:numPr>
          <w:ilvl w:val="1"/>
          <w:numId w:val="17"/>
        </w:numPr>
        <w:spacing w:before="120" w:after="240" w:line="360" w:lineRule="auto"/>
        <w:contextualSpacing w:val="0"/>
        <w:jc w:val="both"/>
        <w:rPr>
          <w:rFonts w:ascii="Arial" w:hAnsi="Arial" w:cs="Arial"/>
          <w:sz w:val="22"/>
          <w:szCs w:val="22"/>
        </w:rPr>
      </w:pPr>
      <w:r w:rsidRPr="00842962">
        <w:rPr>
          <w:rFonts w:ascii="Arial" w:eastAsiaTheme="minorHAnsi" w:hAnsi="Arial" w:cs="Arial"/>
          <w:sz w:val="22"/>
          <w:szCs w:val="22"/>
          <w:lang w:val="en-ZA" w:eastAsia="en-US"/>
        </w:rPr>
        <w:t>The head notes to the Clauses of this Agreement are for reference purposes only and will not govern or affect the interpretation</w:t>
      </w:r>
      <w:r w:rsidR="00E030C2" w:rsidRPr="00842962">
        <w:rPr>
          <w:rFonts w:ascii="Arial" w:eastAsiaTheme="minorHAnsi" w:hAnsi="Arial" w:cs="Arial"/>
          <w:sz w:val="22"/>
          <w:szCs w:val="22"/>
          <w:lang w:val="en-ZA" w:eastAsia="en-US"/>
        </w:rPr>
        <w:t xml:space="preserve"> </w:t>
      </w:r>
      <w:r w:rsidRPr="00842962">
        <w:rPr>
          <w:rFonts w:ascii="Arial" w:eastAsiaTheme="minorHAnsi" w:hAnsi="Arial" w:cs="Arial"/>
          <w:sz w:val="22"/>
          <w:szCs w:val="22"/>
          <w:lang w:val="en-ZA" w:eastAsia="en-US"/>
        </w:rPr>
        <w:t>of nor modify nor amplify the terms of this Agreement.</w:t>
      </w:r>
    </w:p>
    <w:p w14:paraId="670F03C0" w14:textId="445A73C7" w:rsidR="001D5E30" w:rsidRPr="00842962" w:rsidRDefault="001D5E30" w:rsidP="00AF3C52">
      <w:pPr>
        <w:pStyle w:val="ListParagraph"/>
        <w:keepNext/>
        <w:keepLines/>
        <w:numPr>
          <w:ilvl w:val="1"/>
          <w:numId w:val="17"/>
        </w:numPr>
        <w:spacing w:before="120" w:after="240" w:line="360" w:lineRule="auto"/>
        <w:contextualSpacing w:val="0"/>
        <w:jc w:val="both"/>
        <w:rPr>
          <w:rFonts w:ascii="Arial" w:hAnsi="Arial" w:cs="Arial"/>
          <w:sz w:val="22"/>
          <w:szCs w:val="22"/>
        </w:rPr>
      </w:pPr>
      <w:r w:rsidRPr="00842962">
        <w:rPr>
          <w:rFonts w:ascii="Arial" w:hAnsi="Arial" w:cs="Arial"/>
          <w:sz w:val="22"/>
          <w:szCs w:val="22"/>
        </w:rPr>
        <w:t>Unless inconsistent with the context, the words and expressions have the following meanings and similar expressions will have corresponding meanings:</w:t>
      </w:r>
    </w:p>
    <w:p w14:paraId="0AD76389" w14:textId="01EFFFF2"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
          <w:bCs/>
          <w:sz w:val="22"/>
          <w:szCs w:val="22"/>
        </w:rPr>
      </w:pPr>
      <w:r w:rsidRPr="00842962">
        <w:rPr>
          <w:rFonts w:ascii="Arial" w:hAnsi="Arial" w:cs="Arial"/>
          <w:b/>
          <w:bCs/>
          <w:sz w:val="22"/>
          <w:szCs w:val="22"/>
        </w:rPr>
        <w:lastRenderedPageBreak/>
        <w:t>"Acts of Insolvency"</w:t>
      </w:r>
      <w:r w:rsidRPr="00842962">
        <w:rPr>
          <w:rFonts w:ascii="Arial" w:hAnsi="Arial" w:cs="Arial"/>
          <w:sz w:val="22"/>
          <w:szCs w:val="22"/>
        </w:rPr>
        <w:t xml:space="preserve"> means when a Party is unable to pay its debts, it becomes insolvent, and is going through a business rescue, the subject of any order made or a resolution passed for the administration, winding-up or dissolution (otherwise than for the purpose of a solvent amalgamation or reconstruction), has an administrative or other receiver, manager, trustee, liquidator, administrator, or similar officer appointed over all or any substantial part of its assets, enters into or proposes any composition or arrangement with its creditors generally or is the subject of any events or circumstances or analogous to the foregoing in the Republic of South Africa, as fully defined in the Insolvency Act, 1936 (Act No. 24 of 1936), as amended;</w:t>
      </w:r>
    </w:p>
    <w:p w14:paraId="584CF9A3" w14:textId="5D186FFC" w:rsidR="00B23449"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t>
      </w:r>
      <w:r w:rsidRPr="00842962">
        <w:rPr>
          <w:rFonts w:ascii="Arial" w:hAnsi="Arial" w:cs="Arial"/>
          <w:b/>
          <w:sz w:val="22"/>
          <w:szCs w:val="22"/>
        </w:rPr>
        <w:t>Agreement</w:t>
      </w:r>
      <w:r w:rsidRPr="00842962">
        <w:rPr>
          <w:rFonts w:ascii="Arial" w:hAnsi="Arial" w:cs="Arial"/>
          <w:sz w:val="22"/>
          <w:szCs w:val="22"/>
        </w:rPr>
        <w:t xml:space="preserve">” means this Agreement and </w:t>
      </w:r>
      <w:r w:rsidR="00043F5B" w:rsidRPr="00842962">
        <w:rPr>
          <w:rFonts w:ascii="Arial" w:eastAsia="Calibri" w:hAnsi="Arial" w:cs="Arial"/>
          <w:sz w:val="22"/>
          <w:szCs w:val="22"/>
        </w:rPr>
        <w:t>all</w:t>
      </w:r>
      <w:r w:rsidRPr="00842962">
        <w:rPr>
          <w:rFonts w:ascii="Arial" w:hAnsi="Arial" w:cs="Arial"/>
          <w:sz w:val="22"/>
          <w:szCs w:val="22"/>
        </w:rPr>
        <w:t xml:space="preserve"> annexures hereto</w:t>
      </w:r>
      <w:r w:rsidR="008011A3" w:rsidRPr="00842962">
        <w:rPr>
          <w:rFonts w:ascii="Arial" w:eastAsia="Calibri" w:hAnsi="Arial" w:cs="Arial"/>
          <w:sz w:val="22"/>
          <w:szCs w:val="22"/>
        </w:rPr>
        <w:t>.</w:t>
      </w:r>
      <w:r w:rsidR="00043F5B" w:rsidRPr="00842962">
        <w:rPr>
          <w:rFonts w:ascii="Arial" w:eastAsia="Calibri" w:hAnsi="Arial" w:cs="Arial"/>
          <w:sz w:val="22"/>
          <w:szCs w:val="22"/>
        </w:rPr>
        <w:t xml:space="preserve"> Also included are all amendments, variations, and/or substitutions to the Agreement, which have been reduced to writing and signed by both parties</w:t>
      </w:r>
      <w:r w:rsidRPr="00842962">
        <w:rPr>
          <w:rFonts w:ascii="Arial" w:hAnsi="Arial" w:cs="Arial"/>
          <w:sz w:val="22"/>
          <w:szCs w:val="22"/>
        </w:rPr>
        <w:t>;</w:t>
      </w:r>
    </w:p>
    <w:p w14:paraId="3F6AFB0D" w14:textId="4D2E7B2C"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6" w:name="_Toc12416541"/>
      <w:r w:rsidRPr="00842962">
        <w:rPr>
          <w:rFonts w:ascii="Arial" w:hAnsi="Arial" w:cs="Arial"/>
          <w:b/>
          <w:bCs/>
          <w:sz w:val="22"/>
          <w:szCs w:val="22"/>
        </w:rPr>
        <w:t>“Affiliate(s)”</w:t>
      </w:r>
      <w:r w:rsidRPr="00842962">
        <w:rPr>
          <w:rFonts w:ascii="Arial" w:hAnsi="Arial" w:cs="Arial"/>
          <w:sz w:val="22"/>
          <w:szCs w:val="22"/>
        </w:rPr>
        <w:t xml:space="preserve"> means, with respect to any entity, any other entity Controlling, Controlled by or under common Control with such entity.</w:t>
      </w:r>
      <w:r w:rsidR="000B1DAB">
        <w:rPr>
          <w:rFonts w:ascii="Arial" w:hAnsi="Arial" w:cs="Arial"/>
          <w:sz w:val="22"/>
          <w:szCs w:val="22"/>
        </w:rPr>
        <w:t xml:space="preserve"> </w:t>
      </w:r>
      <w:r w:rsidRPr="00842962">
        <w:rPr>
          <w:rFonts w:ascii="Arial" w:hAnsi="Arial" w:cs="Arial"/>
          <w:sz w:val="22"/>
          <w:szCs w:val="22"/>
        </w:rPr>
        <w:t>The term "Affiliate" will also include:</w:t>
      </w:r>
      <w:bookmarkEnd w:id="16"/>
    </w:p>
    <w:p w14:paraId="062E06F4" w14:textId="77777777" w:rsidR="00750BBE" w:rsidRPr="00842962" w:rsidRDefault="00750BBE"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17" w:name="_Toc12416542"/>
      <w:r w:rsidRPr="00842962">
        <w:rPr>
          <w:rFonts w:ascii="Arial" w:hAnsi="Arial" w:cs="Arial"/>
          <w:sz w:val="22"/>
          <w:szCs w:val="22"/>
        </w:rPr>
        <w:t>a subsidiary of such entity, as the term "subsidiary" is defined in section 3 of the Companies Act 71 of 2008, as amended; and</w:t>
      </w:r>
      <w:bookmarkEnd w:id="17"/>
    </w:p>
    <w:p w14:paraId="2ECD8154" w14:textId="10EDC698" w:rsidR="00750BBE" w:rsidRPr="00842962" w:rsidRDefault="00750BBE"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18" w:name="_Toc12416543"/>
      <w:r w:rsidRPr="00842962">
        <w:rPr>
          <w:rFonts w:ascii="Arial" w:hAnsi="Arial" w:cs="Arial"/>
          <w:sz w:val="22"/>
          <w:szCs w:val="22"/>
        </w:rPr>
        <w:t>any foreign company which, if it were registered under such Act, would fall within the ambit of such term</w:t>
      </w:r>
      <w:bookmarkEnd w:id="18"/>
      <w:r w:rsidR="00924AD7" w:rsidRPr="00842962">
        <w:rPr>
          <w:rFonts w:ascii="Arial" w:hAnsi="Arial" w:cs="Arial"/>
          <w:sz w:val="22"/>
          <w:szCs w:val="22"/>
        </w:rPr>
        <w:t>;</w:t>
      </w:r>
    </w:p>
    <w:p w14:paraId="1CE74052" w14:textId="77777777"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9" w:name="_Toc12416544"/>
      <w:r w:rsidRPr="00842962">
        <w:rPr>
          <w:rFonts w:ascii="Arial" w:hAnsi="Arial" w:cs="Arial"/>
          <w:b/>
          <w:bCs/>
          <w:sz w:val="22"/>
          <w:szCs w:val="22"/>
        </w:rPr>
        <w:t>“AFSA”</w:t>
      </w:r>
      <w:r w:rsidRPr="00842962">
        <w:rPr>
          <w:rFonts w:ascii="Arial" w:hAnsi="Arial" w:cs="Arial"/>
          <w:sz w:val="22"/>
          <w:szCs w:val="22"/>
        </w:rPr>
        <w:t xml:space="preserve"> means the Arbitration Foundation of Southern Africa;</w:t>
      </w:r>
      <w:bookmarkEnd w:id="19"/>
    </w:p>
    <w:p w14:paraId="69968E92" w14:textId="2BEAA016" w:rsidR="001D5E30" w:rsidRPr="00842962" w:rsidRDefault="009B1E96"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lastRenderedPageBreak/>
        <w:t>“Applicable Law(s)”</w:t>
      </w:r>
      <w:r w:rsidRPr="00842962">
        <w:rPr>
          <w:rFonts w:ascii="Arial" w:hAnsi="Arial" w:cs="Arial"/>
          <w:sz w:val="22"/>
          <w:szCs w:val="22"/>
        </w:rPr>
        <w:t xml:space="preserve"> </w:t>
      </w:r>
      <w:bookmarkStart w:id="20" w:name="_Hlk46754493"/>
      <w:r w:rsidRPr="00842962">
        <w:rPr>
          <w:rFonts w:ascii="Arial" w:hAnsi="Arial" w:cs="Arial"/>
          <w:sz w:val="22"/>
          <w:szCs w:val="22"/>
        </w:rPr>
        <w:t>means any statute which includes without being limited thereto, Companies Act, PAIA, BBBEE and POPIA, including any regulation, directive, or subordinate legislation; the common law; any binding court order as between the Parties, judgment; any applicable securities industry code, standard enforceable by law; or any applicable direction, policy or order that is given by the Authority where there is an onus on the Parties to adhere to the aforesaid</w:t>
      </w:r>
      <w:bookmarkEnd w:id="20"/>
      <w:r w:rsidRPr="00842962">
        <w:rPr>
          <w:rFonts w:ascii="Arial" w:hAnsi="Arial" w:cs="Arial"/>
          <w:sz w:val="22"/>
          <w:szCs w:val="22"/>
        </w:rPr>
        <w:t>;</w:t>
      </w:r>
      <w:bookmarkStart w:id="21" w:name="_Hlk37878029"/>
      <w:bookmarkEnd w:id="21"/>
    </w:p>
    <w:p w14:paraId="4AC1C604" w14:textId="3DAACECF" w:rsidR="00753AFF" w:rsidRPr="00842962" w:rsidRDefault="00753A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“Approved Pricing”</w:t>
      </w:r>
      <w:r w:rsidRPr="00842962">
        <w:rPr>
          <w:rFonts w:ascii="Arial" w:hAnsi="Arial" w:cs="Arial"/>
          <w:sz w:val="22"/>
          <w:szCs w:val="22"/>
        </w:rPr>
        <w:t xml:space="preserve"> means the pricing submitted by the Supplier for each Deliverable required by SARS and approved by SARS as part of the RFP, which Approved Pricing shall remain binding on the Parties for the Term; </w:t>
      </w:r>
    </w:p>
    <w:p w14:paraId="3EBF8A2F" w14:textId="3C4FB4B0" w:rsidR="00A367E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“Amount at Risk”</w:t>
      </w:r>
      <w:r w:rsidRPr="00842962">
        <w:rPr>
          <w:rFonts w:ascii="Arial" w:hAnsi="Arial" w:cs="Arial"/>
          <w:sz w:val="22"/>
          <w:szCs w:val="22"/>
        </w:rPr>
        <w:t xml:space="preserve"> means a maximum of </w:t>
      </w:r>
      <w:r w:rsidR="00924AD7" w:rsidRPr="00842962">
        <w:rPr>
          <w:rFonts w:ascii="Arial" w:hAnsi="Arial" w:cs="Arial"/>
          <w:sz w:val="22"/>
          <w:szCs w:val="22"/>
        </w:rPr>
        <w:t>25% (</w:t>
      </w:r>
      <w:r w:rsidR="00D9787E" w:rsidRPr="00842962">
        <w:rPr>
          <w:rFonts w:ascii="Arial" w:hAnsi="Arial" w:cs="Arial"/>
          <w:sz w:val="22"/>
          <w:szCs w:val="22"/>
        </w:rPr>
        <w:t>twenty five percent</w:t>
      </w:r>
      <w:r w:rsidR="00924AD7" w:rsidRPr="00842962">
        <w:rPr>
          <w:rFonts w:ascii="Arial" w:hAnsi="Arial" w:cs="Arial"/>
          <w:sz w:val="22"/>
          <w:szCs w:val="22"/>
        </w:rPr>
        <w:t>)</w:t>
      </w:r>
      <w:r w:rsidRPr="00842962">
        <w:rPr>
          <w:rFonts w:ascii="Arial" w:hAnsi="Arial" w:cs="Arial"/>
          <w:sz w:val="22"/>
          <w:szCs w:val="22"/>
        </w:rPr>
        <w:t xml:space="preserve"> of the </w:t>
      </w:r>
      <w:r w:rsidR="001900BA" w:rsidRPr="00842962">
        <w:rPr>
          <w:rFonts w:ascii="Arial" w:hAnsi="Arial" w:cs="Arial"/>
          <w:sz w:val="22"/>
          <w:szCs w:val="22"/>
        </w:rPr>
        <w:t>Supplier</w:t>
      </w:r>
      <w:r w:rsidRPr="00842962">
        <w:rPr>
          <w:rFonts w:ascii="Arial" w:hAnsi="Arial" w:cs="Arial"/>
          <w:sz w:val="22"/>
          <w:szCs w:val="22"/>
        </w:rPr>
        <w:t>’s total invoice in respect of a Purchase Order, which may be at risk in respect of Service Credits due to SARS resulting from any Service Level Failures;</w:t>
      </w:r>
    </w:p>
    <w:p w14:paraId="1F9E8BF6" w14:textId="6CC37F30" w:rsidR="001D5E30" w:rsidRPr="00842962" w:rsidRDefault="00FC2646"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 w:name="_Toc12416546"/>
      <w:r w:rsidRPr="00842962">
        <w:rPr>
          <w:rFonts w:ascii="Arial" w:hAnsi="Arial" w:cs="Arial"/>
          <w:b/>
          <w:bCs/>
          <w:sz w:val="22"/>
          <w:szCs w:val="22"/>
        </w:rPr>
        <w:t>“Authority”</w:t>
      </w:r>
      <w:r w:rsidRPr="00842962">
        <w:rPr>
          <w:rFonts w:ascii="Arial" w:hAnsi="Arial" w:cs="Arial"/>
          <w:sz w:val="22"/>
          <w:szCs w:val="22"/>
        </w:rPr>
        <w:t xml:space="preserve"> means any agency, tribunal, commission, regulator, self-regulatory body or other similar body having jurisdiction over the Deliverables and/or Services activities or operations of any of the Parties in any territory that is applicable to this Agreement, including without limitation, Information Regulator, SARB and SARS;</w:t>
      </w:r>
      <w:bookmarkEnd w:id="22"/>
      <w:r w:rsidRPr="00842962">
        <w:rPr>
          <w:rFonts w:ascii="Arial" w:hAnsi="Arial" w:cs="Arial"/>
          <w:sz w:val="22"/>
          <w:szCs w:val="22"/>
        </w:rPr>
        <w:t xml:space="preserve"> </w:t>
      </w:r>
    </w:p>
    <w:p w14:paraId="4854513C" w14:textId="1398C13F" w:rsidR="0010360D" w:rsidRPr="00842962" w:rsidRDefault="0010360D"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“Authorised Representatives”</w:t>
      </w:r>
      <w:r w:rsidRPr="00842962">
        <w:rPr>
          <w:rFonts w:ascii="Arial" w:hAnsi="Arial" w:cs="Arial"/>
          <w:sz w:val="22"/>
          <w:szCs w:val="22"/>
        </w:rPr>
        <w:t xml:space="preserve"> mean respective signatories authorised by SARS and the </w:t>
      </w:r>
      <w:r w:rsidR="001900BA" w:rsidRPr="00842962">
        <w:rPr>
          <w:rFonts w:ascii="Arial" w:hAnsi="Arial" w:cs="Arial"/>
          <w:sz w:val="22"/>
          <w:szCs w:val="22"/>
        </w:rPr>
        <w:t>Supplier</w:t>
      </w:r>
      <w:r w:rsidRPr="00842962">
        <w:rPr>
          <w:rFonts w:ascii="Arial" w:hAnsi="Arial" w:cs="Arial"/>
          <w:sz w:val="22"/>
          <w:szCs w:val="22"/>
        </w:rPr>
        <w:t xml:space="preserve"> to sign the Agreement;</w:t>
      </w:r>
    </w:p>
    <w:p w14:paraId="63A1F145" w14:textId="11073D74" w:rsidR="00A41923" w:rsidRPr="00842962" w:rsidRDefault="00A41923"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3" w:name="_Toc12416547"/>
      <w:r w:rsidRPr="00842962">
        <w:rPr>
          <w:rFonts w:ascii="Arial" w:hAnsi="Arial" w:cs="Arial"/>
          <w:b/>
          <w:bCs/>
          <w:sz w:val="22"/>
          <w:szCs w:val="22"/>
        </w:rPr>
        <w:t>“B-BBEE”</w:t>
      </w:r>
      <w:r w:rsidRPr="00842962">
        <w:rPr>
          <w:rFonts w:ascii="Arial" w:hAnsi="Arial" w:cs="Arial"/>
          <w:sz w:val="22"/>
          <w:szCs w:val="22"/>
        </w:rPr>
        <w:t xml:space="preserve"> means broad-based black economic empowerment as defined in the Broad-Based Black Economic Empowerment Act, 2003 (Act No. 53 of 2003) as amended from time to time;</w:t>
      </w:r>
      <w:bookmarkEnd w:id="23"/>
    </w:p>
    <w:p w14:paraId="0F5FDC97" w14:textId="6457998A" w:rsidR="00C25677" w:rsidRPr="00842962" w:rsidRDefault="00C2567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4" w:name="_Toc12416548"/>
      <w:r w:rsidRPr="00842962">
        <w:rPr>
          <w:rFonts w:ascii="Arial" w:hAnsi="Arial" w:cs="Arial"/>
          <w:b/>
          <w:bCs/>
          <w:sz w:val="22"/>
          <w:szCs w:val="22"/>
        </w:rPr>
        <w:lastRenderedPageBreak/>
        <w:t>“BEE Codes</w:t>
      </w:r>
      <w:r w:rsidRPr="00842962">
        <w:rPr>
          <w:rFonts w:ascii="Arial" w:hAnsi="Arial" w:cs="Arial"/>
          <w:sz w:val="22"/>
          <w:szCs w:val="22"/>
        </w:rPr>
        <w:t xml:space="preserve">” means the Codes of Good Practice on Black Economic Empowerment gazetted by the Minister of Trade and Industry under section 9 of the Broad-Based Black Economic Empowerment Act, 2003 (Act No. 53 of 2003), as amended, applicable to and binding on the </w:t>
      </w:r>
      <w:r w:rsidR="001900BA" w:rsidRPr="00842962">
        <w:rPr>
          <w:rFonts w:ascii="Arial" w:hAnsi="Arial" w:cs="Arial"/>
          <w:sz w:val="22"/>
          <w:szCs w:val="22"/>
        </w:rPr>
        <w:t>Supplier</w:t>
      </w:r>
      <w:r w:rsidRPr="00842962">
        <w:rPr>
          <w:rFonts w:ascii="Arial" w:hAnsi="Arial" w:cs="Arial"/>
          <w:sz w:val="22"/>
          <w:szCs w:val="22"/>
        </w:rPr>
        <w:t>;</w:t>
      </w:r>
      <w:bookmarkEnd w:id="24"/>
    </w:p>
    <w:p w14:paraId="388CBFD1" w14:textId="115C1220" w:rsidR="00F83DEF" w:rsidRPr="00842962" w:rsidRDefault="00F83DE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5" w:name="_Toc12416549"/>
      <w:r w:rsidRPr="00842962">
        <w:rPr>
          <w:rFonts w:ascii="Arial" w:hAnsi="Arial" w:cs="Arial"/>
          <w:b/>
          <w:bCs/>
          <w:sz w:val="22"/>
          <w:szCs w:val="22"/>
        </w:rPr>
        <w:t>“BEE Status”</w:t>
      </w:r>
      <w:r w:rsidRPr="00842962">
        <w:rPr>
          <w:rFonts w:ascii="Arial" w:hAnsi="Arial" w:cs="Arial"/>
          <w:sz w:val="22"/>
          <w:szCs w:val="22"/>
        </w:rPr>
        <w:t xml:space="preserve"> means the BEE Status of the </w:t>
      </w:r>
      <w:r w:rsidR="001900BA" w:rsidRPr="00842962">
        <w:rPr>
          <w:rFonts w:ascii="Arial" w:hAnsi="Arial" w:cs="Arial"/>
          <w:sz w:val="22"/>
          <w:szCs w:val="22"/>
        </w:rPr>
        <w:t>Supplier</w:t>
      </w:r>
      <w:r w:rsidRPr="00842962">
        <w:rPr>
          <w:rFonts w:ascii="Arial" w:hAnsi="Arial" w:cs="Arial"/>
          <w:sz w:val="22"/>
          <w:szCs w:val="22"/>
        </w:rPr>
        <w:t xml:space="preserve"> based on its generic scorecard as measured and certified by a verification agency in accordance with the applicable BEE Codes;</w:t>
      </w:r>
      <w:bookmarkEnd w:id="25"/>
    </w:p>
    <w:p w14:paraId="5DE64053" w14:textId="12AEB28D" w:rsidR="003C564D" w:rsidRPr="00842962" w:rsidRDefault="00D1279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6" w:name="_Toc12416550"/>
      <w:r w:rsidRPr="00842962">
        <w:rPr>
          <w:rFonts w:ascii="Arial" w:hAnsi="Arial" w:cs="Arial"/>
          <w:b/>
          <w:bCs/>
          <w:sz w:val="22"/>
          <w:szCs w:val="22"/>
        </w:rPr>
        <w:t>“BEE Verification Certificate”</w:t>
      </w:r>
      <w:r w:rsidRPr="00842962">
        <w:rPr>
          <w:rFonts w:ascii="Arial" w:hAnsi="Arial" w:cs="Arial"/>
          <w:sz w:val="22"/>
          <w:szCs w:val="22"/>
        </w:rPr>
        <w:t xml:space="preserve"> means a certificate issued by a Verification Agency, verifying the </w:t>
      </w:r>
      <w:r w:rsidR="001900BA" w:rsidRPr="00842962">
        <w:rPr>
          <w:rFonts w:ascii="Arial" w:hAnsi="Arial" w:cs="Arial"/>
          <w:sz w:val="22"/>
          <w:szCs w:val="22"/>
        </w:rPr>
        <w:t>Supplier</w:t>
      </w:r>
      <w:r w:rsidRPr="00842962">
        <w:rPr>
          <w:rFonts w:ascii="Arial" w:hAnsi="Arial" w:cs="Arial"/>
          <w:sz w:val="22"/>
          <w:szCs w:val="22"/>
        </w:rPr>
        <w:t>'s BEE Status level, the details of its scorecard performance, as may be applicable, and any other aspect of its BEE performance under the Codes;</w:t>
      </w:r>
      <w:bookmarkEnd w:id="26"/>
    </w:p>
    <w:p w14:paraId="0AFAED33" w14:textId="5575664F"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7" w:name="_Toc12416551"/>
      <w:r w:rsidRPr="00842962">
        <w:rPr>
          <w:rFonts w:ascii="Arial" w:hAnsi="Arial" w:cs="Arial"/>
          <w:b/>
          <w:bCs/>
          <w:sz w:val="22"/>
          <w:szCs w:val="22"/>
        </w:rPr>
        <w:t xml:space="preserve">“Best Industry Practices” </w:t>
      </w:r>
      <w:r w:rsidRPr="00842962">
        <w:rPr>
          <w:rFonts w:ascii="Arial" w:hAnsi="Arial" w:cs="Arial"/>
          <w:sz w:val="22"/>
          <w:szCs w:val="22"/>
        </w:rPr>
        <w:t>means the best industry practice, quality standards and requirements</w:t>
      </w:r>
      <w:r w:rsidR="0037357D" w:rsidRPr="00842962">
        <w:rPr>
          <w:rFonts w:ascii="Arial" w:hAnsi="Arial" w:cs="Arial"/>
          <w:sz w:val="22"/>
          <w:szCs w:val="22"/>
        </w:rPr>
        <w:t xml:space="preserve"> applicable to the provision of the Services</w:t>
      </w:r>
      <w:r w:rsidRPr="00842962">
        <w:rPr>
          <w:rFonts w:ascii="Arial" w:hAnsi="Arial" w:cs="Arial"/>
          <w:sz w:val="22"/>
          <w:szCs w:val="22"/>
        </w:rPr>
        <w:t>;</w:t>
      </w:r>
      <w:bookmarkEnd w:id="27"/>
    </w:p>
    <w:p w14:paraId="2A12E679" w14:textId="1456A5F3"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“Business Day”</w:t>
      </w:r>
      <w:r w:rsidRPr="00842962">
        <w:rPr>
          <w:rFonts w:ascii="Arial" w:hAnsi="Arial" w:cs="Arial"/>
          <w:sz w:val="22"/>
          <w:szCs w:val="22"/>
        </w:rPr>
        <w:t xml:space="preserve"> means any day other than a Saturday, Sunday or public holiday in South Africa;</w:t>
      </w:r>
    </w:p>
    <w:p w14:paraId="2375FE40" w14:textId="6EB042B3"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“Commencement Date”</w:t>
      </w:r>
      <w:r w:rsidRPr="00842962">
        <w:rPr>
          <w:rFonts w:ascii="Arial" w:hAnsi="Arial" w:cs="Arial"/>
          <w:sz w:val="22"/>
          <w:szCs w:val="22"/>
        </w:rPr>
        <w:t xml:space="preserve"> means </w:t>
      </w:r>
      <w:r w:rsidR="00750BBE" w:rsidRPr="00842962">
        <w:rPr>
          <w:rFonts w:ascii="Arial" w:hAnsi="Arial" w:cs="Arial"/>
          <w:sz w:val="22"/>
          <w:szCs w:val="22"/>
        </w:rPr>
        <w:t xml:space="preserve">the commencement date of each Service Request, notwithstanding the Effective </w:t>
      </w:r>
      <w:r w:rsidRPr="00842962">
        <w:rPr>
          <w:rFonts w:ascii="Arial" w:hAnsi="Arial" w:cs="Arial"/>
          <w:sz w:val="22"/>
          <w:szCs w:val="22"/>
        </w:rPr>
        <w:t>of this Agreement;</w:t>
      </w:r>
    </w:p>
    <w:p w14:paraId="6F6B7CB3" w14:textId="5E90047C" w:rsidR="004239F3"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“Commercially Reasonable Efforts”</w:t>
      </w:r>
      <w:r w:rsidRPr="00842962">
        <w:rPr>
          <w:rFonts w:ascii="Arial" w:hAnsi="Arial" w:cs="Arial"/>
          <w:sz w:val="22"/>
          <w:szCs w:val="22"/>
        </w:rPr>
        <w:t xml:space="preserve"> means taking such steps and performing in such a manner as a well-managed company would where such company was acting in a prudent and reasonable manner to achieve the particular result for its own benefit, provided always that such steps are within the reasonable control of the Party;</w:t>
      </w:r>
    </w:p>
    <w:p w14:paraId="441FFBEE" w14:textId="01379366"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bookmarkStart w:id="28" w:name="_Toc12416556"/>
      <w:r w:rsidRPr="00842962">
        <w:rPr>
          <w:rFonts w:ascii="Arial" w:hAnsi="Arial" w:cs="Arial"/>
          <w:b/>
          <w:sz w:val="22"/>
          <w:szCs w:val="22"/>
        </w:rPr>
        <w:t xml:space="preserve">“Condition Precedent" </w:t>
      </w:r>
      <w:r w:rsidRPr="00842962">
        <w:rPr>
          <w:rFonts w:ascii="Arial" w:hAnsi="Arial" w:cs="Arial"/>
          <w:bCs/>
          <w:sz w:val="22"/>
          <w:szCs w:val="22"/>
        </w:rPr>
        <w:t xml:space="preserve">means suspensive condition set out in clause </w:t>
      </w:r>
      <w:r w:rsidRPr="00842962">
        <w:rPr>
          <w:rFonts w:ascii="Arial" w:hAnsi="Arial" w:cs="Arial"/>
          <w:bCs/>
          <w:sz w:val="22"/>
          <w:szCs w:val="22"/>
        </w:rPr>
        <w:fldChar w:fldCharType="begin"/>
      </w:r>
      <w:r w:rsidRPr="00842962">
        <w:rPr>
          <w:rFonts w:ascii="Arial" w:hAnsi="Arial" w:cs="Arial"/>
          <w:bCs/>
          <w:sz w:val="22"/>
          <w:szCs w:val="22"/>
        </w:rPr>
        <w:instrText xml:space="preserve"> REF _Ref282437931 \r \h  \* MERGEFORMAT </w:instrText>
      </w:r>
      <w:r w:rsidRPr="00842962">
        <w:rPr>
          <w:rFonts w:ascii="Arial" w:hAnsi="Arial" w:cs="Arial"/>
          <w:bCs/>
          <w:sz w:val="22"/>
          <w:szCs w:val="22"/>
        </w:rPr>
      </w:r>
      <w:r w:rsidRPr="00842962">
        <w:rPr>
          <w:rFonts w:ascii="Arial" w:hAnsi="Arial" w:cs="Arial"/>
          <w:bCs/>
          <w:sz w:val="22"/>
          <w:szCs w:val="22"/>
        </w:rPr>
        <w:fldChar w:fldCharType="separate"/>
      </w:r>
      <w:r w:rsidR="00C41911">
        <w:rPr>
          <w:rFonts w:ascii="Arial" w:hAnsi="Arial" w:cs="Arial"/>
          <w:bCs/>
          <w:sz w:val="22"/>
          <w:szCs w:val="22"/>
        </w:rPr>
        <w:t>0</w:t>
      </w:r>
      <w:r w:rsidRPr="00842962">
        <w:rPr>
          <w:rFonts w:ascii="Arial" w:hAnsi="Arial" w:cs="Arial"/>
          <w:bCs/>
          <w:sz w:val="22"/>
          <w:szCs w:val="22"/>
        </w:rPr>
        <w:fldChar w:fldCharType="end"/>
      </w:r>
      <w:r w:rsidRPr="00842962">
        <w:rPr>
          <w:rFonts w:ascii="Arial" w:hAnsi="Arial" w:cs="Arial"/>
          <w:bCs/>
          <w:sz w:val="22"/>
          <w:szCs w:val="22"/>
        </w:rPr>
        <w:t xml:space="preserve"> </w:t>
      </w:r>
      <w:proofErr w:type="gramStart"/>
      <w:r w:rsidRPr="00842962">
        <w:rPr>
          <w:rFonts w:ascii="Arial" w:hAnsi="Arial" w:cs="Arial"/>
          <w:bCs/>
          <w:sz w:val="22"/>
          <w:szCs w:val="22"/>
        </w:rPr>
        <w:t>below;</w:t>
      </w:r>
      <w:proofErr w:type="gramEnd"/>
      <w:r w:rsidRPr="00842962">
        <w:rPr>
          <w:rFonts w:ascii="Arial" w:hAnsi="Arial" w:cs="Arial"/>
          <w:bCs/>
          <w:sz w:val="22"/>
          <w:szCs w:val="22"/>
        </w:rPr>
        <w:t xml:space="preserve"> </w:t>
      </w:r>
    </w:p>
    <w:p w14:paraId="4FA6988E" w14:textId="211F2D77" w:rsidR="0039096C" w:rsidRPr="00842962" w:rsidRDefault="0039096C"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lastRenderedPageBreak/>
        <w:t>“Confidential Information”</w:t>
      </w:r>
      <w:r w:rsidRPr="00842962">
        <w:rPr>
          <w:rFonts w:ascii="Arial" w:hAnsi="Arial" w:cs="Arial"/>
          <w:sz w:val="22"/>
          <w:szCs w:val="22"/>
        </w:rPr>
        <w:t xml:space="preserve"> means</w:t>
      </w:r>
      <w:bookmarkEnd w:id="28"/>
      <w:r w:rsidRPr="00842962">
        <w:rPr>
          <w:rFonts w:ascii="Arial" w:hAnsi="Arial" w:cs="Arial"/>
          <w:sz w:val="22"/>
          <w:szCs w:val="22"/>
        </w:rPr>
        <w:t>:</w:t>
      </w:r>
    </w:p>
    <w:p w14:paraId="45374DBC" w14:textId="473BAECB" w:rsidR="0039096C" w:rsidRPr="00842962" w:rsidRDefault="0039096C" w:rsidP="00AF3C52">
      <w:pPr>
        <w:pStyle w:val="ListParagraph"/>
        <w:keepNext/>
        <w:keepLines/>
        <w:numPr>
          <w:ilvl w:val="3"/>
          <w:numId w:val="17"/>
        </w:numPr>
        <w:spacing w:before="120" w:after="240" w:line="360" w:lineRule="auto"/>
        <w:ind w:left="2280" w:hanging="1140"/>
        <w:contextualSpacing w:val="0"/>
        <w:jc w:val="both"/>
        <w:rPr>
          <w:rFonts w:ascii="Arial" w:eastAsia="MS Mincho" w:hAnsi="Arial" w:cs="Arial"/>
          <w:b/>
          <w:bCs/>
          <w:sz w:val="22"/>
          <w:szCs w:val="22"/>
        </w:rPr>
      </w:pPr>
      <w:bookmarkStart w:id="29" w:name="_Toc12416557"/>
      <w:r w:rsidRPr="00842962">
        <w:rPr>
          <w:rFonts w:ascii="Arial" w:hAnsi="Arial" w:cs="Arial"/>
          <w:sz w:val="22"/>
          <w:szCs w:val="22"/>
        </w:rPr>
        <w:t>means</w:t>
      </w:r>
      <w:r w:rsidRPr="00842962">
        <w:rPr>
          <w:rFonts w:ascii="Arial" w:eastAsia="MS Mincho" w:hAnsi="Arial" w:cs="Arial"/>
          <w:sz w:val="22"/>
          <w:szCs w:val="22"/>
        </w:rPr>
        <w:t xml:space="preserve"> in relation to SARS, subject to sub-Clause </w:t>
      </w:r>
      <w:r w:rsidRPr="00842962">
        <w:rPr>
          <w:rFonts w:ascii="Arial" w:eastAsia="MS Mincho" w:hAnsi="Arial" w:cs="Arial"/>
          <w:bCs/>
          <w:sz w:val="22"/>
          <w:szCs w:val="22"/>
        </w:rPr>
        <w:fldChar w:fldCharType="begin"/>
      </w:r>
      <w:r w:rsidRPr="00842962">
        <w:rPr>
          <w:rFonts w:ascii="Arial" w:eastAsia="MS Mincho" w:hAnsi="Arial" w:cs="Arial"/>
          <w:sz w:val="22"/>
          <w:szCs w:val="22"/>
        </w:rPr>
        <w:instrText xml:space="preserve"> REF _Ref41298305 \r \h </w:instrText>
      </w:r>
      <w:r w:rsidRPr="00842962">
        <w:rPr>
          <w:rFonts w:ascii="Arial" w:eastAsia="MS Mincho" w:hAnsi="Arial" w:cs="Arial"/>
          <w:bCs/>
          <w:sz w:val="22"/>
          <w:szCs w:val="22"/>
        </w:rPr>
        <w:instrText xml:space="preserve"> \* MERGEFORMAT </w:instrText>
      </w:r>
      <w:r w:rsidRPr="00842962">
        <w:rPr>
          <w:rFonts w:ascii="Arial" w:eastAsia="MS Mincho" w:hAnsi="Arial" w:cs="Arial"/>
          <w:bCs/>
          <w:sz w:val="22"/>
          <w:szCs w:val="22"/>
        </w:rPr>
      </w:r>
      <w:r w:rsidRPr="00842962">
        <w:rPr>
          <w:rFonts w:ascii="Arial" w:eastAsia="MS Mincho" w:hAnsi="Arial" w:cs="Arial"/>
          <w:bCs/>
          <w:sz w:val="22"/>
          <w:szCs w:val="22"/>
        </w:rPr>
        <w:fldChar w:fldCharType="separate"/>
      </w:r>
      <w:r w:rsidR="00C41911">
        <w:rPr>
          <w:rFonts w:ascii="Arial" w:eastAsia="MS Mincho" w:hAnsi="Arial" w:cs="Arial"/>
          <w:sz w:val="22"/>
          <w:szCs w:val="22"/>
        </w:rPr>
        <w:t>2.2.19.3</w:t>
      </w:r>
      <w:r w:rsidRPr="00842962">
        <w:rPr>
          <w:rFonts w:ascii="Arial" w:eastAsia="MS Mincho" w:hAnsi="Arial" w:cs="Arial"/>
          <w:bCs/>
          <w:sz w:val="22"/>
          <w:szCs w:val="22"/>
        </w:rPr>
        <w:fldChar w:fldCharType="end"/>
      </w:r>
      <w:r w:rsidRPr="00842962">
        <w:rPr>
          <w:rFonts w:ascii="Arial" w:eastAsia="MS Mincho" w:hAnsi="Arial" w:cs="Arial"/>
          <w:sz w:val="22"/>
          <w:szCs w:val="22"/>
        </w:rPr>
        <w:t xml:space="preserve"> immediately below in this definition any information or data of any nature, whether provided orally or in writing or otherwise obtained and in any format or medium, which constitutes:</w:t>
      </w:r>
      <w:bookmarkEnd w:id="29"/>
    </w:p>
    <w:p w14:paraId="75AE1071" w14:textId="77777777" w:rsidR="0039096C" w:rsidRPr="00842962" w:rsidRDefault="0039096C" w:rsidP="00AF3C52">
      <w:pPr>
        <w:pStyle w:val="ListParagraph"/>
        <w:keepNext/>
        <w:keepLines/>
        <w:numPr>
          <w:ilvl w:val="4"/>
          <w:numId w:val="17"/>
        </w:numPr>
        <w:spacing w:before="120" w:after="240" w:line="360" w:lineRule="auto"/>
        <w:ind w:left="2580" w:hanging="1440"/>
        <w:contextualSpacing w:val="0"/>
        <w:jc w:val="both"/>
        <w:rPr>
          <w:rFonts w:ascii="Arial" w:eastAsia="MS Mincho" w:hAnsi="Arial" w:cs="Arial"/>
          <w:b/>
          <w:bCs/>
          <w:sz w:val="22"/>
          <w:szCs w:val="22"/>
        </w:rPr>
      </w:pPr>
      <w:bookmarkStart w:id="30" w:name="_Toc12416558"/>
      <w:r w:rsidRPr="00842962">
        <w:rPr>
          <w:rFonts w:ascii="Arial" w:hAnsi="Arial" w:cs="Arial"/>
          <w:sz w:val="22"/>
          <w:szCs w:val="22"/>
        </w:rPr>
        <w:t>SARS</w:t>
      </w:r>
      <w:r w:rsidRPr="00842962">
        <w:rPr>
          <w:rFonts w:ascii="Arial" w:eastAsia="MS Mincho" w:hAnsi="Arial" w:cs="Arial"/>
          <w:sz w:val="22"/>
          <w:szCs w:val="22"/>
        </w:rPr>
        <w:t xml:space="preserve"> Information;</w:t>
      </w:r>
      <w:bookmarkEnd w:id="30"/>
    </w:p>
    <w:p w14:paraId="31B9B583" w14:textId="77777777" w:rsidR="0039096C" w:rsidRPr="00842962" w:rsidRDefault="0039096C" w:rsidP="00AF3C52">
      <w:pPr>
        <w:pStyle w:val="ListParagraph"/>
        <w:keepNext/>
        <w:keepLines/>
        <w:numPr>
          <w:ilvl w:val="4"/>
          <w:numId w:val="17"/>
        </w:numPr>
        <w:spacing w:before="120" w:after="240" w:line="360" w:lineRule="auto"/>
        <w:ind w:left="2580" w:hanging="1440"/>
        <w:contextualSpacing w:val="0"/>
        <w:jc w:val="both"/>
        <w:rPr>
          <w:rFonts w:ascii="Arial" w:hAnsi="Arial" w:cs="Arial"/>
          <w:sz w:val="22"/>
          <w:szCs w:val="22"/>
        </w:rPr>
      </w:pPr>
      <w:bookmarkStart w:id="31" w:name="_Toc12416559"/>
      <w:r w:rsidRPr="00842962">
        <w:rPr>
          <w:rFonts w:ascii="Arial" w:hAnsi="Arial" w:cs="Arial"/>
          <w:sz w:val="22"/>
          <w:szCs w:val="22"/>
        </w:rPr>
        <w:t>SARS Data;</w:t>
      </w:r>
      <w:bookmarkEnd w:id="31"/>
    </w:p>
    <w:p w14:paraId="3C75432C" w14:textId="77777777" w:rsidR="0039096C" w:rsidRPr="00842962" w:rsidRDefault="0039096C" w:rsidP="00AF3C52">
      <w:pPr>
        <w:pStyle w:val="ListParagraph"/>
        <w:keepNext/>
        <w:keepLines/>
        <w:numPr>
          <w:ilvl w:val="4"/>
          <w:numId w:val="17"/>
        </w:numPr>
        <w:spacing w:before="120" w:after="240" w:line="360" w:lineRule="auto"/>
        <w:ind w:left="2580" w:hanging="1440"/>
        <w:contextualSpacing w:val="0"/>
        <w:jc w:val="both"/>
        <w:rPr>
          <w:rFonts w:ascii="Arial" w:hAnsi="Arial" w:cs="Arial"/>
          <w:sz w:val="22"/>
          <w:szCs w:val="22"/>
        </w:rPr>
      </w:pPr>
      <w:bookmarkStart w:id="32" w:name="_Toc12416560"/>
      <w:r w:rsidRPr="00842962">
        <w:rPr>
          <w:rFonts w:ascii="Arial" w:hAnsi="Arial" w:cs="Arial"/>
          <w:sz w:val="22"/>
          <w:szCs w:val="22"/>
        </w:rPr>
        <w:t>Taxpayer Information;</w:t>
      </w:r>
      <w:bookmarkEnd w:id="32"/>
    </w:p>
    <w:p w14:paraId="799ECDFE" w14:textId="77777777" w:rsidR="0039096C" w:rsidRPr="00842962" w:rsidRDefault="0039096C" w:rsidP="00AF3C52">
      <w:pPr>
        <w:pStyle w:val="ListParagraph"/>
        <w:keepNext/>
        <w:keepLines/>
        <w:numPr>
          <w:ilvl w:val="4"/>
          <w:numId w:val="17"/>
        </w:numPr>
        <w:spacing w:before="120" w:after="240" w:line="360" w:lineRule="auto"/>
        <w:ind w:left="2580" w:hanging="1440"/>
        <w:contextualSpacing w:val="0"/>
        <w:jc w:val="both"/>
        <w:rPr>
          <w:rFonts w:ascii="Arial" w:hAnsi="Arial" w:cs="Arial"/>
          <w:sz w:val="22"/>
          <w:szCs w:val="22"/>
        </w:rPr>
      </w:pPr>
      <w:bookmarkStart w:id="33" w:name="_Toc12416561"/>
      <w:r w:rsidRPr="00842962">
        <w:rPr>
          <w:rFonts w:ascii="Arial" w:hAnsi="Arial" w:cs="Arial"/>
          <w:sz w:val="22"/>
          <w:szCs w:val="22"/>
        </w:rPr>
        <w:t>Information as defined in section 68 of the Tax Administration Act, 2011 (Act No. 28 of 2011) (hereinafter referred to as “</w:t>
      </w:r>
      <w:r w:rsidRPr="00842962">
        <w:rPr>
          <w:rFonts w:ascii="Arial" w:hAnsi="Arial" w:cs="Arial"/>
          <w:b/>
          <w:bCs/>
          <w:sz w:val="22"/>
          <w:szCs w:val="22"/>
        </w:rPr>
        <w:t>TAACT</w:t>
      </w:r>
      <w:r w:rsidRPr="00842962">
        <w:rPr>
          <w:rFonts w:ascii="Arial" w:hAnsi="Arial" w:cs="Arial"/>
          <w:sz w:val="22"/>
          <w:szCs w:val="22"/>
        </w:rPr>
        <w:t>”);</w:t>
      </w:r>
      <w:bookmarkEnd w:id="33"/>
    </w:p>
    <w:p w14:paraId="5C516F66" w14:textId="0BBED13B" w:rsidR="0039096C" w:rsidRPr="00842962" w:rsidRDefault="0039096C" w:rsidP="00AF3C52">
      <w:pPr>
        <w:pStyle w:val="ListParagraph"/>
        <w:keepNext/>
        <w:keepLines/>
        <w:numPr>
          <w:ilvl w:val="4"/>
          <w:numId w:val="17"/>
        </w:numPr>
        <w:spacing w:before="120" w:after="240" w:line="360" w:lineRule="auto"/>
        <w:ind w:left="2580" w:hanging="1440"/>
        <w:contextualSpacing w:val="0"/>
        <w:jc w:val="both"/>
        <w:rPr>
          <w:rFonts w:ascii="Arial" w:hAnsi="Arial" w:cs="Arial"/>
          <w:sz w:val="22"/>
          <w:szCs w:val="22"/>
        </w:rPr>
      </w:pPr>
      <w:bookmarkStart w:id="34" w:name="_Toc12416562"/>
      <w:r w:rsidRPr="00842962">
        <w:rPr>
          <w:rFonts w:ascii="Arial" w:hAnsi="Arial" w:cs="Arial"/>
          <w:sz w:val="22"/>
          <w:szCs w:val="22"/>
        </w:rPr>
        <w:lastRenderedPageBreak/>
        <w:t xml:space="preserve">information which by its nature, content, or circumstances of disclosure is or ought reasonably to be identifiable by the </w:t>
      </w:r>
      <w:r w:rsidR="001900BA" w:rsidRPr="00842962">
        <w:rPr>
          <w:rFonts w:ascii="Arial" w:hAnsi="Arial" w:cs="Arial"/>
          <w:sz w:val="22"/>
          <w:szCs w:val="22"/>
        </w:rPr>
        <w:t>Supplier</w:t>
      </w:r>
      <w:r w:rsidRPr="00842962">
        <w:rPr>
          <w:rFonts w:ascii="Arial" w:hAnsi="Arial" w:cs="Arial"/>
          <w:sz w:val="22"/>
          <w:szCs w:val="22"/>
        </w:rPr>
        <w:t xml:space="preserve"> as confidential (including by reason of such information not being generally known to, or readily ascertainable by, third parties generally) and/or proprietary to SARS, including (i) information regarding SARS Personnel, independent contractors and suppliers of SARS; processes and plans of SARS and governmental entities; projections, manuals, forecasts, and analyses of SARS; Intellectual Property owned by or licensed to SARS; (ii) information relating to the knowledge, know-how, expertise, trade secrets and activities of SARS; (iii) any information which SARS (without creating a presumption that only so designated information is confidential), acting reasonably, may designate in writing, at the time of disclosure to the </w:t>
      </w:r>
      <w:r w:rsidR="001900BA" w:rsidRPr="00842962">
        <w:rPr>
          <w:rFonts w:ascii="Arial" w:hAnsi="Arial" w:cs="Arial"/>
          <w:sz w:val="22"/>
          <w:szCs w:val="22"/>
        </w:rPr>
        <w:t>Supplier</w:t>
      </w:r>
      <w:r w:rsidRPr="00842962">
        <w:rPr>
          <w:rFonts w:ascii="Arial" w:hAnsi="Arial" w:cs="Arial"/>
          <w:sz w:val="22"/>
          <w:szCs w:val="22"/>
        </w:rPr>
        <w:t>, as being confidential information; and (iv) and any other information of SARS which would be regarded by a reasonable person to be confidential or proprietary in nature;</w:t>
      </w:r>
      <w:bookmarkEnd w:id="34"/>
      <w:r w:rsidRPr="00842962">
        <w:rPr>
          <w:rFonts w:ascii="Arial" w:hAnsi="Arial" w:cs="Arial"/>
          <w:sz w:val="22"/>
          <w:szCs w:val="22"/>
        </w:rPr>
        <w:t xml:space="preserve"> </w:t>
      </w:r>
    </w:p>
    <w:p w14:paraId="5D15C78C" w14:textId="0355D012" w:rsidR="00891153" w:rsidRPr="00842962" w:rsidRDefault="00891153" w:rsidP="00AF3C52">
      <w:pPr>
        <w:pStyle w:val="ListParagraph"/>
        <w:keepNext/>
        <w:keepLines/>
        <w:numPr>
          <w:ilvl w:val="4"/>
          <w:numId w:val="17"/>
        </w:numPr>
        <w:spacing w:before="120" w:after="240" w:line="360" w:lineRule="auto"/>
        <w:ind w:left="2580" w:hanging="1440"/>
        <w:contextualSpacing w:val="0"/>
        <w:jc w:val="both"/>
        <w:rPr>
          <w:rFonts w:ascii="Arial" w:hAnsi="Arial" w:cs="Arial"/>
          <w:sz w:val="22"/>
          <w:szCs w:val="22"/>
        </w:rPr>
      </w:pPr>
      <w:bookmarkStart w:id="35" w:name="_Toc12416563"/>
      <w:r w:rsidRPr="00842962">
        <w:rPr>
          <w:rFonts w:ascii="Arial" w:hAnsi="Arial" w:cs="Arial"/>
          <w:sz w:val="22"/>
          <w:szCs w:val="22"/>
        </w:rPr>
        <w:lastRenderedPageBreak/>
        <w:t xml:space="preserve">in terms of Applicable Laws or by its nature, content, or circumstances of disclosure is or ought reasonably to be identifiable by the </w:t>
      </w:r>
      <w:r w:rsidR="001900BA" w:rsidRPr="00842962">
        <w:rPr>
          <w:rFonts w:ascii="Arial" w:hAnsi="Arial" w:cs="Arial"/>
          <w:sz w:val="22"/>
          <w:szCs w:val="22"/>
        </w:rPr>
        <w:t>Supplier</w:t>
      </w:r>
      <w:r w:rsidRPr="00842962">
        <w:rPr>
          <w:rFonts w:ascii="Arial" w:hAnsi="Arial" w:cs="Arial"/>
          <w:sz w:val="22"/>
          <w:szCs w:val="22"/>
        </w:rPr>
        <w:t xml:space="preserve"> as confidential (including by reason of such information not being generally known to, or readily ascertainable by, third parties generally) and/or proprietary to SARS, including: (i) data, financial information, information regarding taxpayers; information regarding employees, independent contractors and suppliers of SARS and Governmental Entities; processes and plans of SARS and Governmental Entities; projections, manuals, forecasts, and analysis of SARS and Governmental Entities; Intellectual Property owned by or licensed to SARS or a Governmental Entity; (ii) information relating to the knowledge, know-how, show-how, expertise, trade secrets and activities of SARS; (iii) any information which SARS (without creating a presumption that only so designated information is confidential), acting reasonably, may designate in writing, at the time of disclosure to the </w:t>
      </w:r>
      <w:r w:rsidR="001900BA" w:rsidRPr="00842962">
        <w:rPr>
          <w:rFonts w:ascii="Arial" w:hAnsi="Arial" w:cs="Arial"/>
          <w:sz w:val="22"/>
          <w:szCs w:val="22"/>
        </w:rPr>
        <w:t>Supplier</w:t>
      </w:r>
      <w:r w:rsidRPr="00842962">
        <w:rPr>
          <w:rFonts w:ascii="Arial" w:hAnsi="Arial" w:cs="Arial"/>
          <w:sz w:val="22"/>
          <w:szCs w:val="22"/>
        </w:rPr>
        <w:t>, as being confidential information; and (iv)</w:t>
      </w:r>
      <w:r w:rsidR="000B1DAB">
        <w:rPr>
          <w:rFonts w:ascii="Arial" w:hAnsi="Arial" w:cs="Arial"/>
          <w:sz w:val="22"/>
          <w:szCs w:val="22"/>
        </w:rPr>
        <w:t xml:space="preserve"> </w:t>
      </w:r>
      <w:r w:rsidRPr="00842962">
        <w:rPr>
          <w:rFonts w:ascii="Arial" w:hAnsi="Arial" w:cs="Arial"/>
          <w:sz w:val="22"/>
          <w:szCs w:val="22"/>
        </w:rPr>
        <w:t xml:space="preserve">any other information of SARS or Governmental Entities which would be regarded by a reasonable person to be confidential or proprietary in nature; SARS or any person acting on behalf of SARS discloses or provides (or has previously disclosed or provided) to the </w:t>
      </w:r>
      <w:r w:rsidR="001900BA" w:rsidRPr="00842962">
        <w:rPr>
          <w:rFonts w:ascii="Arial" w:hAnsi="Arial" w:cs="Arial"/>
          <w:sz w:val="22"/>
          <w:szCs w:val="22"/>
        </w:rPr>
        <w:t>Supplier</w:t>
      </w:r>
      <w:r w:rsidRPr="00842962">
        <w:rPr>
          <w:rFonts w:ascii="Arial" w:hAnsi="Arial" w:cs="Arial"/>
          <w:sz w:val="22"/>
          <w:szCs w:val="22"/>
        </w:rPr>
        <w:t xml:space="preserve"> (including </w:t>
      </w:r>
      <w:r w:rsidR="001900BA" w:rsidRPr="00842962">
        <w:rPr>
          <w:rFonts w:ascii="Arial" w:hAnsi="Arial" w:cs="Arial"/>
          <w:sz w:val="22"/>
          <w:szCs w:val="22"/>
        </w:rPr>
        <w:t>Supplier</w:t>
      </w:r>
      <w:r w:rsidRPr="00842962">
        <w:rPr>
          <w:rFonts w:ascii="Arial" w:hAnsi="Arial" w:cs="Arial"/>
          <w:sz w:val="22"/>
          <w:szCs w:val="22"/>
        </w:rPr>
        <w:t xml:space="preserve"> Personnel, </w:t>
      </w:r>
      <w:r w:rsidR="001900BA" w:rsidRPr="00842962">
        <w:rPr>
          <w:rFonts w:ascii="Arial" w:hAnsi="Arial" w:cs="Arial"/>
          <w:sz w:val="22"/>
          <w:szCs w:val="22"/>
        </w:rPr>
        <w:t>Supplier</w:t>
      </w:r>
      <w:r w:rsidRPr="00842962">
        <w:rPr>
          <w:rFonts w:ascii="Arial" w:hAnsi="Arial" w:cs="Arial"/>
          <w:sz w:val="22"/>
          <w:szCs w:val="22"/>
        </w:rPr>
        <w:t xml:space="preserve"> affiliates, subcontractors, Third Party suppliers or agents, as applicable) or which the </w:t>
      </w:r>
      <w:r w:rsidR="001900BA" w:rsidRPr="00842962">
        <w:rPr>
          <w:rFonts w:ascii="Arial" w:hAnsi="Arial" w:cs="Arial"/>
          <w:sz w:val="22"/>
          <w:szCs w:val="22"/>
        </w:rPr>
        <w:t>Supplier</w:t>
      </w:r>
      <w:r w:rsidRPr="00842962">
        <w:rPr>
          <w:rFonts w:ascii="Arial" w:hAnsi="Arial" w:cs="Arial"/>
          <w:sz w:val="22"/>
          <w:szCs w:val="22"/>
        </w:rPr>
        <w:t xml:space="preserve"> (including the </w:t>
      </w:r>
      <w:r w:rsidR="001900BA" w:rsidRPr="00842962">
        <w:rPr>
          <w:rFonts w:ascii="Arial" w:hAnsi="Arial" w:cs="Arial"/>
          <w:sz w:val="22"/>
          <w:szCs w:val="22"/>
        </w:rPr>
        <w:t>Supplier</w:t>
      </w:r>
      <w:r w:rsidRPr="00842962">
        <w:rPr>
          <w:rFonts w:ascii="Arial" w:hAnsi="Arial" w:cs="Arial"/>
          <w:sz w:val="22"/>
          <w:szCs w:val="22"/>
        </w:rPr>
        <w:t xml:space="preserve">’s Personnel, Affiliates, Subcontractors, Third Party suppliers or agents, as applicable), otherwise becomes aware of in connection with this Agreement or as a result of the provision or receipt of the Services under this </w:t>
      </w:r>
      <w:r w:rsidRPr="00842962">
        <w:rPr>
          <w:rFonts w:ascii="Arial" w:hAnsi="Arial" w:cs="Arial"/>
          <w:sz w:val="22"/>
          <w:szCs w:val="22"/>
        </w:rPr>
        <w:lastRenderedPageBreak/>
        <w:t>Agreement, and which information will be included in this Agreement;</w:t>
      </w:r>
      <w:bookmarkEnd w:id="35"/>
    </w:p>
    <w:p w14:paraId="0A0A2838" w14:textId="2E82262C" w:rsidR="006447F9" w:rsidRPr="00842962" w:rsidRDefault="006447F9"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36" w:name="_Toc12416564"/>
      <w:r w:rsidRPr="00842962">
        <w:rPr>
          <w:rFonts w:ascii="Arial" w:hAnsi="Arial" w:cs="Arial"/>
          <w:sz w:val="22"/>
          <w:szCs w:val="22"/>
        </w:rPr>
        <w:t xml:space="preserve">means in relation to the </w:t>
      </w:r>
      <w:r w:rsidR="001900BA" w:rsidRPr="00842962">
        <w:rPr>
          <w:rFonts w:ascii="Arial" w:hAnsi="Arial" w:cs="Arial"/>
          <w:sz w:val="22"/>
          <w:szCs w:val="22"/>
        </w:rPr>
        <w:t>Supplier</w:t>
      </w:r>
      <w:r w:rsidRPr="00842962">
        <w:rPr>
          <w:rFonts w:ascii="Arial" w:hAnsi="Arial" w:cs="Arial"/>
          <w:sz w:val="22"/>
          <w:szCs w:val="22"/>
        </w:rPr>
        <w:t xml:space="preserve">, any information or data of any nature, whether provided orally or in writing and in any format or medium, which is clearly designated in writing by </w:t>
      </w:r>
      <w:r w:rsidR="001900BA" w:rsidRPr="00842962">
        <w:rPr>
          <w:rFonts w:ascii="Arial" w:hAnsi="Arial" w:cs="Arial"/>
          <w:sz w:val="22"/>
          <w:szCs w:val="22"/>
        </w:rPr>
        <w:t>Supplier</w:t>
      </w:r>
      <w:r w:rsidRPr="00842962">
        <w:rPr>
          <w:rFonts w:ascii="Arial" w:hAnsi="Arial" w:cs="Arial"/>
          <w:sz w:val="22"/>
          <w:szCs w:val="22"/>
        </w:rPr>
        <w:t>, at the time of disclosure to SARS, as being Confidential Information, and which written designation is, in each case acknowledged by SARS, by SARS initialling such designation, or which information by its nature could reasonably be expected to be confidential under the circumstances in which it is disclosed;</w:t>
      </w:r>
      <w:bookmarkEnd w:id="36"/>
    </w:p>
    <w:p w14:paraId="42B5AEA8" w14:textId="0DE28451" w:rsidR="006447F9" w:rsidRPr="00842962" w:rsidRDefault="006447F9"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37" w:name="_Ref532967108"/>
      <w:bookmarkStart w:id="38" w:name="_Toc12416565"/>
      <w:bookmarkStart w:id="39" w:name="_Ref41298305"/>
      <w:r w:rsidRPr="00842962">
        <w:rPr>
          <w:rFonts w:ascii="Arial" w:hAnsi="Arial" w:cs="Arial"/>
          <w:sz w:val="22"/>
          <w:szCs w:val="22"/>
        </w:rPr>
        <w:t>Confidential Information does not include information that</w:t>
      </w:r>
      <w:bookmarkEnd w:id="37"/>
      <w:r w:rsidRPr="00842962">
        <w:rPr>
          <w:rFonts w:ascii="Arial" w:hAnsi="Arial" w:cs="Arial"/>
          <w:sz w:val="22"/>
          <w:szCs w:val="22"/>
        </w:rPr>
        <w:t xml:space="preserve"> is lawfully publicly available to, or lawfully in the Receiving Party’s possession, at the time of disclosure thereof by the Disclosing Party (whether before or after the Effective Date) to the Receiving Party; or (ii) is independently developed or learned by the Receiving Party without reference to or use of the Confidential Information of the Disclosing Party; or (iii) is in or enters the public domain without breach of this Agreement or any other obligation owed by the Receiving Party to the Disclosing Party; or (iv) the Receiving Party receives from a Third Party without restriction on disclosure and without breach of a non-disclosure obligation; provided always that notwithstanding the foregoing:</w:t>
      </w:r>
      <w:bookmarkEnd w:id="38"/>
      <w:bookmarkEnd w:id="39"/>
    </w:p>
    <w:p w14:paraId="4EFA335B" w14:textId="6151A6E8" w:rsidR="006447F9" w:rsidRPr="00842962" w:rsidRDefault="006447F9" w:rsidP="00AF3C52">
      <w:pPr>
        <w:pStyle w:val="ListParagraph"/>
        <w:keepNext/>
        <w:keepLines/>
        <w:numPr>
          <w:ilvl w:val="4"/>
          <w:numId w:val="17"/>
        </w:numPr>
        <w:spacing w:before="120" w:after="240" w:line="360" w:lineRule="auto"/>
        <w:ind w:left="2580" w:hanging="1440"/>
        <w:contextualSpacing w:val="0"/>
        <w:jc w:val="both"/>
        <w:rPr>
          <w:rFonts w:ascii="Arial" w:eastAsia="MS Mincho" w:hAnsi="Arial" w:cs="Arial"/>
          <w:sz w:val="22"/>
          <w:szCs w:val="22"/>
        </w:rPr>
      </w:pPr>
      <w:bookmarkStart w:id="40" w:name="_Toc12416566"/>
      <w:r w:rsidRPr="00842962">
        <w:rPr>
          <w:rFonts w:ascii="Arial" w:eastAsia="MS Mincho" w:hAnsi="Arial" w:cs="Arial"/>
          <w:sz w:val="22"/>
          <w:szCs w:val="22"/>
        </w:rPr>
        <w:t>the onus will at all times rest on the Receiving Party to establish that such information falls within such exclusions;</w:t>
      </w:r>
      <w:bookmarkEnd w:id="40"/>
    </w:p>
    <w:p w14:paraId="6F90F91B" w14:textId="70AEE85D" w:rsidR="006447F9" w:rsidRPr="00842962" w:rsidRDefault="006447F9" w:rsidP="00AF3C52">
      <w:pPr>
        <w:pStyle w:val="ListParagraph"/>
        <w:keepNext/>
        <w:keepLines/>
        <w:numPr>
          <w:ilvl w:val="4"/>
          <w:numId w:val="17"/>
        </w:numPr>
        <w:spacing w:before="120" w:after="240" w:line="360" w:lineRule="auto"/>
        <w:ind w:left="2580" w:hanging="1440"/>
        <w:contextualSpacing w:val="0"/>
        <w:jc w:val="both"/>
        <w:rPr>
          <w:rFonts w:ascii="Arial" w:eastAsia="MS Mincho" w:hAnsi="Arial" w:cs="Arial"/>
          <w:sz w:val="22"/>
          <w:szCs w:val="22"/>
        </w:rPr>
      </w:pPr>
      <w:bookmarkStart w:id="41" w:name="_Toc12416567"/>
      <w:r w:rsidRPr="00842962">
        <w:rPr>
          <w:rFonts w:ascii="Arial" w:eastAsia="MS Mincho" w:hAnsi="Arial" w:cs="Arial"/>
          <w:sz w:val="22"/>
          <w:szCs w:val="22"/>
        </w:rPr>
        <w:lastRenderedPageBreak/>
        <w:t>the information disclosed will not be deemed to be within the foregoing exclusions merely because such information is embraced by more general information that is publicly available or in a Party’s possession;</w:t>
      </w:r>
      <w:bookmarkEnd w:id="41"/>
    </w:p>
    <w:p w14:paraId="27B172DA" w14:textId="77777777" w:rsidR="006447F9" w:rsidRPr="00842962" w:rsidRDefault="006447F9" w:rsidP="00AF3C52">
      <w:pPr>
        <w:pStyle w:val="ListParagraph"/>
        <w:keepNext/>
        <w:keepLines/>
        <w:numPr>
          <w:ilvl w:val="4"/>
          <w:numId w:val="17"/>
        </w:numPr>
        <w:spacing w:before="120" w:after="240" w:line="360" w:lineRule="auto"/>
        <w:ind w:left="2580" w:hanging="1440"/>
        <w:contextualSpacing w:val="0"/>
        <w:jc w:val="both"/>
        <w:rPr>
          <w:rFonts w:ascii="Arial" w:eastAsia="MS Mincho" w:hAnsi="Arial" w:cs="Arial"/>
          <w:sz w:val="22"/>
          <w:szCs w:val="22"/>
        </w:rPr>
      </w:pPr>
      <w:bookmarkStart w:id="42" w:name="_Toc12416568"/>
      <w:r w:rsidRPr="00842962">
        <w:rPr>
          <w:rFonts w:ascii="Arial" w:eastAsia="MS Mincho" w:hAnsi="Arial" w:cs="Arial"/>
          <w:sz w:val="22"/>
          <w:szCs w:val="22"/>
        </w:rPr>
        <w:t>any combination of features will not be deemed to be within the foregoing exclusions merely because individual features are publicly available or in a Party’s possession, but only if the combination itself is publicly available or in a Party’s possession; and</w:t>
      </w:r>
      <w:bookmarkEnd w:id="42"/>
      <w:r w:rsidRPr="00842962">
        <w:rPr>
          <w:rFonts w:ascii="Arial" w:eastAsia="MS Mincho" w:hAnsi="Arial" w:cs="Arial"/>
          <w:sz w:val="22"/>
          <w:szCs w:val="22"/>
        </w:rPr>
        <w:t xml:space="preserve"> </w:t>
      </w:r>
    </w:p>
    <w:p w14:paraId="3C1F4AED" w14:textId="5845B338" w:rsidR="001D5E30" w:rsidRPr="00842962" w:rsidRDefault="006447F9" w:rsidP="00AF3C52">
      <w:pPr>
        <w:pStyle w:val="ListParagraph"/>
        <w:keepNext/>
        <w:keepLines/>
        <w:numPr>
          <w:ilvl w:val="4"/>
          <w:numId w:val="17"/>
        </w:numPr>
        <w:spacing w:before="120" w:after="240" w:line="360" w:lineRule="auto"/>
        <w:ind w:left="2580" w:hanging="1440"/>
        <w:contextualSpacing w:val="0"/>
        <w:jc w:val="both"/>
        <w:rPr>
          <w:rFonts w:ascii="Arial" w:eastAsia="MS Mincho" w:hAnsi="Arial" w:cs="Arial"/>
          <w:sz w:val="22"/>
          <w:szCs w:val="22"/>
        </w:rPr>
      </w:pPr>
      <w:bookmarkStart w:id="43" w:name="_Toc12416569"/>
      <w:r w:rsidRPr="00842962">
        <w:rPr>
          <w:rFonts w:ascii="Arial" w:eastAsia="MS Mincho" w:hAnsi="Arial" w:cs="Arial"/>
          <w:sz w:val="22"/>
          <w:szCs w:val="22"/>
        </w:rPr>
        <w:t>the determination of whether information is Confidential Information will not be affected by whether such information is subject to, or protected by, common law or statute related to copyright, patent, trademarks or otherwise.</w:t>
      </w:r>
      <w:bookmarkEnd w:id="43"/>
    </w:p>
    <w:p w14:paraId="3D38FDDA" w14:textId="624D9AA3" w:rsidR="008C45D8" w:rsidRPr="00842962" w:rsidRDefault="00F97463"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44" w:name="_Toc12416575"/>
      <w:r w:rsidRPr="00842962">
        <w:rPr>
          <w:rFonts w:ascii="Arial" w:hAnsi="Arial" w:cs="Arial"/>
          <w:b/>
          <w:bCs/>
          <w:sz w:val="22"/>
          <w:szCs w:val="22"/>
        </w:rPr>
        <w:t>“Data Subject”</w:t>
      </w:r>
      <w:r w:rsidRPr="00842962">
        <w:rPr>
          <w:rFonts w:ascii="Arial" w:hAnsi="Arial" w:cs="Arial"/>
          <w:sz w:val="22"/>
          <w:szCs w:val="22"/>
        </w:rPr>
        <w:t xml:space="preserve"> means the person to whom Personal Information relates;</w:t>
      </w:r>
      <w:bookmarkEnd w:id="44"/>
    </w:p>
    <w:p w14:paraId="17F77D3A" w14:textId="77777777"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“Data Protection Legislation”</w:t>
      </w:r>
      <w:r w:rsidRPr="00842962">
        <w:rPr>
          <w:rFonts w:ascii="Arial" w:hAnsi="Arial" w:cs="Arial"/>
          <w:sz w:val="22"/>
          <w:szCs w:val="22"/>
        </w:rPr>
        <w:t xml:space="preserve"> means collectively, POPIA and any other legislation applicable to the protection of Personal Information in the Republic of South Africa;</w:t>
      </w:r>
    </w:p>
    <w:p w14:paraId="1682D066" w14:textId="55394155"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45" w:name="_Toc12416576"/>
      <w:r w:rsidRPr="00842962">
        <w:rPr>
          <w:rFonts w:ascii="Arial" w:hAnsi="Arial" w:cs="Arial"/>
          <w:b/>
          <w:bCs/>
          <w:sz w:val="22"/>
          <w:szCs w:val="22"/>
        </w:rPr>
        <w:t>“Data Protection Agreement”</w:t>
      </w:r>
      <w:r w:rsidRPr="00842962">
        <w:rPr>
          <w:rFonts w:ascii="Arial" w:hAnsi="Arial" w:cs="Arial"/>
          <w:sz w:val="22"/>
          <w:szCs w:val="22"/>
        </w:rPr>
        <w:t xml:space="preserve"> mean the data protection agreement to be entered into by the Parties to regulate and manage the Processing of Personal Information, a copy of which is attached hereto as </w:t>
      </w:r>
      <w:r w:rsidRPr="00842962">
        <w:rPr>
          <w:rFonts w:ascii="Arial" w:hAnsi="Arial" w:cs="Arial"/>
          <w:b/>
          <w:bCs/>
          <w:sz w:val="22"/>
          <w:szCs w:val="22"/>
        </w:rPr>
        <w:t>Annexure “A”</w:t>
      </w:r>
      <w:r w:rsidRPr="00842962">
        <w:rPr>
          <w:rFonts w:ascii="Arial" w:hAnsi="Arial" w:cs="Arial"/>
          <w:sz w:val="22"/>
          <w:szCs w:val="22"/>
        </w:rPr>
        <w:t xml:space="preserve">; </w:t>
      </w:r>
    </w:p>
    <w:p w14:paraId="2C819EB0" w14:textId="5A8AB65C"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"Deficiency</w:t>
      </w:r>
      <w:r w:rsidRPr="00842962">
        <w:rPr>
          <w:rFonts w:ascii="Arial" w:hAnsi="Arial" w:cs="Arial"/>
          <w:sz w:val="22"/>
          <w:szCs w:val="22"/>
        </w:rPr>
        <w:t xml:space="preserve">" means any </w:t>
      </w:r>
      <w:r w:rsidR="00753AFF" w:rsidRPr="00842962">
        <w:rPr>
          <w:rFonts w:ascii="Arial" w:hAnsi="Arial" w:cs="Arial"/>
          <w:sz w:val="22"/>
          <w:szCs w:val="22"/>
        </w:rPr>
        <w:t xml:space="preserve">quality </w:t>
      </w:r>
      <w:r w:rsidRPr="00842962">
        <w:rPr>
          <w:rFonts w:ascii="Arial" w:hAnsi="Arial" w:cs="Arial"/>
          <w:sz w:val="22"/>
          <w:szCs w:val="22"/>
        </w:rPr>
        <w:t>error, non-conformity or defect in the</w:t>
      </w:r>
      <w:r w:rsidR="00753AFF" w:rsidRPr="00842962">
        <w:rPr>
          <w:rFonts w:ascii="Arial" w:hAnsi="Arial" w:cs="Arial"/>
          <w:sz w:val="22"/>
          <w:szCs w:val="22"/>
        </w:rPr>
        <w:t xml:space="preserve"> Deliverables</w:t>
      </w:r>
      <w:r w:rsidRPr="00842962">
        <w:rPr>
          <w:rFonts w:ascii="Arial" w:hAnsi="Arial" w:cs="Arial"/>
          <w:sz w:val="22"/>
          <w:szCs w:val="22"/>
        </w:rPr>
        <w:t xml:space="preserve"> resulting from any deviation from the Specification</w:t>
      </w:r>
      <w:r w:rsidR="00753AFF" w:rsidRPr="00842962">
        <w:rPr>
          <w:rFonts w:ascii="Arial" w:hAnsi="Arial" w:cs="Arial"/>
          <w:sz w:val="22"/>
          <w:szCs w:val="22"/>
        </w:rPr>
        <w:t>s</w:t>
      </w:r>
      <w:r w:rsidRPr="00842962">
        <w:rPr>
          <w:rFonts w:ascii="Arial" w:hAnsi="Arial" w:cs="Arial"/>
          <w:sz w:val="22"/>
          <w:szCs w:val="22"/>
        </w:rPr>
        <w:t>;</w:t>
      </w:r>
      <w:bookmarkEnd w:id="45"/>
    </w:p>
    <w:p w14:paraId="2D05FFDC" w14:textId="46B6850B"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w:t>
      </w:r>
      <w:r w:rsidRPr="00842962">
        <w:rPr>
          <w:rFonts w:ascii="Arial" w:hAnsi="Arial" w:cs="Arial"/>
          <w:b/>
          <w:sz w:val="22"/>
          <w:szCs w:val="22"/>
        </w:rPr>
        <w:t>Deliverable</w:t>
      </w:r>
      <w:r w:rsidR="00753AFF" w:rsidRPr="00842962">
        <w:rPr>
          <w:rFonts w:ascii="Arial" w:hAnsi="Arial" w:cs="Arial"/>
          <w:b/>
          <w:sz w:val="22"/>
          <w:szCs w:val="22"/>
        </w:rPr>
        <w:t>(s)</w:t>
      </w:r>
      <w:r w:rsidRPr="00842962">
        <w:rPr>
          <w:rFonts w:ascii="Arial" w:hAnsi="Arial" w:cs="Arial"/>
          <w:b/>
          <w:sz w:val="22"/>
          <w:szCs w:val="22"/>
        </w:rPr>
        <w:t>”</w:t>
      </w:r>
      <w:r w:rsidRPr="00842962">
        <w:rPr>
          <w:rFonts w:ascii="Arial" w:hAnsi="Arial" w:cs="Arial"/>
          <w:sz w:val="22"/>
          <w:szCs w:val="22"/>
        </w:rPr>
        <w:t xml:space="preserve"> means any output, outcome or result produced by the </w:t>
      </w:r>
      <w:r w:rsidR="001900BA" w:rsidRPr="00842962">
        <w:rPr>
          <w:rFonts w:ascii="Arial" w:hAnsi="Arial" w:cs="Arial"/>
          <w:sz w:val="22"/>
          <w:szCs w:val="22"/>
        </w:rPr>
        <w:t>Supplier</w:t>
      </w:r>
      <w:r w:rsidRPr="00842962">
        <w:rPr>
          <w:rFonts w:ascii="Arial" w:hAnsi="Arial" w:cs="Arial"/>
          <w:sz w:val="22"/>
          <w:szCs w:val="22"/>
        </w:rPr>
        <w:t xml:space="preserve"> for or on behalf of SARS</w:t>
      </w:r>
      <w:r w:rsidR="00C70452" w:rsidRPr="00842962">
        <w:rPr>
          <w:rFonts w:ascii="Arial" w:hAnsi="Arial" w:cs="Arial"/>
          <w:sz w:val="22"/>
          <w:szCs w:val="22"/>
        </w:rPr>
        <w:t>,</w:t>
      </w:r>
      <w:r w:rsidRPr="00842962">
        <w:rPr>
          <w:rFonts w:ascii="Arial" w:hAnsi="Arial" w:cs="Arial"/>
          <w:sz w:val="22"/>
          <w:szCs w:val="22"/>
        </w:rPr>
        <w:t xml:space="preserve"> as part of the Services pursuant to this Agreement</w:t>
      </w:r>
      <w:r w:rsidR="00753AFF" w:rsidRPr="00842962">
        <w:rPr>
          <w:rFonts w:ascii="Arial" w:hAnsi="Arial" w:cs="Arial"/>
          <w:sz w:val="22"/>
          <w:szCs w:val="22"/>
        </w:rPr>
        <w:t xml:space="preserve"> which Deliverable(s) is as fully described in the Service Request</w:t>
      </w:r>
      <w:r w:rsidRPr="00842962">
        <w:rPr>
          <w:rFonts w:ascii="Arial" w:hAnsi="Arial" w:cs="Arial"/>
          <w:sz w:val="22"/>
          <w:szCs w:val="22"/>
        </w:rPr>
        <w:t>;</w:t>
      </w:r>
    </w:p>
    <w:p w14:paraId="4F0C972D" w14:textId="113B7162"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“Designated Representative”</w:t>
      </w:r>
      <w:r w:rsidRPr="00842962">
        <w:rPr>
          <w:rFonts w:ascii="Arial" w:hAnsi="Arial" w:cs="Arial"/>
          <w:sz w:val="22"/>
          <w:szCs w:val="22"/>
        </w:rPr>
        <w:t xml:space="preserve"> </w:t>
      </w:r>
      <w:r w:rsidR="00E030C2" w:rsidRPr="00842962">
        <w:rPr>
          <w:rFonts w:ascii="Arial" w:hAnsi="Arial" w:cs="Arial"/>
          <w:sz w:val="22"/>
          <w:szCs w:val="22"/>
        </w:rPr>
        <w:t xml:space="preserve">means </w:t>
      </w:r>
      <w:r w:rsidRPr="00842962">
        <w:rPr>
          <w:rFonts w:ascii="Arial" w:hAnsi="Arial" w:cs="Arial"/>
          <w:sz w:val="22"/>
          <w:szCs w:val="22"/>
        </w:rPr>
        <w:t>each of the Parties</w:t>
      </w:r>
      <w:r w:rsidR="00C70452" w:rsidRPr="00842962">
        <w:rPr>
          <w:rFonts w:ascii="Arial" w:hAnsi="Arial" w:cs="Arial"/>
          <w:sz w:val="22"/>
          <w:szCs w:val="22"/>
        </w:rPr>
        <w:t>’</w:t>
      </w:r>
      <w:r w:rsidRPr="00842962">
        <w:rPr>
          <w:rFonts w:ascii="Arial" w:hAnsi="Arial" w:cs="Arial"/>
          <w:sz w:val="22"/>
          <w:szCs w:val="22"/>
        </w:rPr>
        <w:t xml:space="preserve"> designated employee</w:t>
      </w:r>
      <w:r w:rsidR="0010360D" w:rsidRPr="00842962">
        <w:rPr>
          <w:rFonts w:ascii="Arial" w:hAnsi="Arial" w:cs="Arial"/>
          <w:sz w:val="22"/>
          <w:szCs w:val="22"/>
        </w:rPr>
        <w:t xml:space="preserve"> </w:t>
      </w:r>
      <w:r w:rsidRPr="00842962">
        <w:rPr>
          <w:rFonts w:ascii="Arial" w:hAnsi="Arial" w:cs="Arial"/>
          <w:sz w:val="22"/>
          <w:szCs w:val="22"/>
        </w:rPr>
        <w:t xml:space="preserve">assigned to the administration of activities of this Agreement; </w:t>
      </w:r>
    </w:p>
    <w:p w14:paraId="7711F25F" w14:textId="7F960033"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46" w:name="_Toc12416579"/>
      <w:r w:rsidRPr="00842962">
        <w:rPr>
          <w:rFonts w:ascii="Arial" w:hAnsi="Arial" w:cs="Arial"/>
          <w:b/>
          <w:bCs/>
          <w:sz w:val="22"/>
          <w:szCs w:val="22"/>
        </w:rPr>
        <w:t>"Disclosing Party"</w:t>
      </w:r>
      <w:r w:rsidRPr="00842962">
        <w:rPr>
          <w:rFonts w:ascii="Arial" w:hAnsi="Arial" w:cs="Arial"/>
          <w:sz w:val="22"/>
          <w:szCs w:val="22"/>
        </w:rPr>
        <w:t xml:space="preserve"> means a Party disclosing the Confidential Information to the Receiving Party;</w:t>
      </w:r>
      <w:bookmarkEnd w:id="46"/>
    </w:p>
    <w:p w14:paraId="068C2046" w14:textId="12F1C113"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47" w:name="_Toc12416580"/>
      <w:r w:rsidRPr="00842962">
        <w:rPr>
          <w:rFonts w:ascii="Arial" w:hAnsi="Arial" w:cs="Arial"/>
          <w:b/>
          <w:bCs/>
          <w:sz w:val="22"/>
          <w:szCs w:val="22"/>
        </w:rPr>
        <w:t>"Documentation</w:t>
      </w:r>
      <w:r w:rsidRPr="00842962">
        <w:rPr>
          <w:rFonts w:ascii="Arial" w:hAnsi="Arial" w:cs="Arial"/>
          <w:sz w:val="22"/>
          <w:szCs w:val="22"/>
        </w:rPr>
        <w:t>" means the Specification relating to a Deliverable</w:t>
      </w:r>
      <w:r w:rsidR="00753AFF" w:rsidRPr="00842962">
        <w:rPr>
          <w:rFonts w:ascii="Arial" w:hAnsi="Arial" w:cs="Arial"/>
          <w:sz w:val="22"/>
          <w:szCs w:val="22"/>
        </w:rPr>
        <w:t>(s)</w:t>
      </w:r>
      <w:r w:rsidRPr="00842962">
        <w:rPr>
          <w:rFonts w:ascii="Arial" w:hAnsi="Arial" w:cs="Arial"/>
          <w:sz w:val="22"/>
          <w:szCs w:val="22"/>
        </w:rPr>
        <w:t xml:space="preserve"> under this Agreement which will be furnished </w:t>
      </w:r>
      <w:r w:rsidR="00753AFF" w:rsidRPr="00842962">
        <w:rPr>
          <w:rFonts w:ascii="Arial" w:hAnsi="Arial" w:cs="Arial"/>
          <w:sz w:val="22"/>
          <w:szCs w:val="22"/>
        </w:rPr>
        <w:t xml:space="preserve">to </w:t>
      </w: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t>
      </w:r>
      <w:r w:rsidR="00753AFF" w:rsidRPr="00842962">
        <w:rPr>
          <w:rFonts w:ascii="Arial" w:hAnsi="Arial" w:cs="Arial"/>
          <w:sz w:val="22"/>
          <w:szCs w:val="22"/>
        </w:rPr>
        <w:t xml:space="preserve">by </w:t>
      </w:r>
      <w:r w:rsidRPr="00842962">
        <w:rPr>
          <w:rFonts w:ascii="Arial" w:hAnsi="Arial" w:cs="Arial"/>
          <w:sz w:val="22"/>
          <w:szCs w:val="22"/>
        </w:rPr>
        <w:t>SARS as envisaged in this Agreement;</w:t>
      </w:r>
      <w:bookmarkEnd w:id="47"/>
      <w:r w:rsidRPr="00842962">
        <w:rPr>
          <w:rFonts w:ascii="Arial" w:hAnsi="Arial" w:cs="Arial"/>
          <w:sz w:val="22"/>
          <w:szCs w:val="22"/>
        </w:rPr>
        <w:t xml:space="preserve"> </w:t>
      </w:r>
    </w:p>
    <w:p w14:paraId="30A162DD" w14:textId="03740B1A" w:rsidR="00D73B52" w:rsidRPr="00842962" w:rsidRDefault="00597CB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t>“Fees</w:t>
      </w:r>
      <w:r w:rsidRPr="00842962">
        <w:rPr>
          <w:rFonts w:ascii="Arial" w:hAnsi="Arial" w:cs="Arial"/>
          <w:sz w:val="22"/>
          <w:szCs w:val="22"/>
        </w:rPr>
        <w:t>” means the fees and charges payable by SARS to the Supplier for the Deliverable</w:t>
      </w:r>
      <w:r w:rsidR="00753AFF" w:rsidRPr="00842962">
        <w:rPr>
          <w:rFonts w:ascii="Arial" w:hAnsi="Arial" w:cs="Arial"/>
          <w:sz w:val="22"/>
          <w:szCs w:val="22"/>
        </w:rPr>
        <w:t>(</w:t>
      </w:r>
      <w:r w:rsidRPr="00842962">
        <w:rPr>
          <w:rFonts w:ascii="Arial" w:hAnsi="Arial" w:cs="Arial"/>
          <w:sz w:val="22"/>
          <w:szCs w:val="22"/>
        </w:rPr>
        <w:t>s</w:t>
      </w:r>
      <w:r w:rsidR="00753AFF" w:rsidRPr="00842962">
        <w:rPr>
          <w:rFonts w:ascii="Arial" w:hAnsi="Arial" w:cs="Arial"/>
          <w:sz w:val="22"/>
          <w:szCs w:val="22"/>
        </w:rPr>
        <w:t>)</w:t>
      </w:r>
      <w:r w:rsidRPr="00842962">
        <w:rPr>
          <w:rFonts w:ascii="Arial" w:hAnsi="Arial" w:cs="Arial"/>
          <w:sz w:val="22"/>
          <w:szCs w:val="22"/>
        </w:rPr>
        <w:t xml:space="preserve"> in terms of the provisions of this Agreement</w:t>
      </w:r>
      <w:r w:rsidR="00753AFF" w:rsidRPr="00842962">
        <w:rPr>
          <w:rFonts w:ascii="Arial" w:hAnsi="Arial" w:cs="Arial"/>
          <w:sz w:val="22"/>
          <w:szCs w:val="22"/>
        </w:rPr>
        <w:t>, which fees are as fully specified in each applicable Service Request and aligned to the Approved Pricing</w:t>
      </w:r>
      <w:r w:rsidRPr="00842962">
        <w:rPr>
          <w:rFonts w:ascii="Arial" w:hAnsi="Arial" w:cs="Arial"/>
          <w:sz w:val="22"/>
          <w:szCs w:val="22"/>
        </w:rPr>
        <w:t xml:space="preserve">; </w:t>
      </w:r>
    </w:p>
    <w:p w14:paraId="58E492BD" w14:textId="38EEC3F0" w:rsidR="00392C06" w:rsidRPr="00842962" w:rsidRDefault="00B8310D"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48" w:name="_Toc12416585"/>
      <w:r w:rsidRPr="00842962">
        <w:rPr>
          <w:rFonts w:ascii="Arial" w:hAnsi="Arial" w:cs="Arial"/>
          <w:b/>
          <w:bCs/>
          <w:sz w:val="22"/>
          <w:szCs w:val="22"/>
        </w:rPr>
        <w:t>“Force Majeure Event”</w:t>
      </w:r>
      <w:r w:rsidRPr="00842962">
        <w:rPr>
          <w:rFonts w:ascii="Arial" w:hAnsi="Arial" w:cs="Arial"/>
          <w:sz w:val="22"/>
          <w:szCs w:val="22"/>
        </w:rPr>
        <w:t xml:space="preserve"> means any circumstances beyond a Party’s reasonable control and includes, without limitation: (i) acts of God, public enemy, fire, explosion, earthquake, perils of the sea, flood, storm or other adverse weather conditions, war declared or undeclared, civil war, revolution, civil commotion or other civil disorder, sabotage, riot, strikes, lock-outs or other labour disputes, blockade, embargo, sanctions, epidemics, pandemics, act of any Government or other Authority, compliance with law, regulations or demands of any Government or Governmental agency, limitations imposed by exchange control or foreign investment or other similar regulations or any other circumstances of like or different nature beyond the reasonable control of the Party so failing;</w:t>
      </w:r>
      <w:bookmarkEnd w:id="48"/>
    </w:p>
    <w:p w14:paraId="0A8AF165" w14:textId="72D7028E"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lastRenderedPageBreak/>
        <w:t>“Intellectual Property”</w:t>
      </w:r>
      <w:r w:rsidRPr="00842962">
        <w:rPr>
          <w:rFonts w:ascii="Arial" w:hAnsi="Arial" w:cs="Arial"/>
          <w:sz w:val="22"/>
          <w:szCs w:val="22"/>
        </w:rPr>
        <w:t xml:space="preserve"> means all designs, layout, drawings, notes, manuals, </w:t>
      </w:r>
      <w:r w:rsidRPr="00842962">
        <w:rPr>
          <w:rFonts w:ascii="Arial" w:hAnsi="Arial" w:cs="Arial"/>
          <w:b/>
          <w:bCs/>
          <w:sz w:val="22"/>
          <w:szCs w:val="22"/>
        </w:rPr>
        <w:t>documentation</w:t>
      </w:r>
      <w:r w:rsidRPr="00842962">
        <w:rPr>
          <w:rFonts w:ascii="Arial" w:hAnsi="Arial" w:cs="Arial"/>
          <w:sz w:val="22"/>
          <w:szCs w:val="22"/>
        </w:rPr>
        <w:t xml:space="preserve">, content, training materials, job aids, all other records, data, files, input materials, reports, forms trademarks, service marks, logos, slogans, corporate, business and trade names, domain names, trade dress, brand names and other indicia of origin, regardless of whether Intellectual Property Rights actually inhere in any such items, and any other tangible or intangible items that may be received, computed, developed, used or stored by the Supplier or any of the Supplier Personnel, Subcontractors, for or on behalf of SARS or in connection with the Services; </w:t>
      </w:r>
    </w:p>
    <w:p w14:paraId="0F5B54C9"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“Intellectual Property Rights</w:t>
      </w:r>
      <w:r w:rsidRPr="00AF3C52">
        <w:rPr>
          <w:rFonts w:ascii="Arial" w:hAnsi="Arial" w:cs="Arial"/>
          <w:b/>
          <w:bCs/>
          <w:sz w:val="22"/>
          <w:szCs w:val="22"/>
        </w:rPr>
        <w:t>”</w:t>
      </w:r>
      <w:r w:rsidRPr="00842962">
        <w:rPr>
          <w:rFonts w:ascii="Arial" w:hAnsi="Arial" w:cs="Arial"/>
          <w:sz w:val="22"/>
          <w:szCs w:val="22"/>
        </w:rPr>
        <w:t xml:space="preserve"> means all rights of whatever nature and </w:t>
      </w:r>
      <w:r w:rsidRPr="00842962">
        <w:rPr>
          <w:rFonts w:ascii="Arial" w:hAnsi="Arial" w:cs="Arial"/>
          <w:b/>
          <w:bCs/>
          <w:sz w:val="22"/>
          <w:szCs w:val="22"/>
        </w:rPr>
        <w:t>however</w:t>
      </w:r>
      <w:r w:rsidRPr="00842962">
        <w:rPr>
          <w:rFonts w:ascii="Arial" w:hAnsi="Arial" w:cs="Arial"/>
          <w:sz w:val="22"/>
          <w:szCs w:val="22"/>
        </w:rPr>
        <w:t xml:space="preserve"> described in respect of Intellectual Property, including:</w:t>
      </w:r>
    </w:p>
    <w:p w14:paraId="3DD05320" w14:textId="77777777" w:rsidR="00214E22" w:rsidRPr="00842962" w:rsidRDefault="00214E22"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rights in trademarks, service marks, logos, slogans, corporate, business and trade names, trade dress, brand names and other indicia of origin;</w:t>
      </w:r>
    </w:p>
    <w:p w14:paraId="7C11BDA0" w14:textId="77777777" w:rsidR="00214E22" w:rsidRPr="00842962" w:rsidRDefault="00214E22"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rights in designs, topography rights, rights in circuit layouts and mask-works;</w:t>
      </w:r>
    </w:p>
    <w:p w14:paraId="4FA49C82" w14:textId="77777777" w:rsidR="00214E22" w:rsidRPr="00842962" w:rsidRDefault="00214E22"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copyright, including all copyright in and to computer programs;</w:t>
      </w:r>
    </w:p>
    <w:p w14:paraId="79150AF4" w14:textId="77777777" w:rsidR="00214E22" w:rsidRPr="00842962" w:rsidRDefault="00214E22"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 xml:space="preserve">rights in internet domain names, reservations for internet domain names, uniform resource locators and corresponding internet sites; </w:t>
      </w:r>
    </w:p>
    <w:p w14:paraId="375229C7" w14:textId="77777777" w:rsidR="00214E22" w:rsidRPr="00842962" w:rsidRDefault="00214E22"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rights in databases and data collections; and</w:t>
      </w:r>
    </w:p>
    <w:p w14:paraId="661989F0" w14:textId="77777777" w:rsidR="00214E22" w:rsidRPr="00842962" w:rsidRDefault="00214E22"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lastRenderedPageBreak/>
        <w:t>know-how, show-how, trade secrets and confidential information, in each case whether or not registered and including applications for the registration, extension, renewal and re-issuance, continuations in part or divisions of, any of these and the right to apply for any of the foregoing, all claims for past infringements, and all rights or forms of protection of a similar nature or having equivalent or similar effect to any of these which may subsist anywhere in the world.</w:t>
      </w:r>
    </w:p>
    <w:p w14:paraId="42CD9C90" w14:textId="4D35E0EC" w:rsidR="00A071FF" w:rsidRPr="00842962" w:rsidRDefault="00A071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t>“Losses”</w:t>
      </w:r>
      <w:r w:rsidRPr="00842962">
        <w:rPr>
          <w:rFonts w:ascii="Arial" w:hAnsi="Arial" w:cs="Arial"/>
          <w:sz w:val="22"/>
          <w:szCs w:val="22"/>
        </w:rPr>
        <w:t xml:space="preserve"> means all losses, liabilities, costs, expenses, fines, penalties, damages and claims, and all related costs and expenses (including legal fees on the scale as between attorney and own client, tracing and collection charges, costs of investigation, interest and penalties);</w:t>
      </w:r>
    </w:p>
    <w:p w14:paraId="19123223" w14:textId="3D8A0995" w:rsidR="001900BA" w:rsidRPr="00842962" w:rsidRDefault="001900BA"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“Material”</w:t>
      </w:r>
      <w:r w:rsidRPr="00842962">
        <w:rPr>
          <w:rFonts w:ascii="Arial" w:hAnsi="Arial" w:cs="Arial"/>
          <w:sz w:val="22"/>
          <w:szCs w:val="22"/>
        </w:rPr>
        <w:t xml:space="preserve"> means SARS’s Intellectual Property shared with the Supplier for use in printing, labelling and packaging</w:t>
      </w:r>
      <w:r w:rsidR="0002617C" w:rsidRPr="00842962">
        <w:rPr>
          <w:rFonts w:ascii="Arial" w:hAnsi="Arial" w:cs="Arial"/>
          <w:sz w:val="22"/>
          <w:szCs w:val="22"/>
        </w:rPr>
        <w:t>; [</w:t>
      </w:r>
    </w:p>
    <w:p w14:paraId="5DE0A425" w14:textId="2A36F2ED" w:rsidR="008C3960" w:rsidRPr="00842962" w:rsidRDefault="008C396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t xml:space="preserve">“OHSA” </w:t>
      </w:r>
      <w:r w:rsidRPr="00842962">
        <w:rPr>
          <w:rFonts w:ascii="Arial" w:hAnsi="Arial" w:cs="Arial"/>
          <w:sz w:val="22"/>
          <w:szCs w:val="22"/>
        </w:rPr>
        <w:t>means the Occupational Health and Safety Act, 1993 (Act No. 85 of 1993) and regulations thereto, amended;</w:t>
      </w:r>
    </w:p>
    <w:p w14:paraId="633FA463" w14:textId="6F393129" w:rsidR="00B54AF3" w:rsidRPr="00842962" w:rsidRDefault="00B54AF3"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“Operator”</w:t>
      </w:r>
      <w:r w:rsidRPr="00842962">
        <w:rPr>
          <w:rFonts w:ascii="Arial" w:hAnsi="Arial" w:cs="Arial"/>
          <w:sz w:val="22"/>
          <w:szCs w:val="22"/>
        </w:rPr>
        <w:t xml:space="preserve"> means a person who processes personal information for a responsible party in terms of a contract or mandate, but does not come under the direct authority or control of the Responsible Party and for the purposes of this Agreement, Operator means the </w:t>
      </w:r>
      <w:r w:rsidR="001900BA" w:rsidRPr="00842962">
        <w:rPr>
          <w:rFonts w:ascii="Arial" w:hAnsi="Arial" w:cs="Arial"/>
          <w:sz w:val="22"/>
          <w:szCs w:val="22"/>
        </w:rPr>
        <w:t>Supplier</w:t>
      </w:r>
      <w:r w:rsidRPr="00842962">
        <w:rPr>
          <w:rFonts w:ascii="Arial" w:hAnsi="Arial" w:cs="Arial"/>
          <w:sz w:val="22"/>
          <w:szCs w:val="22"/>
        </w:rPr>
        <w:t>;</w:t>
      </w:r>
    </w:p>
    <w:p w14:paraId="36D501C5" w14:textId="77777777" w:rsidR="00750BBE" w:rsidRPr="00842962" w:rsidDel="00FD75F0"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49" w:name="_Toc12416609"/>
      <w:bookmarkStart w:id="50" w:name="_Toc12416613"/>
      <w:r w:rsidRPr="00842962" w:rsidDel="00FD75F0">
        <w:rPr>
          <w:rFonts w:ascii="Arial" w:hAnsi="Arial" w:cs="Arial"/>
          <w:b/>
          <w:bCs/>
          <w:sz w:val="22"/>
          <w:szCs w:val="22"/>
        </w:rPr>
        <w:t>“PAIA”</w:t>
      </w:r>
      <w:r w:rsidRPr="00842962" w:rsidDel="00FD75F0">
        <w:rPr>
          <w:rFonts w:ascii="Arial" w:hAnsi="Arial" w:cs="Arial"/>
          <w:sz w:val="22"/>
          <w:szCs w:val="22"/>
        </w:rPr>
        <w:t xml:space="preserve"> means the Promotion of Access to Information Act, 2000 (Act No. 2 of 2000), as amended;</w:t>
      </w:r>
      <w:bookmarkEnd w:id="49"/>
    </w:p>
    <w:p w14:paraId="24B1A9C0" w14:textId="77777777" w:rsidR="00750BBE" w:rsidRPr="00842962" w:rsidDel="00FD75F0"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1" w:name="_Toc12416610"/>
      <w:r w:rsidRPr="00842962" w:rsidDel="00FD75F0">
        <w:rPr>
          <w:rFonts w:ascii="Arial" w:hAnsi="Arial" w:cs="Arial"/>
          <w:b/>
          <w:bCs/>
          <w:sz w:val="22"/>
          <w:szCs w:val="22"/>
        </w:rPr>
        <w:t>“PAJA</w:t>
      </w:r>
      <w:r w:rsidRPr="00842962" w:rsidDel="00FD75F0">
        <w:rPr>
          <w:rFonts w:ascii="Arial" w:hAnsi="Arial" w:cs="Arial"/>
          <w:sz w:val="22"/>
          <w:szCs w:val="22"/>
        </w:rPr>
        <w:t>” means the Promotion of Administrative Justice A</w:t>
      </w:r>
      <w:r w:rsidRPr="00842962">
        <w:rPr>
          <w:rFonts w:ascii="Arial" w:hAnsi="Arial" w:cs="Arial"/>
          <w:sz w:val="22"/>
          <w:szCs w:val="22"/>
        </w:rPr>
        <w:t>c</w:t>
      </w:r>
      <w:r w:rsidRPr="00842962" w:rsidDel="00FD75F0">
        <w:rPr>
          <w:rFonts w:ascii="Arial" w:hAnsi="Arial" w:cs="Arial"/>
          <w:sz w:val="22"/>
          <w:szCs w:val="22"/>
        </w:rPr>
        <w:t>t, 2000 (Act No. 3 of 2000;</w:t>
      </w:r>
      <w:bookmarkEnd w:id="51"/>
    </w:p>
    <w:p w14:paraId="2FCAB7B3"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lastRenderedPageBreak/>
        <w:t>“Parties”</w:t>
      </w:r>
      <w:r w:rsidRPr="00842962">
        <w:rPr>
          <w:rFonts w:ascii="Arial" w:hAnsi="Arial" w:cs="Arial"/>
          <w:sz w:val="22"/>
          <w:szCs w:val="22"/>
        </w:rPr>
        <w:t xml:space="preserve"> means SARS and the Supplier and “party” as the context requires, is a reference to any one of them;</w:t>
      </w:r>
    </w:p>
    <w:p w14:paraId="4EC9F3A8" w14:textId="77777777"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"Personal Information"</w:t>
      </w:r>
      <w:r w:rsidRPr="00842962">
        <w:rPr>
          <w:rFonts w:ascii="Arial" w:hAnsi="Arial" w:cs="Arial"/>
          <w:sz w:val="22"/>
          <w:szCs w:val="22"/>
        </w:rPr>
        <w:t xml:space="preserve"> means information relating to an identifiable, living, natural or juristic person as fully defined in section 1 of POPIA; </w:t>
      </w:r>
    </w:p>
    <w:p w14:paraId="349543C2" w14:textId="77777777"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“Personal Information Breach”</w:t>
      </w:r>
      <w:r w:rsidRPr="00842962">
        <w:rPr>
          <w:rFonts w:ascii="Arial" w:hAnsi="Arial" w:cs="Arial"/>
          <w:sz w:val="22"/>
          <w:szCs w:val="22"/>
        </w:rPr>
        <w:t xml:space="preserve"> means a breach of security leading to the accidental or unlawful destruction, loss, alteration, unauthorised disclosure of or access to, Personal Information transmitted, stored or otherwise Processed;</w:t>
      </w:r>
    </w:p>
    <w:p w14:paraId="5D552724" w14:textId="77777777" w:rsidR="00750BBE" w:rsidRPr="00842962" w:rsidDel="00FD75F0"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2" w:name="_Toc12416623"/>
      <w:r w:rsidRPr="00842962" w:rsidDel="00FD75F0">
        <w:rPr>
          <w:rFonts w:ascii="Arial" w:hAnsi="Arial" w:cs="Arial"/>
          <w:b/>
          <w:bCs/>
          <w:sz w:val="22"/>
          <w:szCs w:val="22"/>
        </w:rPr>
        <w:t>“PFMA”</w:t>
      </w:r>
      <w:r w:rsidRPr="00842962" w:rsidDel="00FD75F0">
        <w:rPr>
          <w:rFonts w:ascii="Arial" w:hAnsi="Arial" w:cs="Arial"/>
          <w:sz w:val="22"/>
          <w:szCs w:val="22"/>
        </w:rPr>
        <w:t xml:space="preserve"> means the Public Finance Management Act, No. 1 of 1999;</w:t>
      </w:r>
      <w:bookmarkEnd w:id="52"/>
    </w:p>
    <w:p w14:paraId="26CB7CBA" w14:textId="77777777" w:rsidR="00750BBE" w:rsidRPr="00842962" w:rsidDel="00FD75F0"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sidDel="00FD75F0">
        <w:rPr>
          <w:rFonts w:ascii="Arial" w:hAnsi="Arial" w:cs="Arial"/>
          <w:b/>
          <w:bCs/>
          <w:sz w:val="22"/>
          <w:szCs w:val="22"/>
        </w:rPr>
        <w:t>“POPIA”</w:t>
      </w:r>
      <w:r w:rsidRPr="00842962" w:rsidDel="00FD75F0">
        <w:rPr>
          <w:rFonts w:ascii="Arial" w:hAnsi="Arial" w:cs="Arial"/>
          <w:sz w:val="22"/>
          <w:szCs w:val="22"/>
        </w:rPr>
        <w:t xml:space="preserve"> means Protection of Personal Information Act, 2013 (Act No. </w:t>
      </w:r>
      <w:r w:rsidRPr="00842962">
        <w:rPr>
          <w:rFonts w:ascii="Arial" w:hAnsi="Arial" w:cs="Arial"/>
          <w:sz w:val="22"/>
          <w:szCs w:val="22"/>
        </w:rPr>
        <w:t>4</w:t>
      </w:r>
      <w:r w:rsidRPr="00842962" w:rsidDel="00FD75F0">
        <w:rPr>
          <w:rFonts w:ascii="Arial" w:hAnsi="Arial" w:cs="Arial"/>
          <w:sz w:val="22"/>
          <w:szCs w:val="22"/>
        </w:rPr>
        <w:t xml:space="preserve"> of 2013);</w:t>
      </w:r>
    </w:p>
    <w:p w14:paraId="677CAD94" w14:textId="2C5667F6"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3" w:name="_Toc12416625"/>
      <w:r w:rsidRPr="00842962">
        <w:rPr>
          <w:rFonts w:ascii="Arial" w:hAnsi="Arial" w:cs="Arial"/>
          <w:b/>
          <w:bCs/>
          <w:sz w:val="22"/>
          <w:szCs w:val="22"/>
        </w:rPr>
        <w:t xml:space="preserve">"Pre-delivery </w:t>
      </w:r>
      <w:r w:rsidR="001900BA" w:rsidRPr="00842962">
        <w:rPr>
          <w:rFonts w:ascii="Arial" w:hAnsi="Arial" w:cs="Arial"/>
          <w:b/>
          <w:bCs/>
          <w:sz w:val="22"/>
          <w:szCs w:val="22"/>
        </w:rPr>
        <w:t>Quality Assessment</w:t>
      </w:r>
      <w:r w:rsidRPr="00842962">
        <w:rPr>
          <w:rFonts w:ascii="Arial" w:hAnsi="Arial" w:cs="Arial"/>
          <w:b/>
          <w:bCs/>
          <w:sz w:val="22"/>
          <w:szCs w:val="22"/>
        </w:rPr>
        <w:t>"</w:t>
      </w:r>
      <w:r w:rsidRPr="00842962">
        <w:rPr>
          <w:rFonts w:ascii="Arial" w:hAnsi="Arial" w:cs="Arial"/>
          <w:sz w:val="22"/>
          <w:szCs w:val="22"/>
        </w:rPr>
        <w:t xml:space="preserve"> means the </w:t>
      </w:r>
      <w:r w:rsidR="001900BA" w:rsidRPr="00842962">
        <w:rPr>
          <w:rFonts w:ascii="Arial" w:hAnsi="Arial" w:cs="Arial"/>
          <w:sz w:val="22"/>
          <w:szCs w:val="22"/>
        </w:rPr>
        <w:t>Supplier</w:t>
      </w:r>
      <w:r w:rsidRPr="00842962">
        <w:rPr>
          <w:rFonts w:ascii="Arial" w:hAnsi="Arial" w:cs="Arial"/>
          <w:sz w:val="22"/>
          <w:szCs w:val="22"/>
        </w:rPr>
        <w:t xml:space="preserve">’s </w:t>
      </w:r>
      <w:r w:rsidR="001900BA" w:rsidRPr="00842962">
        <w:rPr>
          <w:rFonts w:ascii="Arial" w:hAnsi="Arial" w:cs="Arial"/>
          <w:sz w:val="22"/>
          <w:szCs w:val="22"/>
        </w:rPr>
        <w:t>quality assessment</w:t>
      </w:r>
      <w:r w:rsidRPr="00842962">
        <w:rPr>
          <w:rFonts w:ascii="Arial" w:hAnsi="Arial" w:cs="Arial"/>
          <w:sz w:val="22"/>
          <w:szCs w:val="22"/>
        </w:rPr>
        <w:t xml:space="preserve"> of a Deliverable, which </w:t>
      </w:r>
      <w:r w:rsidR="001900BA" w:rsidRPr="00842962">
        <w:rPr>
          <w:rFonts w:ascii="Arial" w:hAnsi="Arial" w:cs="Arial"/>
          <w:sz w:val="22"/>
          <w:szCs w:val="22"/>
        </w:rPr>
        <w:t xml:space="preserve">assessment </w:t>
      </w:r>
      <w:r w:rsidRPr="00842962">
        <w:rPr>
          <w:rFonts w:ascii="Arial" w:hAnsi="Arial" w:cs="Arial"/>
          <w:sz w:val="22"/>
          <w:szCs w:val="22"/>
        </w:rPr>
        <w:t xml:space="preserve">is to be performed by the </w:t>
      </w:r>
      <w:r w:rsidR="001900BA" w:rsidRPr="00842962">
        <w:rPr>
          <w:rFonts w:ascii="Arial" w:hAnsi="Arial" w:cs="Arial"/>
          <w:sz w:val="22"/>
          <w:szCs w:val="22"/>
        </w:rPr>
        <w:t>Supplier</w:t>
      </w:r>
      <w:r w:rsidRPr="00842962">
        <w:rPr>
          <w:rFonts w:ascii="Arial" w:hAnsi="Arial" w:cs="Arial"/>
          <w:sz w:val="22"/>
          <w:szCs w:val="22"/>
        </w:rPr>
        <w:t xml:space="preserve"> prior to submitting or delivering such Deliverable to SARS for SARS’s evaluation;</w:t>
      </w:r>
      <w:bookmarkEnd w:id="53"/>
    </w:p>
    <w:bookmarkEnd w:id="50"/>
    <w:p w14:paraId="0DBAF5CA" w14:textId="6BC8C2E8"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“Premises”</w:t>
      </w:r>
      <w:r w:rsidRPr="00842962">
        <w:rPr>
          <w:rFonts w:ascii="Arial" w:hAnsi="Arial" w:cs="Arial"/>
          <w:sz w:val="22"/>
          <w:szCs w:val="22"/>
        </w:rPr>
        <w:t xml:space="preserve"> means the Supplier’s premises approved by SARS, from which the Services will performed including, storage, where required;</w:t>
      </w:r>
    </w:p>
    <w:p w14:paraId="71510B40" w14:textId="04FFEA57" w:rsidR="00377992" w:rsidRPr="00842962" w:rsidRDefault="0037799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“Privacy and Data Protection Requirements”</w:t>
      </w:r>
      <w:r w:rsidRPr="00842962">
        <w:rPr>
          <w:rFonts w:ascii="Arial" w:hAnsi="Arial" w:cs="Arial"/>
          <w:sz w:val="22"/>
          <w:szCs w:val="22"/>
        </w:rPr>
        <w:t xml:space="preserve"> means the 8 (eight) requirements for the lawful Processing of personal information contained in Chapter 3 of POPIA;</w:t>
      </w:r>
    </w:p>
    <w:p w14:paraId="0BB583F4" w14:textId="28810CE1" w:rsidR="00D6095F" w:rsidRPr="00842962" w:rsidRDefault="00D6095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4" w:name="_Toc12416628"/>
      <w:r w:rsidRPr="00842962">
        <w:rPr>
          <w:rFonts w:ascii="Arial" w:hAnsi="Arial" w:cs="Arial"/>
          <w:b/>
          <w:bCs/>
          <w:sz w:val="22"/>
          <w:szCs w:val="22"/>
        </w:rPr>
        <w:lastRenderedPageBreak/>
        <w:t>“Process" and "Processing”</w:t>
      </w:r>
      <w:r w:rsidRPr="00842962">
        <w:rPr>
          <w:rFonts w:ascii="Arial" w:hAnsi="Arial" w:cs="Arial"/>
          <w:sz w:val="22"/>
          <w:szCs w:val="22"/>
        </w:rPr>
        <w:t xml:space="preserve"> means any operation or activity or any set of </w:t>
      </w:r>
      <w:r w:rsidRPr="00842962">
        <w:rPr>
          <w:rFonts w:ascii="Arial" w:hAnsi="Arial" w:cs="Arial"/>
          <w:b/>
          <w:bCs/>
          <w:sz w:val="22"/>
          <w:szCs w:val="22"/>
        </w:rPr>
        <w:t>operations</w:t>
      </w:r>
      <w:r w:rsidRPr="00842962">
        <w:rPr>
          <w:rFonts w:ascii="Arial" w:hAnsi="Arial" w:cs="Arial"/>
          <w:sz w:val="22"/>
          <w:szCs w:val="22"/>
        </w:rPr>
        <w:t xml:space="preserve">, whether or not by automatic means, concerning Confidential Information, including its collection, receipt, recording, organisation, collation, storage, updating or modification, merging, linking, blocking, degradation, erasure or destruction retrieval, alteration, consultation, testing or use, dissemination or distribution </w:t>
      </w:r>
      <w:r w:rsidRPr="00842962" w:rsidDel="00FD75F0">
        <w:rPr>
          <w:rFonts w:ascii="Arial" w:hAnsi="Arial" w:cs="Arial"/>
          <w:sz w:val="22"/>
          <w:szCs w:val="22"/>
        </w:rPr>
        <w:t>by any means</w:t>
      </w:r>
      <w:r w:rsidR="00214E22" w:rsidRPr="00842962">
        <w:rPr>
          <w:rFonts w:ascii="Arial" w:hAnsi="Arial" w:cs="Arial"/>
          <w:sz w:val="22"/>
          <w:szCs w:val="22"/>
        </w:rPr>
        <w:t xml:space="preserve"> as fully defined in Chapter 1 of POPIA</w:t>
      </w:r>
      <w:r w:rsidRPr="00842962" w:rsidDel="00FD75F0">
        <w:rPr>
          <w:rFonts w:ascii="Arial" w:hAnsi="Arial" w:cs="Arial"/>
          <w:sz w:val="22"/>
          <w:szCs w:val="22"/>
        </w:rPr>
        <w:t>;</w:t>
      </w:r>
      <w:bookmarkEnd w:id="54"/>
    </w:p>
    <w:p w14:paraId="2E4EBE6F" w14:textId="086A9CD1" w:rsidR="002E0FBE" w:rsidRPr="00842962" w:rsidRDefault="00827BD4"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5" w:name="_Toc12416631"/>
      <w:r w:rsidRPr="00842962">
        <w:rPr>
          <w:rFonts w:ascii="Arial" w:hAnsi="Arial" w:cs="Arial"/>
          <w:b/>
          <w:bCs/>
          <w:sz w:val="22"/>
          <w:szCs w:val="22"/>
        </w:rPr>
        <w:t>“Responsible Party”</w:t>
      </w:r>
      <w:r w:rsidRPr="00842962">
        <w:rPr>
          <w:rFonts w:ascii="Arial" w:hAnsi="Arial" w:cs="Arial"/>
          <w:sz w:val="22"/>
          <w:szCs w:val="22"/>
        </w:rPr>
        <w:t xml:space="preserve"> means the party who determines the purpose of and means for </w:t>
      </w:r>
      <w:r w:rsidRPr="00842962">
        <w:rPr>
          <w:rFonts w:ascii="Arial" w:hAnsi="Arial" w:cs="Arial"/>
          <w:b/>
          <w:bCs/>
          <w:sz w:val="22"/>
          <w:szCs w:val="22"/>
        </w:rPr>
        <w:t>Processing</w:t>
      </w:r>
      <w:r w:rsidRPr="00842962">
        <w:rPr>
          <w:rFonts w:ascii="Arial" w:hAnsi="Arial" w:cs="Arial"/>
          <w:sz w:val="22"/>
          <w:szCs w:val="22"/>
        </w:rPr>
        <w:t xml:space="preserve"> Personal Information and for the purposes of this Agreement, Responsible Party shall mean SARS;</w:t>
      </w:r>
      <w:bookmarkEnd w:id="55"/>
    </w:p>
    <w:p w14:paraId="36C0AC8E" w14:textId="00E7BD5A"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t>
      </w:r>
      <w:r w:rsidR="000523F7" w:rsidRPr="00842962">
        <w:rPr>
          <w:rFonts w:ascii="Arial" w:hAnsi="Arial" w:cs="Arial"/>
          <w:b/>
          <w:sz w:val="22"/>
          <w:szCs w:val="22"/>
        </w:rPr>
        <w:t>RFP</w:t>
      </w:r>
      <w:r w:rsidR="008E4D74" w:rsidRPr="00842962">
        <w:rPr>
          <w:rFonts w:ascii="Arial" w:hAnsi="Arial" w:cs="Arial"/>
          <w:sz w:val="22"/>
          <w:szCs w:val="22"/>
        </w:rPr>
        <w:t>”</w:t>
      </w:r>
      <w:r w:rsidR="008E4D74" w:rsidRPr="00842962">
        <w:rPr>
          <w:rFonts w:ascii="Arial" w:hAnsi="Arial" w:cs="Arial"/>
          <w:b/>
          <w:sz w:val="22"/>
          <w:szCs w:val="22"/>
        </w:rPr>
        <w:t xml:space="preserve"> </w:t>
      </w:r>
      <w:r w:rsidR="001900BA" w:rsidRPr="00842962">
        <w:rPr>
          <w:rFonts w:ascii="Arial" w:hAnsi="Arial" w:cs="Arial"/>
          <w:bCs/>
          <w:sz w:val="22"/>
          <w:szCs w:val="22"/>
        </w:rPr>
        <w:t xml:space="preserve">means RFP </w:t>
      </w:r>
      <w:r w:rsidR="00214E22" w:rsidRPr="00842962">
        <w:rPr>
          <w:rFonts w:ascii="Arial" w:hAnsi="Arial" w:cs="Arial"/>
          <w:bCs/>
          <w:sz w:val="22"/>
          <w:szCs w:val="22"/>
        </w:rPr>
        <w:t>28/2021</w:t>
      </w:r>
      <w:r w:rsidR="001900BA" w:rsidRPr="00842962">
        <w:rPr>
          <w:rFonts w:ascii="Arial" w:hAnsi="Arial" w:cs="Arial"/>
          <w:b/>
          <w:sz w:val="22"/>
          <w:szCs w:val="22"/>
        </w:rPr>
        <w:t xml:space="preserve"> </w:t>
      </w:r>
      <w:r w:rsidR="001900BA" w:rsidRPr="00842962">
        <w:rPr>
          <w:rFonts w:ascii="Arial" w:hAnsi="Arial" w:cs="Arial"/>
          <w:bCs/>
          <w:sz w:val="22"/>
          <w:szCs w:val="22"/>
        </w:rPr>
        <w:t>issued by SARS inviting bidders</w:t>
      </w:r>
      <w:r w:rsidR="001900BA" w:rsidRPr="00842962">
        <w:rPr>
          <w:rFonts w:ascii="Arial" w:hAnsi="Arial" w:cs="Arial"/>
          <w:b/>
          <w:sz w:val="22"/>
          <w:szCs w:val="22"/>
        </w:rPr>
        <w:t xml:space="preserve"> </w:t>
      </w:r>
      <w:r w:rsidR="00924AD7" w:rsidRPr="00842962">
        <w:rPr>
          <w:rFonts w:ascii="Arial" w:hAnsi="Arial" w:cs="Arial"/>
          <w:bCs/>
          <w:sz w:val="22"/>
          <w:szCs w:val="22"/>
        </w:rPr>
        <w:t>t</w:t>
      </w:r>
      <w:r w:rsidRPr="00842962">
        <w:rPr>
          <w:rFonts w:ascii="Arial" w:hAnsi="Arial" w:cs="Arial"/>
          <w:bCs/>
          <w:sz w:val="22"/>
          <w:szCs w:val="22"/>
        </w:rPr>
        <w:t>o</w:t>
      </w:r>
      <w:r w:rsidRPr="00842962">
        <w:rPr>
          <w:rFonts w:ascii="Arial" w:hAnsi="Arial" w:cs="Arial"/>
          <w:sz w:val="22"/>
          <w:szCs w:val="22"/>
        </w:rPr>
        <w:t xml:space="preserve"> tender for the provision </w:t>
      </w:r>
      <w:r w:rsidR="006215B8" w:rsidRPr="00842962">
        <w:rPr>
          <w:rFonts w:ascii="Arial" w:hAnsi="Arial" w:cs="Arial"/>
          <w:sz w:val="22"/>
          <w:szCs w:val="22"/>
        </w:rPr>
        <w:t xml:space="preserve">of printing, packing and labelling of </w:t>
      </w:r>
      <w:r w:rsidR="00214E22" w:rsidRPr="00842962">
        <w:rPr>
          <w:rFonts w:ascii="Arial" w:hAnsi="Arial" w:cs="Arial"/>
          <w:sz w:val="22"/>
          <w:szCs w:val="22"/>
        </w:rPr>
        <w:t xml:space="preserve">communications material services to </w:t>
      </w:r>
      <w:r w:rsidR="006215B8" w:rsidRPr="00842962">
        <w:rPr>
          <w:rFonts w:ascii="Arial" w:hAnsi="Arial" w:cs="Arial"/>
          <w:sz w:val="22"/>
          <w:szCs w:val="22"/>
        </w:rPr>
        <w:t>SARS</w:t>
      </w:r>
      <w:r w:rsidR="008E4D74" w:rsidRPr="00842962">
        <w:rPr>
          <w:rFonts w:ascii="Arial" w:hAnsi="Arial" w:cs="Arial"/>
          <w:sz w:val="22"/>
          <w:szCs w:val="22"/>
        </w:rPr>
        <w:t>;</w:t>
      </w:r>
      <w:r w:rsidR="000523F7" w:rsidRPr="00842962">
        <w:rPr>
          <w:rFonts w:ascii="Arial" w:hAnsi="Arial" w:cs="Arial"/>
          <w:sz w:val="22"/>
          <w:szCs w:val="22"/>
        </w:rPr>
        <w:t xml:space="preserve"> </w:t>
      </w:r>
    </w:p>
    <w:p w14:paraId="7FE9295B" w14:textId="320C0DDB"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6" w:name="_Toc12416632"/>
      <w:r w:rsidRPr="00842962">
        <w:rPr>
          <w:rFonts w:ascii="Arial" w:hAnsi="Arial" w:cs="Arial"/>
          <w:b/>
          <w:bCs/>
          <w:sz w:val="22"/>
          <w:szCs w:val="22"/>
        </w:rPr>
        <w:t>“SANAS”</w:t>
      </w:r>
      <w:r w:rsidRPr="00842962">
        <w:rPr>
          <w:rFonts w:ascii="Arial" w:hAnsi="Arial" w:cs="Arial"/>
          <w:sz w:val="22"/>
          <w:szCs w:val="22"/>
        </w:rPr>
        <w:t xml:space="preserve"> means the South African National Accreditation System established in terms of Section 3 (1) of the Accreditation for Conformity Assessment Calibration and Good Laboratory Practice Act, 2006 (Act No. 19 of 2006) and recognised by the South African Government as the national accreditation body;</w:t>
      </w:r>
      <w:bookmarkEnd w:id="56"/>
    </w:p>
    <w:p w14:paraId="2EE497D9" w14:textId="77777777"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7" w:name="_Toc12416633"/>
      <w:r w:rsidRPr="00842962">
        <w:rPr>
          <w:rFonts w:ascii="Arial" w:hAnsi="Arial" w:cs="Arial"/>
          <w:b/>
          <w:bCs/>
          <w:sz w:val="22"/>
          <w:szCs w:val="22"/>
        </w:rPr>
        <w:t>“SARS Act”</w:t>
      </w:r>
      <w:r w:rsidRPr="00842962">
        <w:rPr>
          <w:rFonts w:ascii="Arial" w:hAnsi="Arial" w:cs="Arial"/>
          <w:sz w:val="22"/>
          <w:szCs w:val="22"/>
        </w:rPr>
        <w:t xml:space="preserve"> means the South African Revenue Service Act, 1997 (Act No. 34 of 1997);</w:t>
      </w:r>
    </w:p>
    <w:p w14:paraId="12A22931" w14:textId="1BD3CD76"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“SARS Data”</w:t>
      </w:r>
      <w:r w:rsidRPr="00842962">
        <w:rPr>
          <w:rFonts w:ascii="Arial" w:hAnsi="Arial" w:cs="Arial"/>
          <w:sz w:val="22"/>
          <w:szCs w:val="22"/>
        </w:rPr>
        <w:t xml:space="preserve"> means any information and/or data including but not limited to data or any information owned and created by SARS, whether or not Confidential Information in any format, being information of SARS relating to SARS’s business operations, a taxpayer, its employees, contractors and </w:t>
      </w:r>
      <w:r w:rsidR="001900BA" w:rsidRPr="00842962">
        <w:rPr>
          <w:rFonts w:ascii="Arial" w:hAnsi="Arial" w:cs="Arial"/>
          <w:sz w:val="22"/>
          <w:szCs w:val="22"/>
        </w:rPr>
        <w:t>Supplier</w:t>
      </w:r>
      <w:r w:rsidRPr="00842962">
        <w:rPr>
          <w:rFonts w:ascii="Arial" w:hAnsi="Arial" w:cs="Arial"/>
          <w:sz w:val="22"/>
          <w:szCs w:val="22"/>
        </w:rPr>
        <w:t xml:space="preserve"> which information and/or data includes without being limited thereto, personal information as defined in the Tax Acts, POPIA, or any other Applicable Legislation, including:</w:t>
      </w:r>
      <w:bookmarkEnd w:id="57"/>
    </w:p>
    <w:p w14:paraId="3395CF6D" w14:textId="26BAACC1"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8" w:name="_Toc12416636"/>
      <w:r w:rsidRPr="00842962">
        <w:rPr>
          <w:rFonts w:ascii="Arial" w:hAnsi="Arial" w:cs="Arial"/>
          <w:b/>
          <w:bCs/>
          <w:sz w:val="22"/>
          <w:szCs w:val="22"/>
        </w:rPr>
        <w:lastRenderedPageBreak/>
        <w:t xml:space="preserve">“SARS’s </w:t>
      </w:r>
      <w:r w:rsidRPr="00842962">
        <w:rPr>
          <w:rFonts w:ascii="Arial" w:hAnsi="Arial" w:cs="Arial"/>
          <w:sz w:val="22"/>
          <w:szCs w:val="22"/>
        </w:rPr>
        <w:t>Designated</w:t>
      </w:r>
      <w:r w:rsidRPr="00842962">
        <w:rPr>
          <w:rFonts w:ascii="Arial" w:hAnsi="Arial" w:cs="Arial"/>
          <w:b/>
          <w:bCs/>
          <w:sz w:val="22"/>
          <w:szCs w:val="22"/>
        </w:rPr>
        <w:t xml:space="preserve"> Representative”</w:t>
      </w:r>
      <w:r w:rsidRPr="00842962">
        <w:rPr>
          <w:rFonts w:ascii="Arial" w:hAnsi="Arial" w:cs="Arial"/>
          <w:sz w:val="22"/>
          <w:szCs w:val="22"/>
        </w:rPr>
        <w:t xml:space="preserve"> means any SARS official who is authorised to enter into this Agreement with the </w:t>
      </w:r>
      <w:r w:rsidR="001900BA" w:rsidRPr="00842962">
        <w:rPr>
          <w:rFonts w:ascii="Arial" w:hAnsi="Arial" w:cs="Arial"/>
          <w:sz w:val="22"/>
          <w:szCs w:val="22"/>
        </w:rPr>
        <w:t>Supplier</w:t>
      </w:r>
      <w:r w:rsidRPr="00842962">
        <w:rPr>
          <w:rFonts w:ascii="Arial" w:hAnsi="Arial" w:cs="Arial"/>
          <w:sz w:val="22"/>
          <w:szCs w:val="22"/>
        </w:rPr>
        <w:t>;</w:t>
      </w:r>
      <w:bookmarkEnd w:id="58"/>
    </w:p>
    <w:p w14:paraId="154362D0" w14:textId="527F66A3"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59" w:name="_Toc12416637"/>
      <w:r w:rsidRPr="00842962">
        <w:rPr>
          <w:rFonts w:ascii="Arial" w:hAnsi="Arial" w:cs="Arial"/>
          <w:b/>
          <w:bCs/>
          <w:sz w:val="22"/>
          <w:szCs w:val="22"/>
        </w:rPr>
        <w:lastRenderedPageBreak/>
        <w:t>"SARS Information"</w:t>
      </w:r>
      <w:r w:rsidRPr="00842962">
        <w:rPr>
          <w:rFonts w:ascii="Arial" w:hAnsi="Arial" w:cs="Arial"/>
          <w:sz w:val="22"/>
          <w:szCs w:val="22"/>
        </w:rPr>
        <w:t xml:space="preserve"> means— (a) any information (including Personal Information) about a current or former SARS official, whether deceased or not; (b) information that is subject to legal professional privilege vested in SARS; (c) information that was supplied in confidence by a third party to SARS, the disclosure of which could reasonably be expected to prejudice the future supply of similar information, or information from the same source; (d) information related to investigations and prosecutions described in section 39 of PAIA; (e) information related to the operations of SARS, including an opinion, advice, report, recommendation or an account of a consultation, discussion or deliberation that has occurred, if— (i) the information was given, obtained or prepared by or on behalf of SARS for the purpose of assisting to formulate a policy or take a decision in the exercise of a power or performance of a duty conferred or imposed by law; and (ii) the disclosure of the information could reasonably be expected to frustrate the deliberative process in SARS or between SARS and other organs of state by— (aa) inhibiting the candid communication of an opinion, advice, report or recommendation or conduct of a consultation, discussion or deliberation; or (bb) frustrating the success of a policy or contemplated policy by the premature disclosure thereof; (f) information about research being or to be carried out by or on behalf of SARS, the disclosure of which would be likely to prejudice the outcome of the research; (g) information about the disclosure of which could reasonably be expected to prejudice the economic interests or financial welfare of the Republic of South Africa or the ability of the government to manage the economy of the Republic of South Africa effectively in the best interests of the Republic of South Africa, including a contemplated change or decision not to charge a tax or a duty, levy, penalty, interest and similar moneys imposed under a Tax Act; (h) information supplied in confidence by or on </w:t>
      </w:r>
      <w:r w:rsidRPr="00842962">
        <w:rPr>
          <w:rFonts w:ascii="Arial" w:hAnsi="Arial" w:cs="Arial"/>
          <w:sz w:val="22"/>
          <w:szCs w:val="22"/>
        </w:rPr>
        <w:lastRenderedPageBreak/>
        <w:t>behalf of another state or an international organization to SARS; (i) a computer program, as defined in section 1(1) of the Copyright Act, 1978 (Act No. 98 of 1978), owned by SARS; (j) financial, commercial, scientific or technical information, other than trade secrets, of SARS, the disclosure of which would be likely to cause harm to the financial interests of SARS; (k) information the disclosure of which could reasonably be expected to put SARS at a disadvantage in contractual or other negotiations; and (l) information relating to the security of SARS buildings, property, structures or systems;</w:t>
      </w:r>
      <w:bookmarkEnd w:id="59"/>
      <w:r w:rsidRPr="00842962">
        <w:rPr>
          <w:rFonts w:ascii="Arial" w:hAnsi="Arial" w:cs="Arial"/>
          <w:sz w:val="22"/>
          <w:szCs w:val="22"/>
        </w:rPr>
        <w:t xml:space="preserve"> </w:t>
      </w:r>
    </w:p>
    <w:p w14:paraId="553293B6" w14:textId="222C9538"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0" w:name="_Toc12416638"/>
      <w:r w:rsidRPr="00842962">
        <w:rPr>
          <w:rFonts w:ascii="Arial" w:hAnsi="Arial" w:cs="Arial"/>
          <w:b/>
          <w:bCs/>
          <w:sz w:val="22"/>
          <w:szCs w:val="22"/>
        </w:rPr>
        <w:t>“SARS Personnel”</w:t>
      </w:r>
      <w:r w:rsidRPr="00842962">
        <w:rPr>
          <w:rFonts w:ascii="Arial" w:hAnsi="Arial" w:cs="Arial"/>
          <w:sz w:val="22"/>
          <w:szCs w:val="22"/>
        </w:rPr>
        <w:t xml:space="preserve"> means SARS’s staff, consultants and/or agent employed by SARS for the purposes of the Agreement;</w:t>
      </w:r>
      <w:bookmarkEnd w:id="60"/>
    </w:p>
    <w:p w14:paraId="10599845" w14:textId="5AF766B3"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1" w:name="_Toc12416639"/>
      <w:r w:rsidRPr="00842962">
        <w:rPr>
          <w:rFonts w:ascii="Arial" w:hAnsi="Arial" w:cs="Arial"/>
          <w:b/>
          <w:bCs/>
          <w:sz w:val="22"/>
          <w:szCs w:val="22"/>
        </w:rPr>
        <w:t>“SARS PPS&amp;G”</w:t>
      </w:r>
      <w:r w:rsidRPr="00842962">
        <w:rPr>
          <w:rFonts w:ascii="Arial" w:hAnsi="Arial" w:cs="Arial"/>
          <w:sz w:val="22"/>
          <w:szCs w:val="22"/>
        </w:rPr>
        <w:t xml:space="preserve"> means the SARS’s policies, procedures, processes, </w:t>
      </w:r>
      <w:r w:rsidRPr="00842962">
        <w:rPr>
          <w:rFonts w:ascii="Arial" w:hAnsi="Arial" w:cs="Arial"/>
          <w:b/>
          <w:bCs/>
          <w:sz w:val="22"/>
          <w:szCs w:val="22"/>
        </w:rPr>
        <w:t>standards</w:t>
      </w:r>
      <w:r w:rsidRPr="00842962">
        <w:rPr>
          <w:rFonts w:ascii="Arial" w:hAnsi="Arial" w:cs="Arial"/>
          <w:sz w:val="22"/>
          <w:szCs w:val="22"/>
        </w:rPr>
        <w:t xml:space="preserve">, guidelines, and other similar issuances (including any updates, amendments or revisions) that are applicable to the Services or the </w:t>
      </w:r>
      <w:r w:rsidR="001900BA" w:rsidRPr="00842962">
        <w:rPr>
          <w:rFonts w:ascii="Arial" w:hAnsi="Arial" w:cs="Arial"/>
          <w:sz w:val="22"/>
          <w:szCs w:val="22"/>
        </w:rPr>
        <w:t>Supplier</w:t>
      </w:r>
      <w:r w:rsidRPr="00842962">
        <w:rPr>
          <w:rFonts w:ascii="Arial" w:hAnsi="Arial" w:cs="Arial"/>
          <w:sz w:val="22"/>
          <w:szCs w:val="22"/>
        </w:rPr>
        <w:t xml:space="preserve"> from time to time as may be amended, updated and/or replaced by SARS;</w:t>
      </w:r>
      <w:bookmarkEnd w:id="61"/>
      <w:r w:rsidRPr="00842962">
        <w:rPr>
          <w:rFonts w:ascii="Arial" w:hAnsi="Arial" w:cs="Arial"/>
          <w:sz w:val="22"/>
          <w:szCs w:val="22"/>
        </w:rPr>
        <w:t xml:space="preserve"> </w:t>
      </w:r>
    </w:p>
    <w:p w14:paraId="34CB246B" w14:textId="1528A8D6"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2" w:name="_Toc12416643"/>
      <w:r w:rsidRPr="00842962">
        <w:rPr>
          <w:rFonts w:ascii="Arial" w:hAnsi="Arial" w:cs="Arial"/>
          <w:b/>
          <w:bCs/>
          <w:sz w:val="22"/>
          <w:szCs w:val="22"/>
        </w:rPr>
        <w:t>“SARS Security Requirements</w:t>
      </w:r>
      <w:r w:rsidR="00D23040" w:rsidRPr="00842962">
        <w:rPr>
          <w:rFonts w:ascii="Arial" w:hAnsi="Arial" w:cs="Arial"/>
          <w:b/>
          <w:bCs/>
          <w:sz w:val="22"/>
          <w:szCs w:val="22"/>
        </w:rPr>
        <w:t xml:space="preserve"> and Safeguards</w:t>
      </w:r>
      <w:r w:rsidRPr="00842962">
        <w:rPr>
          <w:rFonts w:ascii="Arial" w:hAnsi="Arial" w:cs="Arial"/>
          <w:b/>
          <w:bCs/>
          <w:sz w:val="22"/>
          <w:szCs w:val="22"/>
        </w:rPr>
        <w:t>”</w:t>
      </w:r>
      <w:r w:rsidRPr="00842962">
        <w:rPr>
          <w:rFonts w:ascii="Arial" w:hAnsi="Arial" w:cs="Arial"/>
          <w:sz w:val="22"/>
          <w:szCs w:val="22"/>
        </w:rPr>
        <w:t xml:space="preserve"> means SARS’s physical and electronic security requirements which the Supplier must comply with for the provision of the Services, which requirements are as set out in business requirements specification contained in the RFP;</w:t>
      </w:r>
    </w:p>
    <w:bookmarkEnd w:id="62"/>
    <w:p w14:paraId="16A69C0A" w14:textId="711315C2" w:rsidR="00F85109"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AF3C52">
        <w:rPr>
          <w:rFonts w:ascii="Arial" w:hAnsi="Arial" w:cs="Arial"/>
          <w:b/>
          <w:bCs/>
          <w:sz w:val="22"/>
          <w:szCs w:val="22"/>
        </w:rPr>
        <w:t>“Services”</w:t>
      </w:r>
      <w:r w:rsidRPr="00842962">
        <w:rPr>
          <w:rFonts w:ascii="Arial" w:hAnsi="Arial" w:cs="Arial"/>
          <w:sz w:val="22"/>
          <w:szCs w:val="22"/>
        </w:rPr>
        <w:t xml:space="preserve"> means </w:t>
      </w:r>
      <w:r w:rsidR="000523F7" w:rsidRPr="00842962">
        <w:rPr>
          <w:rFonts w:ascii="Arial" w:hAnsi="Arial" w:cs="Arial"/>
          <w:sz w:val="22"/>
          <w:szCs w:val="22"/>
        </w:rPr>
        <w:t xml:space="preserve">the provision </w:t>
      </w:r>
      <w:r w:rsidR="0010360D" w:rsidRPr="00842962">
        <w:rPr>
          <w:rFonts w:ascii="Arial" w:hAnsi="Arial" w:cs="Arial"/>
          <w:sz w:val="22"/>
          <w:szCs w:val="22"/>
        </w:rPr>
        <w:t xml:space="preserve">by the </w:t>
      </w:r>
      <w:r w:rsidR="001900BA" w:rsidRPr="00842962">
        <w:rPr>
          <w:rFonts w:ascii="Arial" w:hAnsi="Arial" w:cs="Arial"/>
          <w:sz w:val="22"/>
          <w:szCs w:val="22"/>
        </w:rPr>
        <w:t>Supplier</w:t>
      </w:r>
      <w:r w:rsidR="0010360D" w:rsidRPr="00842962">
        <w:rPr>
          <w:rFonts w:ascii="Arial" w:hAnsi="Arial" w:cs="Arial"/>
          <w:sz w:val="22"/>
          <w:szCs w:val="22"/>
        </w:rPr>
        <w:t xml:space="preserve"> to SARS </w:t>
      </w:r>
      <w:r w:rsidR="000523F7" w:rsidRPr="00842962">
        <w:rPr>
          <w:rFonts w:ascii="Arial" w:hAnsi="Arial" w:cs="Arial"/>
          <w:sz w:val="22"/>
          <w:szCs w:val="22"/>
        </w:rPr>
        <w:t xml:space="preserve">of </w:t>
      </w:r>
      <w:r w:rsidR="006215B8" w:rsidRPr="00842962">
        <w:rPr>
          <w:rFonts w:ascii="Arial" w:hAnsi="Arial" w:cs="Arial"/>
          <w:sz w:val="22"/>
          <w:szCs w:val="22"/>
        </w:rPr>
        <w:t>printing, packing and labelling of SARS Communications material services</w:t>
      </w:r>
      <w:r w:rsidR="000523F7" w:rsidRPr="00842962">
        <w:rPr>
          <w:rFonts w:ascii="Arial" w:hAnsi="Arial" w:cs="Arial"/>
          <w:sz w:val="22"/>
          <w:szCs w:val="22"/>
        </w:rPr>
        <w:t xml:space="preserve"> </w:t>
      </w:r>
      <w:r w:rsidRPr="00842962">
        <w:rPr>
          <w:rFonts w:ascii="Arial" w:hAnsi="Arial" w:cs="Arial"/>
          <w:sz w:val="22"/>
          <w:szCs w:val="22"/>
        </w:rPr>
        <w:t xml:space="preserve">as contemplated in </w:t>
      </w:r>
      <w:r w:rsidR="001900BA" w:rsidRPr="00842962">
        <w:rPr>
          <w:rFonts w:ascii="Arial" w:hAnsi="Arial" w:cs="Arial"/>
          <w:sz w:val="22"/>
          <w:szCs w:val="22"/>
        </w:rPr>
        <w:t xml:space="preserve">the </w:t>
      </w:r>
      <w:r w:rsidR="00412683" w:rsidRPr="00842962">
        <w:rPr>
          <w:rFonts w:ascii="Arial" w:hAnsi="Arial" w:cs="Arial"/>
          <w:bCs/>
          <w:sz w:val="22"/>
          <w:szCs w:val="22"/>
        </w:rPr>
        <w:t xml:space="preserve">RFP </w:t>
      </w:r>
      <w:r w:rsidRPr="00842962">
        <w:rPr>
          <w:rFonts w:ascii="Arial" w:hAnsi="Arial" w:cs="Arial"/>
          <w:bCs/>
          <w:sz w:val="22"/>
          <w:szCs w:val="22"/>
        </w:rPr>
        <w:t>including</w:t>
      </w:r>
      <w:r w:rsidRPr="00842962">
        <w:rPr>
          <w:rFonts w:ascii="Arial" w:hAnsi="Arial" w:cs="Arial"/>
          <w:sz w:val="22"/>
          <w:szCs w:val="22"/>
        </w:rPr>
        <w:t xml:space="preserve"> functions or responsibilities not specifically mentioned herein but which are reasonably and necessarily required for the proper performance and provision of the Services;</w:t>
      </w:r>
    </w:p>
    <w:p w14:paraId="3D2BF447" w14:textId="73AB102F" w:rsidR="00E00E7F" w:rsidRPr="00842962" w:rsidRDefault="00F8510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AF3C52">
        <w:rPr>
          <w:rFonts w:ascii="Arial" w:hAnsi="Arial" w:cs="Arial"/>
          <w:b/>
          <w:bCs/>
          <w:sz w:val="22"/>
          <w:szCs w:val="22"/>
        </w:rPr>
        <w:lastRenderedPageBreak/>
        <w:t>“</w:t>
      </w:r>
      <w:r w:rsidR="00A0795C" w:rsidRPr="00AF3C52">
        <w:rPr>
          <w:rFonts w:ascii="Arial" w:hAnsi="Arial" w:cs="Arial"/>
          <w:b/>
          <w:bCs/>
          <w:sz w:val="22"/>
          <w:szCs w:val="22"/>
        </w:rPr>
        <w:t>Service Credit</w:t>
      </w:r>
      <w:r w:rsidRPr="00AF3C52">
        <w:rPr>
          <w:rFonts w:ascii="Arial" w:hAnsi="Arial" w:cs="Arial"/>
          <w:b/>
          <w:bCs/>
          <w:sz w:val="22"/>
          <w:szCs w:val="22"/>
        </w:rPr>
        <w:t>(s)</w:t>
      </w:r>
      <w:r w:rsidRPr="00842962">
        <w:rPr>
          <w:rFonts w:ascii="Arial" w:hAnsi="Arial" w:cs="Arial"/>
          <w:b/>
          <w:sz w:val="22"/>
          <w:szCs w:val="22"/>
        </w:rPr>
        <w:t xml:space="preserve">” </w:t>
      </w:r>
      <w:r w:rsidRPr="00842962">
        <w:rPr>
          <w:rFonts w:ascii="Arial" w:hAnsi="Arial" w:cs="Arial"/>
          <w:sz w:val="22"/>
          <w:szCs w:val="22"/>
        </w:rPr>
        <w:t xml:space="preserve">means a percentage of the Amount </w:t>
      </w:r>
      <w:r w:rsidR="006D4360" w:rsidRPr="00842962">
        <w:rPr>
          <w:rFonts w:ascii="Arial" w:hAnsi="Arial" w:cs="Arial"/>
          <w:sz w:val="22"/>
          <w:szCs w:val="22"/>
        </w:rPr>
        <w:t xml:space="preserve">at </w:t>
      </w:r>
      <w:r w:rsidRPr="00842962">
        <w:rPr>
          <w:rFonts w:ascii="Arial" w:hAnsi="Arial" w:cs="Arial"/>
          <w:sz w:val="22"/>
          <w:szCs w:val="22"/>
        </w:rPr>
        <w:t xml:space="preserve">Risk chargeable against a Service Level Failure that will be recoverable from the </w:t>
      </w:r>
      <w:r w:rsidR="001900BA" w:rsidRPr="00842962">
        <w:rPr>
          <w:rFonts w:ascii="Arial" w:hAnsi="Arial" w:cs="Arial"/>
          <w:sz w:val="22"/>
          <w:szCs w:val="22"/>
        </w:rPr>
        <w:t>Supplier</w:t>
      </w:r>
      <w:r w:rsidRPr="00842962">
        <w:rPr>
          <w:rFonts w:ascii="Arial" w:hAnsi="Arial" w:cs="Arial"/>
          <w:sz w:val="22"/>
          <w:szCs w:val="22"/>
        </w:rPr>
        <w:t xml:space="preserve"> via credit note</w:t>
      </w:r>
      <w:r w:rsidR="00CB4182" w:rsidRPr="00842962">
        <w:rPr>
          <w:rFonts w:ascii="Arial" w:hAnsi="Arial" w:cs="Arial"/>
          <w:sz w:val="22"/>
          <w:szCs w:val="22"/>
        </w:rPr>
        <w:t xml:space="preserve"> or otherwise at SARS’ discretion</w:t>
      </w:r>
      <w:r w:rsidR="002C3025" w:rsidRPr="00842962">
        <w:rPr>
          <w:rFonts w:ascii="Arial" w:hAnsi="Arial" w:cs="Arial"/>
          <w:sz w:val="22"/>
          <w:szCs w:val="22"/>
        </w:rPr>
        <w:t>;</w:t>
      </w:r>
      <w:r w:rsidRPr="00842962">
        <w:rPr>
          <w:rFonts w:ascii="Arial" w:hAnsi="Arial" w:cs="Arial"/>
          <w:sz w:val="22"/>
          <w:szCs w:val="22"/>
        </w:rPr>
        <w:t xml:space="preserve"> </w:t>
      </w:r>
    </w:p>
    <w:p w14:paraId="75CDF66D" w14:textId="777D0066" w:rsidR="00F85109" w:rsidRPr="00842962" w:rsidRDefault="00F8510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t>“</w:t>
      </w:r>
      <w:r w:rsidRPr="00842962">
        <w:rPr>
          <w:rFonts w:ascii="Arial" w:hAnsi="Arial" w:cs="Arial"/>
          <w:b/>
          <w:bCs/>
          <w:sz w:val="22"/>
          <w:szCs w:val="22"/>
        </w:rPr>
        <w:t>Service</w:t>
      </w:r>
      <w:r w:rsidRPr="00842962">
        <w:rPr>
          <w:rFonts w:ascii="Arial" w:hAnsi="Arial" w:cs="Arial"/>
          <w:b/>
          <w:sz w:val="22"/>
          <w:szCs w:val="22"/>
        </w:rPr>
        <w:t xml:space="preserve"> Level” </w:t>
      </w:r>
      <w:r w:rsidRPr="00842962">
        <w:rPr>
          <w:rFonts w:ascii="Arial" w:hAnsi="Arial" w:cs="Arial"/>
          <w:sz w:val="22"/>
          <w:szCs w:val="22"/>
        </w:rPr>
        <w:t>means the minimum</w:t>
      </w:r>
      <w:r w:rsidR="006D4360" w:rsidRPr="00842962">
        <w:rPr>
          <w:rFonts w:ascii="Arial" w:hAnsi="Arial" w:cs="Arial"/>
          <w:sz w:val="22"/>
          <w:szCs w:val="22"/>
        </w:rPr>
        <w:t xml:space="preserve"> performance standard that the </w:t>
      </w:r>
      <w:r w:rsidR="001900BA" w:rsidRPr="00842962">
        <w:rPr>
          <w:rFonts w:ascii="Arial" w:hAnsi="Arial" w:cs="Arial"/>
          <w:sz w:val="22"/>
          <w:szCs w:val="22"/>
        </w:rPr>
        <w:t>Supplier</w:t>
      </w:r>
      <w:r w:rsidRPr="00842962">
        <w:rPr>
          <w:rFonts w:ascii="Arial" w:hAnsi="Arial" w:cs="Arial"/>
          <w:sz w:val="22"/>
          <w:szCs w:val="22"/>
        </w:rPr>
        <w:t xml:space="preserve"> must adhere to in the provision of the Service</w:t>
      </w:r>
      <w:r w:rsidR="002C3025" w:rsidRPr="00842962">
        <w:rPr>
          <w:rFonts w:ascii="Arial" w:hAnsi="Arial" w:cs="Arial"/>
          <w:sz w:val="22"/>
          <w:szCs w:val="22"/>
        </w:rPr>
        <w:t>s</w:t>
      </w:r>
      <w:r w:rsidRPr="00842962">
        <w:rPr>
          <w:rFonts w:ascii="Arial" w:hAnsi="Arial" w:cs="Arial"/>
          <w:sz w:val="22"/>
          <w:szCs w:val="22"/>
        </w:rPr>
        <w:t>;</w:t>
      </w:r>
    </w:p>
    <w:p w14:paraId="6547427E" w14:textId="3FCE6C84" w:rsidR="007E7533" w:rsidRPr="00842962" w:rsidRDefault="00F8510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t>“</w:t>
      </w:r>
      <w:r w:rsidRPr="00842962">
        <w:rPr>
          <w:rFonts w:ascii="Arial" w:hAnsi="Arial" w:cs="Arial"/>
          <w:b/>
          <w:bCs/>
          <w:sz w:val="22"/>
          <w:szCs w:val="22"/>
        </w:rPr>
        <w:t>Service</w:t>
      </w:r>
      <w:r w:rsidRPr="00842962">
        <w:rPr>
          <w:rFonts w:ascii="Arial" w:hAnsi="Arial" w:cs="Arial"/>
          <w:b/>
          <w:sz w:val="22"/>
          <w:szCs w:val="22"/>
        </w:rPr>
        <w:t xml:space="preserve"> Level Failure” </w:t>
      </w:r>
      <w:r w:rsidRPr="00842962">
        <w:rPr>
          <w:rFonts w:ascii="Arial" w:hAnsi="Arial" w:cs="Arial"/>
          <w:sz w:val="22"/>
          <w:szCs w:val="22"/>
        </w:rPr>
        <w:t xml:space="preserve">means failure by the </w:t>
      </w:r>
      <w:r w:rsidR="001900BA" w:rsidRPr="00842962">
        <w:rPr>
          <w:rFonts w:ascii="Arial" w:hAnsi="Arial" w:cs="Arial"/>
          <w:sz w:val="22"/>
          <w:szCs w:val="22"/>
        </w:rPr>
        <w:t>Supplier</w:t>
      </w:r>
      <w:r w:rsidRPr="00842962">
        <w:rPr>
          <w:rFonts w:ascii="Arial" w:hAnsi="Arial" w:cs="Arial"/>
          <w:sz w:val="22"/>
          <w:szCs w:val="22"/>
        </w:rPr>
        <w:t xml:space="preserve"> to meet a Service Level;</w:t>
      </w:r>
    </w:p>
    <w:p w14:paraId="0DC8EF4B" w14:textId="7F9F88F2" w:rsidR="00F85109" w:rsidRPr="00842962" w:rsidRDefault="007E7533"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
          <w:bCs/>
          <w:sz w:val="22"/>
          <w:szCs w:val="22"/>
        </w:rPr>
        <w:t>“Service Product(s)”</w:t>
      </w:r>
      <w:r w:rsidRPr="00842962">
        <w:rPr>
          <w:rFonts w:ascii="Arial" w:hAnsi="Arial" w:cs="Arial"/>
          <w:sz w:val="22"/>
          <w:szCs w:val="22"/>
        </w:rPr>
        <w:t xml:space="preserve"> means any of the Deliverable(s) as contemplated in </w:t>
      </w:r>
      <w:r w:rsidR="00412683" w:rsidRPr="00842962">
        <w:rPr>
          <w:rFonts w:ascii="Arial" w:hAnsi="Arial" w:cs="Arial"/>
          <w:bCs/>
          <w:sz w:val="22"/>
          <w:szCs w:val="22"/>
        </w:rPr>
        <w:t>RFP;</w:t>
      </w:r>
    </w:p>
    <w:p w14:paraId="06737CE4" w14:textId="52F3FF88" w:rsidR="006D4360" w:rsidRPr="00842962" w:rsidRDefault="001C6F7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sz w:val="22"/>
          <w:szCs w:val="22"/>
        </w:rPr>
        <w:t>“Service Request”</w:t>
      </w:r>
      <w:r w:rsidRPr="00842962">
        <w:rPr>
          <w:rFonts w:ascii="Arial" w:hAnsi="Arial" w:cs="Arial"/>
          <w:sz w:val="22"/>
          <w:szCs w:val="22"/>
        </w:rPr>
        <w:t xml:space="preserve"> means a specific written service instruction issued to the </w:t>
      </w:r>
      <w:r w:rsidR="001900BA" w:rsidRPr="00842962">
        <w:rPr>
          <w:rFonts w:ascii="Arial" w:hAnsi="Arial" w:cs="Arial"/>
          <w:sz w:val="22"/>
          <w:szCs w:val="22"/>
        </w:rPr>
        <w:t>Supplier</w:t>
      </w:r>
      <w:r w:rsidRPr="00842962">
        <w:rPr>
          <w:rFonts w:ascii="Arial" w:hAnsi="Arial" w:cs="Arial"/>
          <w:sz w:val="22"/>
          <w:szCs w:val="22"/>
        </w:rPr>
        <w:t xml:space="preserve"> to </w:t>
      </w:r>
      <w:r w:rsidRPr="00842962">
        <w:rPr>
          <w:rFonts w:ascii="Arial" w:hAnsi="Arial" w:cs="Arial"/>
          <w:b/>
          <w:bCs/>
          <w:sz w:val="22"/>
          <w:szCs w:val="22"/>
        </w:rPr>
        <w:t>render</w:t>
      </w:r>
      <w:r w:rsidRPr="00842962">
        <w:rPr>
          <w:rFonts w:ascii="Arial" w:hAnsi="Arial" w:cs="Arial"/>
          <w:sz w:val="22"/>
          <w:szCs w:val="22"/>
        </w:rPr>
        <w:t xml:space="preserve"> the Services or part thereof, in terms of this Agreement, specifying the Services and/or Deliverables to be provided by the </w:t>
      </w:r>
      <w:r w:rsidR="001900BA" w:rsidRPr="00842962">
        <w:rPr>
          <w:rFonts w:ascii="Arial" w:hAnsi="Arial" w:cs="Arial"/>
          <w:sz w:val="22"/>
          <w:szCs w:val="22"/>
        </w:rPr>
        <w:t>Supplier</w:t>
      </w:r>
      <w:r w:rsidRPr="00842962">
        <w:rPr>
          <w:rFonts w:ascii="Arial" w:hAnsi="Arial" w:cs="Arial"/>
          <w:sz w:val="22"/>
          <w:szCs w:val="22"/>
        </w:rPr>
        <w:t xml:space="preserve"> to SARS, and signed by the SARS Designated Representative</w:t>
      </w:r>
      <w:r w:rsidR="00EC11D4" w:rsidRPr="00842962">
        <w:rPr>
          <w:rFonts w:ascii="Arial" w:hAnsi="Arial" w:cs="Arial"/>
          <w:sz w:val="22"/>
          <w:szCs w:val="22"/>
        </w:rPr>
        <w:t>;</w:t>
      </w:r>
    </w:p>
    <w:p w14:paraId="14CA15D2" w14:textId="31508784"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3" w:name="_Hlk71023490"/>
      <w:bookmarkStart w:id="64" w:name="_Toc12416586"/>
      <w:r w:rsidRPr="00842962">
        <w:rPr>
          <w:rFonts w:ascii="Arial" w:hAnsi="Arial" w:cs="Arial"/>
          <w:b/>
          <w:bCs/>
          <w:sz w:val="22"/>
          <w:szCs w:val="22"/>
        </w:rPr>
        <w:t>“Specification”</w:t>
      </w:r>
      <w:r w:rsidRPr="00842962">
        <w:rPr>
          <w:rFonts w:ascii="Arial" w:hAnsi="Arial" w:cs="Arial"/>
          <w:sz w:val="22"/>
          <w:szCs w:val="22"/>
        </w:rPr>
        <w:t xml:space="preserve"> means the document specifying the </w:t>
      </w:r>
      <w:r w:rsidR="001900BA" w:rsidRPr="00842962">
        <w:rPr>
          <w:rFonts w:ascii="Arial" w:hAnsi="Arial" w:cs="Arial"/>
          <w:sz w:val="22"/>
          <w:szCs w:val="22"/>
        </w:rPr>
        <w:t xml:space="preserve">printing, labelling and packaging of SARS’s Deliverable(s) including the Material </w:t>
      </w:r>
      <w:r w:rsidRPr="00842962">
        <w:rPr>
          <w:rFonts w:ascii="Arial" w:hAnsi="Arial" w:cs="Arial"/>
          <w:sz w:val="22"/>
          <w:szCs w:val="22"/>
        </w:rPr>
        <w:t xml:space="preserve">which document is annexed hereto and marked </w:t>
      </w:r>
      <w:r w:rsidRPr="00842962">
        <w:rPr>
          <w:rFonts w:ascii="Arial" w:hAnsi="Arial" w:cs="Arial"/>
          <w:b/>
          <w:bCs/>
          <w:sz w:val="22"/>
          <w:szCs w:val="22"/>
        </w:rPr>
        <w:t xml:space="preserve">Annexure </w:t>
      </w:r>
      <w:r w:rsidR="001900BA" w:rsidRPr="00842962">
        <w:rPr>
          <w:rFonts w:ascii="Arial" w:hAnsi="Arial" w:cs="Arial"/>
          <w:b/>
          <w:bCs/>
          <w:sz w:val="22"/>
          <w:szCs w:val="22"/>
        </w:rPr>
        <w:t>(●)</w:t>
      </w:r>
      <w:bookmarkEnd w:id="63"/>
      <w:r w:rsidRPr="00842962">
        <w:rPr>
          <w:rFonts w:ascii="Arial" w:hAnsi="Arial" w:cs="Arial"/>
          <w:sz w:val="22"/>
          <w:szCs w:val="22"/>
        </w:rPr>
        <w:t>;</w:t>
      </w:r>
      <w:bookmarkEnd w:id="64"/>
      <w:r w:rsidRPr="00842962">
        <w:rPr>
          <w:rFonts w:ascii="Arial" w:hAnsi="Arial" w:cs="Arial"/>
          <w:sz w:val="22"/>
          <w:szCs w:val="22"/>
        </w:rPr>
        <w:t xml:space="preserve"> </w:t>
      </w:r>
    </w:p>
    <w:p w14:paraId="2ACD1BFF"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5" w:name="_Toc12416650"/>
      <w:r w:rsidRPr="00842962">
        <w:rPr>
          <w:rFonts w:ascii="Arial" w:hAnsi="Arial" w:cs="Arial"/>
          <w:b/>
          <w:bCs/>
          <w:sz w:val="22"/>
          <w:szCs w:val="22"/>
        </w:rPr>
        <w:t>“Signature Date”</w:t>
      </w:r>
      <w:r w:rsidRPr="00842962">
        <w:rPr>
          <w:rFonts w:ascii="Arial" w:hAnsi="Arial" w:cs="Arial"/>
          <w:sz w:val="22"/>
          <w:szCs w:val="22"/>
        </w:rPr>
        <w:t xml:space="preserve"> means the date of signature of this Agreement by the last Party signing; </w:t>
      </w:r>
    </w:p>
    <w:p w14:paraId="0D5D3BEF" w14:textId="11EA25BE"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AF3C52">
        <w:rPr>
          <w:rFonts w:ascii="Arial" w:hAnsi="Arial" w:cs="Arial"/>
          <w:b/>
          <w:bCs/>
          <w:sz w:val="22"/>
          <w:szCs w:val="22"/>
        </w:rPr>
        <w:t>"Staff"</w:t>
      </w:r>
      <w:r w:rsidRPr="00842962">
        <w:rPr>
          <w:rFonts w:ascii="Arial" w:hAnsi="Arial" w:cs="Arial"/>
          <w:sz w:val="22"/>
          <w:szCs w:val="22"/>
        </w:rPr>
        <w:t xml:space="preserve"> means collectively, SARS Personnel and </w:t>
      </w:r>
      <w:r w:rsidR="001900BA" w:rsidRPr="00842962">
        <w:rPr>
          <w:rFonts w:ascii="Arial" w:hAnsi="Arial" w:cs="Arial"/>
          <w:sz w:val="22"/>
          <w:szCs w:val="22"/>
        </w:rPr>
        <w:t>Supplier</w:t>
      </w:r>
      <w:r w:rsidRPr="00842962">
        <w:rPr>
          <w:rFonts w:ascii="Arial" w:hAnsi="Arial" w:cs="Arial"/>
          <w:sz w:val="22"/>
          <w:szCs w:val="22"/>
        </w:rPr>
        <w:t xml:space="preserve"> Personnel;</w:t>
      </w:r>
      <w:bookmarkEnd w:id="65"/>
    </w:p>
    <w:p w14:paraId="5826DF9F"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6" w:name="_Toc12416652"/>
      <w:r w:rsidRPr="00842962">
        <w:rPr>
          <w:rFonts w:ascii="Arial" w:hAnsi="Arial" w:cs="Arial"/>
          <w:b/>
          <w:bCs/>
          <w:sz w:val="22"/>
          <w:szCs w:val="22"/>
        </w:rPr>
        <w:t xml:space="preserve">“Supplier </w:t>
      </w:r>
      <w:r w:rsidRPr="00842962">
        <w:rPr>
          <w:rFonts w:ascii="Arial" w:hAnsi="Arial" w:cs="Arial"/>
          <w:sz w:val="22"/>
          <w:szCs w:val="22"/>
        </w:rPr>
        <w:t>Personnel</w:t>
      </w:r>
      <w:r w:rsidRPr="00842962">
        <w:rPr>
          <w:rFonts w:ascii="Arial" w:hAnsi="Arial" w:cs="Arial"/>
          <w:b/>
          <w:bCs/>
          <w:sz w:val="22"/>
          <w:szCs w:val="22"/>
        </w:rPr>
        <w:t>”</w:t>
      </w:r>
      <w:r w:rsidRPr="00842962">
        <w:rPr>
          <w:rFonts w:ascii="Arial" w:hAnsi="Arial" w:cs="Arial"/>
          <w:sz w:val="22"/>
          <w:szCs w:val="22"/>
        </w:rPr>
        <w:t xml:space="preserve"> means the Supplier’s staff, be they permanent, temporary or contractors, performing the Services on behalf of the Supplier; </w:t>
      </w:r>
    </w:p>
    <w:p w14:paraId="6CF1A783" w14:textId="46DB545A"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lastRenderedPageBreak/>
        <w:t>“Tax Act”</w:t>
      </w:r>
      <w:r w:rsidRPr="00842962">
        <w:rPr>
          <w:rFonts w:ascii="Arial" w:hAnsi="Arial" w:cs="Arial"/>
          <w:sz w:val="22"/>
          <w:szCs w:val="22"/>
        </w:rPr>
        <w:t xml:space="preserve"> means an Act, or a portion thereof, referred to in section 4 read with Schedule 1 to the SARS Act, as well as the Tax Administration Act No. 28 of 2011; the Mineral and Petroleum Resources Royalty Act No 28 of 2008 and the Mineral and Petroleum Resources Royalty Administration Act No. 29 of 2008 as amended;</w:t>
      </w:r>
      <w:bookmarkEnd w:id="66"/>
    </w:p>
    <w:p w14:paraId="53DF93F3" w14:textId="333D5441"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67" w:name="_Toc12416658"/>
      <w:bookmarkStart w:id="68" w:name="_Hlk71024459"/>
      <w:bookmarkStart w:id="69" w:name="_Toc12416654"/>
      <w:r w:rsidRPr="00842962">
        <w:rPr>
          <w:rFonts w:ascii="Arial" w:hAnsi="Arial" w:cs="Arial"/>
          <w:b/>
          <w:bCs/>
          <w:sz w:val="22"/>
          <w:szCs w:val="22"/>
        </w:rPr>
        <w:t>“Term”</w:t>
      </w:r>
      <w:r w:rsidRPr="00842962">
        <w:rPr>
          <w:rFonts w:ascii="Arial" w:hAnsi="Arial" w:cs="Arial"/>
          <w:sz w:val="22"/>
          <w:szCs w:val="22"/>
        </w:rPr>
        <w:t xml:space="preserve"> means the term of this Agreement defined in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_Ref85537967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7</w:t>
      </w:r>
      <w:r w:rsidR="00B76535" w:rsidRPr="00842962">
        <w:rPr>
          <w:rFonts w:ascii="Arial" w:hAnsi="Arial" w:cs="Arial"/>
          <w:sz w:val="22"/>
          <w:szCs w:val="22"/>
        </w:rPr>
        <w:fldChar w:fldCharType="end"/>
      </w:r>
      <w:r w:rsidRPr="00842962">
        <w:rPr>
          <w:rFonts w:ascii="Arial" w:hAnsi="Arial" w:cs="Arial"/>
          <w:sz w:val="22"/>
          <w:szCs w:val="22"/>
        </w:rPr>
        <w:t xml:space="preserve"> </w:t>
      </w:r>
      <w:proofErr w:type="gramStart"/>
      <w:r w:rsidRPr="00842962">
        <w:rPr>
          <w:rFonts w:ascii="Arial" w:hAnsi="Arial" w:cs="Arial"/>
          <w:sz w:val="22"/>
          <w:szCs w:val="22"/>
        </w:rPr>
        <w:t>below;</w:t>
      </w:r>
      <w:bookmarkEnd w:id="67"/>
      <w:proofErr w:type="gramEnd"/>
      <w:r w:rsidRPr="00842962">
        <w:rPr>
          <w:rFonts w:ascii="Arial" w:hAnsi="Arial" w:cs="Arial"/>
          <w:sz w:val="22"/>
          <w:szCs w:val="22"/>
        </w:rPr>
        <w:t xml:space="preserve"> </w:t>
      </w:r>
    </w:p>
    <w:bookmarkEnd w:id="68"/>
    <w:p w14:paraId="433BA08D" w14:textId="3CEA09F1"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“Third Party”</w:t>
      </w:r>
      <w:r w:rsidRPr="00842962">
        <w:rPr>
          <w:rFonts w:ascii="Arial" w:hAnsi="Arial" w:cs="Arial"/>
          <w:sz w:val="22"/>
          <w:szCs w:val="22"/>
        </w:rPr>
        <w:t xml:space="preserve"> means any person other than SARS, Affiliates, </w:t>
      </w:r>
      <w:r w:rsidR="001900BA" w:rsidRPr="00842962">
        <w:rPr>
          <w:rFonts w:ascii="Arial" w:hAnsi="Arial" w:cs="Arial"/>
          <w:sz w:val="22"/>
          <w:szCs w:val="22"/>
        </w:rPr>
        <w:t>Supplier</w:t>
      </w:r>
      <w:r w:rsidRPr="00842962">
        <w:rPr>
          <w:rFonts w:ascii="Arial" w:hAnsi="Arial" w:cs="Arial"/>
          <w:sz w:val="22"/>
          <w:szCs w:val="22"/>
        </w:rPr>
        <w:t xml:space="preserve"> or Subcontractor;</w:t>
      </w:r>
      <w:bookmarkEnd w:id="69"/>
    </w:p>
    <w:p w14:paraId="7B8BED4C" w14:textId="49BED879"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b/>
          <w:bCs/>
          <w:sz w:val="22"/>
          <w:szCs w:val="22"/>
        </w:rPr>
        <w:t>“VAT”</w:t>
      </w:r>
      <w:r w:rsidRPr="00842962">
        <w:rPr>
          <w:rFonts w:ascii="Arial" w:hAnsi="Arial" w:cs="Arial"/>
          <w:sz w:val="22"/>
          <w:szCs w:val="22"/>
        </w:rPr>
        <w:t xml:space="preserve"> means Value-Added Tax levied in terms of the Value-Added Tax Act, 1991 (Act No. 89 of 1991).</w:t>
      </w:r>
    </w:p>
    <w:p w14:paraId="3073CD35" w14:textId="39837778" w:rsidR="001D5E30"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Any reference in this Agreement to:</w:t>
      </w:r>
    </w:p>
    <w:p w14:paraId="04A33748" w14:textId="038B0473"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 “</w:t>
      </w:r>
      <w:r w:rsidRPr="00842962">
        <w:rPr>
          <w:rFonts w:ascii="Arial" w:hAnsi="Arial" w:cs="Arial"/>
          <w:b/>
          <w:sz w:val="22"/>
          <w:szCs w:val="22"/>
        </w:rPr>
        <w:t>Clause</w:t>
      </w:r>
      <w:r w:rsidRPr="00842962">
        <w:rPr>
          <w:rFonts w:ascii="Arial" w:hAnsi="Arial" w:cs="Arial"/>
          <w:sz w:val="22"/>
          <w:szCs w:val="22"/>
        </w:rPr>
        <w:t xml:space="preserve">” shall, subject to any contrary indication, be construed as a reference to a Clause </w:t>
      </w:r>
      <w:r w:rsidR="00CB4182" w:rsidRPr="00842962">
        <w:rPr>
          <w:rFonts w:ascii="Arial" w:hAnsi="Arial" w:cs="Arial"/>
          <w:sz w:val="22"/>
          <w:szCs w:val="22"/>
        </w:rPr>
        <w:t>in this Agreement</w:t>
      </w:r>
      <w:r w:rsidRPr="00842962">
        <w:rPr>
          <w:rFonts w:ascii="Arial" w:hAnsi="Arial" w:cs="Arial"/>
          <w:sz w:val="22"/>
          <w:szCs w:val="22"/>
        </w:rPr>
        <w:t>;</w:t>
      </w:r>
    </w:p>
    <w:p w14:paraId="1C728B39" w14:textId="073658B1"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t>
      </w:r>
      <w:r w:rsidRPr="00842962">
        <w:rPr>
          <w:rFonts w:ascii="Arial" w:hAnsi="Arial" w:cs="Arial"/>
          <w:b/>
          <w:sz w:val="22"/>
          <w:szCs w:val="22"/>
        </w:rPr>
        <w:t>Law</w:t>
      </w:r>
      <w:r w:rsidRPr="00842962">
        <w:rPr>
          <w:rFonts w:ascii="Arial" w:hAnsi="Arial" w:cs="Arial"/>
          <w:sz w:val="22"/>
          <w:szCs w:val="22"/>
        </w:rPr>
        <w:t>” shall be construed as any law (including common or customary Law), or statute, constitution, decree, judgment, treaty, regulation, directive, by-law, order or any other legislative measure of any government, local government, statutory or regulatory body or court; and</w:t>
      </w:r>
    </w:p>
    <w:p w14:paraId="37E8FF14" w14:textId="3C862553" w:rsidR="00E57E3B"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 “</w:t>
      </w:r>
      <w:r w:rsidRPr="00842962">
        <w:rPr>
          <w:rFonts w:ascii="Arial" w:hAnsi="Arial" w:cs="Arial"/>
          <w:b/>
          <w:sz w:val="22"/>
          <w:szCs w:val="22"/>
        </w:rPr>
        <w:t>Person</w:t>
      </w:r>
      <w:r w:rsidRPr="00842962">
        <w:rPr>
          <w:rFonts w:ascii="Arial" w:hAnsi="Arial" w:cs="Arial"/>
          <w:sz w:val="22"/>
          <w:szCs w:val="22"/>
        </w:rPr>
        <w:t>” refers to any person, firm, company, corporation, government, state or agency of a state or any association or partnership (whether or not having separate legal personality) of two or more of the</w:t>
      </w:r>
      <w:r w:rsidR="00BC1490" w:rsidRPr="00842962">
        <w:rPr>
          <w:rFonts w:ascii="Arial" w:hAnsi="Arial" w:cs="Arial"/>
          <w:sz w:val="22"/>
          <w:szCs w:val="22"/>
        </w:rPr>
        <w:t xml:space="preserve"> </w:t>
      </w:r>
      <w:r w:rsidRPr="00842962">
        <w:rPr>
          <w:rFonts w:ascii="Arial" w:hAnsi="Arial" w:cs="Arial"/>
          <w:sz w:val="22"/>
          <w:szCs w:val="22"/>
        </w:rPr>
        <w:t>foregoing.</w:t>
      </w:r>
    </w:p>
    <w:p w14:paraId="747E3203" w14:textId="0152C749" w:rsidR="00E57E3B"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Unless inconsistent with the context or save where the contrary is expressly indicated:</w:t>
      </w:r>
    </w:p>
    <w:p w14:paraId="5E7F1E5B" w14:textId="1274BA60" w:rsidR="00CB4182"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if any provision in a definition is a substantive provision conferring rights or imposing obligations on any Party, notwithstanding that it appears only in the definition Clause, effect shall be given to it as if it were a</w:t>
      </w:r>
      <w:r w:rsidR="003B35D7" w:rsidRPr="00842962">
        <w:rPr>
          <w:rFonts w:ascii="Arial" w:hAnsi="Arial" w:cs="Arial"/>
          <w:sz w:val="22"/>
          <w:szCs w:val="22"/>
        </w:rPr>
        <w:t xml:space="preserve"> </w:t>
      </w:r>
      <w:r w:rsidRPr="00842962">
        <w:rPr>
          <w:rFonts w:ascii="Arial" w:hAnsi="Arial" w:cs="Arial"/>
          <w:sz w:val="22"/>
          <w:szCs w:val="22"/>
        </w:rPr>
        <w:t>substantive provision of this Agreement;</w:t>
      </w:r>
    </w:p>
    <w:p w14:paraId="54078B3A" w14:textId="231EBF48"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when any number of days is prescribed in this Agreement, same shall be reckoned exclusively of the first and inclusively of the last day unless the last day falls on a day which is not a Business Day, in which case the last day shall be the next succeeding Business Day;</w:t>
      </w:r>
    </w:p>
    <w:p w14:paraId="40751C1E" w14:textId="77777777"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in the event that the day for performance of any obligation to be performed in terms of this Agreement should fall on a day which is not a Business Day, the relevant day for performance shall be the subsequent Business Day;</w:t>
      </w:r>
    </w:p>
    <w:p w14:paraId="78B7DD3E" w14:textId="6D9CEECA"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any reference in this Agreement to an enactment is to that enactment as at the signature date and as amended or re-enacted from time to time;</w:t>
      </w:r>
    </w:p>
    <w:p w14:paraId="2B2A93AA" w14:textId="3881C015"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any reference in this Agreement to this Agreement or any other Agreement or document shall be construed as a reference to this Agreement or, as the case may be, such other </w:t>
      </w:r>
      <w:r w:rsidR="00CB4182" w:rsidRPr="00842962">
        <w:rPr>
          <w:rFonts w:ascii="Arial" w:hAnsi="Arial" w:cs="Arial"/>
          <w:sz w:val="22"/>
          <w:szCs w:val="22"/>
        </w:rPr>
        <w:t>a</w:t>
      </w:r>
      <w:r w:rsidRPr="00842962">
        <w:rPr>
          <w:rFonts w:ascii="Arial" w:hAnsi="Arial" w:cs="Arial"/>
          <w:sz w:val="22"/>
          <w:szCs w:val="22"/>
        </w:rPr>
        <w:t>greement or document as same may have been, or may from time to time be, amended, varied, negotiated or supplemented;</w:t>
      </w:r>
    </w:p>
    <w:p w14:paraId="24541F6D" w14:textId="64B2B37A"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no provision of this Agreement constitutes a stipulation for the benefit of any Person who is not a Party to this Agreement;</w:t>
      </w:r>
    </w:p>
    <w:p w14:paraId="07D29034" w14:textId="240E4B97" w:rsidR="00E57E3B"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references today/s, month/s or year/s shall be construed as calendar day/s, month/s or year/s; and</w:t>
      </w:r>
    </w:p>
    <w:p w14:paraId="0736C30E" w14:textId="53769880"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 reference to a Party includes that Party’s successors-in-title and permitted assigns.</w:t>
      </w:r>
    </w:p>
    <w:p w14:paraId="35538D69" w14:textId="07C54CA2" w:rsidR="00E00E7F"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Unless inconsistent with the context, an expression which denotes:</w:t>
      </w:r>
    </w:p>
    <w:p w14:paraId="714623A9" w14:textId="37198612"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any one gender includes the other gender; and</w:t>
      </w:r>
    </w:p>
    <w:p w14:paraId="7936F032" w14:textId="290BC805" w:rsidR="001D5E30" w:rsidRPr="00842962" w:rsidRDefault="001D5E3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the singular includes the plural and vice versa.</w:t>
      </w:r>
    </w:p>
    <w:p w14:paraId="47793F22" w14:textId="440540E8" w:rsidR="001131B5" w:rsidRPr="00842962" w:rsidRDefault="00CB418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Unless it is clear from a specific Clause in which a term has been defined that such definition has limited application to the relevant Clause, any term defined within the context of any particular Clause in this Agreement shall bear the same meaning as ascribed to it throughout the Agreement, notwithstanding that that term has been defined in a specific Clause. </w:t>
      </w:r>
    </w:p>
    <w:p w14:paraId="3F0F1565" w14:textId="1897DD00" w:rsidR="001D5E30"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The termination of this Agreement will not affect the provisions of this Agreement which operate after any such termination or which of necessity must continue to have effect after such expiration or termination, notwithstanding that the Clauses themselves do not expressly provide for this.</w:t>
      </w:r>
    </w:p>
    <w:p w14:paraId="690CBE9B" w14:textId="1505FEE0" w:rsidR="0035548D"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This Agreement is binding on the executors, administrators, trustees, permitted assigns or liquidators of the Parties as fully and effectually as if they had signed this Agreement in the first instance and reference to any Party is deemed to include such Party’s estate, heirs, executors, administrators, trustees, permitted assigns or liquidators, as the case may be.</w:t>
      </w:r>
    </w:p>
    <w:p w14:paraId="7B46E91D" w14:textId="220FA1DB" w:rsidR="001D5E30"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Where figures are referred to in numerals and in words, if there is any conflict</w:t>
      </w:r>
      <w:r w:rsidR="0035548D" w:rsidRPr="00842962">
        <w:rPr>
          <w:rFonts w:ascii="Arial" w:hAnsi="Arial" w:cs="Arial"/>
          <w:sz w:val="22"/>
          <w:szCs w:val="22"/>
        </w:rPr>
        <w:t xml:space="preserve"> b</w:t>
      </w:r>
      <w:r w:rsidRPr="00842962">
        <w:rPr>
          <w:rFonts w:ascii="Arial" w:hAnsi="Arial" w:cs="Arial"/>
          <w:sz w:val="22"/>
          <w:szCs w:val="22"/>
        </w:rPr>
        <w:t>etween the two, the words shall prevail.</w:t>
      </w:r>
    </w:p>
    <w:p w14:paraId="6A6A0334" w14:textId="389B1F57" w:rsidR="001D5E30" w:rsidRPr="00842962" w:rsidRDefault="001D5E3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None of the provisions hereof shall be construed against or interpreted to the disadvantage of the Party responsible for the drafting or preparation of such provision.</w:t>
      </w:r>
    </w:p>
    <w:p w14:paraId="7D7E3ECC" w14:textId="77777777" w:rsidR="00750BBE" w:rsidRPr="00842962" w:rsidRDefault="00750BBE" w:rsidP="00AF3C52">
      <w:pPr>
        <w:keepNext/>
        <w:keepLines/>
        <w:numPr>
          <w:ilvl w:val="0"/>
          <w:numId w:val="17"/>
        </w:numPr>
        <w:spacing w:before="120" w:after="240"/>
        <w:ind w:left="720" w:hanging="720"/>
        <w:jc w:val="both"/>
        <w:outlineLvl w:val="0"/>
        <w:rPr>
          <w:rFonts w:ascii="Arial" w:eastAsia="Times New Roman" w:hAnsi="Arial" w:cs="Arial"/>
          <w:b/>
          <w:bCs/>
          <w:caps/>
          <w:kern w:val="32"/>
          <w:lang w:val="en-GB" w:eastAsia="en-GB"/>
        </w:rPr>
      </w:pPr>
      <w:bookmarkStart w:id="70" w:name="_Toc531439536"/>
      <w:bookmarkStart w:id="71" w:name="_Toc531439681"/>
      <w:bookmarkStart w:id="72" w:name="_Toc75783202"/>
      <w:bookmarkStart w:id="73" w:name="_Toc85574911"/>
      <w:bookmarkStart w:id="74" w:name="_Toc179617255"/>
      <w:bookmarkStart w:id="75" w:name="_Toc337796626"/>
      <w:bookmarkEnd w:id="7"/>
      <w:bookmarkEnd w:id="8"/>
      <w:bookmarkEnd w:id="9"/>
      <w:bookmarkEnd w:id="10"/>
      <w:r w:rsidRPr="00842962">
        <w:rPr>
          <w:rFonts w:ascii="Arial" w:eastAsia="Times New Roman" w:hAnsi="Arial" w:cs="Arial"/>
          <w:b/>
          <w:bCs/>
          <w:caps/>
          <w:kern w:val="32"/>
          <w:lang w:val="en-GB" w:eastAsia="en-GB"/>
        </w:rPr>
        <w:t>Appointment</w:t>
      </w:r>
      <w:bookmarkEnd w:id="70"/>
      <w:bookmarkEnd w:id="71"/>
      <w:r w:rsidRPr="00842962">
        <w:rPr>
          <w:rFonts w:ascii="Arial" w:eastAsia="Times New Roman" w:hAnsi="Arial" w:cs="Arial"/>
          <w:b/>
          <w:bCs/>
          <w:caps/>
          <w:kern w:val="32"/>
          <w:lang w:val="en-GB" w:eastAsia="en-GB"/>
        </w:rPr>
        <w:t xml:space="preserve"> and non-exclusivity</w:t>
      </w:r>
      <w:bookmarkEnd w:id="72"/>
      <w:bookmarkEnd w:id="73"/>
    </w:p>
    <w:p w14:paraId="6F3C0E92" w14:textId="7364D88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76" w:name="_Toc12416684"/>
      <w:r w:rsidRPr="00842962">
        <w:rPr>
          <w:rFonts w:ascii="Arial" w:hAnsi="Arial" w:cs="Arial"/>
          <w:sz w:val="22"/>
          <w:szCs w:val="22"/>
        </w:rPr>
        <w:lastRenderedPageBreak/>
        <w:t xml:space="preserve">SARS hereby appoints the </w:t>
      </w:r>
      <w:r w:rsidR="001900BA" w:rsidRPr="00842962">
        <w:rPr>
          <w:rFonts w:ascii="Arial" w:hAnsi="Arial" w:cs="Arial"/>
          <w:sz w:val="22"/>
          <w:szCs w:val="22"/>
        </w:rPr>
        <w:t>Supplier</w:t>
      </w:r>
      <w:r w:rsidRPr="00842962">
        <w:rPr>
          <w:rFonts w:ascii="Arial" w:hAnsi="Arial" w:cs="Arial"/>
          <w:sz w:val="22"/>
          <w:szCs w:val="22"/>
        </w:rPr>
        <w:t xml:space="preserve">, on a non-exclusive basis, to provide the Services on the terms and conditions of this Agreement, and the </w:t>
      </w:r>
      <w:r w:rsidR="001900BA" w:rsidRPr="00842962">
        <w:rPr>
          <w:rFonts w:ascii="Arial" w:hAnsi="Arial" w:cs="Arial"/>
          <w:sz w:val="22"/>
          <w:szCs w:val="22"/>
        </w:rPr>
        <w:t>Supplier</w:t>
      </w:r>
      <w:r w:rsidRPr="00842962">
        <w:rPr>
          <w:rFonts w:ascii="Arial" w:hAnsi="Arial" w:cs="Arial"/>
          <w:sz w:val="22"/>
          <w:szCs w:val="22"/>
        </w:rPr>
        <w:t xml:space="preserve"> hereby accepts such appointment.</w:t>
      </w:r>
      <w:bookmarkEnd w:id="76"/>
      <w:r w:rsidRPr="00842962">
        <w:rPr>
          <w:rFonts w:ascii="Arial" w:hAnsi="Arial" w:cs="Arial"/>
          <w:sz w:val="22"/>
          <w:szCs w:val="22"/>
        </w:rPr>
        <w:t xml:space="preserve"> </w:t>
      </w:r>
    </w:p>
    <w:p w14:paraId="66D5A2A6" w14:textId="29509350"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77" w:name="_Toc12416685"/>
      <w:r w:rsidRPr="00842962">
        <w:rPr>
          <w:rFonts w:ascii="Arial" w:hAnsi="Arial" w:cs="Arial"/>
          <w:sz w:val="22"/>
          <w:szCs w:val="22"/>
        </w:rPr>
        <w:t>The Supplier will be utilised on an ad hoc basis, as and when required by SARS. SARS does not guarantee that the Supplier will receive Service Requests during the Term.</w:t>
      </w:r>
    </w:p>
    <w:p w14:paraId="6E07D79F" w14:textId="63BC18B6"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Nothing contained herein will in any way be construed or constitute a guarantee in favour of the </w:t>
      </w:r>
      <w:r w:rsidR="001900BA" w:rsidRPr="00842962">
        <w:rPr>
          <w:rFonts w:ascii="Arial" w:hAnsi="Arial" w:cs="Arial"/>
          <w:sz w:val="22"/>
          <w:szCs w:val="22"/>
        </w:rPr>
        <w:t>Supplier</w:t>
      </w:r>
      <w:r w:rsidRPr="00842962">
        <w:rPr>
          <w:rFonts w:ascii="Arial" w:hAnsi="Arial" w:cs="Arial"/>
          <w:sz w:val="22"/>
          <w:szCs w:val="22"/>
        </w:rPr>
        <w:t xml:space="preserve"> that the </w:t>
      </w:r>
      <w:r w:rsidR="001900BA" w:rsidRPr="00842962">
        <w:rPr>
          <w:rFonts w:ascii="Arial" w:hAnsi="Arial" w:cs="Arial"/>
          <w:sz w:val="22"/>
          <w:szCs w:val="22"/>
        </w:rPr>
        <w:t>Supplier</w:t>
      </w:r>
      <w:r w:rsidRPr="00842962">
        <w:rPr>
          <w:rFonts w:ascii="Arial" w:hAnsi="Arial" w:cs="Arial"/>
          <w:sz w:val="22"/>
          <w:szCs w:val="22"/>
        </w:rPr>
        <w:t xml:space="preserve"> will receive any work or contract from SARS for the services in the future, whether under this Agreement or otherwise.</w:t>
      </w:r>
    </w:p>
    <w:p w14:paraId="3DE7CDD9" w14:textId="339576D1"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SARS shall not be precluded from obtaining services that may be similar or identical to the Services from any other </w:t>
      </w:r>
      <w:r w:rsidR="001900BA" w:rsidRPr="00842962">
        <w:rPr>
          <w:rFonts w:ascii="Arial" w:hAnsi="Arial" w:cs="Arial"/>
          <w:sz w:val="22"/>
          <w:szCs w:val="22"/>
        </w:rPr>
        <w:t>Supplier</w:t>
      </w:r>
      <w:r w:rsidRPr="00842962">
        <w:rPr>
          <w:rFonts w:ascii="Arial" w:hAnsi="Arial" w:cs="Arial"/>
          <w:sz w:val="22"/>
          <w:szCs w:val="22"/>
        </w:rPr>
        <w:t xml:space="preserve"> and nothing contained herein shall in any way be construed or constitute a guarantee in favour of the </w:t>
      </w:r>
      <w:r w:rsidR="001900BA" w:rsidRPr="00842962">
        <w:rPr>
          <w:rFonts w:ascii="Arial" w:hAnsi="Arial" w:cs="Arial"/>
          <w:sz w:val="22"/>
          <w:szCs w:val="22"/>
        </w:rPr>
        <w:t>Supplier</w:t>
      </w:r>
      <w:r w:rsidRPr="00842962">
        <w:rPr>
          <w:rFonts w:ascii="Arial" w:hAnsi="Arial" w:cs="Arial"/>
          <w:sz w:val="22"/>
          <w:szCs w:val="22"/>
        </w:rPr>
        <w:t xml:space="preserve">, that the </w:t>
      </w:r>
      <w:r w:rsidR="001900BA" w:rsidRPr="00842962">
        <w:rPr>
          <w:rFonts w:ascii="Arial" w:hAnsi="Arial" w:cs="Arial"/>
          <w:sz w:val="22"/>
          <w:szCs w:val="22"/>
        </w:rPr>
        <w:t>Supplier</w:t>
      </w:r>
      <w:r w:rsidRPr="00842962">
        <w:rPr>
          <w:rFonts w:ascii="Arial" w:hAnsi="Arial" w:cs="Arial"/>
          <w:sz w:val="22"/>
          <w:szCs w:val="22"/>
        </w:rPr>
        <w:t xml:space="preserve"> will receive any work or contract for services in the future, whether under this Agreement or otherwise from SARS.</w:t>
      </w:r>
      <w:bookmarkEnd w:id="77"/>
    </w:p>
    <w:p w14:paraId="13FA24FF" w14:textId="77777777" w:rsidR="00AF3C52" w:rsidRDefault="00AF3C52">
      <w:pPr>
        <w:rPr>
          <w:rFonts w:ascii="Arial" w:eastAsia="Times New Roman" w:hAnsi="Arial" w:cs="Arial"/>
          <w:b/>
          <w:bCs/>
          <w:caps/>
          <w:kern w:val="32"/>
          <w:lang w:val="en-GB" w:eastAsia="en-GB"/>
        </w:rPr>
      </w:pPr>
      <w:bookmarkStart w:id="78" w:name="_Toc532440534"/>
      <w:bookmarkStart w:id="79" w:name="_Toc532440535"/>
      <w:bookmarkStart w:id="80" w:name="_Toc532440536"/>
      <w:bookmarkStart w:id="81" w:name="_Toc532440537"/>
      <w:bookmarkStart w:id="82" w:name="_Toc532440538"/>
      <w:bookmarkStart w:id="83" w:name="_Toc532440539"/>
      <w:bookmarkStart w:id="84" w:name="_Ref282437931"/>
      <w:bookmarkStart w:id="85" w:name="_Toc302983439"/>
      <w:bookmarkStart w:id="86" w:name="_Toc83634697"/>
      <w:bookmarkStart w:id="87" w:name="_Toc317231239"/>
      <w:bookmarkStart w:id="88" w:name="_Toc75783203"/>
      <w:bookmarkStart w:id="89" w:name="_Ref533020285"/>
      <w:bookmarkStart w:id="90" w:name="_Toc12416686"/>
      <w:bookmarkEnd w:id="78"/>
      <w:bookmarkEnd w:id="79"/>
      <w:bookmarkEnd w:id="80"/>
      <w:bookmarkEnd w:id="81"/>
      <w:bookmarkEnd w:id="82"/>
      <w:bookmarkEnd w:id="83"/>
      <w:r>
        <w:rPr>
          <w:rFonts w:ascii="Arial" w:eastAsia="Times New Roman" w:hAnsi="Arial" w:cs="Arial"/>
          <w:b/>
          <w:bCs/>
          <w:caps/>
          <w:kern w:val="32"/>
          <w:lang w:val="en-GB" w:eastAsia="en-GB"/>
        </w:rPr>
        <w:br w:type="page"/>
      </w:r>
    </w:p>
    <w:p w14:paraId="5111B1DE" w14:textId="6078C3BD" w:rsidR="00D23040" w:rsidRPr="00842962" w:rsidRDefault="00D23040" w:rsidP="00AF3C52">
      <w:pPr>
        <w:keepNext/>
        <w:keepLines/>
        <w:numPr>
          <w:ilvl w:val="0"/>
          <w:numId w:val="17"/>
        </w:numPr>
        <w:spacing w:before="120" w:after="240"/>
        <w:ind w:left="720" w:hanging="720"/>
        <w:jc w:val="both"/>
        <w:outlineLvl w:val="0"/>
        <w:rPr>
          <w:rFonts w:ascii="Arial" w:eastAsia="Times New Roman" w:hAnsi="Arial" w:cs="Arial"/>
          <w:b/>
          <w:bCs/>
          <w:caps/>
          <w:kern w:val="32"/>
          <w:lang w:val="en-GB" w:eastAsia="en-GB"/>
        </w:rPr>
      </w:pPr>
      <w:bookmarkStart w:id="91" w:name="_Ref85574502"/>
      <w:bookmarkStart w:id="92" w:name="_Ref85574511"/>
      <w:bookmarkStart w:id="93" w:name="_Toc85574912"/>
      <w:r w:rsidRPr="00842962">
        <w:rPr>
          <w:rFonts w:ascii="Arial" w:eastAsia="Times New Roman" w:hAnsi="Arial" w:cs="Arial"/>
          <w:b/>
          <w:bCs/>
          <w:caps/>
          <w:kern w:val="32"/>
          <w:lang w:val="en-GB" w:eastAsia="en-GB"/>
        </w:rPr>
        <w:lastRenderedPageBreak/>
        <w:t>CONDITION PRECEDENT</w:t>
      </w:r>
      <w:bookmarkEnd w:id="84"/>
      <w:bookmarkEnd w:id="85"/>
      <w:bookmarkEnd w:id="86"/>
      <w:bookmarkEnd w:id="91"/>
      <w:bookmarkEnd w:id="92"/>
      <w:bookmarkEnd w:id="93"/>
    </w:p>
    <w:p w14:paraId="2EE16C17" w14:textId="1874AC53"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4" w:name="_Ref282518772"/>
      <w:bookmarkStart w:id="95" w:name="_Ref85571276"/>
      <w:r w:rsidRPr="00842962">
        <w:rPr>
          <w:rFonts w:ascii="Arial" w:hAnsi="Arial" w:cs="Arial"/>
          <w:sz w:val="22"/>
          <w:szCs w:val="22"/>
        </w:rPr>
        <w:t xml:space="preserve">Save for clauses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_Ref85537998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1</w:t>
      </w:r>
      <w:r w:rsidR="00B76535" w:rsidRPr="00842962">
        <w:rPr>
          <w:rFonts w:ascii="Arial" w:hAnsi="Arial" w:cs="Arial"/>
          <w:sz w:val="22"/>
          <w:szCs w:val="22"/>
        </w:rPr>
        <w:fldChar w:fldCharType="end"/>
      </w:r>
      <w:r w:rsidR="00B76535" w:rsidRPr="00842962">
        <w:rPr>
          <w:rFonts w:ascii="Arial" w:hAnsi="Arial" w:cs="Arial"/>
          <w:sz w:val="22"/>
          <w:szCs w:val="22"/>
        </w:rPr>
        <w:t xml:space="preserve"> to </w:t>
      </w:r>
      <w:r w:rsidR="00AF3C52">
        <w:rPr>
          <w:rFonts w:ascii="Arial" w:hAnsi="Arial" w:cs="Arial"/>
          <w:sz w:val="22"/>
          <w:szCs w:val="22"/>
        </w:rPr>
        <w:fldChar w:fldCharType="begin"/>
      </w:r>
      <w:r w:rsidR="00AF3C52">
        <w:rPr>
          <w:rFonts w:ascii="Arial" w:hAnsi="Arial" w:cs="Arial"/>
          <w:sz w:val="22"/>
          <w:szCs w:val="22"/>
        </w:rPr>
        <w:instrText xml:space="preserve"> REF _Ref85574511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and clauses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_Ref85538062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21</w:t>
      </w:r>
      <w:r w:rsidR="00B76535" w:rsidRPr="00842962">
        <w:rPr>
          <w:rFonts w:ascii="Arial" w:hAnsi="Arial" w:cs="Arial"/>
          <w:sz w:val="22"/>
          <w:szCs w:val="22"/>
        </w:rPr>
        <w:fldChar w:fldCharType="end"/>
      </w:r>
      <w:r w:rsidR="00B76535" w:rsidRPr="00842962">
        <w:rPr>
          <w:rFonts w:ascii="Arial" w:hAnsi="Arial" w:cs="Arial"/>
          <w:sz w:val="22"/>
          <w:szCs w:val="22"/>
        </w:rPr>
        <w:t xml:space="preserve"> to </w:t>
      </w:r>
      <w:r w:rsidR="00AF3C52">
        <w:rPr>
          <w:rFonts w:ascii="Arial" w:hAnsi="Arial" w:cs="Arial"/>
          <w:sz w:val="22"/>
          <w:szCs w:val="22"/>
        </w:rPr>
        <w:fldChar w:fldCharType="begin"/>
      </w:r>
      <w:r w:rsidR="00AF3C52">
        <w:rPr>
          <w:rFonts w:ascii="Arial" w:hAnsi="Arial" w:cs="Arial"/>
          <w:sz w:val="22"/>
          <w:szCs w:val="22"/>
        </w:rPr>
        <w:instrText xml:space="preserve"> REF _Ref85571043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34</w:t>
      </w:r>
      <w:r w:rsidR="00AF3C52">
        <w:rPr>
          <w:rFonts w:ascii="Arial" w:hAnsi="Arial" w:cs="Arial"/>
          <w:sz w:val="22"/>
          <w:szCs w:val="22"/>
        </w:rPr>
        <w:fldChar w:fldCharType="end"/>
      </w:r>
      <w:r w:rsidR="00B76535" w:rsidRPr="00842962">
        <w:rPr>
          <w:rFonts w:ascii="Arial" w:hAnsi="Arial" w:cs="Arial"/>
          <w:sz w:val="22"/>
          <w:szCs w:val="22"/>
        </w:rPr>
        <w:t xml:space="preserve"> and </w:t>
      </w:r>
      <w:r w:rsidR="00AF3C52">
        <w:rPr>
          <w:rFonts w:ascii="Arial" w:hAnsi="Arial" w:cs="Arial"/>
          <w:sz w:val="22"/>
          <w:szCs w:val="22"/>
        </w:rPr>
        <w:fldChar w:fldCharType="begin"/>
      </w:r>
      <w:r w:rsidR="00AF3C52">
        <w:rPr>
          <w:rFonts w:ascii="Arial" w:hAnsi="Arial" w:cs="Arial"/>
          <w:sz w:val="22"/>
          <w:szCs w:val="22"/>
        </w:rPr>
        <w:instrText xml:space="preserve"> REF _Ref85571171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37</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_Ref489949675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38</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_Ref85571200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42</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_Ref85571203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43</w:t>
      </w:r>
      <w:r w:rsidR="00AF3C52">
        <w:rPr>
          <w:rFonts w:ascii="Arial" w:hAnsi="Arial" w:cs="Arial"/>
          <w:sz w:val="22"/>
          <w:szCs w:val="22"/>
        </w:rPr>
        <w:fldChar w:fldCharType="end"/>
      </w:r>
      <w:r w:rsidR="00AF3C52">
        <w:rPr>
          <w:rFonts w:ascii="Arial" w:hAnsi="Arial" w:cs="Arial"/>
          <w:sz w:val="22"/>
          <w:szCs w:val="22"/>
        </w:rPr>
        <w:t xml:space="preserve"> and </w:t>
      </w:r>
      <w:r w:rsidR="00AF3C52">
        <w:rPr>
          <w:rFonts w:ascii="Arial" w:hAnsi="Arial" w:cs="Arial"/>
          <w:sz w:val="22"/>
          <w:szCs w:val="22"/>
        </w:rPr>
        <w:fldChar w:fldCharType="begin"/>
      </w:r>
      <w:r w:rsidR="00AF3C52">
        <w:rPr>
          <w:rFonts w:ascii="Arial" w:hAnsi="Arial" w:cs="Arial"/>
          <w:sz w:val="22"/>
          <w:szCs w:val="22"/>
        </w:rPr>
        <w:instrText xml:space="preserve"> REF _Ref85571210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47</w:t>
      </w:r>
      <w:r w:rsidR="00AF3C52">
        <w:rPr>
          <w:rFonts w:ascii="Arial" w:hAnsi="Arial" w:cs="Arial"/>
          <w:sz w:val="22"/>
          <w:szCs w:val="22"/>
        </w:rPr>
        <w:fldChar w:fldCharType="end"/>
      </w:r>
      <w:r w:rsidRPr="00842962">
        <w:rPr>
          <w:rFonts w:ascii="Arial" w:hAnsi="Arial" w:cs="Arial"/>
          <w:sz w:val="22"/>
          <w:szCs w:val="22"/>
        </w:rPr>
        <w:t xml:space="preserve"> all of which shall become effective immediately on the Signature Date, this Agreement is subject to the fulfilment of the Condition Precedent that, </w:t>
      </w:r>
      <w:bookmarkStart w:id="96" w:name="_Ref282437771"/>
      <w:bookmarkStart w:id="97" w:name="_Ref294772008"/>
      <w:bookmarkEnd w:id="94"/>
      <w:r w:rsidRPr="00842962">
        <w:rPr>
          <w:rFonts w:ascii="Arial" w:hAnsi="Arial" w:cs="Arial"/>
          <w:sz w:val="22"/>
          <w:szCs w:val="22"/>
        </w:rPr>
        <w:t>within 30 (thirty) days from the Letter of Award, the Supplier has complied with SARS’s Security Requirement and Safeguards in respect of the Personnel, Premises and Network</w:t>
      </w:r>
      <w:bookmarkEnd w:id="96"/>
      <w:bookmarkEnd w:id="97"/>
      <w:r w:rsidRPr="00842962">
        <w:rPr>
          <w:rFonts w:ascii="Arial" w:hAnsi="Arial" w:cs="Arial"/>
          <w:sz w:val="22"/>
          <w:szCs w:val="22"/>
        </w:rPr>
        <w:t>.</w:t>
      </w:r>
      <w:bookmarkEnd w:id="95"/>
    </w:p>
    <w:p w14:paraId="18FC6B0D" w14:textId="63DD1923"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Unless the Condition Precedent has been fulfilled by not later than the relevant date for fulfilment thereof set out in clause </w:t>
      </w:r>
      <w:r w:rsidR="00AF3C52">
        <w:rPr>
          <w:rFonts w:ascii="Arial" w:hAnsi="Arial" w:cs="Arial"/>
          <w:sz w:val="22"/>
          <w:szCs w:val="22"/>
        </w:rPr>
        <w:fldChar w:fldCharType="begin"/>
      </w:r>
      <w:r w:rsidR="00AF3C52">
        <w:rPr>
          <w:rFonts w:ascii="Arial" w:hAnsi="Arial" w:cs="Arial"/>
          <w:sz w:val="22"/>
          <w:szCs w:val="22"/>
        </w:rPr>
        <w:instrText xml:space="preserve"> REF _Ref85571276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4.1</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(or such later date or dates as may be agreed in writing between the Parties) the provisions of this Agreement, </w:t>
      </w:r>
      <w:r w:rsidRPr="00842962">
        <w:rPr>
          <w:rFonts w:ascii="Arial" w:hAnsi="Arial" w:cs="Arial"/>
          <w:i/>
          <w:iCs/>
          <w:sz w:val="22"/>
          <w:szCs w:val="22"/>
        </w:rPr>
        <w:t>save</w:t>
      </w:r>
      <w:r w:rsidRPr="00842962">
        <w:rPr>
          <w:rFonts w:ascii="Arial" w:hAnsi="Arial" w:cs="Arial"/>
          <w:sz w:val="22"/>
          <w:szCs w:val="22"/>
        </w:rPr>
        <w:t xml:space="preserve"> for clauses </w:t>
      </w:r>
      <w:r w:rsidR="00AF3C52" w:rsidRPr="00842962">
        <w:rPr>
          <w:rFonts w:ascii="Arial" w:hAnsi="Arial" w:cs="Arial"/>
          <w:sz w:val="22"/>
          <w:szCs w:val="22"/>
        </w:rPr>
        <w:fldChar w:fldCharType="begin"/>
      </w:r>
      <w:r w:rsidR="00AF3C52" w:rsidRPr="00842962">
        <w:rPr>
          <w:rFonts w:ascii="Arial" w:hAnsi="Arial" w:cs="Arial"/>
          <w:sz w:val="22"/>
          <w:szCs w:val="22"/>
        </w:rPr>
        <w:instrText xml:space="preserve"> REF _Ref85537998 \r \h  \* MERGEFORMAT </w:instrText>
      </w:r>
      <w:r w:rsidR="00AF3C52" w:rsidRPr="00842962">
        <w:rPr>
          <w:rFonts w:ascii="Arial" w:hAnsi="Arial" w:cs="Arial"/>
          <w:sz w:val="22"/>
          <w:szCs w:val="22"/>
        </w:rPr>
      </w:r>
      <w:r w:rsidR="00AF3C52" w:rsidRPr="00842962">
        <w:rPr>
          <w:rFonts w:ascii="Arial" w:hAnsi="Arial" w:cs="Arial"/>
          <w:sz w:val="22"/>
          <w:szCs w:val="22"/>
        </w:rPr>
        <w:fldChar w:fldCharType="separate"/>
      </w:r>
      <w:r w:rsidR="00C41911">
        <w:rPr>
          <w:rFonts w:ascii="Arial" w:hAnsi="Arial" w:cs="Arial"/>
          <w:sz w:val="22"/>
          <w:szCs w:val="22"/>
        </w:rPr>
        <w:t>1</w:t>
      </w:r>
      <w:r w:rsidR="00AF3C52" w:rsidRPr="00842962">
        <w:rPr>
          <w:rFonts w:ascii="Arial" w:hAnsi="Arial" w:cs="Arial"/>
          <w:sz w:val="22"/>
          <w:szCs w:val="22"/>
        </w:rPr>
        <w:fldChar w:fldCharType="end"/>
      </w:r>
      <w:r w:rsidR="00AF3C52" w:rsidRPr="00842962">
        <w:rPr>
          <w:rFonts w:ascii="Arial" w:hAnsi="Arial" w:cs="Arial"/>
          <w:sz w:val="22"/>
          <w:szCs w:val="22"/>
        </w:rPr>
        <w:t xml:space="preserve"> to </w:t>
      </w:r>
      <w:r w:rsidR="00AF3C52">
        <w:rPr>
          <w:rFonts w:ascii="Arial" w:hAnsi="Arial" w:cs="Arial"/>
          <w:sz w:val="22"/>
          <w:szCs w:val="22"/>
        </w:rPr>
        <w:fldChar w:fldCharType="begin"/>
      </w:r>
      <w:r w:rsidR="00AF3C52">
        <w:rPr>
          <w:rFonts w:ascii="Arial" w:hAnsi="Arial" w:cs="Arial"/>
          <w:sz w:val="22"/>
          <w:szCs w:val="22"/>
        </w:rPr>
        <w:instrText xml:space="preserve"> REF _Ref85574502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w:t>
      </w:r>
      <w:r w:rsidR="00AF3C52">
        <w:rPr>
          <w:rFonts w:ascii="Arial" w:hAnsi="Arial" w:cs="Arial"/>
          <w:sz w:val="22"/>
          <w:szCs w:val="22"/>
        </w:rPr>
        <w:fldChar w:fldCharType="end"/>
      </w:r>
      <w:r w:rsidR="00AF3C52" w:rsidRPr="00842962">
        <w:rPr>
          <w:rFonts w:ascii="Arial" w:hAnsi="Arial" w:cs="Arial"/>
          <w:sz w:val="22"/>
          <w:szCs w:val="22"/>
        </w:rPr>
        <w:t xml:space="preserve"> and clauses </w:t>
      </w:r>
      <w:r w:rsidR="00AF3C52" w:rsidRPr="00842962">
        <w:rPr>
          <w:rFonts w:ascii="Arial" w:hAnsi="Arial" w:cs="Arial"/>
          <w:sz w:val="22"/>
          <w:szCs w:val="22"/>
        </w:rPr>
        <w:fldChar w:fldCharType="begin"/>
      </w:r>
      <w:r w:rsidR="00AF3C52" w:rsidRPr="00842962">
        <w:rPr>
          <w:rFonts w:ascii="Arial" w:hAnsi="Arial" w:cs="Arial"/>
          <w:sz w:val="22"/>
          <w:szCs w:val="22"/>
        </w:rPr>
        <w:instrText xml:space="preserve"> REF _Ref85538062 \r \h  \* MERGEFORMAT </w:instrText>
      </w:r>
      <w:r w:rsidR="00AF3C52" w:rsidRPr="00842962">
        <w:rPr>
          <w:rFonts w:ascii="Arial" w:hAnsi="Arial" w:cs="Arial"/>
          <w:sz w:val="22"/>
          <w:szCs w:val="22"/>
        </w:rPr>
      </w:r>
      <w:r w:rsidR="00AF3C52" w:rsidRPr="00842962">
        <w:rPr>
          <w:rFonts w:ascii="Arial" w:hAnsi="Arial" w:cs="Arial"/>
          <w:sz w:val="22"/>
          <w:szCs w:val="22"/>
        </w:rPr>
        <w:fldChar w:fldCharType="separate"/>
      </w:r>
      <w:r w:rsidR="00C41911">
        <w:rPr>
          <w:rFonts w:ascii="Arial" w:hAnsi="Arial" w:cs="Arial"/>
          <w:sz w:val="22"/>
          <w:szCs w:val="22"/>
        </w:rPr>
        <w:t>21</w:t>
      </w:r>
      <w:r w:rsidR="00AF3C52" w:rsidRPr="00842962">
        <w:rPr>
          <w:rFonts w:ascii="Arial" w:hAnsi="Arial" w:cs="Arial"/>
          <w:sz w:val="22"/>
          <w:szCs w:val="22"/>
        </w:rPr>
        <w:fldChar w:fldCharType="end"/>
      </w:r>
      <w:r w:rsidR="00AF3C52" w:rsidRPr="00842962">
        <w:rPr>
          <w:rFonts w:ascii="Arial" w:hAnsi="Arial" w:cs="Arial"/>
          <w:sz w:val="22"/>
          <w:szCs w:val="22"/>
        </w:rPr>
        <w:t xml:space="preserve"> to </w:t>
      </w:r>
      <w:r w:rsidR="00AF3C52">
        <w:rPr>
          <w:rFonts w:ascii="Arial" w:hAnsi="Arial" w:cs="Arial"/>
          <w:sz w:val="22"/>
          <w:szCs w:val="22"/>
        </w:rPr>
        <w:fldChar w:fldCharType="begin"/>
      </w:r>
      <w:r w:rsidR="00AF3C52">
        <w:rPr>
          <w:rFonts w:ascii="Arial" w:hAnsi="Arial" w:cs="Arial"/>
          <w:sz w:val="22"/>
          <w:szCs w:val="22"/>
        </w:rPr>
        <w:instrText xml:space="preserve"> REF _Ref85571043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34</w:t>
      </w:r>
      <w:r w:rsidR="00AF3C52">
        <w:rPr>
          <w:rFonts w:ascii="Arial" w:hAnsi="Arial" w:cs="Arial"/>
          <w:sz w:val="22"/>
          <w:szCs w:val="22"/>
        </w:rPr>
        <w:fldChar w:fldCharType="end"/>
      </w:r>
      <w:r w:rsidR="00AF3C52" w:rsidRPr="00842962">
        <w:rPr>
          <w:rFonts w:ascii="Arial" w:hAnsi="Arial" w:cs="Arial"/>
          <w:sz w:val="22"/>
          <w:szCs w:val="22"/>
        </w:rPr>
        <w:t xml:space="preserve"> and </w:t>
      </w:r>
      <w:r w:rsidR="00AF3C52">
        <w:rPr>
          <w:rFonts w:ascii="Arial" w:hAnsi="Arial" w:cs="Arial"/>
          <w:sz w:val="22"/>
          <w:szCs w:val="22"/>
        </w:rPr>
        <w:fldChar w:fldCharType="begin"/>
      </w:r>
      <w:r w:rsidR="00AF3C52">
        <w:rPr>
          <w:rFonts w:ascii="Arial" w:hAnsi="Arial" w:cs="Arial"/>
          <w:sz w:val="22"/>
          <w:szCs w:val="22"/>
        </w:rPr>
        <w:instrText xml:space="preserve"> REF _Ref85571171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37</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_Ref489949675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38</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_Ref85571200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42</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_Ref85571203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43</w:t>
      </w:r>
      <w:r w:rsidR="00AF3C52">
        <w:rPr>
          <w:rFonts w:ascii="Arial" w:hAnsi="Arial" w:cs="Arial"/>
          <w:sz w:val="22"/>
          <w:szCs w:val="22"/>
        </w:rPr>
        <w:fldChar w:fldCharType="end"/>
      </w:r>
      <w:r w:rsidR="00AF3C52">
        <w:rPr>
          <w:rFonts w:ascii="Arial" w:hAnsi="Arial" w:cs="Arial"/>
          <w:sz w:val="22"/>
          <w:szCs w:val="22"/>
        </w:rPr>
        <w:t xml:space="preserve"> and </w:t>
      </w:r>
      <w:r w:rsidR="00AF3C52">
        <w:rPr>
          <w:rFonts w:ascii="Arial" w:hAnsi="Arial" w:cs="Arial"/>
          <w:sz w:val="22"/>
          <w:szCs w:val="22"/>
        </w:rPr>
        <w:fldChar w:fldCharType="begin"/>
      </w:r>
      <w:r w:rsidR="00AF3C52">
        <w:rPr>
          <w:rFonts w:ascii="Arial" w:hAnsi="Arial" w:cs="Arial"/>
          <w:sz w:val="22"/>
          <w:szCs w:val="22"/>
        </w:rPr>
        <w:instrText xml:space="preserve"> REF _Ref85571210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47</w:t>
      </w:r>
      <w:r w:rsidR="00AF3C52">
        <w:rPr>
          <w:rFonts w:ascii="Arial" w:hAnsi="Arial" w:cs="Arial"/>
          <w:sz w:val="22"/>
          <w:szCs w:val="22"/>
        </w:rPr>
        <w:fldChar w:fldCharType="end"/>
      </w:r>
      <w:r w:rsidRPr="00842962">
        <w:rPr>
          <w:rFonts w:ascii="Arial" w:hAnsi="Arial" w:cs="Arial"/>
          <w:sz w:val="22"/>
          <w:szCs w:val="22"/>
        </w:rPr>
        <w:t xml:space="preserve"> which shall remain of full force and effect, shall never become of any force or effect and the status quo ante shall be restored as near as may be and neither of the Parties shall have any claim against the other in terms hereof or arising from the failure of the Condition Precedent, save for any claims arising from a breach of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_Ref85538062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21</w:t>
      </w:r>
      <w:r w:rsidR="00B76535" w:rsidRPr="00842962">
        <w:rPr>
          <w:rFonts w:ascii="Arial" w:hAnsi="Arial" w:cs="Arial"/>
          <w:sz w:val="22"/>
          <w:szCs w:val="22"/>
        </w:rPr>
        <w:fldChar w:fldCharType="end"/>
      </w:r>
      <w:r w:rsidR="00AF3C52">
        <w:rPr>
          <w:rFonts w:ascii="Arial" w:hAnsi="Arial" w:cs="Arial"/>
          <w:sz w:val="22"/>
          <w:szCs w:val="22"/>
        </w:rPr>
        <w:t xml:space="preserve"> </w:t>
      </w:r>
      <w:r w:rsidR="00B76535" w:rsidRPr="00842962">
        <w:rPr>
          <w:rFonts w:ascii="Arial" w:hAnsi="Arial" w:cs="Arial"/>
          <w:sz w:val="22"/>
          <w:szCs w:val="22"/>
        </w:rPr>
        <w:t xml:space="preserve">to </w:t>
      </w:r>
      <w:r w:rsidR="00AF3C52">
        <w:rPr>
          <w:rFonts w:ascii="Arial" w:hAnsi="Arial" w:cs="Arial"/>
          <w:sz w:val="22"/>
          <w:szCs w:val="22"/>
        </w:rPr>
        <w:fldChar w:fldCharType="begin"/>
      </w:r>
      <w:r w:rsidR="00AF3C52">
        <w:rPr>
          <w:rFonts w:ascii="Arial" w:hAnsi="Arial" w:cs="Arial"/>
          <w:sz w:val="22"/>
          <w:szCs w:val="22"/>
        </w:rPr>
        <w:instrText xml:space="preserve"> REF _Ref85571536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24</w:t>
      </w:r>
      <w:r w:rsidR="00AF3C52">
        <w:rPr>
          <w:rFonts w:ascii="Arial" w:hAnsi="Arial" w:cs="Arial"/>
          <w:sz w:val="22"/>
          <w:szCs w:val="22"/>
        </w:rPr>
        <w:fldChar w:fldCharType="end"/>
      </w:r>
      <w:r w:rsidRPr="00842962">
        <w:rPr>
          <w:rFonts w:ascii="Arial" w:hAnsi="Arial" w:cs="Arial"/>
          <w:sz w:val="22"/>
          <w:szCs w:val="22"/>
        </w:rPr>
        <w:t>.</w:t>
      </w:r>
    </w:p>
    <w:p w14:paraId="00D0C4A5" w14:textId="592FB656" w:rsidR="00750BBE" w:rsidRPr="00842962" w:rsidRDefault="00750BBE" w:rsidP="00AF3C52">
      <w:pPr>
        <w:keepNext/>
        <w:keepLines/>
        <w:numPr>
          <w:ilvl w:val="0"/>
          <w:numId w:val="17"/>
        </w:numPr>
        <w:spacing w:before="120" w:after="240"/>
        <w:ind w:left="720" w:hanging="720"/>
        <w:jc w:val="both"/>
        <w:outlineLvl w:val="0"/>
        <w:rPr>
          <w:rFonts w:ascii="Arial" w:eastAsia="Times New Roman" w:hAnsi="Arial" w:cs="Arial"/>
          <w:b/>
          <w:bCs/>
          <w:caps/>
          <w:kern w:val="32"/>
          <w:lang w:val="en-GB" w:eastAsia="en-GB"/>
        </w:rPr>
      </w:pPr>
      <w:bookmarkStart w:id="98" w:name="_Toc85574913"/>
      <w:r w:rsidRPr="00842962">
        <w:rPr>
          <w:rFonts w:ascii="Arial" w:eastAsia="Times New Roman" w:hAnsi="Arial" w:cs="Arial"/>
          <w:b/>
          <w:bCs/>
          <w:caps/>
          <w:kern w:val="32"/>
          <w:lang w:val="en-GB" w:eastAsia="en-GB"/>
        </w:rPr>
        <w:t>NATURE OF RELATIONSHIP</w:t>
      </w:r>
      <w:bookmarkEnd w:id="87"/>
      <w:bookmarkEnd w:id="88"/>
      <w:bookmarkEnd w:id="98"/>
      <w:r w:rsidRPr="00842962">
        <w:rPr>
          <w:rFonts w:ascii="Arial" w:eastAsia="Times New Roman" w:hAnsi="Arial" w:cs="Arial"/>
          <w:b/>
          <w:bCs/>
          <w:caps/>
          <w:kern w:val="32"/>
          <w:lang w:val="en-GB" w:eastAsia="en-GB"/>
        </w:rPr>
        <w:t xml:space="preserve"> </w:t>
      </w:r>
      <w:bookmarkEnd w:id="89"/>
      <w:bookmarkEnd w:id="90"/>
    </w:p>
    <w:p w14:paraId="64149401" w14:textId="606C5820"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9" w:name="_Toc12416687"/>
      <w:r w:rsidRPr="00842962">
        <w:rPr>
          <w:rFonts w:ascii="Arial" w:hAnsi="Arial" w:cs="Arial"/>
          <w:sz w:val="22"/>
          <w:szCs w:val="22"/>
        </w:rPr>
        <w:t>The Parties act for all purposes in terms of the Agreement as independent contractors.</w:t>
      </w:r>
      <w:r w:rsidR="000B1DAB">
        <w:rPr>
          <w:rFonts w:ascii="Arial" w:hAnsi="Arial" w:cs="Arial"/>
          <w:sz w:val="22"/>
          <w:szCs w:val="22"/>
        </w:rPr>
        <w:t xml:space="preserve"> </w:t>
      </w:r>
      <w:r w:rsidRPr="00842962">
        <w:rPr>
          <w:rFonts w:ascii="Arial" w:hAnsi="Arial" w:cs="Arial"/>
          <w:sz w:val="22"/>
          <w:szCs w:val="22"/>
        </w:rPr>
        <w:t>Without limiting the aforegoing:</w:t>
      </w:r>
      <w:bookmarkEnd w:id="99"/>
    </w:p>
    <w:p w14:paraId="047ECEB3" w14:textId="77777777"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0" w:name="_Toc12416688"/>
      <w:r w:rsidRPr="00842962">
        <w:rPr>
          <w:rFonts w:ascii="Arial" w:hAnsi="Arial" w:cs="Arial"/>
          <w:sz w:val="22"/>
          <w:szCs w:val="22"/>
        </w:rPr>
        <w:t>neither Party shall be entitled to contract on behalf of or bind the other Party in any manner whatsoever or to incur any liability or debt on behalf of the other Party; and</w:t>
      </w:r>
      <w:bookmarkEnd w:id="100"/>
    </w:p>
    <w:p w14:paraId="0FCC49ED" w14:textId="2217F8CA"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1" w:name="_Toc12416689"/>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not publish or cause to be published any advertisement or other information relating to SARS or SARS’s business without the prior written approval of SARS; and</w:t>
      </w:r>
      <w:bookmarkEnd w:id="101"/>
    </w:p>
    <w:p w14:paraId="2B3CB29C" w14:textId="6398C6CB"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2" w:name="_Toc12416690"/>
      <w:r w:rsidRPr="00842962">
        <w:rPr>
          <w:rFonts w:ascii="Arial" w:hAnsi="Arial" w:cs="Arial"/>
          <w:sz w:val="22"/>
          <w:szCs w:val="22"/>
        </w:rPr>
        <w:lastRenderedPageBreak/>
        <w:t xml:space="preserve">neither Party’s Staff shall be deemed Staff of the other Party for any purpose whatsoever and for these purposes, where the </w:t>
      </w:r>
      <w:r w:rsidR="001900BA" w:rsidRPr="00842962">
        <w:rPr>
          <w:rFonts w:ascii="Arial" w:hAnsi="Arial" w:cs="Arial"/>
          <w:sz w:val="22"/>
          <w:szCs w:val="22"/>
        </w:rPr>
        <w:t>Supplier</w:t>
      </w:r>
      <w:r w:rsidRPr="00842962">
        <w:rPr>
          <w:rFonts w:ascii="Arial" w:hAnsi="Arial" w:cs="Arial"/>
          <w:sz w:val="22"/>
          <w:szCs w:val="22"/>
        </w:rPr>
        <w:t xml:space="preserve"> has utilised the fixed term contractors, temporary employees and/or consultants either as </w:t>
      </w:r>
      <w:r w:rsidR="001900BA" w:rsidRPr="00842962">
        <w:rPr>
          <w:rFonts w:ascii="Arial" w:hAnsi="Arial" w:cs="Arial"/>
          <w:sz w:val="22"/>
          <w:szCs w:val="22"/>
        </w:rPr>
        <w:t>Supplier</w:t>
      </w:r>
      <w:r w:rsidRPr="00842962">
        <w:rPr>
          <w:rFonts w:ascii="Arial" w:hAnsi="Arial" w:cs="Arial"/>
          <w:sz w:val="22"/>
          <w:szCs w:val="22"/>
        </w:rPr>
        <w:t xml:space="preserve"> Personnel, the </w:t>
      </w:r>
      <w:r w:rsidR="001900BA" w:rsidRPr="00842962">
        <w:rPr>
          <w:rFonts w:ascii="Arial" w:hAnsi="Arial" w:cs="Arial"/>
          <w:sz w:val="22"/>
          <w:szCs w:val="22"/>
        </w:rPr>
        <w:t>Supplier</w:t>
      </w:r>
      <w:r w:rsidRPr="00842962">
        <w:rPr>
          <w:rFonts w:ascii="Arial" w:hAnsi="Arial" w:cs="Arial"/>
          <w:sz w:val="22"/>
          <w:szCs w:val="22"/>
        </w:rPr>
        <w:t xml:space="preserve"> undertakes to ensure that its contracts with the aforesaid </w:t>
      </w:r>
      <w:r w:rsidR="001900BA" w:rsidRPr="00842962">
        <w:rPr>
          <w:rFonts w:ascii="Arial" w:hAnsi="Arial" w:cs="Arial"/>
          <w:sz w:val="22"/>
          <w:szCs w:val="22"/>
        </w:rPr>
        <w:t>Supplier</w:t>
      </w:r>
      <w:r w:rsidRPr="00842962">
        <w:rPr>
          <w:rFonts w:ascii="Arial" w:hAnsi="Arial" w:cs="Arial"/>
          <w:sz w:val="22"/>
          <w:szCs w:val="22"/>
        </w:rPr>
        <w:t xml:space="preserve"> Personnel, specifically states that the assignment to SARS is only for a project and is by no means a reflection of SARS as an intended employer of the </w:t>
      </w:r>
      <w:r w:rsidR="001900BA" w:rsidRPr="00842962">
        <w:rPr>
          <w:rFonts w:ascii="Arial" w:hAnsi="Arial" w:cs="Arial"/>
          <w:sz w:val="22"/>
          <w:szCs w:val="22"/>
        </w:rPr>
        <w:t>Supplier</w:t>
      </w:r>
      <w:r w:rsidRPr="00842962">
        <w:rPr>
          <w:rFonts w:ascii="Arial" w:hAnsi="Arial" w:cs="Arial"/>
          <w:sz w:val="22"/>
          <w:szCs w:val="22"/>
        </w:rPr>
        <w:t xml:space="preserve"> Personnel or deemed employer in terms of the deeming provision introduced by section 198 the Labour Act, 1995 (Act No. 66 of 1995 as amended) (“</w:t>
      </w:r>
      <w:r w:rsidRPr="00842962">
        <w:rPr>
          <w:rFonts w:ascii="Arial" w:hAnsi="Arial" w:cs="Arial"/>
          <w:b/>
          <w:bCs/>
          <w:sz w:val="22"/>
          <w:szCs w:val="22"/>
        </w:rPr>
        <w:t>the Labour Relations Act</w:t>
      </w:r>
      <w:r w:rsidRPr="00842962">
        <w:rPr>
          <w:rFonts w:ascii="Arial" w:hAnsi="Arial" w:cs="Arial"/>
          <w:sz w:val="22"/>
          <w:szCs w:val="22"/>
        </w:rPr>
        <w:t>”), in the event of termination of this Agreement for any reason whatsoever.</w:t>
      </w:r>
    </w:p>
    <w:p w14:paraId="529CD646" w14:textId="590C6B95"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In the event that the Labour Act, deems the </w:t>
      </w:r>
      <w:r w:rsidR="001900BA" w:rsidRPr="00842962">
        <w:rPr>
          <w:rFonts w:ascii="Arial" w:hAnsi="Arial" w:cs="Arial"/>
          <w:sz w:val="22"/>
          <w:szCs w:val="22"/>
        </w:rPr>
        <w:t>Supplier</w:t>
      </w:r>
      <w:r w:rsidRPr="00842962">
        <w:rPr>
          <w:rFonts w:ascii="Arial" w:hAnsi="Arial" w:cs="Arial"/>
          <w:sz w:val="22"/>
          <w:szCs w:val="22"/>
        </w:rPr>
        <w:t xml:space="preserve"> Personnel to be employees for the purposes of the aforesaid section 198, the </w:t>
      </w:r>
      <w:r w:rsidR="001900BA" w:rsidRPr="00842962">
        <w:rPr>
          <w:rFonts w:ascii="Arial" w:hAnsi="Arial" w:cs="Arial"/>
          <w:sz w:val="22"/>
          <w:szCs w:val="22"/>
        </w:rPr>
        <w:t>Supplier</w:t>
      </w:r>
      <w:r w:rsidRPr="00842962">
        <w:rPr>
          <w:rFonts w:ascii="Arial" w:hAnsi="Arial" w:cs="Arial"/>
          <w:sz w:val="22"/>
          <w:szCs w:val="22"/>
        </w:rPr>
        <w:t xml:space="preserve"> undertakes to indemnify SARS in full against all costs, expenses (including legal expenses on an attorney own client scale), damages, loss (including loss of business or loss of profits), liabilities, demands, claims, actions or proceedings, which the </w:t>
      </w:r>
      <w:r w:rsidR="001900BA" w:rsidRPr="00842962">
        <w:rPr>
          <w:rFonts w:ascii="Arial" w:hAnsi="Arial" w:cs="Arial"/>
          <w:sz w:val="22"/>
          <w:szCs w:val="22"/>
        </w:rPr>
        <w:t>Supplier</w:t>
      </w:r>
      <w:r w:rsidRPr="00842962">
        <w:rPr>
          <w:rFonts w:ascii="Arial" w:hAnsi="Arial" w:cs="Arial"/>
          <w:sz w:val="22"/>
          <w:szCs w:val="22"/>
        </w:rPr>
        <w:t xml:space="preserve"> may incur arising as a result of the aforesaid Labour Act.</w:t>
      </w:r>
      <w:bookmarkEnd w:id="102"/>
    </w:p>
    <w:p w14:paraId="65D51FD5" w14:textId="77777777" w:rsidR="00750BBE" w:rsidRPr="00842962" w:rsidRDefault="00750BBE" w:rsidP="00AF3C52">
      <w:pPr>
        <w:keepNext/>
        <w:keepLines/>
        <w:numPr>
          <w:ilvl w:val="0"/>
          <w:numId w:val="17"/>
        </w:numPr>
        <w:spacing w:before="120" w:after="240"/>
        <w:ind w:left="720" w:hanging="720"/>
        <w:jc w:val="both"/>
        <w:outlineLvl w:val="0"/>
        <w:rPr>
          <w:rFonts w:ascii="Arial" w:eastAsia="Times New Roman" w:hAnsi="Arial" w:cs="Arial"/>
          <w:b/>
          <w:bCs/>
          <w:caps/>
          <w:kern w:val="32"/>
          <w:lang w:val="en-GB" w:eastAsia="en-GB"/>
        </w:rPr>
      </w:pPr>
      <w:bookmarkStart w:id="103" w:name="_Toc41494341"/>
      <w:bookmarkStart w:id="104" w:name="_Toc75783204"/>
      <w:bookmarkStart w:id="105" w:name="_Toc85574914"/>
      <w:r w:rsidRPr="00842962">
        <w:rPr>
          <w:rFonts w:ascii="Arial" w:eastAsia="Times New Roman" w:hAnsi="Arial" w:cs="Arial"/>
          <w:b/>
          <w:bCs/>
          <w:caps/>
          <w:kern w:val="32"/>
          <w:lang w:val="en-GB" w:eastAsia="en-GB"/>
        </w:rPr>
        <w:t>Subcontractors</w:t>
      </w:r>
      <w:bookmarkEnd w:id="103"/>
      <w:bookmarkEnd w:id="104"/>
      <w:bookmarkEnd w:id="105"/>
    </w:p>
    <w:p w14:paraId="3C331781" w14:textId="4FA9CCBC"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may not sub</w:t>
      </w:r>
      <w:r w:rsidRPr="00842962">
        <w:rPr>
          <w:rFonts w:ascii="Arial" w:hAnsi="Arial" w:cs="Arial"/>
          <w:sz w:val="22"/>
          <w:szCs w:val="22"/>
        </w:rPr>
        <w:noBreakHyphen/>
        <w:t xml:space="preserve">contract its obligations under this Agreement without the prior written consent of SARS which consent may be withheld by SARS in its sole discretion. </w:t>
      </w:r>
    </w:p>
    <w:p w14:paraId="0F1983A3" w14:textId="513A2B75"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Should SARS consent to such appointment, the </w:t>
      </w:r>
      <w:r w:rsidR="001900BA" w:rsidRPr="00842962">
        <w:rPr>
          <w:rFonts w:ascii="Arial" w:hAnsi="Arial" w:cs="Arial"/>
          <w:sz w:val="22"/>
          <w:szCs w:val="22"/>
        </w:rPr>
        <w:t>Supplier</w:t>
      </w:r>
      <w:r w:rsidRPr="00842962">
        <w:rPr>
          <w:rFonts w:ascii="Arial" w:hAnsi="Arial" w:cs="Arial"/>
          <w:sz w:val="22"/>
          <w:szCs w:val="22"/>
        </w:rPr>
        <w:t xml:space="preserve"> will in no event be relieved of its obligations under this Agreement as a result of its use of any subcontractors. The </w:t>
      </w:r>
      <w:r w:rsidR="001900BA" w:rsidRPr="00842962">
        <w:rPr>
          <w:rFonts w:ascii="Arial" w:hAnsi="Arial" w:cs="Arial"/>
          <w:sz w:val="22"/>
          <w:szCs w:val="22"/>
        </w:rPr>
        <w:t>Supplier</w:t>
      </w:r>
      <w:r w:rsidRPr="00842962">
        <w:rPr>
          <w:rFonts w:ascii="Arial" w:hAnsi="Arial" w:cs="Arial"/>
          <w:sz w:val="22"/>
          <w:szCs w:val="22"/>
        </w:rPr>
        <w:t xml:space="preserve"> will at all times be responsible to SARS for fulfilment of all the </w:t>
      </w:r>
      <w:r w:rsidR="001900BA" w:rsidRPr="00842962">
        <w:rPr>
          <w:rFonts w:ascii="Arial" w:hAnsi="Arial" w:cs="Arial"/>
          <w:sz w:val="22"/>
          <w:szCs w:val="22"/>
        </w:rPr>
        <w:t>Supplier</w:t>
      </w:r>
      <w:r w:rsidRPr="00842962">
        <w:rPr>
          <w:rFonts w:ascii="Arial" w:hAnsi="Arial" w:cs="Arial"/>
          <w:sz w:val="22"/>
          <w:szCs w:val="22"/>
        </w:rPr>
        <w:t>'s obligations under this Agreement and will remain SARS’s sole point of contact regarding the Services, including with respect to payment.</w:t>
      </w:r>
    </w:p>
    <w:p w14:paraId="60DBBA89" w14:textId="4348B39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will supervise the activities and performance of each subcontractor and will be jointly and severally liable with each such subcontractor for any act or failure to act by such subcontractor.</w:t>
      </w:r>
    </w:p>
    <w:p w14:paraId="3D0D93ED" w14:textId="0E0F56AF" w:rsidR="0049777F" w:rsidRPr="00842962" w:rsidRDefault="00214E22" w:rsidP="00AF3C52">
      <w:pPr>
        <w:keepNext/>
        <w:keepLines/>
        <w:numPr>
          <w:ilvl w:val="0"/>
          <w:numId w:val="17"/>
        </w:numPr>
        <w:spacing w:before="120" w:after="240"/>
        <w:ind w:left="720" w:hanging="720"/>
        <w:jc w:val="both"/>
        <w:outlineLvl w:val="0"/>
        <w:rPr>
          <w:rFonts w:ascii="Arial" w:eastAsia="Times New Roman" w:hAnsi="Arial" w:cs="Arial"/>
          <w:b/>
          <w:bCs/>
          <w:kern w:val="32"/>
          <w:lang w:val="en-GB" w:eastAsia="en-GB"/>
        </w:rPr>
      </w:pPr>
      <w:bookmarkStart w:id="106" w:name="_Ref85537967"/>
      <w:bookmarkStart w:id="107" w:name="_Toc85574915"/>
      <w:r w:rsidRPr="00842962">
        <w:rPr>
          <w:rFonts w:ascii="Arial" w:eastAsia="Times New Roman" w:hAnsi="Arial" w:cs="Arial"/>
          <w:b/>
          <w:bCs/>
          <w:kern w:val="32"/>
          <w:lang w:val="en-GB" w:eastAsia="en-GB"/>
        </w:rPr>
        <w:t xml:space="preserve">COMMENCEMENT AND </w:t>
      </w:r>
      <w:r w:rsidR="00043F5B" w:rsidRPr="00842962">
        <w:rPr>
          <w:rFonts w:ascii="Arial" w:eastAsia="Times New Roman" w:hAnsi="Arial" w:cs="Arial"/>
          <w:b/>
          <w:bCs/>
          <w:kern w:val="32"/>
          <w:lang w:val="en-GB" w:eastAsia="en-GB"/>
        </w:rPr>
        <w:t>DURATION</w:t>
      </w:r>
      <w:bookmarkEnd w:id="74"/>
      <w:bookmarkEnd w:id="75"/>
      <w:bookmarkEnd w:id="106"/>
      <w:bookmarkEnd w:id="107"/>
    </w:p>
    <w:p w14:paraId="2C2B967B" w14:textId="08A3CFE6" w:rsidR="00043F5B" w:rsidRPr="00842962" w:rsidRDefault="0049777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Agreement shall </w:t>
      </w:r>
      <w:r w:rsidR="00214E22" w:rsidRPr="00842962">
        <w:rPr>
          <w:rFonts w:ascii="Arial" w:hAnsi="Arial" w:cs="Arial"/>
          <w:sz w:val="22"/>
          <w:szCs w:val="22"/>
        </w:rPr>
        <w:t>notwithstanding the Signature Date, commence on the Effective Date and shall (unless terminated earlier in terms hereof) continue for a period of [</w:t>
      </w:r>
      <w:r w:rsidR="00214E22" w:rsidRPr="00842962">
        <w:rPr>
          <w:rFonts w:ascii="Arial" w:hAnsi="Arial" w:cs="Arial"/>
          <w:b/>
          <w:bCs/>
          <w:sz w:val="22"/>
          <w:szCs w:val="22"/>
        </w:rPr>
        <w:t>DRAFTING NOTE: TO BE INSERTED POST AWARD</w:t>
      </w:r>
      <w:r w:rsidR="00214E22" w:rsidRPr="00842962">
        <w:rPr>
          <w:rFonts w:ascii="Arial" w:hAnsi="Arial" w:cs="Arial"/>
          <w:sz w:val="22"/>
          <w:szCs w:val="22"/>
        </w:rPr>
        <w:t>] (the “</w:t>
      </w:r>
      <w:r w:rsidR="00214E22" w:rsidRPr="00842962">
        <w:rPr>
          <w:rFonts w:ascii="Arial" w:hAnsi="Arial" w:cs="Arial"/>
          <w:b/>
          <w:bCs/>
          <w:sz w:val="22"/>
          <w:szCs w:val="22"/>
        </w:rPr>
        <w:t>Term</w:t>
      </w:r>
      <w:r w:rsidR="00214E22" w:rsidRPr="00842962">
        <w:rPr>
          <w:rFonts w:ascii="Arial" w:hAnsi="Arial" w:cs="Arial"/>
          <w:sz w:val="22"/>
          <w:szCs w:val="22"/>
        </w:rPr>
        <w:t xml:space="preserve">”) or </w:t>
      </w:r>
      <w:r w:rsidR="00792D02" w:rsidRPr="00842962">
        <w:rPr>
          <w:rFonts w:ascii="Arial" w:hAnsi="Arial" w:cs="Arial"/>
          <w:sz w:val="22"/>
          <w:szCs w:val="22"/>
        </w:rPr>
        <w:t xml:space="preserve">until the </w:t>
      </w:r>
      <w:r w:rsidR="00214E22" w:rsidRPr="00842962">
        <w:rPr>
          <w:rFonts w:ascii="Arial" w:hAnsi="Arial" w:cs="Arial"/>
          <w:sz w:val="22"/>
          <w:szCs w:val="22"/>
        </w:rPr>
        <w:t xml:space="preserve">expiry of the Service Request executed by the Parties prior to the expiry Term (the </w:t>
      </w:r>
      <w:r w:rsidR="00214E22" w:rsidRPr="00842962">
        <w:rPr>
          <w:rFonts w:ascii="Arial" w:hAnsi="Arial" w:cs="Arial"/>
          <w:b/>
          <w:bCs/>
          <w:sz w:val="22"/>
          <w:szCs w:val="22"/>
        </w:rPr>
        <w:t>“</w:t>
      </w:r>
      <w:r w:rsidR="00792D02" w:rsidRPr="00842962">
        <w:rPr>
          <w:rFonts w:ascii="Arial" w:hAnsi="Arial" w:cs="Arial"/>
          <w:b/>
          <w:bCs/>
          <w:sz w:val="22"/>
          <w:szCs w:val="22"/>
        </w:rPr>
        <w:t>Termination Date</w:t>
      </w:r>
      <w:r w:rsidR="00214E22" w:rsidRPr="00842962">
        <w:rPr>
          <w:rFonts w:ascii="Arial" w:hAnsi="Arial" w:cs="Arial"/>
          <w:b/>
          <w:bCs/>
          <w:sz w:val="22"/>
          <w:szCs w:val="22"/>
        </w:rPr>
        <w:t>”</w:t>
      </w:r>
      <w:r w:rsidR="00214E22" w:rsidRPr="00842962">
        <w:rPr>
          <w:rFonts w:ascii="Arial" w:hAnsi="Arial" w:cs="Arial"/>
          <w:sz w:val="22"/>
          <w:szCs w:val="22"/>
        </w:rPr>
        <w:t>)</w:t>
      </w:r>
      <w:r w:rsidR="00845734" w:rsidRPr="00842962">
        <w:rPr>
          <w:rFonts w:ascii="Arial" w:hAnsi="Arial" w:cs="Arial"/>
          <w:sz w:val="22"/>
          <w:szCs w:val="22"/>
        </w:rPr>
        <w:t xml:space="preserve">. </w:t>
      </w:r>
    </w:p>
    <w:p w14:paraId="5624BD4E" w14:textId="335B75E0" w:rsidR="00750BBE" w:rsidRPr="00842962" w:rsidRDefault="00750BBE" w:rsidP="00AF3C52">
      <w:pPr>
        <w:keepNext/>
        <w:keepLines/>
        <w:numPr>
          <w:ilvl w:val="0"/>
          <w:numId w:val="17"/>
        </w:numPr>
        <w:spacing w:before="120" w:after="240"/>
        <w:ind w:left="720" w:hanging="720"/>
        <w:jc w:val="both"/>
        <w:outlineLvl w:val="0"/>
        <w:rPr>
          <w:rFonts w:ascii="Arial" w:eastAsia="Times New Roman" w:hAnsi="Arial" w:cs="Arial"/>
          <w:b/>
          <w:bCs/>
          <w:kern w:val="32"/>
          <w:lang w:val="en-GB" w:eastAsia="en-GB"/>
        </w:rPr>
      </w:pPr>
      <w:bookmarkStart w:id="108" w:name="_Ref85538437"/>
      <w:bookmarkStart w:id="109" w:name="_Toc85574916"/>
      <w:r w:rsidRPr="00842962">
        <w:rPr>
          <w:rFonts w:ascii="Arial" w:eastAsia="Times New Roman" w:hAnsi="Arial" w:cs="Arial"/>
          <w:b/>
          <w:bCs/>
          <w:kern w:val="32"/>
          <w:lang w:val="en-GB" w:eastAsia="en-GB"/>
        </w:rPr>
        <w:t xml:space="preserve">SCOPE OF </w:t>
      </w:r>
      <w:r w:rsidR="00924AD7" w:rsidRPr="00842962">
        <w:rPr>
          <w:rFonts w:ascii="Arial" w:eastAsia="Times New Roman" w:hAnsi="Arial" w:cs="Arial"/>
          <w:b/>
          <w:bCs/>
          <w:kern w:val="32"/>
          <w:lang w:val="en-GB" w:eastAsia="en-GB"/>
        </w:rPr>
        <w:t>WORK AND REQUIREMENTS</w:t>
      </w:r>
      <w:bookmarkEnd w:id="108"/>
      <w:bookmarkEnd w:id="109"/>
    </w:p>
    <w:p w14:paraId="7C4F7EAB" w14:textId="77777777"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Supplier shall for the Term, be required to provide and deliver the Deliverable(s) to </w:t>
      </w:r>
      <w:r w:rsidR="00750BBE" w:rsidRPr="00842962">
        <w:rPr>
          <w:rFonts w:ascii="Arial" w:hAnsi="Arial" w:cs="Arial"/>
          <w:sz w:val="22"/>
          <w:szCs w:val="22"/>
        </w:rPr>
        <w:t xml:space="preserve">SARS </w:t>
      </w:r>
      <w:r w:rsidRPr="00842962">
        <w:rPr>
          <w:rFonts w:ascii="Arial" w:hAnsi="Arial" w:cs="Arial"/>
          <w:sz w:val="22"/>
          <w:szCs w:val="22"/>
        </w:rPr>
        <w:t>in line with the Service Requests.</w:t>
      </w:r>
    </w:p>
    <w:p w14:paraId="08F3DEB5" w14:textId="7D396674"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The Supplier shall for the Term, perform the Services as contemplated herein within the Service Levels and shall ensure that the Deliverable(s) meet SARS’s Specifications.</w:t>
      </w:r>
    </w:p>
    <w:p w14:paraId="00BEDD63" w14:textId="733A6F65" w:rsidR="00750BBE"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Supplier shall for the Term maintain and manage the Premises </w:t>
      </w:r>
      <w:r w:rsidR="00214E22" w:rsidRPr="00842962">
        <w:rPr>
          <w:rFonts w:ascii="Arial" w:hAnsi="Arial" w:cs="Arial"/>
          <w:sz w:val="22"/>
          <w:szCs w:val="22"/>
        </w:rPr>
        <w:t xml:space="preserve">and Network </w:t>
      </w:r>
      <w:r w:rsidRPr="00842962">
        <w:rPr>
          <w:rFonts w:ascii="Arial" w:hAnsi="Arial" w:cs="Arial"/>
          <w:sz w:val="22"/>
          <w:szCs w:val="22"/>
        </w:rPr>
        <w:t>in accordance with SARS’s Security Requirements</w:t>
      </w:r>
      <w:r w:rsidR="00750BBE" w:rsidRPr="00842962">
        <w:rPr>
          <w:rFonts w:ascii="Arial" w:hAnsi="Arial" w:cs="Arial"/>
          <w:sz w:val="22"/>
          <w:szCs w:val="22"/>
        </w:rPr>
        <w:t>.</w:t>
      </w:r>
    </w:p>
    <w:p w14:paraId="353FE207" w14:textId="2E9318C6"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for the Term, use its Commercial Reasonable Efforts to provide Services to SARS on the terms and conditions of this Agreement and subject to the Service Levels.</w:t>
      </w:r>
    </w:p>
    <w:p w14:paraId="6ECEEFD2" w14:textId="5826A78D"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0" w:name="_Toc12416697"/>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undertakes to ensure that the following Services are provided in accordance with the Best Industry Practice and attaining the Service Level and Performance Criteria/Standards at all times.</w:t>
      </w:r>
      <w:bookmarkEnd w:id="110"/>
    </w:p>
    <w:p w14:paraId="049AAE90" w14:textId="6A8E612D" w:rsidR="00AE3B30" w:rsidRPr="00842962" w:rsidRDefault="004E19CE" w:rsidP="00AF3C52">
      <w:pPr>
        <w:keepNext/>
        <w:keepLines/>
        <w:numPr>
          <w:ilvl w:val="0"/>
          <w:numId w:val="17"/>
        </w:numPr>
        <w:spacing w:before="120" w:after="240"/>
        <w:ind w:left="720" w:hanging="720"/>
        <w:jc w:val="both"/>
        <w:outlineLvl w:val="0"/>
        <w:rPr>
          <w:rFonts w:ascii="Arial" w:hAnsi="Arial" w:cs="Arial"/>
        </w:rPr>
      </w:pPr>
      <w:bookmarkStart w:id="111" w:name="_Toc85574917"/>
      <w:r w:rsidRPr="00842962">
        <w:rPr>
          <w:rFonts w:ascii="Arial" w:eastAsia="Times New Roman" w:hAnsi="Arial" w:cs="Arial"/>
          <w:b/>
          <w:bCs/>
          <w:kern w:val="32"/>
          <w:lang w:val="en-GB" w:eastAsia="en-GB"/>
        </w:rPr>
        <w:t>APPROACH TO THE DELIVERY OF THE SERVICES</w:t>
      </w:r>
      <w:bookmarkEnd w:id="111"/>
    </w:p>
    <w:p w14:paraId="3ADFC322" w14:textId="0F6B6454"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r w:rsidRPr="00842962">
        <w:rPr>
          <w:rFonts w:ascii="Arial" w:hAnsi="Arial" w:cs="Arial"/>
          <w:b/>
          <w:bCs/>
          <w:sz w:val="22"/>
          <w:szCs w:val="22"/>
        </w:rPr>
        <w:lastRenderedPageBreak/>
        <w:t xml:space="preserve">Supplier </w:t>
      </w:r>
      <w:r w:rsidR="00214E22" w:rsidRPr="00842962">
        <w:rPr>
          <w:rFonts w:ascii="Arial" w:hAnsi="Arial" w:cs="Arial"/>
          <w:b/>
          <w:bCs/>
          <w:sz w:val="22"/>
          <w:szCs w:val="22"/>
        </w:rPr>
        <w:t>Obligations</w:t>
      </w:r>
      <w:r w:rsidRPr="00842962">
        <w:rPr>
          <w:rFonts w:ascii="Arial" w:hAnsi="Arial" w:cs="Arial"/>
          <w:sz w:val="22"/>
          <w:szCs w:val="22"/>
        </w:rPr>
        <w:t>:</w:t>
      </w:r>
    </w:p>
    <w:p w14:paraId="767FD4FA" w14:textId="5BC1F4F8" w:rsidR="00924AD7" w:rsidRPr="00842962" w:rsidRDefault="0034463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w:t>
      </w:r>
      <w:r w:rsidR="00E44C69" w:rsidRPr="00842962">
        <w:rPr>
          <w:rFonts w:ascii="Arial" w:hAnsi="Arial" w:cs="Arial"/>
          <w:sz w:val="22"/>
          <w:szCs w:val="22"/>
        </w:rPr>
        <w:t>,</w:t>
      </w:r>
      <w:r w:rsidRPr="00842962">
        <w:rPr>
          <w:rFonts w:ascii="Arial" w:hAnsi="Arial" w:cs="Arial"/>
          <w:sz w:val="22"/>
          <w:szCs w:val="22"/>
        </w:rPr>
        <w:t xml:space="preserve"> at the </w:t>
      </w:r>
      <w:r w:rsidR="00924AD7" w:rsidRPr="00842962">
        <w:rPr>
          <w:rFonts w:ascii="Arial" w:hAnsi="Arial" w:cs="Arial"/>
          <w:sz w:val="22"/>
          <w:szCs w:val="22"/>
        </w:rPr>
        <w:t>Effective Date:</w:t>
      </w:r>
    </w:p>
    <w:p w14:paraId="4F597F12" w14:textId="19082ED5" w:rsidR="00924AD7" w:rsidRPr="00842962"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allocate a dedicated Key Contact to manage the business and service delivery and share such Key Contact’s information with SARS;</w:t>
      </w:r>
    </w:p>
    <w:p w14:paraId="05385565" w14:textId="77777777" w:rsidR="00924AD7" w:rsidRPr="00842962"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ensure that the Key Contact signs the Oath of Secrecy including any Information Security Policies of SARS;</w:t>
      </w:r>
    </w:p>
    <w:p w14:paraId="3CC2AB9E" w14:textId="5581EAA3" w:rsidR="00924AD7" w:rsidRPr="00842962"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set up a secure, dedicated email address for direct communication with the Supplier in connection with the Services and/or Deliverables;</w:t>
      </w:r>
    </w:p>
    <w:p w14:paraId="3D6DB584" w14:textId="24EC63ED" w:rsidR="00924AD7" w:rsidRPr="00842962"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 xml:space="preserve">and if a subcontractor will be utilise, inform SARS of such subcontractor and ensure that the Subcontractor has executed and confidentiality and data protection agreement prior to the Processing of any SARS Information or Material to such Subcontractor. </w:t>
      </w:r>
    </w:p>
    <w:p w14:paraId="3E2178F1" w14:textId="0E3C88CC"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b/>
          <w:bCs/>
          <w:sz w:val="22"/>
          <w:szCs w:val="22"/>
        </w:rPr>
        <w:t>Service Request</w:t>
      </w:r>
      <w:r w:rsidRPr="00842962">
        <w:rPr>
          <w:rFonts w:ascii="Arial" w:hAnsi="Arial" w:cs="Arial"/>
          <w:sz w:val="22"/>
          <w:szCs w:val="22"/>
        </w:rPr>
        <w:t>:</w:t>
      </w:r>
    </w:p>
    <w:p w14:paraId="4937C55B" w14:textId="2FC6D839" w:rsidR="007E7533" w:rsidRPr="00842962" w:rsidRDefault="0035400A"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As and when SARS </w:t>
      </w:r>
      <w:r w:rsidR="00924AD7" w:rsidRPr="00842962">
        <w:rPr>
          <w:rFonts w:ascii="Arial" w:hAnsi="Arial" w:cs="Arial"/>
          <w:sz w:val="22"/>
          <w:szCs w:val="22"/>
        </w:rPr>
        <w:t>requires a Deliverable</w:t>
      </w:r>
      <w:r w:rsidR="003B35D7" w:rsidRPr="00842962">
        <w:rPr>
          <w:rFonts w:ascii="Arial" w:hAnsi="Arial" w:cs="Arial"/>
          <w:sz w:val="22"/>
          <w:szCs w:val="22"/>
        </w:rPr>
        <w:t>,</w:t>
      </w:r>
      <w:r w:rsidRPr="00842962">
        <w:rPr>
          <w:rFonts w:ascii="Arial" w:hAnsi="Arial" w:cs="Arial"/>
          <w:sz w:val="22"/>
          <w:szCs w:val="22"/>
        </w:rPr>
        <w:t xml:space="preserve"> SARS will issue </w:t>
      </w:r>
      <w:r w:rsidR="00EE7EDF" w:rsidRPr="00842962">
        <w:rPr>
          <w:rFonts w:ascii="Arial" w:hAnsi="Arial" w:cs="Arial"/>
          <w:sz w:val="22"/>
          <w:szCs w:val="22"/>
        </w:rPr>
        <w:t xml:space="preserve">a </w:t>
      </w:r>
      <w:r w:rsidR="006B39E7" w:rsidRPr="00842962">
        <w:rPr>
          <w:rFonts w:ascii="Arial" w:hAnsi="Arial" w:cs="Arial"/>
          <w:sz w:val="22"/>
          <w:szCs w:val="22"/>
        </w:rPr>
        <w:t xml:space="preserve">Service Request </w:t>
      </w:r>
      <w:r w:rsidR="00BA4373" w:rsidRPr="00842962">
        <w:rPr>
          <w:rFonts w:ascii="Arial" w:hAnsi="Arial" w:cs="Arial"/>
          <w:sz w:val="22"/>
          <w:szCs w:val="22"/>
        </w:rPr>
        <w:t xml:space="preserve">to the </w:t>
      </w:r>
      <w:r w:rsidR="001900BA" w:rsidRPr="00842962">
        <w:rPr>
          <w:rFonts w:ascii="Arial" w:hAnsi="Arial" w:cs="Arial"/>
          <w:sz w:val="22"/>
          <w:szCs w:val="22"/>
        </w:rPr>
        <w:t>Supplier</w:t>
      </w:r>
      <w:r w:rsidR="007E7533" w:rsidRPr="00842962">
        <w:rPr>
          <w:rFonts w:ascii="Arial" w:hAnsi="Arial" w:cs="Arial"/>
          <w:sz w:val="22"/>
          <w:szCs w:val="22"/>
        </w:rPr>
        <w:t xml:space="preserve"> via the dedicated email address</w:t>
      </w:r>
      <w:r w:rsidR="00BA4373" w:rsidRPr="00842962">
        <w:rPr>
          <w:rFonts w:ascii="Arial" w:hAnsi="Arial" w:cs="Arial"/>
          <w:sz w:val="22"/>
          <w:szCs w:val="22"/>
        </w:rPr>
        <w:t xml:space="preserve">, </w:t>
      </w:r>
      <w:r w:rsidRPr="00842962">
        <w:rPr>
          <w:rFonts w:ascii="Arial" w:hAnsi="Arial" w:cs="Arial"/>
          <w:sz w:val="22"/>
          <w:szCs w:val="22"/>
        </w:rPr>
        <w:t xml:space="preserve">detailing </w:t>
      </w:r>
      <w:r w:rsidR="00BA4373" w:rsidRPr="00842962">
        <w:rPr>
          <w:rFonts w:ascii="Arial" w:hAnsi="Arial" w:cs="Arial"/>
          <w:sz w:val="22"/>
          <w:szCs w:val="22"/>
        </w:rPr>
        <w:t xml:space="preserve">amongst </w:t>
      </w:r>
      <w:r w:rsidR="007E7533" w:rsidRPr="00842962">
        <w:rPr>
          <w:rFonts w:ascii="Arial" w:hAnsi="Arial" w:cs="Arial"/>
          <w:sz w:val="22"/>
          <w:szCs w:val="22"/>
        </w:rPr>
        <w:t>others</w:t>
      </w:r>
      <w:r w:rsidR="00924AD7" w:rsidRPr="00842962">
        <w:rPr>
          <w:rFonts w:ascii="Arial" w:hAnsi="Arial" w:cs="Arial"/>
          <w:sz w:val="22"/>
          <w:szCs w:val="22"/>
        </w:rPr>
        <w:t>,</w:t>
      </w:r>
      <w:r w:rsidR="007E7533" w:rsidRPr="00842962">
        <w:rPr>
          <w:rFonts w:ascii="Arial" w:hAnsi="Arial" w:cs="Arial"/>
          <w:sz w:val="22"/>
          <w:szCs w:val="22"/>
        </w:rPr>
        <w:t xml:space="preserve"> the:</w:t>
      </w:r>
    </w:p>
    <w:p w14:paraId="7B9B1503" w14:textId="53156182" w:rsidR="00FC1B84" w:rsidRPr="00AE4C54"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t xml:space="preserve">Deliverable </w:t>
      </w:r>
      <w:r w:rsidR="00E57E3B" w:rsidRPr="00AE4C54">
        <w:rPr>
          <w:rFonts w:ascii="Arial" w:hAnsi="Arial" w:cs="Arial"/>
          <w:sz w:val="22"/>
          <w:szCs w:val="22"/>
        </w:rPr>
        <w:t>required</w:t>
      </w:r>
      <w:r w:rsidR="007E7533" w:rsidRPr="00AE4C54">
        <w:rPr>
          <w:rFonts w:ascii="Arial" w:hAnsi="Arial" w:cs="Arial"/>
          <w:sz w:val="22"/>
          <w:szCs w:val="22"/>
        </w:rPr>
        <w:t>;</w:t>
      </w:r>
    </w:p>
    <w:p w14:paraId="5B33E88D" w14:textId="25F4B6B6" w:rsidR="00924AD7" w:rsidRPr="00AE4C54"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t>Size</w:t>
      </w:r>
      <w:r w:rsidR="00214E22" w:rsidRPr="00AE4C54">
        <w:rPr>
          <w:rFonts w:ascii="Arial" w:hAnsi="Arial" w:cs="Arial"/>
          <w:sz w:val="22"/>
          <w:szCs w:val="22"/>
        </w:rPr>
        <w:t>;</w:t>
      </w:r>
    </w:p>
    <w:p w14:paraId="078215F2" w14:textId="5FBFC6A1" w:rsidR="007E7533" w:rsidRPr="00AE4C54" w:rsidRDefault="007E7533"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t>Quantity;</w:t>
      </w:r>
    </w:p>
    <w:p w14:paraId="24909026" w14:textId="77777777" w:rsidR="006B39E7" w:rsidRPr="00AE4C54" w:rsidRDefault="006B39E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t>Packaging and sorting instructions</w:t>
      </w:r>
      <w:r w:rsidR="00890123" w:rsidRPr="00AE4C54">
        <w:rPr>
          <w:rFonts w:ascii="Arial" w:hAnsi="Arial" w:cs="Arial"/>
          <w:sz w:val="22"/>
          <w:szCs w:val="22"/>
        </w:rPr>
        <w:t>;</w:t>
      </w:r>
    </w:p>
    <w:p w14:paraId="58F6D43A" w14:textId="3D5069BF" w:rsidR="006B39E7" w:rsidRPr="00AE4C54"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lastRenderedPageBreak/>
        <w:t>r</w:t>
      </w:r>
      <w:r w:rsidR="00890123" w:rsidRPr="00AE4C54">
        <w:rPr>
          <w:rFonts w:ascii="Arial" w:hAnsi="Arial" w:cs="Arial"/>
          <w:sz w:val="22"/>
          <w:szCs w:val="22"/>
        </w:rPr>
        <w:t xml:space="preserve">equired </w:t>
      </w:r>
      <w:r w:rsidR="006B39E7" w:rsidRPr="00AE4C54">
        <w:rPr>
          <w:rFonts w:ascii="Arial" w:hAnsi="Arial" w:cs="Arial"/>
          <w:sz w:val="22"/>
          <w:szCs w:val="22"/>
        </w:rPr>
        <w:t>weight requirements of each package</w:t>
      </w:r>
      <w:r w:rsidR="00890123" w:rsidRPr="00AE4C54">
        <w:rPr>
          <w:rFonts w:ascii="Arial" w:hAnsi="Arial" w:cs="Arial"/>
          <w:sz w:val="22"/>
          <w:szCs w:val="22"/>
        </w:rPr>
        <w:t xml:space="preserve">; </w:t>
      </w:r>
      <w:r w:rsidR="006B39E7" w:rsidRPr="00AE4C54">
        <w:rPr>
          <w:rFonts w:ascii="Arial" w:hAnsi="Arial" w:cs="Arial"/>
          <w:sz w:val="22"/>
          <w:szCs w:val="22"/>
        </w:rPr>
        <w:t>(where necessary)</w:t>
      </w:r>
      <w:r w:rsidR="00AF3C52">
        <w:rPr>
          <w:rFonts w:ascii="Arial" w:hAnsi="Arial" w:cs="Arial"/>
          <w:sz w:val="22"/>
          <w:szCs w:val="22"/>
        </w:rPr>
        <w:t>;</w:t>
      </w:r>
    </w:p>
    <w:p w14:paraId="1038876B" w14:textId="3F0ADC73" w:rsidR="00FF02A6" w:rsidRPr="00AE4C54" w:rsidRDefault="00890123"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t xml:space="preserve">address of the recipient of </w:t>
      </w:r>
      <w:r w:rsidR="00924AD7" w:rsidRPr="00AE4C54">
        <w:rPr>
          <w:rFonts w:ascii="Arial" w:hAnsi="Arial" w:cs="Arial"/>
          <w:sz w:val="22"/>
          <w:szCs w:val="22"/>
        </w:rPr>
        <w:t>a Deliverable</w:t>
      </w:r>
      <w:r w:rsidR="009D0AAF" w:rsidRPr="00AE4C54">
        <w:rPr>
          <w:rFonts w:ascii="Arial" w:hAnsi="Arial" w:cs="Arial"/>
          <w:sz w:val="22"/>
          <w:szCs w:val="22"/>
        </w:rPr>
        <w:t>;</w:t>
      </w:r>
      <w:r w:rsidRPr="00AE4C54">
        <w:rPr>
          <w:rFonts w:ascii="Arial" w:hAnsi="Arial" w:cs="Arial"/>
          <w:sz w:val="22"/>
          <w:szCs w:val="22"/>
        </w:rPr>
        <w:t xml:space="preserve"> </w:t>
      </w:r>
    </w:p>
    <w:p w14:paraId="63AFDF3F" w14:textId="6BA3D228" w:rsidR="00BA4373" w:rsidRPr="00842962"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AE4C54">
        <w:rPr>
          <w:rFonts w:ascii="Arial" w:hAnsi="Arial" w:cs="Arial"/>
          <w:sz w:val="22"/>
          <w:szCs w:val="22"/>
        </w:rPr>
        <w:t>a</w:t>
      </w:r>
      <w:r w:rsidR="006B39E7" w:rsidRPr="00AE4C54">
        <w:rPr>
          <w:rFonts w:ascii="Arial" w:hAnsi="Arial" w:cs="Arial"/>
          <w:sz w:val="22"/>
          <w:szCs w:val="22"/>
        </w:rPr>
        <w:t xml:space="preserve">pplicable turnaround times for </w:t>
      </w:r>
      <w:r w:rsidR="00890123" w:rsidRPr="00AE4C54">
        <w:rPr>
          <w:rFonts w:ascii="Arial" w:hAnsi="Arial" w:cs="Arial"/>
          <w:sz w:val="22"/>
          <w:szCs w:val="22"/>
        </w:rPr>
        <w:t>performance</w:t>
      </w:r>
      <w:r w:rsidR="00890123" w:rsidRPr="00842962">
        <w:rPr>
          <w:rFonts w:ascii="Arial" w:hAnsi="Arial" w:cs="Arial"/>
          <w:sz w:val="22"/>
          <w:szCs w:val="22"/>
        </w:rPr>
        <w:t xml:space="preserve"> of the Services</w:t>
      </w:r>
      <w:r w:rsidRPr="00842962">
        <w:rPr>
          <w:rFonts w:ascii="Arial" w:hAnsi="Arial" w:cs="Arial"/>
          <w:sz w:val="22"/>
          <w:szCs w:val="22"/>
        </w:rPr>
        <w:t xml:space="preserve"> (the “</w:t>
      </w:r>
      <w:r w:rsidRPr="00AF3C52">
        <w:rPr>
          <w:rFonts w:ascii="Arial" w:hAnsi="Arial" w:cs="Arial"/>
          <w:b/>
          <w:bCs/>
          <w:sz w:val="22"/>
          <w:szCs w:val="22"/>
        </w:rPr>
        <w:t>Timelines</w:t>
      </w:r>
      <w:r w:rsidRPr="00842962">
        <w:rPr>
          <w:rFonts w:ascii="Arial" w:hAnsi="Arial" w:cs="Arial"/>
          <w:sz w:val="22"/>
          <w:szCs w:val="22"/>
        </w:rPr>
        <w:t>”)</w:t>
      </w:r>
      <w:r w:rsidR="009D0AAF" w:rsidRPr="00842962">
        <w:rPr>
          <w:rFonts w:ascii="Arial" w:hAnsi="Arial" w:cs="Arial"/>
          <w:sz w:val="22"/>
          <w:szCs w:val="22"/>
        </w:rPr>
        <w:t>; and</w:t>
      </w:r>
      <w:r w:rsidR="000B1DAB">
        <w:rPr>
          <w:rFonts w:ascii="Arial" w:hAnsi="Arial" w:cs="Arial"/>
          <w:sz w:val="22"/>
          <w:szCs w:val="22"/>
        </w:rPr>
        <w:t xml:space="preserve"> </w:t>
      </w:r>
    </w:p>
    <w:p w14:paraId="4329B9E0" w14:textId="78640897" w:rsidR="006D4360" w:rsidRPr="00842962" w:rsidRDefault="00924AD7"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r w:rsidRPr="00842962">
        <w:rPr>
          <w:rFonts w:ascii="Arial" w:hAnsi="Arial" w:cs="Arial"/>
          <w:sz w:val="22"/>
          <w:szCs w:val="22"/>
        </w:rPr>
        <w:t>t</w:t>
      </w:r>
      <w:r w:rsidR="00365F38" w:rsidRPr="00842962">
        <w:rPr>
          <w:rFonts w:ascii="Arial" w:hAnsi="Arial" w:cs="Arial"/>
          <w:sz w:val="22"/>
          <w:szCs w:val="22"/>
        </w:rPr>
        <w:t xml:space="preserve">he name/s and signature the SARS Designated </w:t>
      </w:r>
      <w:r w:rsidRPr="00842962">
        <w:rPr>
          <w:rFonts w:ascii="Arial" w:hAnsi="Arial" w:cs="Arial"/>
          <w:sz w:val="22"/>
          <w:szCs w:val="22"/>
        </w:rPr>
        <w:t>R</w:t>
      </w:r>
      <w:r w:rsidR="00365F38" w:rsidRPr="00842962">
        <w:rPr>
          <w:rFonts w:ascii="Arial" w:hAnsi="Arial" w:cs="Arial"/>
          <w:sz w:val="22"/>
          <w:szCs w:val="22"/>
        </w:rPr>
        <w:t>epresentatives and/or their appointed delegates</w:t>
      </w:r>
      <w:r w:rsidR="00E44C69" w:rsidRPr="00842962">
        <w:rPr>
          <w:rFonts w:ascii="Arial" w:hAnsi="Arial" w:cs="Arial"/>
          <w:sz w:val="22"/>
          <w:szCs w:val="22"/>
        </w:rPr>
        <w:t>.</w:t>
      </w:r>
    </w:p>
    <w:p w14:paraId="5D8F5CAD" w14:textId="59C3C128"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2" w:name="_Ref516827484"/>
      <w:r w:rsidRPr="00842962">
        <w:rPr>
          <w:rFonts w:ascii="Arial" w:hAnsi="Arial" w:cs="Arial"/>
          <w:b/>
          <w:bCs/>
          <w:sz w:val="22"/>
          <w:szCs w:val="22"/>
        </w:rPr>
        <w:t>Quotations</w:t>
      </w:r>
      <w:r w:rsidRPr="00842962">
        <w:rPr>
          <w:rFonts w:ascii="Arial" w:hAnsi="Arial" w:cs="Arial"/>
          <w:sz w:val="22"/>
          <w:szCs w:val="22"/>
        </w:rPr>
        <w:t>:</w:t>
      </w:r>
    </w:p>
    <w:p w14:paraId="11B62D8C" w14:textId="77777777" w:rsidR="00924AD7" w:rsidRPr="00842962" w:rsidRDefault="00924AD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Upon receipt of a Service Request, the Supplier will </w:t>
      </w:r>
      <w:r w:rsidR="0035548D" w:rsidRPr="00842962">
        <w:rPr>
          <w:rFonts w:ascii="Arial" w:hAnsi="Arial" w:cs="Arial"/>
          <w:sz w:val="22"/>
          <w:szCs w:val="22"/>
        </w:rPr>
        <w:t xml:space="preserve">provide SARS with a written quotation for the </w:t>
      </w:r>
      <w:r w:rsidRPr="00842962">
        <w:rPr>
          <w:rFonts w:ascii="Arial" w:hAnsi="Arial" w:cs="Arial"/>
          <w:sz w:val="22"/>
          <w:szCs w:val="22"/>
        </w:rPr>
        <w:t xml:space="preserve">Deliverable and </w:t>
      </w:r>
      <w:r w:rsidR="0035548D" w:rsidRPr="00842962">
        <w:rPr>
          <w:rFonts w:ascii="Arial" w:hAnsi="Arial" w:cs="Arial"/>
          <w:sz w:val="22"/>
          <w:szCs w:val="22"/>
        </w:rPr>
        <w:t xml:space="preserve">Services set forth in the Service Request within the </w:t>
      </w:r>
      <w:r w:rsidRPr="00842962">
        <w:rPr>
          <w:rFonts w:ascii="Arial" w:hAnsi="Arial" w:cs="Arial"/>
          <w:sz w:val="22"/>
          <w:szCs w:val="22"/>
        </w:rPr>
        <w:t xml:space="preserve">Timelines </w:t>
      </w:r>
      <w:r w:rsidR="0035548D" w:rsidRPr="00842962">
        <w:rPr>
          <w:rFonts w:ascii="Arial" w:hAnsi="Arial" w:cs="Arial"/>
          <w:sz w:val="22"/>
          <w:szCs w:val="22"/>
        </w:rPr>
        <w:t xml:space="preserve">set out in the Service Request. </w:t>
      </w:r>
    </w:p>
    <w:p w14:paraId="6E173C11" w14:textId="624B55A2" w:rsidR="001C6F7E" w:rsidRPr="00842962" w:rsidRDefault="00924AD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T</w:t>
      </w:r>
      <w:r w:rsidR="0035548D" w:rsidRPr="00842962">
        <w:rPr>
          <w:rFonts w:ascii="Arial" w:hAnsi="Arial" w:cs="Arial"/>
          <w:sz w:val="22"/>
          <w:szCs w:val="22"/>
        </w:rPr>
        <w:t xml:space="preserve">he </w:t>
      </w:r>
      <w:r w:rsidRPr="00842962">
        <w:rPr>
          <w:rFonts w:ascii="Arial" w:hAnsi="Arial" w:cs="Arial"/>
          <w:sz w:val="22"/>
          <w:szCs w:val="22"/>
        </w:rPr>
        <w:t xml:space="preserve">Supplier acknowledges that the </w:t>
      </w:r>
      <w:r w:rsidR="0035548D" w:rsidRPr="00842962">
        <w:rPr>
          <w:rFonts w:ascii="Arial" w:hAnsi="Arial" w:cs="Arial"/>
          <w:sz w:val="22"/>
          <w:szCs w:val="22"/>
        </w:rPr>
        <w:t>purpose of such quotation would only be to acquire a cumulative price, taking into account the quantities to be procured in relation to a specific Service Request, and that SARS reserves the right to extend such requests for quote to other parties should the need arise</w:t>
      </w:r>
      <w:r w:rsidR="00E44C69" w:rsidRPr="00842962">
        <w:rPr>
          <w:rFonts w:ascii="Arial" w:hAnsi="Arial" w:cs="Arial"/>
          <w:sz w:val="22"/>
          <w:szCs w:val="22"/>
        </w:rPr>
        <w:t>.</w:t>
      </w:r>
      <w:r w:rsidR="000B1DAB">
        <w:rPr>
          <w:rFonts w:ascii="Arial" w:hAnsi="Arial" w:cs="Arial"/>
          <w:sz w:val="22"/>
          <w:szCs w:val="22"/>
        </w:rPr>
        <w:t xml:space="preserve"> </w:t>
      </w:r>
    </w:p>
    <w:p w14:paraId="6CDB0250" w14:textId="40466961"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caps/>
          <w:sz w:val="22"/>
          <w:szCs w:val="22"/>
        </w:rPr>
      </w:pPr>
      <w:r w:rsidRPr="00842962">
        <w:rPr>
          <w:rFonts w:ascii="Arial" w:hAnsi="Arial" w:cs="Arial"/>
          <w:b/>
          <w:bCs/>
          <w:sz w:val="22"/>
          <w:szCs w:val="22"/>
        </w:rPr>
        <w:t>Quality Check:</w:t>
      </w:r>
      <w:r w:rsidRPr="00842962">
        <w:rPr>
          <w:rFonts w:ascii="Arial" w:hAnsi="Arial" w:cs="Arial"/>
          <w:b/>
          <w:bCs/>
          <w:caps/>
          <w:sz w:val="22"/>
          <w:szCs w:val="22"/>
        </w:rPr>
        <w:t xml:space="preserve"> </w:t>
      </w:r>
    </w:p>
    <w:p w14:paraId="7AE18B1F" w14:textId="003B05C7" w:rsidR="00924AD7" w:rsidRPr="00842962" w:rsidRDefault="00924AD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13" w:name="_Toc12416751"/>
      <w:bookmarkStart w:id="114" w:name="_Ref528728483"/>
      <w:r w:rsidRPr="00842962">
        <w:rPr>
          <w:rFonts w:ascii="Arial" w:hAnsi="Arial" w:cs="Arial"/>
          <w:sz w:val="22"/>
          <w:szCs w:val="22"/>
        </w:rPr>
        <w:t>Prior to delivery of any Deliverable</w:t>
      </w:r>
      <w:r w:rsidRPr="00842962" w:rsidDel="00FD51D4">
        <w:rPr>
          <w:rFonts w:ascii="Arial" w:hAnsi="Arial" w:cs="Arial"/>
          <w:sz w:val="22"/>
          <w:szCs w:val="22"/>
        </w:rPr>
        <w:t xml:space="preserve"> </w:t>
      </w:r>
      <w:r w:rsidRPr="00842962">
        <w:rPr>
          <w:rFonts w:ascii="Arial" w:hAnsi="Arial" w:cs="Arial"/>
          <w:sz w:val="22"/>
          <w:szCs w:val="22"/>
        </w:rPr>
        <w:t>to SARS, the Suppler will carry out Product Quality Check in order to ensure that a Deliverable meets SARS’s Specification and Mock Ups</w:t>
      </w:r>
      <w:r w:rsidR="00AE4C54">
        <w:rPr>
          <w:rFonts w:ascii="Arial" w:hAnsi="Arial" w:cs="Arial"/>
          <w:sz w:val="22"/>
          <w:szCs w:val="22"/>
        </w:rPr>
        <w:t>.</w:t>
      </w:r>
    </w:p>
    <w:p w14:paraId="1F066489" w14:textId="50F59BAD" w:rsidR="00924AD7" w:rsidRPr="00842962" w:rsidRDefault="00924AD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Notwithstanding the aforesaid, the Supplier shall where a Delivery fails Product Quality Check: (i) correct such a Deficiency to ensure that the Deliverables are delivered within the Timelines: (ii) inform SARS of a potential delay and agree on either part delivery or revised Timelines if any.</w:t>
      </w:r>
    </w:p>
    <w:bookmarkEnd w:id="113"/>
    <w:bookmarkEnd w:id="114"/>
    <w:p w14:paraId="6BA61A8F" w14:textId="45C853AD" w:rsidR="00924AD7" w:rsidRPr="00842962" w:rsidRDefault="00924AD7"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b/>
          <w:bCs/>
          <w:sz w:val="22"/>
          <w:szCs w:val="22"/>
        </w:rPr>
        <w:t xml:space="preserve">Application of the </w:t>
      </w:r>
      <w:r w:rsidR="00270F72" w:rsidRPr="00842962">
        <w:rPr>
          <w:rFonts w:ascii="Arial" w:hAnsi="Arial" w:cs="Arial"/>
          <w:b/>
          <w:bCs/>
          <w:sz w:val="22"/>
          <w:szCs w:val="22"/>
        </w:rPr>
        <w:t>Agreement</w:t>
      </w:r>
      <w:r w:rsidRPr="00842962">
        <w:rPr>
          <w:rFonts w:ascii="Arial" w:hAnsi="Arial" w:cs="Arial"/>
          <w:sz w:val="22"/>
          <w:szCs w:val="22"/>
        </w:rPr>
        <w:t>:</w:t>
      </w:r>
    </w:p>
    <w:p w14:paraId="160E4149" w14:textId="7064F208" w:rsidR="00FC1B84" w:rsidRPr="00842962" w:rsidRDefault="00365F3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The provisions of this Agreement shall apply to each and every Service Request.</w:t>
      </w:r>
    </w:p>
    <w:p w14:paraId="4EC3FECB" w14:textId="1705181D" w:rsidR="00365F38" w:rsidRPr="00842962" w:rsidRDefault="00365F3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will provide the Services to SARS subject to the terms and conditions of this Agreement generally, and in particular, subject to the specifications set forth in the relevant Service Request.</w:t>
      </w:r>
    </w:p>
    <w:p w14:paraId="09990555" w14:textId="3836DC50" w:rsidR="00C300AA" w:rsidRPr="00842962" w:rsidRDefault="00365F3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It is agreed that notwithstanding any purchase orders, order forms or the like which SARS may provide to the </w:t>
      </w:r>
      <w:r w:rsidR="001900BA" w:rsidRPr="00842962">
        <w:rPr>
          <w:rFonts w:ascii="Arial" w:hAnsi="Arial" w:cs="Arial"/>
          <w:sz w:val="22"/>
          <w:szCs w:val="22"/>
        </w:rPr>
        <w:t>Supplier</w:t>
      </w:r>
      <w:r w:rsidRPr="00842962">
        <w:rPr>
          <w:rFonts w:ascii="Arial" w:hAnsi="Arial" w:cs="Arial"/>
          <w:sz w:val="22"/>
          <w:szCs w:val="22"/>
        </w:rPr>
        <w:t xml:space="preserve"> requesting any Services to be provided, such documents shall not be binding between the Parties unless they are preceded by a Service Request.</w:t>
      </w:r>
    </w:p>
    <w:p w14:paraId="781B82BA" w14:textId="66C35444" w:rsidR="009518E8" w:rsidRPr="00842962" w:rsidRDefault="006B39E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15" w:name="_Ref85571709"/>
      <w:r w:rsidRPr="00842962">
        <w:rPr>
          <w:rFonts w:ascii="Arial" w:hAnsi="Arial" w:cs="Arial"/>
          <w:sz w:val="22"/>
          <w:szCs w:val="22"/>
        </w:rPr>
        <w:t>SARS shall</w:t>
      </w:r>
      <w:r w:rsidR="00734E97" w:rsidRPr="00842962">
        <w:rPr>
          <w:rFonts w:ascii="Arial" w:hAnsi="Arial" w:cs="Arial"/>
          <w:sz w:val="22"/>
          <w:szCs w:val="22"/>
        </w:rPr>
        <w:t>,</w:t>
      </w:r>
      <w:r w:rsidRPr="00842962">
        <w:rPr>
          <w:rFonts w:ascii="Arial" w:hAnsi="Arial" w:cs="Arial"/>
          <w:sz w:val="22"/>
          <w:szCs w:val="22"/>
        </w:rPr>
        <w:t xml:space="preserve"> after </w:t>
      </w:r>
      <w:r w:rsidR="00080BA3" w:rsidRPr="00842962">
        <w:rPr>
          <w:rFonts w:ascii="Arial" w:hAnsi="Arial" w:cs="Arial"/>
          <w:sz w:val="22"/>
          <w:szCs w:val="22"/>
        </w:rPr>
        <w:t>receipt</w:t>
      </w:r>
      <w:r w:rsidR="008E7C1E" w:rsidRPr="00842962">
        <w:rPr>
          <w:rFonts w:ascii="Arial" w:hAnsi="Arial" w:cs="Arial"/>
          <w:sz w:val="22"/>
          <w:szCs w:val="22"/>
        </w:rPr>
        <w:t xml:space="preserve"> of the written quotation peruse</w:t>
      </w:r>
      <w:r w:rsidRPr="00842962">
        <w:rPr>
          <w:rFonts w:ascii="Arial" w:hAnsi="Arial" w:cs="Arial"/>
          <w:sz w:val="22"/>
          <w:szCs w:val="22"/>
        </w:rPr>
        <w:t xml:space="preserve"> same and either</w:t>
      </w:r>
      <w:r w:rsidR="008E7C1E" w:rsidRPr="00842962">
        <w:rPr>
          <w:rFonts w:ascii="Arial" w:hAnsi="Arial" w:cs="Arial"/>
          <w:sz w:val="22"/>
          <w:szCs w:val="22"/>
        </w:rPr>
        <w:t xml:space="preserve"> reject </w:t>
      </w:r>
      <w:r w:rsidRPr="00842962">
        <w:rPr>
          <w:rFonts w:ascii="Arial" w:hAnsi="Arial" w:cs="Arial"/>
          <w:sz w:val="22"/>
          <w:szCs w:val="22"/>
        </w:rPr>
        <w:t xml:space="preserve">or confirm </w:t>
      </w:r>
      <w:r w:rsidR="008E7C1E" w:rsidRPr="00842962">
        <w:rPr>
          <w:rFonts w:ascii="Arial" w:hAnsi="Arial" w:cs="Arial"/>
          <w:sz w:val="22"/>
          <w:szCs w:val="22"/>
        </w:rPr>
        <w:t xml:space="preserve">the written quotation. Where SARS accepts the written </w:t>
      </w:r>
      <w:r w:rsidR="00590059" w:rsidRPr="00842962">
        <w:rPr>
          <w:rFonts w:ascii="Arial" w:hAnsi="Arial" w:cs="Arial"/>
          <w:sz w:val="22"/>
          <w:szCs w:val="22"/>
        </w:rPr>
        <w:t>quotation,</w:t>
      </w:r>
      <w:r w:rsidR="008E7C1E" w:rsidRPr="00842962">
        <w:rPr>
          <w:rFonts w:ascii="Arial" w:hAnsi="Arial" w:cs="Arial"/>
          <w:sz w:val="22"/>
          <w:szCs w:val="22"/>
        </w:rPr>
        <w:t xml:space="preserve"> SARS shall sign off on the quotation and </w:t>
      </w:r>
      <w:r w:rsidR="00890123" w:rsidRPr="00842962">
        <w:rPr>
          <w:rFonts w:ascii="Arial" w:hAnsi="Arial" w:cs="Arial"/>
          <w:sz w:val="22"/>
          <w:szCs w:val="22"/>
        </w:rPr>
        <w:t xml:space="preserve">give the </w:t>
      </w:r>
      <w:r w:rsidR="001900BA" w:rsidRPr="00842962">
        <w:rPr>
          <w:rFonts w:ascii="Arial" w:hAnsi="Arial" w:cs="Arial"/>
          <w:sz w:val="22"/>
          <w:szCs w:val="22"/>
        </w:rPr>
        <w:t>Supplier</w:t>
      </w:r>
      <w:r w:rsidR="00590059" w:rsidRPr="00842962">
        <w:rPr>
          <w:rFonts w:ascii="Arial" w:hAnsi="Arial" w:cs="Arial"/>
          <w:sz w:val="22"/>
          <w:szCs w:val="22"/>
        </w:rPr>
        <w:t xml:space="preserve"> a final artwork in print ready file format.</w:t>
      </w:r>
      <w:bookmarkEnd w:id="115"/>
    </w:p>
    <w:p w14:paraId="21F8F1FA" w14:textId="70E11F32" w:rsidR="009518E8" w:rsidRPr="00842962" w:rsidRDefault="0059005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will provide SARS with print proofs of ordered Service Products as evidenced in the sign off quotation within </w:t>
      </w:r>
      <w:r w:rsidR="000E3065" w:rsidRPr="00842962">
        <w:rPr>
          <w:rFonts w:ascii="Arial" w:hAnsi="Arial" w:cs="Arial"/>
          <w:sz w:val="22"/>
          <w:szCs w:val="22"/>
        </w:rPr>
        <w:t>twenty-four</w:t>
      </w:r>
      <w:r w:rsidRPr="00842962">
        <w:rPr>
          <w:rFonts w:ascii="Arial" w:hAnsi="Arial" w:cs="Arial"/>
          <w:sz w:val="22"/>
          <w:szCs w:val="22"/>
        </w:rPr>
        <w:t xml:space="preserve"> (24) hours of receipt of the final artwork for approval. </w:t>
      </w:r>
    </w:p>
    <w:p w14:paraId="34E4054A" w14:textId="6CC82171" w:rsidR="004D7A2D" w:rsidRPr="00842962" w:rsidRDefault="0059005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commence with print run of the ordered Service Products immediately upon receiving the app</w:t>
      </w:r>
      <w:r w:rsidR="00A456B9" w:rsidRPr="00842962">
        <w:rPr>
          <w:rFonts w:ascii="Arial" w:hAnsi="Arial" w:cs="Arial"/>
          <w:sz w:val="22"/>
          <w:szCs w:val="22"/>
        </w:rPr>
        <w:t xml:space="preserve">roval contemplated in Clause </w:t>
      </w:r>
      <w:r w:rsidR="00AF3C52">
        <w:rPr>
          <w:rFonts w:ascii="Arial" w:hAnsi="Arial" w:cs="Arial"/>
          <w:sz w:val="22"/>
          <w:szCs w:val="22"/>
        </w:rPr>
        <w:fldChar w:fldCharType="begin"/>
      </w:r>
      <w:r w:rsidR="00AF3C52">
        <w:rPr>
          <w:rFonts w:ascii="Arial" w:hAnsi="Arial" w:cs="Arial"/>
          <w:sz w:val="22"/>
          <w:szCs w:val="22"/>
        </w:rPr>
        <w:instrText xml:space="preserve"> REF _Ref85571709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9.5.4</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above. </w:t>
      </w:r>
    </w:p>
    <w:bookmarkEnd w:id="112"/>
    <w:p w14:paraId="2AABBC41" w14:textId="576BA3C9" w:rsidR="003553BA" w:rsidRPr="00AE4C54" w:rsidRDefault="009518E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AE4C54">
        <w:rPr>
          <w:rFonts w:ascii="Arial" w:hAnsi="Arial" w:cs="Arial"/>
          <w:sz w:val="22"/>
          <w:szCs w:val="22"/>
        </w:rPr>
        <w:lastRenderedPageBreak/>
        <w:t xml:space="preserve">The </w:t>
      </w:r>
      <w:r w:rsidR="001900BA" w:rsidRPr="00AE4C54">
        <w:rPr>
          <w:rFonts w:ascii="Arial" w:hAnsi="Arial" w:cs="Arial"/>
          <w:sz w:val="22"/>
          <w:szCs w:val="22"/>
        </w:rPr>
        <w:t>Supplier</w:t>
      </w:r>
      <w:r w:rsidRPr="00AE4C54">
        <w:rPr>
          <w:rFonts w:ascii="Arial" w:hAnsi="Arial" w:cs="Arial"/>
          <w:sz w:val="22"/>
          <w:szCs w:val="22"/>
        </w:rPr>
        <w:t xml:space="preserve"> specifically </w:t>
      </w:r>
      <w:r w:rsidR="004D7A2D" w:rsidRPr="00AE4C54">
        <w:rPr>
          <w:rFonts w:ascii="Arial" w:hAnsi="Arial" w:cs="Arial"/>
          <w:sz w:val="22"/>
          <w:szCs w:val="22"/>
        </w:rPr>
        <w:t xml:space="preserve">undertakes and agrees </w:t>
      </w:r>
      <w:r w:rsidRPr="00AE4C54">
        <w:rPr>
          <w:rFonts w:ascii="Arial" w:hAnsi="Arial" w:cs="Arial"/>
          <w:sz w:val="22"/>
          <w:szCs w:val="22"/>
        </w:rPr>
        <w:t xml:space="preserve">to package </w:t>
      </w:r>
      <w:r w:rsidR="004D7A2D" w:rsidRPr="00AE4C54">
        <w:rPr>
          <w:rFonts w:ascii="Arial" w:hAnsi="Arial" w:cs="Arial"/>
          <w:sz w:val="22"/>
          <w:szCs w:val="22"/>
        </w:rPr>
        <w:t xml:space="preserve">the </w:t>
      </w:r>
      <w:r w:rsidRPr="00AE4C54">
        <w:rPr>
          <w:rFonts w:ascii="Arial" w:hAnsi="Arial" w:cs="Arial"/>
          <w:sz w:val="22"/>
          <w:szCs w:val="22"/>
        </w:rPr>
        <w:t>Service Products in strict accordance with the instructions of SARS,</w:t>
      </w:r>
      <w:r w:rsidR="004D7A2D" w:rsidRPr="00AE4C54">
        <w:rPr>
          <w:rFonts w:ascii="Arial" w:hAnsi="Arial" w:cs="Arial"/>
          <w:sz w:val="22"/>
          <w:szCs w:val="22"/>
        </w:rPr>
        <w:t xml:space="preserve"> particularly instructions relating to the mass weight of the Service Products, failing which the </w:t>
      </w:r>
      <w:r w:rsidR="001900BA" w:rsidRPr="00AE4C54">
        <w:rPr>
          <w:rFonts w:ascii="Arial" w:hAnsi="Arial" w:cs="Arial"/>
          <w:sz w:val="22"/>
          <w:szCs w:val="22"/>
        </w:rPr>
        <w:t>Supplier</w:t>
      </w:r>
      <w:r w:rsidRPr="00AE4C54">
        <w:rPr>
          <w:rFonts w:ascii="Arial" w:hAnsi="Arial" w:cs="Arial"/>
          <w:sz w:val="22"/>
          <w:szCs w:val="22"/>
        </w:rPr>
        <w:t xml:space="preserve"> shall </w:t>
      </w:r>
      <w:r w:rsidR="004D7A2D" w:rsidRPr="00AE4C54">
        <w:rPr>
          <w:rFonts w:ascii="Arial" w:hAnsi="Arial" w:cs="Arial"/>
          <w:sz w:val="22"/>
          <w:szCs w:val="22"/>
        </w:rPr>
        <w:t>be solely responsible</w:t>
      </w:r>
      <w:r w:rsidR="00D55AC4" w:rsidRPr="00AE4C54">
        <w:rPr>
          <w:rFonts w:ascii="Arial" w:hAnsi="Arial" w:cs="Arial"/>
          <w:sz w:val="22"/>
          <w:szCs w:val="22"/>
        </w:rPr>
        <w:t>,</w:t>
      </w:r>
      <w:r w:rsidR="004D7A2D" w:rsidRPr="00AE4C54">
        <w:rPr>
          <w:rFonts w:ascii="Arial" w:hAnsi="Arial" w:cs="Arial"/>
          <w:sz w:val="22"/>
          <w:szCs w:val="22"/>
        </w:rPr>
        <w:t xml:space="preserve"> </w:t>
      </w:r>
      <w:r w:rsidRPr="00AE4C54">
        <w:rPr>
          <w:rFonts w:ascii="Arial" w:hAnsi="Arial" w:cs="Arial"/>
          <w:sz w:val="22"/>
          <w:szCs w:val="22"/>
        </w:rPr>
        <w:t xml:space="preserve">and for its own account bear all extra </w:t>
      </w:r>
      <w:r w:rsidR="00D55AC4" w:rsidRPr="00AE4C54">
        <w:rPr>
          <w:rFonts w:ascii="Arial" w:hAnsi="Arial" w:cs="Arial"/>
          <w:sz w:val="22"/>
          <w:szCs w:val="22"/>
        </w:rPr>
        <w:t xml:space="preserve">collection and </w:t>
      </w:r>
      <w:r w:rsidRPr="00AE4C54">
        <w:rPr>
          <w:rFonts w:ascii="Arial" w:hAnsi="Arial" w:cs="Arial"/>
          <w:sz w:val="22"/>
          <w:szCs w:val="22"/>
        </w:rPr>
        <w:t xml:space="preserve">delivery charges </w:t>
      </w:r>
      <w:r w:rsidR="00365F38" w:rsidRPr="00AE4C54">
        <w:rPr>
          <w:rFonts w:ascii="Arial" w:hAnsi="Arial" w:cs="Arial"/>
          <w:sz w:val="22"/>
          <w:szCs w:val="22"/>
        </w:rPr>
        <w:t xml:space="preserve">which SARS may incur from other </w:t>
      </w:r>
      <w:r w:rsidR="001900BA" w:rsidRPr="00AE4C54">
        <w:rPr>
          <w:rFonts w:ascii="Arial" w:hAnsi="Arial" w:cs="Arial"/>
          <w:sz w:val="22"/>
          <w:szCs w:val="22"/>
        </w:rPr>
        <w:t>Supplier</w:t>
      </w:r>
      <w:r w:rsidR="00365F38" w:rsidRPr="00AE4C54">
        <w:rPr>
          <w:rFonts w:ascii="Arial" w:hAnsi="Arial" w:cs="Arial"/>
          <w:sz w:val="22"/>
          <w:szCs w:val="22"/>
        </w:rPr>
        <w:t xml:space="preserve">s as a result of the </w:t>
      </w:r>
      <w:r w:rsidR="001900BA" w:rsidRPr="00AE4C54">
        <w:rPr>
          <w:rFonts w:ascii="Arial" w:hAnsi="Arial" w:cs="Arial"/>
          <w:sz w:val="22"/>
          <w:szCs w:val="22"/>
        </w:rPr>
        <w:t>Supplier</w:t>
      </w:r>
      <w:r w:rsidR="00365F38" w:rsidRPr="00AE4C54">
        <w:rPr>
          <w:rFonts w:ascii="Arial" w:hAnsi="Arial" w:cs="Arial"/>
          <w:sz w:val="22"/>
          <w:szCs w:val="22"/>
        </w:rPr>
        <w:t xml:space="preserve">’s </w:t>
      </w:r>
      <w:r w:rsidRPr="00AE4C54">
        <w:rPr>
          <w:rFonts w:ascii="Arial" w:hAnsi="Arial" w:cs="Arial"/>
          <w:sz w:val="22"/>
          <w:szCs w:val="22"/>
        </w:rPr>
        <w:t xml:space="preserve">non-adherence to the </w:t>
      </w:r>
      <w:r w:rsidR="004D7A2D" w:rsidRPr="00AE4C54">
        <w:rPr>
          <w:rFonts w:ascii="Arial" w:hAnsi="Arial" w:cs="Arial"/>
          <w:sz w:val="22"/>
          <w:szCs w:val="22"/>
        </w:rPr>
        <w:t xml:space="preserve">mass </w:t>
      </w:r>
      <w:r w:rsidRPr="00AE4C54">
        <w:rPr>
          <w:rFonts w:ascii="Arial" w:hAnsi="Arial" w:cs="Arial"/>
          <w:sz w:val="22"/>
          <w:szCs w:val="22"/>
        </w:rPr>
        <w:t xml:space="preserve">weight packing instructions of SARS. </w:t>
      </w:r>
      <w:r w:rsidR="00365F38" w:rsidRPr="00AE4C54">
        <w:rPr>
          <w:rFonts w:ascii="Arial" w:hAnsi="Arial" w:cs="Arial"/>
          <w:sz w:val="22"/>
          <w:szCs w:val="22"/>
        </w:rPr>
        <w:t xml:space="preserve">In such event, SARS will be entitled to </w:t>
      </w:r>
      <w:r w:rsidR="00D55AC4" w:rsidRPr="00AE4C54">
        <w:rPr>
          <w:rFonts w:ascii="Arial" w:hAnsi="Arial" w:cs="Arial"/>
          <w:sz w:val="22"/>
          <w:szCs w:val="22"/>
        </w:rPr>
        <w:t xml:space="preserve">deduct and </w:t>
      </w:r>
      <w:r w:rsidR="00365F38" w:rsidRPr="00AE4C54">
        <w:rPr>
          <w:rFonts w:ascii="Arial" w:hAnsi="Arial" w:cs="Arial"/>
          <w:sz w:val="22"/>
          <w:szCs w:val="22"/>
        </w:rPr>
        <w:t xml:space="preserve">offset any such amount </w:t>
      </w:r>
      <w:r w:rsidR="00D55AC4" w:rsidRPr="00AE4C54">
        <w:rPr>
          <w:rFonts w:ascii="Arial" w:hAnsi="Arial" w:cs="Arial"/>
          <w:sz w:val="22"/>
          <w:szCs w:val="22"/>
        </w:rPr>
        <w:t xml:space="preserve">against monies due by SARS to the </w:t>
      </w:r>
      <w:r w:rsidR="001900BA" w:rsidRPr="00AE4C54">
        <w:rPr>
          <w:rFonts w:ascii="Arial" w:hAnsi="Arial" w:cs="Arial"/>
          <w:sz w:val="22"/>
          <w:szCs w:val="22"/>
        </w:rPr>
        <w:t>Supplier</w:t>
      </w:r>
      <w:r w:rsidR="002C65A9" w:rsidRPr="00AE4C54">
        <w:rPr>
          <w:rFonts w:ascii="Arial" w:hAnsi="Arial" w:cs="Arial"/>
          <w:sz w:val="22"/>
          <w:szCs w:val="22"/>
        </w:rPr>
        <w:t xml:space="preserve">, in terms of the procedure contemplated in clause </w:t>
      </w:r>
      <w:r w:rsidR="0086539D" w:rsidRPr="00AE4C54">
        <w:rPr>
          <w:rFonts w:ascii="Arial" w:hAnsi="Arial" w:cs="Arial"/>
          <w:sz w:val="22"/>
          <w:szCs w:val="22"/>
        </w:rPr>
        <w:fldChar w:fldCharType="begin"/>
      </w:r>
      <w:r w:rsidR="0086539D" w:rsidRPr="00AE4C54">
        <w:rPr>
          <w:rFonts w:ascii="Arial" w:hAnsi="Arial" w:cs="Arial"/>
          <w:sz w:val="22"/>
          <w:szCs w:val="22"/>
        </w:rPr>
        <w:instrText xml:space="preserve"> REF _Ref489944945 \r \h </w:instrText>
      </w:r>
      <w:r w:rsidR="0035548D" w:rsidRPr="00AE4C54">
        <w:rPr>
          <w:rFonts w:ascii="Arial" w:hAnsi="Arial" w:cs="Arial"/>
          <w:sz w:val="22"/>
          <w:szCs w:val="22"/>
        </w:rPr>
        <w:instrText xml:space="preserve"> \* MERGEFORMAT </w:instrText>
      </w:r>
      <w:r w:rsidR="0086539D" w:rsidRPr="00AE4C54">
        <w:rPr>
          <w:rFonts w:ascii="Arial" w:hAnsi="Arial" w:cs="Arial"/>
          <w:sz w:val="22"/>
          <w:szCs w:val="22"/>
        </w:rPr>
      </w:r>
      <w:r w:rsidR="0086539D" w:rsidRPr="00AE4C54">
        <w:rPr>
          <w:rFonts w:ascii="Arial" w:hAnsi="Arial" w:cs="Arial"/>
          <w:sz w:val="22"/>
          <w:szCs w:val="22"/>
        </w:rPr>
        <w:fldChar w:fldCharType="separate"/>
      </w:r>
      <w:r w:rsidR="00C41911">
        <w:rPr>
          <w:rFonts w:ascii="Arial" w:hAnsi="Arial" w:cs="Arial"/>
          <w:sz w:val="22"/>
          <w:szCs w:val="22"/>
        </w:rPr>
        <w:t>16</w:t>
      </w:r>
      <w:r w:rsidR="0086539D" w:rsidRPr="00AE4C54">
        <w:rPr>
          <w:rFonts w:ascii="Arial" w:hAnsi="Arial" w:cs="Arial"/>
          <w:sz w:val="22"/>
          <w:szCs w:val="22"/>
        </w:rPr>
        <w:fldChar w:fldCharType="end"/>
      </w:r>
      <w:r w:rsidR="002C65A9" w:rsidRPr="00AE4C54">
        <w:rPr>
          <w:rFonts w:ascii="Arial" w:hAnsi="Arial" w:cs="Arial"/>
          <w:sz w:val="22"/>
          <w:szCs w:val="22"/>
        </w:rPr>
        <w:t xml:space="preserve"> below.</w:t>
      </w:r>
    </w:p>
    <w:p w14:paraId="52090030" w14:textId="5EAFB99D" w:rsidR="00D23040" w:rsidRPr="00842962" w:rsidRDefault="00D23040" w:rsidP="00AF3C52">
      <w:pPr>
        <w:keepNext/>
        <w:keepLines/>
        <w:numPr>
          <w:ilvl w:val="0"/>
          <w:numId w:val="17"/>
        </w:numPr>
        <w:spacing w:before="120" w:after="240"/>
        <w:ind w:left="720" w:hanging="720"/>
        <w:jc w:val="both"/>
        <w:outlineLvl w:val="0"/>
        <w:rPr>
          <w:rFonts w:ascii="Arial" w:hAnsi="Arial" w:cs="Arial"/>
          <w:b/>
          <w:bCs/>
          <w:caps/>
        </w:rPr>
      </w:pPr>
      <w:bookmarkStart w:id="116" w:name="_Ref85538537"/>
      <w:bookmarkStart w:id="117" w:name="_Toc85574918"/>
      <w:r w:rsidRPr="00842962">
        <w:rPr>
          <w:rFonts w:ascii="Arial" w:hAnsi="Arial" w:cs="Arial"/>
          <w:b/>
          <w:bCs/>
          <w:caps/>
        </w:rPr>
        <w:t>PROVISION OF THE SERVICES</w:t>
      </w:r>
      <w:bookmarkEnd w:id="116"/>
      <w:bookmarkEnd w:id="117"/>
    </w:p>
    <w:p w14:paraId="3E590AC1" w14:textId="77777777"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Without limiting the generality of the Supplier’s obligations detailed elsewhere in this Agreement, the Supplier undertakes as part of the Services for the Term:</w:t>
      </w:r>
    </w:p>
    <w:p w14:paraId="78FE555E" w14:textId="77777777"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to comply with SARS’s information and data security standards as communicated in writing from time to time;</w:t>
      </w:r>
    </w:p>
    <w:p w14:paraId="501DED62" w14:textId="5EAF2CE0"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18" w:name="_Ref533019837"/>
      <w:r w:rsidRPr="00842962">
        <w:rPr>
          <w:rFonts w:ascii="Arial" w:hAnsi="Arial" w:cs="Arial"/>
          <w:sz w:val="22"/>
          <w:szCs w:val="22"/>
        </w:rPr>
        <w:t xml:space="preserve">at its own cost, provide, maintain and, where required, upgrade such </w:t>
      </w:r>
      <w:r w:rsidR="00AF3C52">
        <w:rPr>
          <w:rFonts w:ascii="Arial" w:hAnsi="Arial" w:cs="Arial"/>
          <w:sz w:val="22"/>
          <w:szCs w:val="22"/>
        </w:rPr>
        <w:t xml:space="preserve">security </w:t>
      </w:r>
      <w:r w:rsidRPr="00842962">
        <w:rPr>
          <w:rFonts w:ascii="Arial" w:hAnsi="Arial" w:cs="Arial"/>
          <w:sz w:val="22"/>
          <w:szCs w:val="22"/>
        </w:rPr>
        <w:t>systems</w:t>
      </w:r>
      <w:r w:rsidR="00AF3C52">
        <w:rPr>
          <w:rFonts w:ascii="Arial" w:hAnsi="Arial" w:cs="Arial"/>
          <w:sz w:val="22"/>
          <w:szCs w:val="22"/>
        </w:rPr>
        <w:t xml:space="preserve"> and </w:t>
      </w:r>
      <w:r w:rsidRPr="00842962">
        <w:rPr>
          <w:rFonts w:ascii="Arial" w:hAnsi="Arial" w:cs="Arial"/>
          <w:sz w:val="22"/>
          <w:szCs w:val="22"/>
        </w:rPr>
        <w:t>data bases</w:t>
      </w:r>
      <w:r w:rsidR="00AF3C52">
        <w:rPr>
          <w:rFonts w:ascii="Arial" w:hAnsi="Arial" w:cs="Arial"/>
          <w:sz w:val="22"/>
          <w:szCs w:val="22"/>
        </w:rPr>
        <w:t xml:space="preserve"> </w:t>
      </w:r>
      <w:r w:rsidRPr="00842962">
        <w:rPr>
          <w:rFonts w:ascii="Arial" w:hAnsi="Arial" w:cs="Arial"/>
          <w:sz w:val="22"/>
          <w:szCs w:val="22"/>
        </w:rPr>
        <w:t xml:space="preserve">as may be necessary, and as required by SARS, for the provision of the Services. In particular, the Supplier shall ensure that all </w:t>
      </w:r>
      <w:r w:rsidR="00AF3C52">
        <w:rPr>
          <w:rFonts w:ascii="Arial" w:hAnsi="Arial" w:cs="Arial"/>
          <w:sz w:val="22"/>
          <w:szCs w:val="22"/>
        </w:rPr>
        <w:t xml:space="preserve">security systems are kept at the security standard prescribed by SARS </w:t>
      </w:r>
      <w:r w:rsidRPr="00842962">
        <w:rPr>
          <w:rFonts w:ascii="Arial" w:hAnsi="Arial" w:cs="Arial"/>
          <w:sz w:val="22"/>
          <w:szCs w:val="22"/>
        </w:rPr>
        <w:t xml:space="preserve">to meet the Services, </w:t>
      </w:r>
      <w:r w:rsidR="00AF3C52">
        <w:rPr>
          <w:rFonts w:ascii="Arial" w:hAnsi="Arial" w:cs="Arial"/>
          <w:sz w:val="22"/>
          <w:szCs w:val="22"/>
        </w:rPr>
        <w:t>and secure SARS’s Material</w:t>
      </w:r>
      <w:r w:rsidRPr="00842962">
        <w:rPr>
          <w:rFonts w:ascii="Arial" w:hAnsi="Arial" w:cs="Arial"/>
          <w:sz w:val="22"/>
          <w:szCs w:val="22"/>
        </w:rPr>
        <w:t>; and</w:t>
      </w:r>
      <w:bookmarkEnd w:id="118"/>
    </w:p>
    <w:p w14:paraId="2728BAB8" w14:textId="15E934C4"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 xml:space="preserve">without limiting the generality of Clause </w:t>
      </w:r>
      <w:r w:rsidRPr="00842962">
        <w:rPr>
          <w:rFonts w:ascii="Arial" w:hAnsi="Arial" w:cs="Arial"/>
          <w:sz w:val="22"/>
          <w:szCs w:val="22"/>
        </w:rPr>
        <w:fldChar w:fldCharType="begin"/>
      </w:r>
      <w:r w:rsidRPr="00842962">
        <w:rPr>
          <w:rFonts w:ascii="Arial" w:hAnsi="Arial" w:cs="Arial"/>
          <w:sz w:val="22"/>
          <w:szCs w:val="22"/>
        </w:rPr>
        <w:instrText xml:space="preserve"> REF _Ref533019837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10.1.2</w:t>
      </w:r>
      <w:r w:rsidRPr="00842962">
        <w:rPr>
          <w:rFonts w:ascii="Arial" w:hAnsi="Arial" w:cs="Arial"/>
          <w:sz w:val="22"/>
          <w:szCs w:val="22"/>
        </w:rPr>
        <w:fldChar w:fldCharType="end"/>
      </w:r>
      <w:r w:rsidRPr="00842962">
        <w:rPr>
          <w:rFonts w:ascii="Arial" w:hAnsi="Arial" w:cs="Arial"/>
          <w:sz w:val="22"/>
          <w:szCs w:val="22"/>
        </w:rPr>
        <w:t xml:space="preserve"> above, at its own cost, maintain its computer based security systems to counteract </w:t>
      </w:r>
      <w:r w:rsidR="00AF3C52">
        <w:rPr>
          <w:rFonts w:ascii="Arial" w:hAnsi="Arial" w:cs="Arial"/>
          <w:sz w:val="22"/>
          <w:szCs w:val="22"/>
        </w:rPr>
        <w:t xml:space="preserve">any unlawful access </w:t>
      </w:r>
      <w:r w:rsidRPr="00842962">
        <w:rPr>
          <w:rFonts w:ascii="Arial" w:hAnsi="Arial" w:cs="Arial"/>
          <w:sz w:val="22"/>
          <w:szCs w:val="22"/>
        </w:rPr>
        <w:t xml:space="preserve">in as far as it is in accordance with the Best Industry Practice or security level that is no less secure than the security SARS provided as of the Effective Date or the security the Supplier then provides for its own systems and data, whichever is greater. </w:t>
      </w:r>
    </w:p>
    <w:p w14:paraId="608FF0D2" w14:textId="5EC6D420"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Supplier undertakes for the Term, to provide the Services </w:t>
      </w:r>
      <w:r w:rsidR="00AF3C52">
        <w:rPr>
          <w:rFonts w:ascii="Arial" w:hAnsi="Arial" w:cs="Arial"/>
          <w:sz w:val="22"/>
          <w:szCs w:val="22"/>
        </w:rPr>
        <w:t>as envisaged in this Agreement and in accordance with the Best Industry Standards</w:t>
      </w:r>
      <w:r w:rsidRPr="00842962">
        <w:rPr>
          <w:rFonts w:ascii="Arial" w:hAnsi="Arial" w:cs="Arial"/>
          <w:sz w:val="22"/>
          <w:szCs w:val="22"/>
        </w:rPr>
        <w:t>.</w:t>
      </w:r>
    </w:p>
    <w:p w14:paraId="0D16892D" w14:textId="4239F5EE"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Supplier shall perform the Services contemplated in this Agreement remotely. In instances, where SARS discloses Confidential Information for the provision of the Services, the Supplier shall not remove any of the so disclosed Confidential Information from the Premises without SARS’s express prior written permission, which SARS may, in its sole discretion, withhold. For these purposes, the Supplier Personnel shall sign SARS’s oath of secrecy and where applicable, without limiting Clauses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_Ref85538062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21</w:t>
      </w:r>
      <w:r w:rsidR="00B76535" w:rsidRPr="00842962">
        <w:rPr>
          <w:rFonts w:ascii="Arial" w:hAnsi="Arial" w:cs="Arial"/>
          <w:sz w:val="22"/>
          <w:szCs w:val="22"/>
        </w:rPr>
        <w:fldChar w:fldCharType="end"/>
      </w:r>
      <w:r w:rsidR="00B76535" w:rsidRPr="0084296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_Ref85573783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22</w:t>
      </w:r>
      <w:r w:rsidR="00AF3C52">
        <w:rPr>
          <w:rFonts w:ascii="Arial" w:hAnsi="Arial" w:cs="Arial"/>
          <w:sz w:val="22"/>
          <w:szCs w:val="22"/>
        </w:rPr>
        <w:fldChar w:fldCharType="end"/>
      </w:r>
      <w:r w:rsidR="00B76535" w:rsidRPr="00842962">
        <w:rPr>
          <w:rFonts w:ascii="Arial" w:hAnsi="Arial" w:cs="Arial"/>
          <w:sz w:val="22"/>
          <w:szCs w:val="22"/>
        </w:rPr>
        <w:t xml:space="preserv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_Ref85538499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23</w:t>
      </w:r>
      <w:r w:rsidR="00B76535" w:rsidRPr="00842962">
        <w:rPr>
          <w:rFonts w:ascii="Arial" w:hAnsi="Arial" w:cs="Arial"/>
          <w:sz w:val="22"/>
          <w:szCs w:val="22"/>
        </w:rPr>
        <w:fldChar w:fldCharType="end"/>
      </w:r>
      <w:r w:rsidR="00B76535" w:rsidRPr="0084296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_Ref85572151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24</w:t>
      </w:r>
      <w:r w:rsidR="00AF3C52">
        <w:rPr>
          <w:rFonts w:ascii="Arial" w:hAnsi="Arial" w:cs="Arial"/>
          <w:sz w:val="22"/>
          <w:szCs w:val="22"/>
        </w:rPr>
        <w:fldChar w:fldCharType="end"/>
      </w:r>
      <w:r w:rsidRPr="00842962">
        <w:rPr>
          <w:rFonts w:ascii="Arial" w:hAnsi="Arial" w:cs="Arial"/>
          <w:sz w:val="22"/>
          <w:szCs w:val="22"/>
        </w:rPr>
        <w:t xml:space="preserve"> below, as well as Data Pro</w:t>
      </w:r>
      <w:r w:rsidR="00AF3C52">
        <w:rPr>
          <w:rFonts w:ascii="Arial" w:hAnsi="Arial" w:cs="Arial"/>
          <w:sz w:val="22"/>
          <w:szCs w:val="22"/>
        </w:rPr>
        <w:t xml:space="preserve">tection </w:t>
      </w:r>
      <w:r w:rsidRPr="00842962">
        <w:rPr>
          <w:rFonts w:ascii="Arial" w:hAnsi="Arial" w:cs="Arial"/>
          <w:sz w:val="22"/>
          <w:szCs w:val="22"/>
        </w:rPr>
        <w:t>Agreement, which documents will once signed by the Parties, be incorporated herein by reference.</w:t>
      </w:r>
    </w:p>
    <w:p w14:paraId="34993181" w14:textId="3A91B7A2"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Supplier shall provide all Services utilising security technologies and techniques in accordance with Best Industry Practice and SARS PPS&amp;G including those relating to the prevention and detection of inappropriate use or access of </w:t>
      </w:r>
      <w:r w:rsidR="00AF3C52">
        <w:rPr>
          <w:rFonts w:ascii="Arial" w:hAnsi="Arial" w:cs="Arial"/>
          <w:sz w:val="22"/>
          <w:szCs w:val="22"/>
        </w:rPr>
        <w:t>the Supplier’s sy</w:t>
      </w:r>
      <w:r w:rsidRPr="00842962">
        <w:rPr>
          <w:rFonts w:ascii="Arial" w:hAnsi="Arial" w:cs="Arial"/>
          <w:sz w:val="22"/>
          <w:szCs w:val="22"/>
        </w:rPr>
        <w:t xml:space="preserve">stems and </w:t>
      </w:r>
      <w:r w:rsidR="00AF3C52">
        <w:rPr>
          <w:rFonts w:ascii="Arial" w:hAnsi="Arial" w:cs="Arial"/>
          <w:sz w:val="22"/>
          <w:szCs w:val="22"/>
        </w:rPr>
        <w:t>Premises</w:t>
      </w:r>
      <w:r w:rsidRPr="00842962">
        <w:rPr>
          <w:rFonts w:ascii="Arial" w:hAnsi="Arial" w:cs="Arial"/>
          <w:sz w:val="22"/>
          <w:szCs w:val="22"/>
        </w:rPr>
        <w:t xml:space="preserve">. For the avoidance of doubt, the Supplier will not be under any obligation to find such suitable software, systems or networks if it is not currently using it in the provision of </w:t>
      </w:r>
      <w:r w:rsidR="00AF3C52">
        <w:rPr>
          <w:rFonts w:ascii="Arial" w:hAnsi="Arial" w:cs="Arial"/>
          <w:sz w:val="22"/>
          <w:szCs w:val="22"/>
        </w:rPr>
        <w:t>S</w:t>
      </w:r>
      <w:r w:rsidRPr="00842962">
        <w:rPr>
          <w:rFonts w:ascii="Arial" w:hAnsi="Arial" w:cs="Arial"/>
          <w:sz w:val="22"/>
          <w:szCs w:val="22"/>
        </w:rPr>
        <w:t>ervices to its other clients.</w:t>
      </w:r>
    </w:p>
    <w:p w14:paraId="740CF781" w14:textId="77777777"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The Supplier undertakes for the Term:</w:t>
      </w:r>
    </w:p>
    <w:p w14:paraId="3080014E" w14:textId="3452A68C"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to use industry leading levels of functionality and performance as prescribed by the Best Industry Practice in the provision of the Services to SARS;</w:t>
      </w:r>
      <w:r w:rsidR="000B1DAB">
        <w:rPr>
          <w:rFonts w:ascii="Arial" w:hAnsi="Arial" w:cs="Arial"/>
          <w:sz w:val="22"/>
          <w:szCs w:val="22"/>
        </w:rPr>
        <w:t xml:space="preserve"> </w:t>
      </w:r>
    </w:p>
    <w:p w14:paraId="39BEE77A" w14:textId="149F9EB3"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to implement such new technologies as it deems appropriate to deliver the Services to SARS in order to maintain competitiveness in the quality and scope of Services available to SARS and to take advantage of market cost efficiencies; and</w:t>
      </w:r>
    </w:p>
    <w:p w14:paraId="586C1349" w14:textId="77777777" w:rsidR="00AF3C5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Without limiting the generality of the foregoing, the Supplier shall implement and/or use network management and maintenance applications and tools and appropriate intrusion detection, identity management, and encryption technologies when providing the Services. </w:t>
      </w:r>
    </w:p>
    <w:p w14:paraId="3210EFC5" w14:textId="2110A6F9"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Supplier shall maintain the security of the systems </w:t>
      </w:r>
      <w:r w:rsidR="00AF3C52">
        <w:rPr>
          <w:rFonts w:ascii="Arial" w:hAnsi="Arial" w:cs="Arial"/>
          <w:sz w:val="22"/>
          <w:szCs w:val="22"/>
        </w:rPr>
        <w:t xml:space="preserve">being used for the provision of the </w:t>
      </w:r>
      <w:r w:rsidRPr="00842962">
        <w:rPr>
          <w:rFonts w:ascii="Arial" w:hAnsi="Arial" w:cs="Arial"/>
          <w:sz w:val="22"/>
          <w:szCs w:val="22"/>
        </w:rPr>
        <w:t xml:space="preserve">Services at a level that is generally acceptable in the marketplace and/or as prescribed by Best Industry Practice. </w:t>
      </w:r>
    </w:p>
    <w:p w14:paraId="4ECB285D" w14:textId="5758EBCF"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risk of and liability for any erroneous Deliverables or any errors which may occur due to fraud or unlawful activity on the part of the Supplier’s </w:t>
      </w:r>
      <w:r w:rsidR="00AF3C52">
        <w:rPr>
          <w:rFonts w:ascii="Arial" w:hAnsi="Arial" w:cs="Arial"/>
          <w:sz w:val="22"/>
          <w:szCs w:val="22"/>
        </w:rPr>
        <w:t xml:space="preserve">Personnel </w:t>
      </w:r>
      <w:r w:rsidRPr="00842962">
        <w:rPr>
          <w:rFonts w:ascii="Arial" w:hAnsi="Arial" w:cs="Arial"/>
          <w:sz w:val="22"/>
          <w:szCs w:val="22"/>
        </w:rPr>
        <w:t>shall lie with the Supplier.</w:t>
      </w:r>
    </w:p>
    <w:p w14:paraId="62D862C8" w14:textId="77777777"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9" w:name="_Ref319513098"/>
      <w:r w:rsidRPr="00842962">
        <w:rPr>
          <w:rFonts w:ascii="Arial" w:hAnsi="Arial" w:cs="Arial"/>
          <w:sz w:val="22"/>
          <w:szCs w:val="22"/>
        </w:rPr>
        <w:t>In the event that any installation, connection and/or configuration of the systems is required for the performance of the Services, the Parties shall record and agree on the technical specification required for the installation, connection and configuration of such systems used for the provision of the Services in order to ensure Services performance and delivery.</w:t>
      </w:r>
      <w:bookmarkEnd w:id="119"/>
    </w:p>
    <w:p w14:paraId="22527B2F" w14:textId="439BADAE"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Without limiting the provisions of this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_Ref85538537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10</w:t>
      </w:r>
      <w:r w:rsidR="00B76535" w:rsidRPr="00842962">
        <w:rPr>
          <w:rFonts w:ascii="Arial" w:hAnsi="Arial" w:cs="Arial"/>
          <w:sz w:val="22"/>
          <w:szCs w:val="22"/>
        </w:rPr>
        <w:fldChar w:fldCharType="end"/>
      </w:r>
      <w:r w:rsidR="00AF3C52">
        <w:rPr>
          <w:rFonts w:ascii="Arial" w:hAnsi="Arial" w:cs="Arial"/>
          <w:sz w:val="22"/>
          <w:szCs w:val="22"/>
        </w:rPr>
        <w:t>, t</w:t>
      </w:r>
      <w:r w:rsidRPr="00842962">
        <w:rPr>
          <w:rFonts w:ascii="Arial" w:hAnsi="Arial" w:cs="Arial"/>
          <w:sz w:val="22"/>
          <w:szCs w:val="22"/>
        </w:rPr>
        <w:t>he Parties undertake to do all reasonable things, perform all reasonable actions and take all reasonable steps and, where necessary, to procure the doing of same as may be open to them and necessary for or incidental to the putting into effect or maintenance of the terms, conditions and/or import of this Agreement where such things, actions, steps and procurement shall not materially and/or adversely affect such Party being expected to so perform.</w:t>
      </w:r>
    </w:p>
    <w:p w14:paraId="50284EC6" w14:textId="7C6B7025" w:rsidR="00750BBE" w:rsidRPr="00842962" w:rsidRDefault="001900BA" w:rsidP="00AF3C52">
      <w:pPr>
        <w:keepNext/>
        <w:keepLines/>
        <w:numPr>
          <w:ilvl w:val="0"/>
          <w:numId w:val="17"/>
        </w:numPr>
        <w:spacing w:before="120" w:after="240"/>
        <w:ind w:left="720" w:hanging="720"/>
        <w:jc w:val="both"/>
        <w:outlineLvl w:val="0"/>
        <w:rPr>
          <w:rFonts w:ascii="Arial" w:eastAsia="Times New Roman" w:hAnsi="Arial" w:cs="Arial"/>
          <w:b/>
          <w:bCs/>
          <w:kern w:val="32"/>
          <w:lang w:val="en-GB" w:eastAsia="en-GB"/>
        </w:rPr>
      </w:pPr>
      <w:bookmarkStart w:id="120" w:name="_Toc75783209"/>
      <w:bookmarkStart w:id="121" w:name="_Toc85574919"/>
      <w:r w:rsidRPr="00842962">
        <w:rPr>
          <w:rFonts w:ascii="Arial" w:eastAsia="Times New Roman" w:hAnsi="Arial" w:cs="Arial"/>
          <w:b/>
          <w:bCs/>
          <w:kern w:val="32"/>
          <w:lang w:val="en-GB" w:eastAsia="en-GB"/>
        </w:rPr>
        <w:t>SUPPLIER</w:t>
      </w:r>
      <w:r w:rsidR="00750BBE" w:rsidRPr="00842962">
        <w:rPr>
          <w:rFonts w:ascii="Arial" w:eastAsia="Times New Roman" w:hAnsi="Arial" w:cs="Arial"/>
          <w:b/>
          <w:bCs/>
          <w:kern w:val="32"/>
          <w:lang w:val="en-GB" w:eastAsia="en-GB"/>
        </w:rPr>
        <w:t xml:space="preserve"> PERSONNEL</w:t>
      </w:r>
      <w:bookmarkEnd w:id="120"/>
      <w:bookmarkEnd w:id="121"/>
    </w:p>
    <w:p w14:paraId="3562D16E" w14:textId="72CA566D"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caps/>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w:t>
      </w:r>
    </w:p>
    <w:p w14:paraId="2B093816" w14:textId="593ECB30"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ensure that the </w:t>
      </w:r>
      <w:r w:rsidR="001900BA" w:rsidRPr="00842962">
        <w:rPr>
          <w:rFonts w:ascii="Arial" w:hAnsi="Arial" w:cs="Arial"/>
          <w:sz w:val="22"/>
          <w:szCs w:val="22"/>
        </w:rPr>
        <w:t>Supplier</w:t>
      </w:r>
      <w:r w:rsidRPr="00842962">
        <w:rPr>
          <w:rFonts w:ascii="Arial" w:hAnsi="Arial" w:cs="Arial"/>
          <w:sz w:val="22"/>
          <w:szCs w:val="22"/>
        </w:rPr>
        <w:t xml:space="preserve"> Personnel who perform the </w:t>
      </w:r>
      <w:r w:rsidR="00AF3C52">
        <w:rPr>
          <w:rFonts w:ascii="Arial" w:hAnsi="Arial" w:cs="Arial"/>
          <w:sz w:val="22"/>
          <w:szCs w:val="22"/>
        </w:rPr>
        <w:t>S</w:t>
      </w:r>
      <w:r w:rsidRPr="00842962">
        <w:rPr>
          <w:rFonts w:ascii="Arial" w:hAnsi="Arial" w:cs="Arial"/>
          <w:sz w:val="22"/>
          <w:szCs w:val="22"/>
        </w:rPr>
        <w:t>ervices are appropriately skilled, experienced and qualified to render the specific services for which they are responsible, and that each of them strictly comply with this Agreement including the Service Level Agreement in the performance of the Service;</w:t>
      </w:r>
    </w:p>
    <w:p w14:paraId="1BB976A4" w14:textId="60715612"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duly comply with its contractual arrangements with all </w:t>
      </w:r>
      <w:r w:rsidR="001900BA" w:rsidRPr="00842962">
        <w:rPr>
          <w:rFonts w:ascii="Arial" w:hAnsi="Arial" w:cs="Arial"/>
          <w:sz w:val="22"/>
          <w:szCs w:val="22"/>
        </w:rPr>
        <w:t>Supplier</w:t>
      </w:r>
      <w:r w:rsidRPr="00842962">
        <w:rPr>
          <w:rFonts w:ascii="Arial" w:hAnsi="Arial" w:cs="Arial"/>
          <w:sz w:val="22"/>
          <w:szCs w:val="22"/>
        </w:rPr>
        <w:t xml:space="preserve"> Personnel to ensure uninterrupted provision of Services.</w:t>
      </w:r>
    </w:p>
    <w:p w14:paraId="35093278" w14:textId="7C079145"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be liable for any criminal activity, delicts, misconduct, failure to comply with any law and/or wrongdoing on the part of a </w:t>
      </w:r>
      <w:r w:rsidR="001900BA" w:rsidRPr="00842962">
        <w:rPr>
          <w:rFonts w:ascii="Arial" w:hAnsi="Arial" w:cs="Arial"/>
          <w:sz w:val="22"/>
          <w:szCs w:val="22"/>
        </w:rPr>
        <w:t>Supplier</w:t>
      </w:r>
      <w:r w:rsidRPr="00842962">
        <w:rPr>
          <w:rFonts w:ascii="Arial" w:hAnsi="Arial" w:cs="Arial"/>
          <w:sz w:val="22"/>
          <w:szCs w:val="22"/>
        </w:rPr>
        <w:t xml:space="preserve"> Personnel committed (or omitted) by a </w:t>
      </w:r>
      <w:r w:rsidR="001900BA" w:rsidRPr="00842962">
        <w:rPr>
          <w:rFonts w:ascii="Arial" w:hAnsi="Arial" w:cs="Arial"/>
          <w:sz w:val="22"/>
          <w:szCs w:val="22"/>
        </w:rPr>
        <w:t>Supplier</w:t>
      </w:r>
      <w:r w:rsidRPr="00842962">
        <w:rPr>
          <w:rFonts w:ascii="Arial" w:hAnsi="Arial" w:cs="Arial"/>
          <w:sz w:val="22"/>
          <w:szCs w:val="22"/>
        </w:rPr>
        <w:t xml:space="preserve"> Personnel in the course of the Agreement and the </w:t>
      </w:r>
      <w:r w:rsidR="001900BA" w:rsidRPr="00842962">
        <w:rPr>
          <w:rFonts w:ascii="Arial" w:hAnsi="Arial" w:cs="Arial"/>
          <w:sz w:val="22"/>
          <w:szCs w:val="22"/>
        </w:rPr>
        <w:t>Supplier</w:t>
      </w:r>
      <w:r w:rsidRPr="00842962">
        <w:rPr>
          <w:rFonts w:ascii="Arial" w:hAnsi="Arial" w:cs="Arial"/>
          <w:sz w:val="22"/>
          <w:szCs w:val="22"/>
        </w:rPr>
        <w:t xml:space="preserve"> hereby (in addition to any other indemnities recorded elsewhere in the Agreement), indemnifies SARS and holds SARS harmless against any costs, liabilities, expenses or damages of whatever nature suffered or incurred by SARS, and caused directly by any </w:t>
      </w:r>
      <w:r w:rsidR="001900BA" w:rsidRPr="00842962">
        <w:rPr>
          <w:rFonts w:ascii="Arial" w:hAnsi="Arial" w:cs="Arial"/>
          <w:sz w:val="22"/>
          <w:szCs w:val="22"/>
        </w:rPr>
        <w:t>Supplier</w:t>
      </w:r>
      <w:r w:rsidRPr="00842962">
        <w:rPr>
          <w:rFonts w:ascii="Arial" w:hAnsi="Arial" w:cs="Arial"/>
          <w:sz w:val="22"/>
          <w:szCs w:val="22"/>
        </w:rPr>
        <w:t xml:space="preserve"> Personnel.</w:t>
      </w:r>
      <w:bookmarkStart w:id="122" w:name="_Toc283110458"/>
      <w:bookmarkStart w:id="123" w:name="_Toc293325625"/>
      <w:bookmarkStart w:id="124" w:name="_Ref533020607"/>
      <w:bookmarkStart w:id="125" w:name="_Ref534976419"/>
      <w:bookmarkStart w:id="126" w:name="_Ref11720194"/>
      <w:bookmarkStart w:id="127" w:name="_Ref36711688"/>
    </w:p>
    <w:p w14:paraId="2A2EBBCF"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rPr>
      </w:pPr>
      <w:bookmarkStart w:id="128" w:name="_Toc85574920"/>
      <w:bookmarkStart w:id="129" w:name="_Ref41298512"/>
      <w:bookmarkStart w:id="130" w:name="_Toc75783210"/>
      <w:r w:rsidRPr="00842962">
        <w:rPr>
          <w:rFonts w:ascii="Arial" w:eastAsia="Times New Roman" w:hAnsi="Arial" w:cs="Arial"/>
          <w:b/>
          <w:bCs/>
          <w:kern w:val="32"/>
          <w:lang w:val="en-GB" w:eastAsia="en-GB"/>
        </w:rPr>
        <w:t>THIRD</w:t>
      </w:r>
      <w:r w:rsidRPr="00842962">
        <w:rPr>
          <w:rFonts w:ascii="Arial" w:hAnsi="Arial" w:cs="Arial"/>
          <w:b/>
          <w:bCs/>
        </w:rPr>
        <w:t xml:space="preserve"> PARTY CO-OPERATION</w:t>
      </w:r>
      <w:bookmarkEnd w:id="128"/>
      <w:r w:rsidRPr="00842962">
        <w:rPr>
          <w:rFonts w:ascii="Arial" w:hAnsi="Arial" w:cs="Arial"/>
          <w:b/>
          <w:bCs/>
        </w:rPr>
        <w:t xml:space="preserve"> </w:t>
      </w:r>
    </w:p>
    <w:p w14:paraId="5DE7C1D3" w14:textId="0FEFA306"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As part of the Services, where appropriate and when requested by SARS to do so, the </w:t>
      </w:r>
      <w:r w:rsidR="001900BA" w:rsidRPr="00842962">
        <w:rPr>
          <w:rFonts w:ascii="Arial" w:hAnsi="Arial" w:cs="Arial"/>
          <w:sz w:val="22"/>
          <w:szCs w:val="22"/>
        </w:rPr>
        <w:t>Supplier</w:t>
      </w:r>
      <w:r w:rsidRPr="00842962">
        <w:rPr>
          <w:rFonts w:ascii="Arial" w:hAnsi="Arial" w:cs="Arial"/>
          <w:sz w:val="22"/>
          <w:szCs w:val="22"/>
        </w:rPr>
        <w:t xml:space="preserve"> shall provide its full co-operation to any third party involved with, or contracted by SARS to assist with, a matter that forms the subject of a Service Request. </w:t>
      </w:r>
    </w:p>
    <w:p w14:paraId="1F039C63" w14:textId="05B9CAAA"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It is, however, agreed that the relationship between the </w:t>
      </w:r>
      <w:r w:rsidR="001900BA" w:rsidRPr="00842962">
        <w:rPr>
          <w:rFonts w:ascii="Arial" w:hAnsi="Arial" w:cs="Arial"/>
          <w:sz w:val="22"/>
          <w:szCs w:val="22"/>
        </w:rPr>
        <w:t>Supplier</w:t>
      </w:r>
      <w:r w:rsidRPr="00842962">
        <w:rPr>
          <w:rFonts w:ascii="Arial" w:hAnsi="Arial" w:cs="Arial"/>
          <w:sz w:val="22"/>
          <w:szCs w:val="22"/>
        </w:rPr>
        <w:t xml:space="preserve"> and any </w:t>
      </w:r>
      <w:r w:rsidR="00924AD7" w:rsidRPr="00842962">
        <w:rPr>
          <w:rFonts w:ascii="Arial" w:hAnsi="Arial" w:cs="Arial"/>
          <w:sz w:val="22"/>
          <w:szCs w:val="22"/>
        </w:rPr>
        <w:t xml:space="preserve">Third Party Service Provider </w:t>
      </w:r>
      <w:r w:rsidRPr="00842962">
        <w:rPr>
          <w:rFonts w:ascii="Arial" w:hAnsi="Arial" w:cs="Arial"/>
          <w:sz w:val="22"/>
          <w:szCs w:val="22"/>
        </w:rPr>
        <w:t xml:space="preserve">will not constitute a partnership, and that neither the </w:t>
      </w:r>
      <w:r w:rsidR="001900BA" w:rsidRPr="00842962">
        <w:rPr>
          <w:rFonts w:ascii="Arial" w:hAnsi="Arial" w:cs="Arial"/>
          <w:sz w:val="22"/>
          <w:szCs w:val="22"/>
        </w:rPr>
        <w:t>Supplier</w:t>
      </w:r>
      <w:r w:rsidRPr="00842962">
        <w:rPr>
          <w:rFonts w:ascii="Arial" w:hAnsi="Arial" w:cs="Arial"/>
          <w:sz w:val="22"/>
          <w:szCs w:val="22"/>
        </w:rPr>
        <w:t xml:space="preserve"> nor </w:t>
      </w:r>
      <w:r w:rsidR="00924AD7" w:rsidRPr="00842962">
        <w:rPr>
          <w:rFonts w:ascii="Arial" w:hAnsi="Arial" w:cs="Arial"/>
          <w:sz w:val="22"/>
          <w:szCs w:val="22"/>
        </w:rPr>
        <w:t xml:space="preserve">such Third Party Service Provider </w:t>
      </w:r>
      <w:r w:rsidRPr="00842962">
        <w:rPr>
          <w:rFonts w:ascii="Arial" w:hAnsi="Arial" w:cs="Arial"/>
          <w:sz w:val="22"/>
          <w:szCs w:val="22"/>
        </w:rPr>
        <w:t xml:space="preserve">will be required to manage or monitor the other’s performance. </w:t>
      </w:r>
    </w:p>
    <w:p w14:paraId="6893488C" w14:textId="7208EE3F"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will be notified of any complaints received by SARS from the </w:t>
      </w:r>
      <w:r w:rsidR="00924AD7" w:rsidRPr="00842962">
        <w:rPr>
          <w:rFonts w:ascii="Arial" w:hAnsi="Arial" w:cs="Arial"/>
          <w:sz w:val="22"/>
          <w:szCs w:val="22"/>
        </w:rPr>
        <w:t xml:space="preserve">Third Party Service Provider </w:t>
      </w:r>
      <w:r w:rsidRPr="00842962">
        <w:rPr>
          <w:rFonts w:ascii="Arial" w:hAnsi="Arial" w:cs="Arial"/>
          <w:sz w:val="22"/>
          <w:szCs w:val="22"/>
        </w:rPr>
        <w:t xml:space="preserve">relating to a perceived lack of co-operation with such </w:t>
      </w:r>
      <w:r w:rsidR="00924AD7" w:rsidRPr="00842962">
        <w:rPr>
          <w:rFonts w:ascii="Arial" w:hAnsi="Arial" w:cs="Arial"/>
          <w:sz w:val="22"/>
          <w:szCs w:val="22"/>
        </w:rPr>
        <w:t>Third Party Service Provider</w:t>
      </w:r>
      <w:r w:rsidRPr="00842962">
        <w:rPr>
          <w:rFonts w:ascii="Arial" w:hAnsi="Arial" w:cs="Arial"/>
          <w:sz w:val="22"/>
          <w:szCs w:val="22"/>
        </w:rPr>
        <w:t xml:space="preserve">, upon which the </w:t>
      </w:r>
      <w:r w:rsidR="001900BA" w:rsidRPr="00842962">
        <w:rPr>
          <w:rFonts w:ascii="Arial" w:hAnsi="Arial" w:cs="Arial"/>
          <w:sz w:val="22"/>
          <w:szCs w:val="22"/>
        </w:rPr>
        <w:t>Supplier</w:t>
      </w:r>
      <w:r w:rsidRPr="00842962">
        <w:rPr>
          <w:rFonts w:ascii="Arial" w:hAnsi="Arial" w:cs="Arial"/>
          <w:sz w:val="22"/>
          <w:szCs w:val="22"/>
        </w:rPr>
        <w:t xml:space="preserve"> must take immediate steps to remedy the situation.</w:t>
      </w:r>
    </w:p>
    <w:p w14:paraId="5223F1B1" w14:textId="4D7B67A6" w:rsidR="00750BBE" w:rsidRPr="00842962" w:rsidRDefault="00750BBE" w:rsidP="00AF3C52">
      <w:pPr>
        <w:keepNext/>
        <w:keepLines/>
        <w:numPr>
          <w:ilvl w:val="0"/>
          <w:numId w:val="17"/>
        </w:numPr>
        <w:spacing w:before="120" w:after="240"/>
        <w:ind w:left="720" w:hanging="720"/>
        <w:jc w:val="both"/>
        <w:outlineLvl w:val="0"/>
        <w:rPr>
          <w:rFonts w:ascii="Arial" w:hAnsi="Arial" w:cs="Arial"/>
          <w:b/>
          <w:caps/>
        </w:rPr>
      </w:pPr>
      <w:bookmarkStart w:id="131" w:name="_Toc75783211"/>
      <w:bookmarkStart w:id="132" w:name="_Toc85574921"/>
      <w:bookmarkEnd w:id="122"/>
      <w:bookmarkEnd w:id="123"/>
      <w:bookmarkEnd w:id="124"/>
      <w:bookmarkEnd w:id="125"/>
      <w:bookmarkEnd w:id="126"/>
      <w:bookmarkEnd w:id="127"/>
      <w:bookmarkEnd w:id="129"/>
      <w:bookmarkEnd w:id="130"/>
      <w:r w:rsidRPr="00842962">
        <w:rPr>
          <w:rFonts w:ascii="Arial" w:hAnsi="Arial" w:cs="Arial"/>
          <w:b/>
          <w:bCs/>
          <w:caps/>
        </w:rPr>
        <w:t>SERVICE</w:t>
      </w:r>
      <w:r w:rsidRPr="00842962">
        <w:rPr>
          <w:rFonts w:ascii="Arial" w:hAnsi="Arial" w:cs="Arial"/>
          <w:b/>
          <w:caps/>
        </w:rPr>
        <w:t xml:space="preserve"> LEVELS</w:t>
      </w:r>
      <w:bookmarkEnd w:id="131"/>
      <w:bookmarkEnd w:id="132"/>
      <w:r w:rsidRPr="00842962">
        <w:rPr>
          <w:rFonts w:ascii="Arial" w:hAnsi="Arial" w:cs="Arial"/>
          <w:b/>
          <w:caps/>
        </w:rPr>
        <w:t xml:space="preserve"> </w:t>
      </w:r>
    </w:p>
    <w:p w14:paraId="47FBFF1F" w14:textId="36F294B3" w:rsidR="00750BBE" w:rsidRPr="00AF3C5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33" w:name="_Toc12416775"/>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perform the Services with promptness and diligence, where possible, and courtesy on a best effort basis and ensuring that all Service request logged are attended to during Business Hours and/or Support Hours as stated in the Service Level Agreement (</w:t>
      </w:r>
      <w:r w:rsidRPr="00AF3C52">
        <w:rPr>
          <w:rFonts w:ascii="Arial" w:hAnsi="Arial" w:cs="Arial"/>
          <w:b/>
          <w:bCs/>
          <w:sz w:val="22"/>
          <w:szCs w:val="22"/>
        </w:rPr>
        <w:t xml:space="preserve">Annexure </w:t>
      </w:r>
      <w:r w:rsidR="00AF3C52" w:rsidRPr="00AF3C52">
        <w:rPr>
          <w:rFonts w:ascii="Arial" w:hAnsi="Arial" w:cs="Arial"/>
          <w:b/>
          <w:bCs/>
          <w:sz w:val="22"/>
          <w:szCs w:val="22"/>
        </w:rPr>
        <w:t>B</w:t>
      </w:r>
      <w:r w:rsidRPr="00AF3C52">
        <w:rPr>
          <w:rFonts w:ascii="Arial" w:hAnsi="Arial" w:cs="Arial"/>
          <w:sz w:val="22"/>
          <w:szCs w:val="22"/>
        </w:rPr>
        <w:t>).</w:t>
      </w:r>
      <w:bookmarkEnd w:id="133"/>
      <w:r w:rsidRPr="00AF3C52">
        <w:rPr>
          <w:rFonts w:ascii="Arial" w:hAnsi="Arial" w:cs="Arial"/>
          <w:sz w:val="22"/>
          <w:szCs w:val="22"/>
        </w:rPr>
        <w:t xml:space="preserve"> </w:t>
      </w:r>
    </w:p>
    <w:p w14:paraId="5C317809" w14:textId="10626E8C" w:rsidR="003E5FE9" w:rsidRPr="00842962" w:rsidRDefault="003E5FE9" w:rsidP="00AF3C52">
      <w:pPr>
        <w:pStyle w:val="ListParagraph"/>
        <w:keepNext/>
        <w:keepLines/>
        <w:numPr>
          <w:ilvl w:val="1"/>
          <w:numId w:val="17"/>
        </w:numPr>
        <w:spacing w:before="120" w:after="240" w:line="360" w:lineRule="auto"/>
        <w:ind w:left="1440" w:hanging="720"/>
        <w:contextualSpacing w:val="0"/>
        <w:jc w:val="both"/>
        <w:rPr>
          <w:rFonts w:ascii="Arial" w:hAnsi="Arial" w:cs="Arial"/>
          <w:b/>
          <w:sz w:val="22"/>
          <w:szCs w:val="22"/>
        </w:rPr>
      </w:pPr>
      <w:r w:rsidRPr="00842962">
        <w:rPr>
          <w:rFonts w:ascii="Arial" w:hAnsi="Arial" w:cs="Arial"/>
          <w:b/>
          <w:sz w:val="22"/>
          <w:szCs w:val="22"/>
        </w:rPr>
        <w:t>Service Levels List</w:t>
      </w:r>
      <w:r w:rsidR="00AF3C52">
        <w:rPr>
          <w:rFonts w:ascii="Arial" w:hAnsi="Arial" w:cs="Arial"/>
          <w:b/>
          <w:sz w:val="22"/>
          <w:szCs w:val="22"/>
        </w:rPr>
        <w:t>:</w:t>
      </w:r>
    </w:p>
    <w:p w14:paraId="162F5CA0" w14:textId="133F712B" w:rsidR="00870ED8" w:rsidRPr="00842962" w:rsidRDefault="0041405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AF3C52">
        <w:rPr>
          <w:rFonts w:ascii="Arial" w:hAnsi="Arial" w:cs="Arial"/>
          <w:b/>
          <w:sz w:val="22"/>
          <w:szCs w:val="22"/>
        </w:rPr>
        <w:t xml:space="preserve">Annexure </w:t>
      </w:r>
      <w:r w:rsidR="00AD073D" w:rsidRPr="00AF3C52">
        <w:rPr>
          <w:rFonts w:ascii="Arial" w:hAnsi="Arial" w:cs="Arial"/>
          <w:b/>
          <w:sz w:val="22"/>
          <w:szCs w:val="22"/>
        </w:rPr>
        <w:t>B</w:t>
      </w:r>
      <w:r w:rsidR="003E5FE9" w:rsidRPr="00842962">
        <w:rPr>
          <w:rFonts w:ascii="Arial" w:hAnsi="Arial" w:cs="Arial"/>
          <w:sz w:val="22"/>
          <w:szCs w:val="22"/>
        </w:rPr>
        <w:t xml:space="preserve"> lists Service Levels that will apply to the </w:t>
      </w:r>
      <w:r w:rsidR="0097669C" w:rsidRPr="00842962">
        <w:rPr>
          <w:rFonts w:ascii="Arial" w:hAnsi="Arial" w:cs="Arial"/>
          <w:sz w:val="22"/>
          <w:szCs w:val="22"/>
        </w:rPr>
        <w:t>Service Level Failures</w:t>
      </w:r>
      <w:r w:rsidR="003E5FE9" w:rsidRPr="00842962">
        <w:rPr>
          <w:rFonts w:ascii="Arial" w:hAnsi="Arial" w:cs="Arial"/>
          <w:sz w:val="22"/>
          <w:szCs w:val="22"/>
        </w:rPr>
        <w:t xml:space="preserve">. The Parties may from time to time add new Service Levels by mutual agreement. The </w:t>
      </w:r>
      <w:r w:rsidR="001900BA" w:rsidRPr="00842962">
        <w:rPr>
          <w:rFonts w:ascii="Arial" w:hAnsi="Arial" w:cs="Arial"/>
          <w:sz w:val="22"/>
          <w:szCs w:val="22"/>
        </w:rPr>
        <w:t>Supplier</w:t>
      </w:r>
      <w:r w:rsidR="003E5FE9" w:rsidRPr="00842962">
        <w:rPr>
          <w:rFonts w:ascii="Arial" w:hAnsi="Arial" w:cs="Arial"/>
          <w:sz w:val="22"/>
          <w:szCs w:val="22"/>
        </w:rPr>
        <w:t xml:space="preserve"> shall comply with the prescribed Service Levels as of the Commencement Date.</w:t>
      </w:r>
    </w:p>
    <w:p w14:paraId="70D26882" w14:textId="2B37A563" w:rsidR="003E5FE9" w:rsidRPr="00842962" w:rsidRDefault="003E5FE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34" w:name="_Toc150788393"/>
      <w:bookmarkStart w:id="135" w:name="_Toc67021308"/>
      <w:bookmarkStart w:id="136" w:name="_Toc61769671"/>
      <w:bookmarkStart w:id="137" w:name="_Toc54267780"/>
      <w:bookmarkStart w:id="138" w:name="_Toc54257983"/>
      <w:bookmarkStart w:id="139" w:name="_Ref53562595"/>
      <w:bookmarkStart w:id="140" w:name="_Ref334445203"/>
      <w:bookmarkStart w:id="141" w:name="_Ref484167720"/>
      <w:r w:rsidRPr="00842962">
        <w:rPr>
          <w:rFonts w:ascii="Arial" w:hAnsi="Arial" w:cs="Arial"/>
          <w:b/>
          <w:sz w:val="22"/>
          <w:szCs w:val="22"/>
        </w:rPr>
        <w:t>Monitoring, Measuring and Reporting</w:t>
      </w:r>
      <w:bookmarkEnd w:id="134"/>
      <w:bookmarkEnd w:id="135"/>
      <w:bookmarkEnd w:id="136"/>
      <w:bookmarkEnd w:id="137"/>
      <w:bookmarkEnd w:id="138"/>
      <w:bookmarkEnd w:id="139"/>
      <w:bookmarkEnd w:id="140"/>
      <w:bookmarkEnd w:id="141"/>
      <w:r w:rsidR="00AF3C52">
        <w:rPr>
          <w:rFonts w:ascii="Arial" w:hAnsi="Arial" w:cs="Arial"/>
          <w:b/>
          <w:sz w:val="22"/>
          <w:szCs w:val="22"/>
        </w:rPr>
        <w:t>:</w:t>
      </w:r>
    </w:p>
    <w:p w14:paraId="4BDCE812" w14:textId="612FD9F8" w:rsidR="005D0FC4" w:rsidRPr="008A696E"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A696E">
        <w:rPr>
          <w:rFonts w:ascii="Arial" w:hAnsi="Arial" w:cs="Arial"/>
          <w:bCs/>
          <w:sz w:val="22"/>
          <w:szCs w:val="22"/>
        </w:rPr>
        <w:t xml:space="preserve">The </w:t>
      </w:r>
      <w:r w:rsidR="001900BA" w:rsidRPr="008A696E">
        <w:rPr>
          <w:rFonts w:ascii="Arial" w:hAnsi="Arial" w:cs="Arial"/>
          <w:bCs/>
          <w:sz w:val="22"/>
          <w:szCs w:val="22"/>
        </w:rPr>
        <w:t>Supplier</w:t>
      </w:r>
      <w:r w:rsidRPr="008A696E">
        <w:rPr>
          <w:rFonts w:ascii="Arial" w:hAnsi="Arial" w:cs="Arial"/>
          <w:bCs/>
          <w:sz w:val="22"/>
          <w:szCs w:val="22"/>
        </w:rPr>
        <w:t xml:space="preserve"> shall:</w:t>
      </w:r>
    </w:p>
    <w:p w14:paraId="74BFD2F4" w14:textId="635BE758" w:rsidR="003E5FE9" w:rsidRPr="00842962" w:rsidRDefault="00444916"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lastRenderedPageBreak/>
        <w:t>b</w:t>
      </w:r>
      <w:r w:rsidR="003E5FE9" w:rsidRPr="00842962">
        <w:rPr>
          <w:rFonts w:ascii="Arial" w:hAnsi="Arial" w:cs="Arial"/>
          <w:bCs/>
          <w:sz w:val="22"/>
          <w:szCs w:val="22"/>
        </w:rPr>
        <w:t xml:space="preserve">e responsible for monitoring, measuring and reporting on the </w:t>
      </w:r>
      <w:r w:rsidR="001900BA" w:rsidRPr="00842962">
        <w:rPr>
          <w:rFonts w:ascii="Arial" w:hAnsi="Arial" w:cs="Arial"/>
          <w:bCs/>
          <w:sz w:val="22"/>
          <w:szCs w:val="22"/>
        </w:rPr>
        <w:t>Supplier</w:t>
      </w:r>
      <w:r w:rsidR="003E5FE9" w:rsidRPr="00842962">
        <w:rPr>
          <w:rFonts w:ascii="Arial" w:hAnsi="Arial" w:cs="Arial"/>
          <w:bCs/>
          <w:sz w:val="22"/>
          <w:szCs w:val="22"/>
        </w:rPr>
        <w:t>’s compliance with the Service Levels;</w:t>
      </w:r>
    </w:p>
    <w:p w14:paraId="7E0CC15D" w14:textId="076DF215" w:rsidR="003E5FE9" w:rsidRPr="00842962" w:rsidRDefault="00444916"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t>m</w:t>
      </w:r>
      <w:r w:rsidR="003E5FE9" w:rsidRPr="00842962">
        <w:rPr>
          <w:rFonts w:ascii="Arial" w:hAnsi="Arial" w:cs="Arial"/>
          <w:bCs/>
          <w:sz w:val="22"/>
          <w:szCs w:val="22"/>
        </w:rPr>
        <w:t xml:space="preserve">onitor its performance of the Services with respect to the Service Levels on a continuous basis and measure and provide SARS with </w:t>
      </w:r>
      <w:r w:rsidR="00BD264E" w:rsidRPr="00842962">
        <w:rPr>
          <w:rFonts w:ascii="Arial" w:hAnsi="Arial" w:cs="Arial"/>
          <w:bCs/>
          <w:sz w:val="22"/>
          <w:szCs w:val="22"/>
        </w:rPr>
        <w:t xml:space="preserve">a </w:t>
      </w:r>
      <w:r w:rsidR="003E5FE9" w:rsidRPr="00842962">
        <w:rPr>
          <w:rFonts w:ascii="Arial" w:hAnsi="Arial" w:cs="Arial"/>
          <w:bCs/>
          <w:sz w:val="22"/>
          <w:szCs w:val="22"/>
        </w:rPr>
        <w:t xml:space="preserve">report on such performance (Status Report) together with </w:t>
      </w:r>
      <w:r w:rsidR="002A604E" w:rsidRPr="00842962">
        <w:rPr>
          <w:rFonts w:ascii="Arial" w:hAnsi="Arial" w:cs="Arial"/>
          <w:bCs/>
          <w:sz w:val="22"/>
          <w:szCs w:val="22"/>
        </w:rPr>
        <w:t>its</w:t>
      </w:r>
      <w:r w:rsidR="003E5FE9" w:rsidRPr="00842962">
        <w:rPr>
          <w:rFonts w:ascii="Arial" w:hAnsi="Arial" w:cs="Arial"/>
          <w:bCs/>
          <w:sz w:val="22"/>
          <w:szCs w:val="22"/>
        </w:rPr>
        <w:t xml:space="preserve"> invoice on a Purchase Order</w:t>
      </w:r>
      <w:r w:rsidR="00FB46F8" w:rsidRPr="00842962">
        <w:rPr>
          <w:rFonts w:ascii="Arial" w:hAnsi="Arial" w:cs="Arial"/>
          <w:bCs/>
          <w:sz w:val="22"/>
          <w:szCs w:val="22"/>
        </w:rPr>
        <w:t>;</w:t>
      </w:r>
    </w:p>
    <w:p w14:paraId="4A630E30" w14:textId="1FECB6F8" w:rsidR="003E5FE9" w:rsidRPr="00842962" w:rsidRDefault="003E5FE9"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t xml:space="preserve">include the following information in each Status Report with respect to any </w:t>
      </w:r>
      <w:r w:rsidR="00FB46F8" w:rsidRPr="00842962">
        <w:rPr>
          <w:rFonts w:ascii="Arial" w:hAnsi="Arial" w:cs="Arial"/>
          <w:bCs/>
          <w:sz w:val="22"/>
          <w:szCs w:val="22"/>
        </w:rPr>
        <w:t>Service Level Failure;</w:t>
      </w:r>
    </w:p>
    <w:p w14:paraId="55241596" w14:textId="77777777" w:rsidR="003E5FE9" w:rsidRPr="00842962" w:rsidRDefault="003E5FE9" w:rsidP="00AF3C52">
      <w:pPr>
        <w:pStyle w:val="ListParagraph"/>
        <w:keepNext/>
        <w:keepLines/>
        <w:numPr>
          <w:ilvl w:val="4"/>
          <w:numId w:val="17"/>
        </w:numPr>
        <w:spacing w:before="120" w:after="240" w:line="360" w:lineRule="auto"/>
        <w:ind w:left="2580" w:hanging="1440"/>
        <w:contextualSpacing w:val="0"/>
        <w:jc w:val="both"/>
        <w:rPr>
          <w:rFonts w:ascii="Arial" w:hAnsi="Arial" w:cs="Arial"/>
          <w:bCs/>
          <w:sz w:val="22"/>
          <w:szCs w:val="22"/>
        </w:rPr>
      </w:pPr>
      <w:r w:rsidRPr="00842962">
        <w:rPr>
          <w:rFonts w:ascii="Arial" w:hAnsi="Arial" w:cs="Arial"/>
          <w:bCs/>
          <w:sz w:val="22"/>
          <w:szCs w:val="22"/>
        </w:rPr>
        <w:t>the nature and date of the Service Level Failure;</w:t>
      </w:r>
    </w:p>
    <w:p w14:paraId="645D06A3" w14:textId="77777777" w:rsidR="003E5FE9" w:rsidRPr="00842962" w:rsidRDefault="003E5FE9" w:rsidP="00AF3C52">
      <w:pPr>
        <w:pStyle w:val="ListParagraph"/>
        <w:keepNext/>
        <w:keepLines/>
        <w:numPr>
          <w:ilvl w:val="4"/>
          <w:numId w:val="17"/>
        </w:numPr>
        <w:spacing w:before="120" w:after="240" w:line="360" w:lineRule="auto"/>
        <w:ind w:left="2580" w:hanging="1440"/>
        <w:contextualSpacing w:val="0"/>
        <w:jc w:val="both"/>
        <w:rPr>
          <w:rFonts w:ascii="Arial" w:hAnsi="Arial" w:cs="Arial"/>
          <w:bCs/>
          <w:sz w:val="22"/>
          <w:szCs w:val="22"/>
        </w:rPr>
      </w:pPr>
      <w:r w:rsidRPr="00842962">
        <w:rPr>
          <w:rFonts w:ascii="Arial" w:hAnsi="Arial" w:cs="Arial"/>
          <w:bCs/>
          <w:sz w:val="22"/>
          <w:szCs w:val="22"/>
        </w:rPr>
        <w:t>the cause of the Service Level Failure; and</w:t>
      </w:r>
    </w:p>
    <w:p w14:paraId="5FD491AD" w14:textId="10C792C3" w:rsidR="00FB46F8" w:rsidRPr="00842962" w:rsidRDefault="003E5FE9" w:rsidP="00AF3C52">
      <w:pPr>
        <w:pStyle w:val="ListParagraph"/>
        <w:keepNext/>
        <w:keepLines/>
        <w:numPr>
          <w:ilvl w:val="4"/>
          <w:numId w:val="17"/>
        </w:numPr>
        <w:spacing w:before="120" w:after="240" w:line="360" w:lineRule="auto"/>
        <w:ind w:left="2580" w:hanging="1440"/>
        <w:contextualSpacing w:val="0"/>
        <w:jc w:val="both"/>
        <w:rPr>
          <w:rFonts w:ascii="Arial" w:hAnsi="Arial" w:cs="Arial"/>
          <w:bCs/>
          <w:sz w:val="22"/>
          <w:szCs w:val="22"/>
        </w:rPr>
      </w:pPr>
      <w:r w:rsidRPr="00842962">
        <w:rPr>
          <w:rFonts w:ascii="Arial" w:hAnsi="Arial" w:cs="Arial"/>
          <w:bCs/>
          <w:sz w:val="22"/>
          <w:szCs w:val="22"/>
        </w:rPr>
        <w:t xml:space="preserve">a summary of the steps </w:t>
      </w:r>
      <w:r w:rsidR="00FB46F8" w:rsidRPr="00842962">
        <w:rPr>
          <w:rFonts w:ascii="Arial" w:hAnsi="Arial" w:cs="Arial"/>
          <w:bCs/>
          <w:sz w:val="22"/>
          <w:szCs w:val="22"/>
        </w:rPr>
        <w:t xml:space="preserve">taken by </w:t>
      </w:r>
      <w:r w:rsidRPr="00842962">
        <w:rPr>
          <w:rFonts w:ascii="Arial" w:hAnsi="Arial" w:cs="Arial"/>
          <w:bCs/>
          <w:sz w:val="22"/>
          <w:szCs w:val="22"/>
        </w:rPr>
        <w:t xml:space="preserve">the </w:t>
      </w:r>
      <w:r w:rsidR="001900BA" w:rsidRPr="00842962">
        <w:rPr>
          <w:rFonts w:ascii="Arial" w:hAnsi="Arial" w:cs="Arial"/>
          <w:bCs/>
          <w:sz w:val="22"/>
          <w:szCs w:val="22"/>
        </w:rPr>
        <w:t>Supplier</w:t>
      </w:r>
      <w:r w:rsidR="00FB46F8" w:rsidRPr="00842962">
        <w:rPr>
          <w:rFonts w:ascii="Arial" w:hAnsi="Arial" w:cs="Arial"/>
          <w:bCs/>
          <w:sz w:val="22"/>
          <w:szCs w:val="22"/>
        </w:rPr>
        <w:t xml:space="preserve"> </w:t>
      </w:r>
      <w:r w:rsidRPr="00842962">
        <w:rPr>
          <w:rFonts w:ascii="Arial" w:hAnsi="Arial" w:cs="Arial"/>
          <w:bCs/>
          <w:sz w:val="22"/>
          <w:szCs w:val="22"/>
        </w:rPr>
        <w:t>to resolve the Service Level Failure and reduce, to the extent reasonab</w:t>
      </w:r>
      <w:r w:rsidR="00FB46F8" w:rsidRPr="00842962">
        <w:rPr>
          <w:rFonts w:ascii="Arial" w:hAnsi="Arial" w:cs="Arial"/>
          <w:bCs/>
          <w:sz w:val="22"/>
          <w:szCs w:val="22"/>
        </w:rPr>
        <w:t xml:space="preserve">ly possible, the likelihood of </w:t>
      </w:r>
      <w:r w:rsidRPr="00842962">
        <w:rPr>
          <w:rFonts w:ascii="Arial" w:hAnsi="Arial" w:cs="Arial"/>
          <w:bCs/>
          <w:sz w:val="22"/>
          <w:szCs w:val="22"/>
        </w:rPr>
        <w:t xml:space="preserve">such Service Level Failure </w:t>
      </w:r>
      <w:r w:rsidR="00FB46F8" w:rsidRPr="00842962">
        <w:rPr>
          <w:rFonts w:ascii="Arial" w:hAnsi="Arial" w:cs="Arial"/>
          <w:bCs/>
          <w:sz w:val="22"/>
          <w:szCs w:val="22"/>
        </w:rPr>
        <w:t xml:space="preserve">happening in future. </w:t>
      </w:r>
      <w:bookmarkStart w:id="142" w:name="_Toc150788396"/>
      <w:bookmarkStart w:id="143" w:name="_Toc61769672"/>
      <w:bookmarkStart w:id="144" w:name="_Toc54267781"/>
      <w:bookmarkStart w:id="145" w:name="_Toc54257984"/>
      <w:bookmarkStart w:id="146" w:name="_Ref53480194"/>
      <w:bookmarkStart w:id="147" w:name="_Ref334445491"/>
    </w:p>
    <w:p w14:paraId="1693CD1A" w14:textId="4360C46E" w:rsidR="005D0FC4" w:rsidRPr="00842962" w:rsidRDefault="003E5FE9" w:rsidP="00AF3C52">
      <w:pPr>
        <w:pStyle w:val="ListParagraph"/>
        <w:keepNext/>
        <w:keepLines/>
        <w:numPr>
          <w:ilvl w:val="1"/>
          <w:numId w:val="17"/>
        </w:numPr>
        <w:spacing w:before="120" w:after="240" w:line="360" w:lineRule="auto"/>
        <w:ind w:left="1440" w:hanging="720"/>
        <w:contextualSpacing w:val="0"/>
        <w:jc w:val="both"/>
        <w:rPr>
          <w:rFonts w:ascii="Arial" w:hAnsi="Arial" w:cs="Arial"/>
          <w:b/>
          <w:sz w:val="22"/>
          <w:szCs w:val="22"/>
        </w:rPr>
      </w:pPr>
      <w:r w:rsidRPr="00842962">
        <w:rPr>
          <w:rFonts w:ascii="Arial" w:hAnsi="Arial" w:cs="Arial"/>
          <w:b/>
          <w:sz w:val="22"/>
          <w:szCs w:val="22"/>
        </w:rPr>
        <w:t>Service Credits</w:t>
      </w:r>
      <w:bookmarkStart w:id="148" w:name="_Toc150788397"/>
      <w:bookmarkStart w:id="149" w:name="_Ref74456966"/>
      <w:bookmarkStart w:id="150" w:name="_Toc54257985"/>
      <w:bookmarkStart w:id="151" w:name="_Toc54267782"/>
      <w:bookmarkStart w:id="152" w:name="_Toc61769673"/>
      <w:bookmarkStart w:id="153" w:name="_Toc67021309"/>
      <w:bookmarkEnd w:id="142"/>
      <w:bookmarkEnd w:id="143"/>
      <w:bookmarkEnd w:id="144"/>
      <w:bookmarkEnd w:id="145"/>
      <w:bookmarkEnd w:id="146"/>
      <w:bookmarkEnd w:id="147"/>
      <w:r w:rsidR="00AF3C52">
        <w:rPr>
          <w:rFonts w:ascii="Arial" w:hAnsi="Arial" w:cs="Arial"/>
          <w:b/>
          <w:sz w:val="22"/>
          <w:szCs w:val="22"/>
        </w:rPr>
        <w:t>:</w:t>
      </w:r>
    </w:p>
    <w:p w14:paraId="3F302268" w14:textId="77777777" w:rsidR="003E5FE9" w:rsidRPr="00842962"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bookmarkStart w:id="154" w:name="_Ref334445223"/>
      <w:bookmarkStart w:id="155" w:name="_Ref81814539"/>
      <w:bookmarkStart w:id="156" w:name="_Ref147895382"/>
      <w:bookmarkEnd w:id="148"/>
      <w:bookmarkEnd w:id="149"/>
      <w:r w:rsidRPr="00842962">
        <w:rPr>
          <w:rFonts w:ascii="Arial" w:hAnsi="Arial" w:cs="Arial"/>
          <w:bCs/>
          <w:sz w:val="22"/>
          <w:szCs w:val="22"/>
        </w:rPr>
        <w:t>Service Credits are not an estimate of the loss or damage that may be suffered by SARS as a result of the Service Level Failure.</w:t>
      </w:r>
      <w:bookmarkEnd w:id="154"/>
      <w:r w:rsidRPr="00842962">
        <w:rPr>
          <w:rFonts w:ascii="Arial" w:hAnsi="Arial" w:cs="Arial"/>
          <w:bCs/>
          <w:sz w:val="22"/>
          <w:szCs w:val="22"/>
        </w:rPr>
        <w:t xml:space="preserve"> </w:t>
      </w:r>
    </w:p>
    <w:p w14:paraId="34A4BFF5" w14:textId="77777777" w:rsidR="003E5FE9" w:rsidRPr="00842962"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bookmarkStart w:id="157" w:name="_Ref334445266"/>
      <w:bookmarkStart w:id="158" w:name="_Ref499555506"/>
      <w:bookmarkStart w:id="159" w:name="_Ref499816467"/>
      <w:r w:rsidRPr="00842962">
        <w:rPr>
          <w:rFonts w:ascii="Arial" w:hAnsi="Arial" w:cs="Arial"/>
          <w:bCs/>
          <w:sz w:val="22"/>
          <w:szCs w:val="22"/>
        </w:rPr>
        <w:t>A price adjustment by means of a Service Credit due to SARS is without prejudice to and shall not limit any right SARS may have to terminate this Agreement and/or seek damages or other non-monetary remedies at Law resulting from, or otherwise arising in respect of, such Service Level Failure and any resulting termination.</w:t>
      </w:r>
      <w:bookmarkEnd w:id="157"/>
      <w:bookmarkEnd w:id="158"/>
      <w:bookmarkEnd w:id="159"/>
      <w:r w:rsidRPr="00842962">
        <w:rPr>
          <w:rFonts w:ascii="Arial" w:hAnsi="Arial" w:cs="Arial"/>
          <w:bCs/>
          <w:sz w:val="22"/>
          <w:szCs w:val="22"/>
        </w:rPr>
        <w:t xml:space="preserve"> </w:t>
      </w:r>
    </w:p>
    <w:p w14:paraId="4B36E1D1" w14:textId="23673825" w:rsidR="00A456B9" w:rsidRPr="00842962" w:rsidRDefault="00FB46F8"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bookmarkStart w:id="160" w:name="_Toc94981329"/>
      <w:bookmarkStart w:id="161" w:name="_Toc81889522"/>
      <w:bookmarkEnd w:id="155"/>
      <w:bookmarkEnd w:id="156"/>
      <w:r w:rsidRPr="00842962">
        <w:rPr>
          <w:rFonts w:ascii="Arial" w:hAnsi="Arial" w:cs="Arial"/>
          <w:bCs/>
          <w:sz w:val="22"/>
          <w:szCs w:val="22"/>
        </w:rPr>
        <w:t xml:space="preserve">The </w:t>
      </w:r>
      <w:r w:rsidR="001900BA" w:rsidRPr="00842962">
        <w:rPr>
          <w:rFonts w:ascii="Arial" w:hAnsi="Arial" w:cs="Arial"/>
          <w:bCs/>
          <w:sz w:val="22"/>
          <w:szCs w:val="22"/>
        </w:rPr>
        <w:t>Supplier</w:t>
      </w:r>
      <w:r w:rsidRPr="00842962">
        <w:rPr>
          <w:rFonts w:ascii="Arial" w:hAnsi="Arial" w:cs="Arial"/>
          <w:bCs/>
          <w:sz w:val="22"/>
          <w:szCs w:val="22"/>
        </w:rPr>
        <w:t xml:space="preserve"> shall together with the submission of its invoice under a Purchase Order issue SARS with a credit note reflecting the monetary value of </w:t>
      </w:r>
      <w:r w:rsidR="008B4887" w:rsidRPr="00842962">
        <w:rPr>
          <w:rFonts w:ascii="Arial" w:hAnsi="Arial" w:cs="Arial"/>
          <w:bCs/>
          <w:sz w:val="22"/>
          <w:szCs w:val="22"/>
        </w:rPr>
        <w:t>any</w:t>
      </w:r>
      <w:r w:rsidRPr="00842962">
        <w:rPr>
          <w:rFonts w:ascii="Arial" w:hAnsi="Arial" w:cs="Arial"/>
          <w:bCs/>
          <w:sz w:val="22"/>
          <w:szCs w:val="22"/>
        </w:rPr>
        <w:t xml:space="preserve"> Service Credits that accrued to SARS. </w:t>
      </w:r>
    </w:p>
    <w:p w14:paraId="7C4F5BE7" w14:textId="725C7F62" w:rsidR="004F3107" w:rsidRPr="00842962" w:rsidRDefault="003E5FE9" w:rsidP="00AF3C52">
      <w:pPr>
        <w:pStyle w:val="ListParagraph"/>
        <w:keepNext/>
        <w:keepLines/>
        <w:numPr>
          <w:ilvl w:val="1"/>
          <w:numId w:val="17"/>
        </w:numPr>
        <w:spacing w:before="120" w:after="240" w:line="360" w:lineRule="auto"/>
        <w:ind w:left="1440" w:hanging="720"/>
        <w:contextualSpacing w:val="0"/>
        <w:jc w:val="both"/>
        <w:rPr>
          <w:rFonts w:ascii="Arial" w:hAnsi="Arial" w:cs="Arial"/>
          <w:b/>
          <w:sz w:val="22"/>
          <w:szCs w:val="22"/>
        </w:rPr>
      </w:pPr>
      <w:bookmarkStart w:id="162" w:name="_Toc150788399"/>
      <w:r w:rsidRPr="00842962">
        <w:rPr>
          <w:rFonts w:ascii="Arial" w:hAnsi="Arial" w:cs="Arial"/>
          <w:b/>
          <w:sz w:val="22"/>
          <w:szCs w:val="22"/>
        </w:rPr>
        <w:lastRenderedPageBreak/>
        <w:t>Calculation of Service Credits</w:t>
      </w:r>
      <w:bookmarkEnd w:id="160"/>
      <w:bookmarkEnd w:id="161"/>
      <w:bookmarkEnd w:id="162"/>
      <w:r w:rsidR="00AF3C52">
        <w:rPr>
          <w:rFonts w:ascii="Arial" w:hAnsi="Arial" w:cs="Arial"/>
          <w:b/>
          <w:sz w:val="22"/>
          <w:szCs w:val="22"/>
        </w:rPr>
        <w:t>:</w:t>
      </w:r>
    </w:p>
    <w:p w14:paraId="0B85AA47" w14:textId="6F6D1B46" w:rsidR="003E5FE9" w:rsidRPr="00842962"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bookmarkStart w:id="163" w:name="_Ref81800676"/>
      <w:r w:rsidRPr="00842962">
        <w:rPr>
          <w:rFonts w:ascii="Arial" w:hAnsi="Arial" w:cs="Arial"/>
          <w:bCs/>
          <w:sz w:val="22"/>
          <w:szCs w:val="22"/>
        </w:rPr>
        <w:t>For each Service Level Failure</w:t>
      </w:r>
      <w:r w:rsidR="00AA5BCA" w:rsidRPr="00842962">
        <w:rPr>
          <w:rFonts w:ascii="Arial" w:hAnsi="Arial" w:cs="Arial"/>
          <w:bCs/>
          <w:sz w:val="22"/>
          <w:szCs w:val="22"/>
        </w:rPr>
        <w:t xml:space="preserve">, </w:t>
      </w:r>
      <w:r w:rsidR="00FB46F8" w:rsidRPr="00842962">
        <w:rPr>
          <w:rFonts w:ascii="Arial" w:hAnsi="Arial" w:cs="Arial"/>
          <w:bCs/>
          <w:sz w:val="22"/>
          <w:szCs w:val="22"/>
        </w:rPr>
        <w:t xml:space="preserve">the </w:t>
      </w:r>
      <w:r w:rsidR="001900BA" w:rsidRPr="00842962">
        <w:rPr>
          <w:rFonts w:ascii="Arial" w:hAnsi="Arial" w:cs="Arial"/>
          <w:bCs/>
          <w:sz w:val="22"/>
          <w:szCs w:val="22"/>
        </w:rPr>
        <w:t>Supplier</w:t>
      </w:r>
      <w:r w:rsidR="00FB46F8" w:rsidRPr="00842962">
        <w:rPr>
          <w:rFonts w:ascii="Arial" w:hAnsi="Arial" w:cs="Arial"/>
          <w:bCs/>
          <w:sz w:val="22"/>
          <w:szCs w:val="22"/>
        </w:rPr>
        <w:t xml:space="preserve"> shall credit SAR</w:t>
      </w:r>
      <w:r w:rsidR="000C1C93" w:rsidRPr="00842962">
        <w:rPr>
          <w:rFonts w:ascii="Arial" w:hAnsi="Arial" w:cs="Arial"/>
          <w:bCs/>
          <w:sz w:val="22"/>
          <w:szCs w:val="22"/>
        </w:rPr>
        <w:t xml:space="preserve">S with the amount indicated in </w:t>
      </w:r>
      <w:r w:rsidR="000C1C93" w:rsidRPr="00AF3C52">
        <w:rPr>
          <w:rFonts w:ascii="Arial" w:hAnsi="Arial" w:cs="Arial"/>
          <w:b/>
          <w:sz w:val="22"/>
          <w:szCs w:val="22"/>
        </w:rPr>
        <w:t>Column D</w:t>
      </w:r>
      <w:r w:rsidR="00FB46F8" w:rsidRPr="00842962">
        <w:rPr>
          <w:rFonts w:ascii="Arial" w:hAnsi="Arial" w:cs="Arial"/>
          <w:bCs/>
          <w:sz w:val="22"/>
          <w:szCs w:val="22"/>
        </w:rPr>
        <w:t xml:space="preserve"> of </w:t>
      </w:r>
      <w:r w:rsidR="00FB46F8" w:rsidRPr="00AF3C52">
        <w:rPr>
          <w:rFonts w:ascii="Arial" w:hAnsi="Arial" w:cs="Arial"/>
          <w:b/>
          <w:sz w:val="22"/>
          <w:szCs w:val="22"/>
        </w:rPr>
        <w:t xml:space="preserve">Annexure </w:t>
      </w:r>
      <w:bookmarkStart w:id="164" w:name="_Ref104483590"/>
      <w:bookmarkStart w:id="165" w:name="_Ref53726109"/>
      <w:bookmarkStart w:id="166" w:name="_Ref53480432"/>
      <w:bookmarkStart w:id="167" w:name="_Ref24629711"/>
      <w:bookmarkEnd w:id="150"/>
      <w:bookmarkEnd w:id="151"/>
      <w:bookmarkEnd w:id="152"/>
      <w:bookmarkEnd w:id="153"/>
      <w:bookmarkEnd w:id="163"/>
      <w:r w:rsidR="000C1C93" w:rsidRPr="00AF3C52">
        <w:rPr>
          <w:rFonts w:ascii="Arial" w:hAnsi="Arial" w:cs="Arial"/>
          <w:b/>
          <w:sz w:val="22"/>
          <w:szCs w:val="22"/>
        </w:rPr>
        <w:t>B</w:t>
      </w:r>
      <w:r w:rsidR="000C1C93" w:rsidRPr="00842962">
        <w:rPr>
          <w:rFonts w:ascii="Arial" w:hAnsi="Arial" w:cs="Arial"/>
          <w:bCs/>
          <w:sz w:val="22"/>
          <w:szCs w:val="22"/>
        </w:rPr>
        <w:t>;</w:t>
      </w:r>
    </w:p>
    <w:bookmarkEnd w:id="164"/>
    <w:bookmarkEnd w:id="165"/>
    <w:bookmarkEnd w:id="166"/>
    <w:bookmarkEnd w:id="167"/>
    <w:p w14:paraId="21E214ED" w14:textId="2CB08F2B" w:rsidR="00131F69" w:rsidRPr="00842962"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 xml:space="preserve">If a single triggering event directly causes two (2) or more Service Level Failures </w:t>
      </w:r>
      <w:r w:rsidR="00FB46F8" w:rsidRPr="00842962">
        <w:rPr>
          <w:rFonts w:ascii="Arial" w:hAnsi="Arial" w:cs="Arial"/>
          <w:bCs/>
          <w:sz w:val="22"/>
          <w:szCs w:val="22"/>
        </w:rPr>
        <w:t>under a Purchase Order</w:t>
      </w:r>
      <w:r w:rsidRPr="00842962">
        <w:rPr>
          <w:rFonts w:ascii="Arial" w:hAnsi="Arial" w:cs="Arial"/>
          <w:bCs/>
          <w:sz w:val="22"/>
          <w:szCs w:val="22"/>
        </w:rPr>
        <w:t xml:space="preserve"> and but for such event, none of such Service Level Failures would have occurred, then SARS shall be entitled to receive only a single Service Credit for a single Service Level Failure (which SARS may select in its sole discretion)</w:t>
      </w:r>
      <w:r w:rsidR="00AF3C52">
        <w:rPr>
          <w:rFonts w:ascii="Arial" w:hAnsi="Arial" w:cs="Arial"/>
          <w:bCs/>
          <w:sz w:val="22"/>
          <w:szCs w:val="22"/>
        </w:rPr>
        <w:t>; and</w:t>
      </w:r>
    </w:p>
    <w:p w14:paraId="7949853C" w14:textId="77777777" w:rsidR="003E5FE9" w:rsidRPr="00842962"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Service Credits arising in respect of the last month of the Agreement term shall be withheld out of the final payment due.</w:t>
      </w:r>
      <w:bookmarkStart w:id="168" w:name="_Toc150788400"/>
      <w:bookmarkStart w:id="169" w:name="_Ref104295277"/>
      <w:bookmarkStart w:id="170" w:name="_Ref104280004"/>
      <w:bookmarkStart w:id="171" w:name="_Ref97473874"/>
      <w:bookmarkStart w:id="172" w:name="_Ref96148805"/>
      <w:bookmarkStart w:id="173" w:name="_Toc465920017"/>
    </w:p>
    <w:p w14:paraId="73EA7642" w14:textId="0C711CD2" w:rsidR="005D0FC4" w:rsidRPr="00842962" w:rsidRDefault="003E5FE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b/>
          <w:sz w:val="22"/>
          <w:szCs w:val="22"/>
        </w:rPr>
        <w:t xml:space="preserve">Excused </w:t>
      </w:r>
      <w:bookmarkStart w:id="174" w:name="_Ref96148761"/>
      <w:bookmarkEnd w:id="168"/>
      <w:bookmarkEnd w:id="169"/>
      <w:bookmarkEnd w:id="170"/>
      <w:bookmarkEnd w:id="171"/>
      <w:bookmarkEnd w:id="172"/>
      <w:bookmarkEnd w:id="173"/>
      <w:r w:rsidR="00CB4AC3" w:rsidRPr="00842962">
        <w:rPr>
          <w:rFonts w:ascii="Arial" w:hAnsi="Arial" w:cs="Arial"/>
          <w:b/>
          <w:sz w:val="22"/>
          <w:szCs w:val="22"/>
        </w:rPr>
        <w:t>Non-Performance</w:t>
      </w:r>
      <w:r w:rsidR="00AF3C52">
        <w:rPr>
          <w:rFonts w:ascii="Arial" w:hAnsi="Arial" w:cs="Arial"/>
          <w:b/>
          <w:sz w:val="22"/>
          <w:szCs w:val="22"/>
        </w:rPr>
        <w:t>:</w:t>
      </w:r>
    </w:p>
    <w:p w14:paraId="7F3D4759" w14:textId="2E694F2B" w:rsidR="004F3107" w:rsidRPr="00842962" w:rsidRDefault="003E5FE9"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 xml:space="preserve">Where the </w:t>
      </w:r>
      <w:r w:rsidR="001900BA" w:rsidRPr="00842962">
        <w:rPr>
          <w:rFonts w:ascii="Arial" w:hAnsi="Arial" w:cs="Arial"/>
          <w:bCs/>
          <w:sz w:val="22"/>
          <w:szCs w:val="22"/>
        </w:rPr>
        <w:t>Supplier</w:t>
      </w:r>
      <w:r w:rsidRPr="00842962">
        <w:rPr>
          <w:rFonts w:ascii="Arial" w:hAnsi="Arial" w:cs="Arial"/>
          <w:bCs/>
          <w:sz w:val="22"/>
          <w:szCs w:val="22"/>
        </w:rPr>
        <w:t xml:space="preserve"> can establish to the reasonable satisfaction of SARS that:</w:t>
      </w:r>
      <w:bookmarkEnd w:id="174"/>
      <w:r w:rsidRPr="00842962">
        <w:rPr>
          <w:rFonts w:ascii="Arial" w:hAnsi="Arial" w:cs="Arial"/>
          <w:bCs/>
          <w:sz w:val="22"/>
          <w:szCs w:val="22"/>
        </w:rPr>
        <w:t xml:space="preserve"> </w:t>
      </w:r>
    </w:p>
    <w:p w14:paraId="6CE716F8" w14:textId="415C3326" w:rsidR="003E5FE9" w:rsidRPr="00842962" w:rsidRDefault="003E5FE9"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t xml:space="preserve">the cause of its failure to achieve a Service Level was a factor outside of the reasonable control of the </w:t>
      </w:r>
      <w:r w:rsidR="001900BA" w:rsidRPr="00842962">
        <w:rPr>
          <w:rFonts w:ascii="Arial" w:hAnsi="Arial" w:cs="Arial"/>
          <w:bCs/>
          <w:sz w:val="22"/>
          <w:szCs w:val="22"/>
        </w:rPr>
        <w:t>Supplier</w:t>
      </w:r>
      <w:r w:rsidRPr="00842962">
        <w:rPr>
          <w:rFonts w:ascii="Arial" w:hAnsi="Arial" w:cs="Arial"/>
          <w:bCs/>
          <w:sz w:val="22"/>
          <w:szCs w:val="22"/>
        </w:rPr>
        <w:t xml:space="preserve"> (</w:t>
      </w:r>
      <w:r w:rsidR="002A604E" w:rsidRPr="00842962">
        <w:rPr>
          <w:rFonts w:ascii="Arial" w:hAnsi="Arial" w:cs="Arial"/>
          <w:bCs/>
          <w:sz w:val="22"/>
          <w:szCs w:val="22"/>
        </w:rPr>
        <w:t>i.e.,</w:t>
      </w:r>
      <w:r w:rsidRPr="00842962">
        <w:rPr>
          <w:rFonts w:ascii="Arial" w:hAnsi="Arial" w:cs="Arial"/>
          <w:bCs/>
          <w:sz w:val="22"/>
          <w:szCs w:val="22"/>
        </w:rPr>
        <w:t xml:space="preserve"> a force majeure event); </w:t>
      </w:r>
    </w:p>
    <w:p w14:paraId="786908D3" w14:textId="220D8FED" w:rsidR="003E5FE9" w:rsidRPr="00842962" w:rsidRDefault="003E5FE9"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t xml:space="preserve">the </w:t>
      </w:r>
      <w:r w:rsidR="001900BA" w:rsidRPr="00842962">
        <w:rPr>
          <w:rFonts w:ascii="Arial" w:hAnsi="Arial" w:cs="Arial"/>
          <w:bCs/>
          <w:sz w:val="22"/>
          <w:szCs w:val="22"/>
        </w:rPr>
        <w:t>Supplier</w:t>
      </w:r>
      <w:r w:rsidRPr="00842962">
        <w:rPr>
          <w:rFonts w:ascii="Arial" w:hAnsi="Arial" w:cs="Arial"/>
          <w:bCs/>
          <w:sz w:val="22"/>
          <w:szCs w:val="22"/>
        </w:rPr>
        <w:t xml:space="preserve"> would have achieved such Service Level but for such factor; </w:t>
      </w:r>
    </w:p>
    <w:p w14:paraId="708473AC" w14:textId="158A49BF" w:rsidR="003E5FE9" w:rsidRPr="00842962" w:rsidRDefault="003E5FE9"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t xml:space="preserve">the </w:t>
      </w:r>
      <w:r w:rsidR="001900BA" w:rsidRPr="00842962">
        <w:rPr>
          <w:rFonts w:ascii="Arial" w:hAnsi="Arial" w:cs="Arial"/>
          <w:bCs/>
          <w:sz w:val="22"/>
          <w:szCs w:val="22"/>
        </w:rPr>
        <w:t>Supplier</w:t>
      </w:r>
      <w:r w:rsidRPr="00842962">
        <w:rPr>
          <w:rFonts w:ascii="Arial" w:hAnsi="Arial" w:cs="Arial"/>
          <w:bCs/>
          <w:sz w:val="22"/>
          <w:szCs w:val="22"/>
        </w:rPr>
        <w:t xml:space="preserve"> used Commercially Reasonable Efforts to perform and achieve that Service Level notwithstanding the presence and impact of such factor; and </w:t>
      </w:r>
    </w:p>
    <w:p w14:paraId="237019C3" w14:textId="765FF3F8" w:rsidR="0006578D" w:rsidRPr="008A696E" w:rsidRDefault="003E5FE9" w:rsidP="00AF3C52">
      <w:pPr>
        <w:pStyle w:val="ListParagraph"/>
        <w:keepNext/>
        <w:keepLines/>
        <w:numPr>
          <w:ilvl w:val="3"/>
          <w:numId w:val="17"/>
        </w:numPr>
        <w:spacing w:before="120" w:after="240" w:line="360" w:lineRule="auto"/>
        <w:ind w:left="2280" w:hanging="1140"/>
        <w:contextualSpacing w:val="0"/>
        <w:jc w:val="both"/>
        <w:rPr>
          <w:rFonts w:ascii="Arial" w:hAnsi="Arial" w:cs="Arial"/>
          <w:bCs/>
          <w:sz w:val="22"/>
          <w:szCs w:val="22"/>
        </w:rPr>
      </w:pPr>
      <w:r w:rsidRPr="00842962">
        <w:rPr>
          <w:rFonts w:ascii="Arial" w:hAnsi="Arial" w:cs="Arial"/>
          <w:bCs/>
          <w:sz w:val="22"/>
          <w:szCs w:val="22"/>
        </w:rPr>
        <w:lastRenderedPageBreak/>
        <w:t xml:space="preserve">the </w:t>
      </w:r>
      <w:r w:rsidR="001900BA" w:rsidRPr="00842962">
        <w:rPr>
          <w:rFonts w:ascii="Arial" w:hAnsi="Arial" w:cs="Arial"/>
          <w:bCs/>
          <w:sz w:val="22"/>
          <w:szCs w:val="22"/>
        </w:rPr>
        <w:t>Supplier</w:t>
      </w:r>
      <w:r w:rsidRPr="00842962">
        <w:rPr>
          <w:rFonts w:ascii="Arial" w:hAnsi="Arial" w:cs="Arial"/>
          <w:bCs/>
          <w:sz w:val="22"/>
          <w:szCs w:val="22"/>
        </w:rPr>
        <w:t xml:space="preserve"> is without fault in causing such factor,</w:t>
      </w:r>
      <w:r w:rsidR="00582CE9" w:rsidRPr="00842962">
        <w:rPr>
          <w:rFonts w:ascii="Arial" w:hAnsi="Arial" w:cs="Arial"/>
          <w:bCs/>
          <w:sz w:val="22"/>
          <w:szCs w:val="22"/>
        </w:rPr>
        <w:t xml:space="preserve"> </w:t>
      </w:r>
      <w:r w:rsidRPr="00842962">
        <w:rPr>
          <w:rFonts w:ascii="Arial" w:hAnsi="Arial" w:cs="Arial"/>
          <w:bCs/>
          <w:sz w:val="22"/>
          <w:szCs w:val="22"/>
        </w:rPr>
        <w:t xml:space="preserve">then, no Service Credit shall be assessed against the </w:t>
      </w:r>
      <w:r w:rsidR="001900BA" w:rsidRPr="00842962">
        <w:rPr>
          <w:rFonts w:ascii="Arial" w:hAnsi="Arial" w:cs="Arial"/>
          <w:bCs/>
          <w:sz w:val="22"/>
          <w:szCs w:val="22"/>
        </w:rPr>
        <w:t>Supplier</w:t>
      </w:r>
      <w:r w:rsidRPr="00842962">
        <w:rPr>
          <w:rFonts w:ascii="Arial" w:hAnsi="Arial" w:cs="Arial"/>
          <w:bCs/>
          <w:sz w:val="22"/>
          <w:szCs w:val="22"/>
        </w:rPr>
        <w:t xml:space="preserve"> for any resulting Service Level Failure and the </w:t>
      </w:r>
      <w:r w:rsidR="001900BA" w:rsidRPr="00842962">
        <w:rPr>
          <w:rFonts w:ascii="Arial" w:hAnsi="Arial" w:cs="Arial"/>
          <w:bCs/>
          <w:sz w:val="22"/>
          <w:szCs w:val="22"/>
        </w:rPr>
        <w:t>Supplier</w:t>
      </w:r>
      <w:r w:rsidRPr="00842962">
        <w:rPr>
          <w:rFonts w:ascii="Arial" w:hAnsi="Arial" w:cs="Arial"/>
          <w:bCs/>
          <w:sz w:val="22"/>
          <w:szCs w:val="22"/>
        </w:rPr>
        <w:t xml:space="preserve"> shall otherwise be excused from achieving such Service Level for as long as the circumstances relating to such factor and preventing achievement of such Service Level prevail and the </w:t>
      </w:r>
      <w:r w:rsidR="001900BA" w:rsidRPr="00842962">
        <w:rPr>
          <w:rFonts w:ascii="Arial" w:hAnsi="Arial" w:cs="Arial"/>
          <w:bCs/>
          <w:sz w:val="22"/>
          <w:szCs w:val="22"/>
        </w:rPr>
        <w:t>Supplier</w:t>
      </w:r>
      <w:r w:rsidRPr="00842962">
        <w:rPr>
          <w:rFonts w:ascii="Arial" w:hAnsi="Arial" w:cs="Arial"/>
          <w:bCs/>
          <w:sz w:val="22"/>
          <w:szCs w:val="22"/>
        </w:rPr>
        <w:t xml:space="preserve"> continues to use Commercially Reasonable efforts to prevent, overcome and mitigate the adverse effects of such factor to the extent required to achieve the applicable Service Level</w:t>
      </w:r>
      <w:r w:rsidR="008B4887" w:rsidRPr="008A696E">
        <w:rPr>
          <w:rFonts w:ascii="Arial" w:hAnsi="Arial" w:cs="Arial"/>
          <w:bCs/>
          <w:sz w:val="22"/>
          <w:szCs w:val="22"/>
        </w:rPr>
        <w:t>.</w:t>
      </w:r>
    </w:p>
    <w:p w14:paraId="7063E01E" w14:textId="00E31E09" w:rsidR="004F3107" w:rsidRPr="00842962" w:rsidRDefault="001900BA" w:rsidP="00AF3C52">
      <w:pPr>
        <w:keepNext/>
        <w:keepLines/>
        <w:numPr>
          <w:ilvl w:val="0"/>
          <w:numId w:val="17"/>
        </w:numPr>
        <w:spacing w:before="120" w:after="240"/>
        <w:ind w:left="720" w:hanging="720"/>
        <w:jc w:val="both"/>
        <w:outlineLvl w:val="0"/>
        <w:rPr>
          <w:rFonts w:ascii="Arial" w:eastAsia="Times New Roman" w:hAnsi="Arial" w:cs="Arial"/>
          <w:b/>
          <w:lang w:val="en-GB" w:eastAsia="en-GB"/>
        </w:rPr>
      </w:pPr>
      <w:bookmarkStart w:id="175" w:name="_Toc85574922"/>
      <w:r w:rsidRPr="00842962">
        <w:rPr>
          <w:rFonts w:ascii="Arial" w:eastAsia="Times New Roman" w:hAnsi="Arial" w:cs="Arial"/>
          <w:b/>
          <w:lang w:val="en-GB" w:eastAsia="en-GB"/>
        </w:rPr>
        <w:t>SUPPLIER</w:t>
      </w:r>
      <w:r w:rsidR="00043F5B" w:rsidRPr="00842962">
        <w:rPr>
          <w:rFonts w:ascii="Arial" w:eastAsia="Times New Roman" w:hAnsi="Arial" w:cs="Arial"/>
          <w:b/>
          <w:lang w:val="en-GB" w:eastAsia="en-GB"/>
        </w:rPr>
        <w:t xml:space="preserve"> UNDERTAKINGS</w:t>
      </w:r>
      <w:bookmarkEnd w:id="175"/>
    </w:p>
    <w:p w14:paraId="2EBAE91E" w14:textId="6A6B609B" w:rsidR="005D0FC4"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undertakes to</w:t>
      </w:r>
      <w:r w:rsidR="00A71054" w:rsidRPr="00842962">
        <w:rPr>
          <w:rFonts w:ascii="Arial" w:hAnsi="Arial" w:cs="Arial"/>
          <w:sz w:val="22"/>
          <w:szCs w:val="22"/>
        </w:rPr>
        <w:t>-</w:t>
      </w:r>
    </w:p>
    <w:p w14:paraId="092F4EA1" w14:textId="6E048DE1" w:rsidR="005D0FC4"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r</w:t>
      </w:r>
      <w:r w:rsidR="008E4297" w:rsidRPr="00842962">
        <w:rPr>
          <w:rFonts w:ascii="Arial" w:hAnsi="Arial" w:cs="Arial"/>
          <w:bCs/>
          <w:sz w:val="22"/>
          <w:szCs w:val="22"/>
        </w:rPr>
        <w:t xml:space="preserve">esolve all written queries by SARS within twelve (12) </w:t>
      </w:r>
      <w:r w:rsidR="00BB5DA0" w:rsidRPr="00842962">
        <w:rPr>
          <w:rFonts w:ascii="Arial" w:hAnsi="Arial" w:cs="Arial"/>
          <w:bCs/>
          <w:sz w:val="22"/>
          <w:szCs w:val="22"/>
        </w:rPr>
        <w:t xml:space="preserve">hours </w:t>
      </w:r>
      <w:r w:rsidR="008E4297" w:rsidRPr="00842962">
        <w:rPr>
          <w:rFonts w:ascii="Arial" w:hAnsi="Arial" w:cs="Arial"/>
          <w:bCs/>
          <w:sz w:val="22"/>
          <w:szCs w:val="22"/>
        </w:rPr>
        <w:t>of receipt</w:t>
      </w:r>
      <w:r w:rsidR="00D06FC8" w:rsidRPr="00842962">
        <w:rPr>
          <w:rFonts w:ascii="Arial" w:hAnsi="Arial" w:cs="Arial"/>
          <w:bCs/>
          <w:sz w:val="22"/>
          <w:szCs w:val="22"/>
        </w:rPr>
        <w:t xml:space="preserve"> </w:t>
      </w:r>
      <w:r w:rsidR="008E4297" w:rsidRPr="00842962">
        <w:rPr>
          <w:rFonts w:ascii="Arial" w:hAnsi="Arial" w:cs="Arial"/>
          <w:bCs/>
          <w:sz w:val="22"/>
          <w:szCs w:val="22"/>
        </w:rPr>
        <w:t>thereof;</w:t>
      </w:r>
    </w:p>
    <w:p w14:paraId="43FAB644" w14:textId="5A752581" w:rsidR="005D0FC4"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p</w:t>
      </w:r>
      <w:r w:rsidR="00043F5B" w:rsidRPr="00842962">
        <w:rPr>
          <w:rFonts w:ascii="Arial" w:hAnsi="Arial" w:cs="Arial"/>
          <w:bCs/>
          <w:sz w:val="22"/>
          <w:szCs w:val="22"/>
        </w:rPr>
        <w:t>rovide the Services in accordance with the highest professional standards;</w:t>
      </w:r>
    </w:p>
    <w:p w14:paraId="1DA3CBA8" w14:textId="5BD79877" w:rsidR="00F26431"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e</w:t>
      </w:r>
      <w:r w:rsidR="00043F5B" w:rsidRPr="00842962">
        <w:rPr>
          <w:rFonts w:ascii="Arial" w:hAnsi="Arial" w:cs="Arial"/>
          <w:bCs/>
          <w:sz w:val="22"/>
          <w:szCs w:val="22"/>
        </w:rPr>
        <w:t xml:space="preserve">nsure that it has suitable staff and sufficient resources at all times in </w:t>
      </w:r>
      <w:r w:rsidR="00B825C4" w:rsidRPr="00842962">
        <w:rPr>
          <w:rFonts w:ascii="Arial" w:hAnsi="Arial" w:cs="Arial"/>
          <w:bCs/>
          <w:sz w:val="22"/>
          <w:szCs w:val="22"/>
        </w:rPr>
        <w:t>order to</w:t>
      </w:r>
      <w:r w:rsidR="00043F5B" w:rsidRPr="00842962">
        <w:rPr>
          <w:rFonts w:ascii="Arial" w:hAnsi="Arial" w:cs="Arial"/>
          <w:bCs/>
          <w:sz w:val="22"/>
          <w:szCs w:val="22"/>
        </w:rPr>
        <w:t xml:space="preserve"> properly render the Services to SARS;</w:t>
      </w:r>
    </w:p>
    <w:p w14:paraId="415F3016" w14:textId="32F54BFB" w:rsidR="004F3107"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a</w:t>
      </w:r>
      <w:r w:rsidR="00043F5B" w:rsidRPr="00842962">
        <w:rPr>
          <w:rFonts w:ascii="Arial" w:hAnsi="Arial" w:cs="Arial"/>
          <w:bCs/>
          <w:sz w:val="22"/>
          <w:szCs w:val="22"/>
        </w:rPr>
        <w:t>t all times act in an ethical manner and refrain from any corrupt business practices;</w:t>
      </w:r>
    </w:p>
    <w:p w14:paraId="3D30FB05" w14:textId="060483E5" w:rsidR="00043F5B"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p</w:t>
      </w:r>
      <w:r w:rsidR="00043F5B" w:rsidRPr="00842962">
        <w:rPr>
          <w:rFonts w:ascii="Arial" w:hAnsi="Arial" w:cs="Arial"/>
          <w:bCs/>
          <w:sz w:val="22"/>
          <w:szCs w:val="22"/>
        </w:rPr>
        <w:t xml:space="preserve">erform the Services on an emergency basis, if and when required by SARS. The </w:t>
      </w:r>
      <w:r w:rsidR="001900BA" w:rsidRPr="00842962">
        <w:rPr>
          <w:rFonts w:ascii="Arial" w:hAnsi="Arial" w:cs="Arial"/>
          <w:bCs/>
          <w:sz w:val="22"/>
          <w:szCs w:val="22"/>
        </w:rPr>
        <w:t>Supplier</w:t>
      </w:r>
      <w:r w:rsidR="00043F5B" w:rsidRPr="00842962">
        <w:rPr>
          <w:rFonts w:ascii="Arial" w:hAnsi="Arial" w:cs="Arial"/>
          <w:bCs/>
          <w:sz w:val="22"/>
          <w:szCs w:val="22"/>
        </w:rPr>
        <w:t xml:space="preserve"> shall in such situations, if specifically requested by SARS, </w:t>
      </w:r>
      <w:r w:rsidR="008B4887" w:rsidRPr="00842962">
        <w:rPr>
          <w:rFonts w:ascii="Arial" w:hAnsi="Arial" w:cs="Arial"/>
          <w:bCs/>
          <w:sz w:val="22"/>
          <w:szCs w:val="22"/>
        </w:rPr>
        <w:t xml:space="preserve">provide the Services </w:t>
      </w:r>
      <w:r w:rsidR="00043F5B" w:rsidRPr="00842962">
        <w:rPr>
          <w:rFonts w:ascii="Arial" w:hAnsi="Arial" w:cs="Arial"/>
          <w:bCs/>
          <w:sz w:val="22"/>
          <w:szCs w:val="22"/>
        </w:rPr>
        <w:t>at no additional cost;</w:t>
      </w:r>
    </w:p>
    <w:p w14:paraId="6DE12314" w14:textId="558E7D46" w:rsidR="00043F5B"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lastRenderedPageBreak/>
        <w:t>e</w:t>
      </w:r>
      <w:r w:rsidR="00043F5B" w:rsidRPr="00842962">
        <w:rPr>
          <w:rFonts w:ascii="Arial" w:hAnsi="Arial" w:cs="Arial"/>
          <w:bCs/>
          <w:sz w:val="22"/>
          <w:szCs w:val="22"/>
        </w:rPr>
        <w:t>nsure that it has sufficient contingency plans in place</w:t>
      </w:r>
      <w:r w:rsidR="00FD7D4E" w:rsidRPr="00842962">
        <w:rPr>
          <w:rFonts w:ascii="Arial" w:hAnsi="Arial" w:cs="Arial"/>
          <w:bCs/>
          <w:sz w:val="22"/>
          <w:szCs w:val="22"/>
        </w:rPr>
        <w:t xml:space="preserve"> </w:t>
      </w:r>
      <w:r w:rsidR="00043F5B" w:rsidRPr="00842962">
        <w:rPr>
          <w:rFonts w:ascii="Arial" w:hAnsi="Arial" w:cs="Arial"/>
          <w:bCs/>
          <w:sz w:val="22"/>
          <w:szCs w:val="22"/>
        </w:rPr>
        <w:t>and agree that it shall at all times be responsible to SARS</w:t>
      </w:r>
      <w:r w:rsidR="00F05710" w:rsidRPr="00842962">
        <w:rPr>
          <w:rFonts w:ascii="Arial" w:hAnsi="Arial" w:cs="Arial"/>
          <w:bCs/>
          <w:sz w:val="22"/>
          <w:szCs w:val="22"/>
        </w:rPr>
        <w:t xml:space="preserve">, </w:t>
      </w:r>
      <w:r w:rsidR="00043F5B" w:rsidRPr="00842962">
        <w:rPr>
          <w:rFonts w:ascii="Arial" w:hAnsi="Arial" w:cs="Arial"/>
          <w:bCs/>
          <w:sz w:val="22"/>
          <w:szCs w:val="22"/>
        </w:rPr>
        <w:t>for the fulfilment of its obligations under this Agreement. To th</w:t>
      </w:r>
      <w:r w:rsidR="00B825C4" w:rsidRPr="00842962">
        <w:rPr>
          <w:rFonts w:ascii="Arial" w:hAnsi="Arial" w:cs="Arial"/>
          <w:bCs/>
          <w:sz w:val="22"/>
          <w:szCs w:val="22"/>
        </w:rPr>
        <w:t>is</w:t>
      </w:r>
      <w:r w:rsidR="00043F5B" w:rsidRPr="00842962">
        <w:rPr>
          <w:rFonts w:ascii="Arial" w:hAnsi="Arial" w:cs="Arial"/>
          <w:bCs/>
          <w:sz w:val="22"/>
          <w:szCs w:val="22"/>
        </w:rPr>
        <w:t xml:space="preserve"> effect, the </w:t>
      </w:r>
      <w:r w:rsidR="001900BA" w:rsidRPr="00842962">
        <w:rPr>
          <w:rFonts w:ascii="Arial" w:hAnsi="Arial" w:cs="Arial"/>
          <w:bCs/>
          <w:sz w:val="22"/>
          <w:szCs w:val="22"/>
        </w:rPr>
        <w:t>Supplier</w:t>
      </w:r>
      <w:r w:rsidR="00043F5B" w:rsidRPr="00842962">
        <w:rPr>
          <w:rFonts w:ascii="Arial" w:hAnsi="Arial" w:cs="Arial"/>
          <w:bCs/>
          <w:sz w:val="22"/>
          <w:szCs w:val="22"/>
        </w:rPr>
        <w:t xml:space="preserve"> </w:t>
      </w:r>
      <w:r w:rsidR="00B825C4" w:rsidRPr="00842962">
        <w:rPr>
          <w:rFonts w:ascii="Arial" w:hAnsi="Arial" w:cs="Arial"/>
          <w:bCs/>
          <w:sz w:val="22"/>
          <w:szCs w:val="22"/>
        </w:rPr>
        <w:t xml:space="preserve">undertakes to </w:t>
      </w:r>
      <w:r w:rsidR="00043F5B" w:rsidRPr="00842962">
        <w:rPr>
          <w:rFonts w:ascii="Arial" w:hAnsi="Arial" w:cs="Arial"/>
          <w:bCs/>
          <w:sz w:val="22"/>
          <w:szCs w:val="22"/>
        </w:rPr>
        <w:t xml:space="preserve">SARS that it shall not be adversely affected by any labour issues of whatsoever nature that may arise between the </w:t>
      </w:r>
      <w:r w:rsidR="001900BA" w:rsidRPr="00842962">
        <w:rPr>
          <w:rFonts w:ascii="Arial" w:hAnsi="Arial" w:cs="Arial"/>
          <w:bCs/>
          <w:sz w:val="22"/>
          <w:szCs w:val="22"/>
        </w:rPr>
        <w:t>Supplier</w:t>
      </w:r>
      <w:r w:rsidR="00043F5B" w:rsidRPr="00842962">
        <w:rPr>
          <w:rFonts w:ascii="Arial" w:hAnsi="Arial" w:cs="Arial"/>
          <w:bCs/>
          <w:sz w:val="22"/>
          <w:szCs w:val="22"/>
        </w:rPr>
        <w:t xml:space="preserve"> and its employees, including any strike action or ‘go slow’ whether protected or unprotected</w:t>
      </w:r>
      <w:r w:rsidRPr="00842962">
        <w:rPr>
          <w:rFonts w:ascii="Arial" w:hAnsi="Arial" w:cs="Arial"/>
          <w:bCs/>
          <w:sz w:val="22"/>
          <w:szCs w:val="22"/>
        </w:rPr>
        <w:t>;</w:t>
      </w:r>
    </w:p>
    <w:p w14:paraId="69472CA2" w14:textId="163FD5DF" w:rsidR="009A4476"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e</w:t>
      </w:r>
      <w:r w:rsidR="00043F5B" w:rsidRPr="00842962">
        <w:rPr>
          <w:rFonts w:ascii="Arial" w:hAnsi="Arial" w:cs="Arial"/>
          <w:bCs/>
          <w:sz w:val="22"/>
          <w:szCs w:val="22"/>
        </w:rPr>
        <w:t xml:space="preserve">xercise reasonable care and diligence in the discharge of its obligations in terms of the Agreement; </w:t>
      </w:r>
    </w:p>
    <w:p w14:paraId="042BB3AE" w14:textId="0B546C5D" w:rsidR="00043F5B"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e</w:t>
      </w:r>
      <w:r w:rsidR="00C85CC1" w:rsidRPr="00842962">
        <w:rPr>
          <w:rFonts w:ascii="Arial" w:hAnsi="Arial" w:cs="Arial"/>
          <w:bCs/>
          <w:sz w:val="22"/>
          <w:szCs w:val="22"/>
        </w:rPr>
        <w:t xml:space="preserve">nsure </w:t>
      </w:r>
      <w:r w:rsidR="00043F5B" w:rsidRPr="00842962">
        <w:rPr>
          <w:rFonts w:ascii="Arial" w:hAnsi="Arial" w:cs="Arial"/>
          <w:bCs/>
          <w:sz w:val="22"/>
          <w:szCs w:val="22"/>
        </w:rPr>
        <w:t>its personnel observe and adhere to SARS’s security policies and procedures, especially those policies that relate to access to SARS’s premises; and</w:t>
      </w:r>
    </w:p>
    <w:p w14:paraId="1B98DF13" w14:textId="34F51F45" w:rsidR="00131F69" w:rsidRPr="00842962" w:rsidRDefault="00444916"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a</w:t>
      </w:r>
      <w:r w:rsidR="00043F5B" w:rsidRPr="00842962">
        <w:rPr>
          <w:rFonts w:ascii="Arial" w:hAnsi="Arial" w:cs="Arial"/>
          <w:bCs/>
          <w:sz w:val="22"/>
          <w:szCs w:val="22"/>
        </w:rPr>
        <w:t xml:space="preserve">ppoint a Designated </w:t>
      </w:r>
      <w:r w:rsidR="00947A4D" w:rsidRPr="00842962">
        <w:rPr>
          <w:rFonts w:ascii="Arial" w:hAnsi="Arial" w:cs="Arial"/>
          <w:bCs/>
          <w:sz w:val="22"/>
          <w:szCs w:val="22"/>
        </w:rPr>
        <w:t>Representative</w:t>
      </w:r>
      <w:r w:rsidR="00043F5B" w:rsidRPr="00842962">
        <w:rPr>
          <w:rFonts w:ascii="Arial" w:hAnsi="Arial" w:cs="Arial"/>
          <w:bCs/>
          <w:sz w:val="22"/>
          <w:szCs w:val="22"/>
        </w:rPr>
        <w:t xml:space="preserve">. </w:t>
      </w:r>
    </w:p>
    <w:p w14:paraId="52B28C9B" w14:textId="77777777" w:rsidR="00F26431" w:rsidRPr="00842962" w:rsidRDefault="00043F5B" w:rsidP="00AF3C52">
      <w:pPr>
        <w:keepNext/>
        <w:keepLines/>
        <w:numPr>
          <w:ilvl w:val="0"/>
          <w:numId w:val="17"/>
        </w:numPr>
        <w:spacing w:before="120" w:after="240"/>
        <w:ind w:left="720" w:hanging="720"/>
        <w:jc w:val="both"/>
        <w:outlineLvl w:val="0"/>
        <w:rPr>
          <w:rFonts w:ascii="Arial" w:eastAsia="Times New Roman" w:hAnsi="Arial" w:cs="Arial"/>
          <w:b/>
          <w:lang w:val="en-GB" w:eastAsia="en-GB"/>
        </w:rPr>
      </w:pPr>
      <w:bookmarkStart w:id="176" w:name="_Toc85574923"/>
      <w:r w:rsidRPr="00842962">
        <w:rPr>
          <w:rFonts w:ascii="Arial" w:eastAsia="Times New Roman" w:hAnsi="Arial" w:cs="Arial"/>
          <w:b/>
          <w:lang w:val="en-GB" w:eastAsia="en-GB"/>
        </w:rPr>
        <w:t>SARS UNDERTAKINGS</w:t>
      </w:r>
      <w:bookmarkEnd w:id="176"/>
    </w:p>
    <w:p w14:paraId="06136F15" w14:textId="77777777"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SARS undertakes to:</w:t>
      </w:r>
    </w:p>
    <w:p w14:paraId="3B2C433D" w14:textId="6AF23814" w:rsidR="005D0FC4" w:rsidRPr="00842962" w:rsidRDefault="00D93DA5"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s</w:t>
      </w:r>
      <w:r w:rsidR="00B7616C" w:rsidRPr="00842962">
        <w:rPr>
          <w:rFonts w:ascii="Arial" w:hAnsi="Arial" w:cs="Arial"/>
          <w:bCs/>
          <w:sz w:val="22"/>
          <w:szCs w:val="22"/>
        </w:rPr>
        <w:t xml:space="preserve">ubject to the provisions set out in clauses </w:t>
      </w:r>
      <w:r w:rsidR="00870ED8" w:rsidRPr="00842962">
        <w:rPr>
          <w:rFonts w:ascii="Arial" w:hAnsi="Arial" w:cs="Arial"/>
          <w:bCs/>
          <w:sz w:val="22"/>
          <w:szCs w:val="22"/>
        </w:rPr>
        <w:fldChar w:fldCharType="begin"/>
      </w:r>
      <w:r w:rsidR="00870ED8" w:rsidRPr="00842962">
        <w:rPr>
          <w:rFonts w:ascii="Arial" w:hAnsi="Arial" w:cs="Arial"/>
          <w:bCs/>
          <w:sz w:val="22"/>
          <w:szCs w:val="22"/>
        </w:rPr>
        <w:instrText xml:space="preserve"> REF _Ref489944945 \r \h </w:instrText>
      </w:r>
      <w:r w:rsidR="0035548D" w:rsidRPr="00842962">
        <w:rPr>
          <w:rFonts w:ascii="Arial" w:hAnsi="Arial" w:cs="Arial"/>
          <w:bCs/>
          <w:sz w:val="22"/>
          <w:szCs w:val="22"/>
        </w:rPr>
        <w:instrText xml:space="preserve"> \* MERGEFORMAT </w:instrText>
      </w:r>
      <w:r w:rsidR="00870ED8" w:rsidRPr="00842962">
        <w:rPr>
          <w:rFonts w:ascii="Arial" w:hAnsi="Arial" w:cs="Arial"/>
          <w:bCs/>
          <w:sz w:val="22"/>
          <w:szCs w:val="22"/>
        </w:rPr>
      </w:r>
      <w:r w:rsidR="00870ED8" w:rsidRPr="00842962">
        <w:rPr>
          <w:rFonts w:ascii="Arial" w:hAnsi="Arial" w:cs="Arial"/>
          <w:bCs/>
          <w:sz w:val="22"/>
          <w:szCs w:val="22"/>
        </w:rPr>
        <w:fldChar w:fldCharType="separate"/>
      </w:r>
      <w:r w:rsidR="00C41911">
        <w:rPr>
          <w:rFonts w:ascii="Arial" w:hAnsi="Arial" w:cs="Arial"/>
          <w:bCs/>
          <w:sz w:val="22"/>
          <w:szCs w:val="22"/>
        </w:rPr>
        <w:t>16</w:t>
      </w:r>
      <w:r w:rsidR="00870ED8" w:rsidRPr="00842962">
        <w:rPr>
          <w:rFonts w:ascii="Arial" w:hAnsi="Arial" w:cs="Arial"/>
          <w:bCs/>
          <w:sz w:val="22"/>
          <w:szCs w:val="22"/>
        </w:rPr>
        <w:fldChar w:fldCharType="end"/>
      </w:r>
      <w:r w:rsidR="00870ED8" w:rsidRPr="00842962">
        <w:rPr>
          <w:rFonts w:ascii="Arial" w:hAnsi="Arial" w:cs="Arial"/>
          <w:bCs/>
          <w:sz w:val="22"/>
          <w:szCs w:val="22"/>
        </w:rPr>
        <w:t xml:space="preserve"> </w:t>
      </w:r>
      <w:r w:rsidR="00B7616C" w:rsidRPr="00842962">
        <w:rPr>
          <w:rFonts w:ascii="Arial" w:hAnsi="Arial" w:cs="Arial"/>
          <w:bCs/>
          <w:sz w:val="22"/>
          <w:szCs w:val="22"/>
        </w:rPr>
        <w:t xml:space="preserve">and </w:t>
      </w:r>
      <w:r w:rsidR="00870ED8" w:rsidRPr="00842962">
        <w:rPr>
          <w:rFonts w:ascii="Arial" w:hAnsi="Arial" w:cs="Arial"/>
          <w:bCs/>
          <w:sz w:val="22"/>
          <w:szCs w:val="22"/>
        </w:rPr>
        <w:fldChar w:fldCharType="begin"/>
      </w:r>
      <w:r w:rsidR="00870ED8" w:rsidRPr="00842962">
        <w:rPr>
          <w:rFonts w:ascii="Arial" w:hAnsi="Arial" w:cs="Arial"/>
          <w:bCs/>
          <w:sz w:val="22"/>
          <w:szCs w:val="22"/>
        </w:rPr>
        <w:instrText xml:space="preserve"> REF _Ref489944962 \r \h  \* MERGEFORMAT </w:instrText>
      </w:r>
      <w:r w:rsidR="00870ED8" w:rsidRPr="00842962">
        <w:rPr>
          <w:rFonts w:ascii="Arial" w:hAnsi="Arial" w:cs="Arial"/>
          <w:bCs/>
          <w:sz w:val="22"/>
          <w:szCs w:val="22"/>
        </w:rPr>
      </w:r>
      <w:r w:rsidR="00870ED8" w:rsidRPr="00842962">
        <w:rPr>
          <w:rFonts w:ascii="Arial" w:hAnsi="Arial" w:cs="Arial"/>
          <w:bCs/>
          <w:sz w:val="22"/>
          <w:szCs w:val="22"/>
        </w:rPr>
        <w:fldChar w:fldCharType="separate"/>
      </w:r>
      <w:r w:rsidR="00C41911">
        <w:rPr>
          <w:rFonts w:ascii="Arial" w:hAnsi="Arial" w:cs="Arial"/>
          <w:bCs/>
          <w:sz w:val="22"/>
          <w:szCs w:val="22"/>
        </w:rPr>
        <w:t>19</w:t>
      </w:r>
      <w:r w:rsidR="00870ED8" w:rsidRPr="00842962">
        <w:rPr>
          <w:rFonts w:ascii="Arial" w:hAnsi="Arial" w:cs="Arial"/>
          <w:bCs/>
          <w:sz w:val="22"/>
          <w:szCs w:val="22"/>
        </w:rPr>
        <w:fldChar w:fldCharType="end"/>
      </w:r>
      <w:r w:rsidR="00B7616C" w:rsidRPr="00842962">
        <w:rPr>
          <w:rFonts w:ascii="Arial" w:hAnsi="Arial" w:cs="Arial"/>
          <w:bCs/>
          <w:sz w:val="22"/>
          <w:szCs w:val="22"/>
        </w:rPr>
        <w:t xml:space="preserve"> below, p</w:t>
      </w:r>
      <w:r w:rsidR="00043F5B" w:rsidRPr="00842962">
        <w:rPr>
          <w:rFonts w:ascii="Arial" w:hAnsi="Arial" w:cs="Arial"/>
          <w:bCs/>
          <w:sz w:val="22"/>
          <w:szCs w:val="22"/>
        </w:rPr>
        <w:t xml:space="preserve">ay the </w:t>
      </w:r>
      <w:r w:rsidR="001900BA" w:rsidRPr="00842962">
        <w:rPr>
          <w:rFonts w:ascii="Arial" w:hAnsi="Arial" w:cs="Arial"/>
          <w:bCs/>
          <w:sz w:val="22"/>
          <w:szCs w:val="22"/>
        </w:rPr>
        <w:t>Supplier</w:t>
      </w:r>
      <w:r w:rsidR="00043F5B" w:rsidRPr="00842962">
        <w:rPr>
          <w:rFonts w:ascii="Arial" w:hAnsi="Arial" w:cs="Arial"/>
          <w:bCs/>
          <w:sz w:val="22"/>
          <w:szCs w:val="22"/>
        </w:rPr>
        <w:t xml:space="preserve"> for the Services</w:t>
      </w:r>
      <w:r w:rsidR="00B7616C" w:rsidRPr="00842962">
        <w:rPr>
          <w:rFonts w:ascii="Arial" w:hAnsi="Arial" w:cs="Arial"/>
          <w:bCs/>
          <w:sz w:val="22"/>
          <w:szCs w:val="22"/>
        </w:rPr>
        <w:t xml:space="preserve"> in South African Rand, within thirty (30) days of receipt of an accurate and complete invoice</w:t>
      </w:r>
      <w:r w:rsidRPr="00842962">
        <w:rPr>
          <w:rFonts w:ascii="Arial" w:hAnsi="Arial" w:cs="Arial"/>
          <w:bCs/>
          <w:sz w:val="22"/>
          <w:szCs w:val="22"/>
        </w:rPr>
        <w:t>;</w:t>
      </w:r>
      <w:r w:rsidR="00B7616C" w:rsidRPr="00842962">
        <w:rPr>
          <w:rFonts w:ascii="Arial" w:hAnsi="Arial" w:cs="Arial"/>
          <w:bCs/>
          <w:sz w:val="22"/>
          <w:szCs w:val="22"/>
        </w:rPr>
        <w:t xml:space="preserve"> </w:t>
      </w:r>
    </w:p>
    <w:p w14:paraId="53271301" w14:textId="4EF3101C" w:rsidR="00F26431" w:rsidRPr="00842962" w:rsidRDefault="00D93DA5"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w</w:t>
      </w:r>
      <w:r w:rsidR="0070290C" w:rsidRPr="00842962">
        <w:rPr>
          <w:rFonts w:ascii="Arial" w:hAnsi="Arial" w:cs="Arial"/>
          <w:bCs/>
          <w:sz w:val="22"/>
          <w:szCs w:val="22"/>
        </w:rPr>
        <w:t>here necessary and subject to SARS access Policies, g</w:t>
      </w:r>
      <w:r w:rsidR="00043F5B" w:rsidRPr="00842962">
        <w:rPr>
          <w:rFonts w:ascii="Arial" w:hAnsi="Arial" w:cs="Arial"/>
          <w:bCs/>
          <w:sz w:val="22"/>
          <w:szCs w:val="22"/>
        </w:rPr>
        <w:t xml:space="preserve">ive the </w:t>
      </w:r>
      <w:r w:rsidR="001900BA" w:rsidRPr="00842962">
        <w:rPr>
          <w:rFonts w:ascii="Arial" w:hAnsi="Arial" w:cs="Arial"/>
          <w:bCs/>
          <w:sz w:val="22"/>
          <w:szCs w:val="22"/>
        </w:rPr>
        <w:t>Supplier</w:t>
      </w:r>
      <w:r w:rsidR="00043F5B" w:rsidRPr="00842962">
        <w:rPr>
          <w:rFonts w:ascii="Arial" w:hAnsi="Arial" w:cs="Arial"/>
          <w:bCs/>
          <w:sz w:val="22"/>
          <w:szCs w:val="22"/>
        </w:rPr>
        <w:t xml:space="preserve"> access to SARS’s premises</w:t>
      </w:r>
      <w:r w:rsidRPr="00842962">
        <w:rPr>
          <w:rFonts w:ascii="Arial" w:hAnsi="Arial" w:cs="Arial"/>
          <w:bCs/>
          <w:sz w:val="22"/>
          <w:szCs w:val="22"/>
        </w:rPr>
        <w:t>;</w:t>
      </w:r>
      <w:r w:rsidR="00043F5B" w:rsidRPr="00842962">
        <w:rPr>
          <w:rFonts w:ascii="Arial" w:hAnsi="Arial" w:cs="Arial"/>
          <w:bCs/>
          <w:sz w:val="22"/>
          <w:szCs w:val="22"/>
        </w:rPr>
        <w:t xml:space="preserve"> </w:t>
      </w:r>
    </w:p>
    <w:p w14:paraId="2B9C91E9" w14:textId="3BDFE774" w:rsidR="00043F5B" w:rsidRPr="00842962" w:rsidRDefault="00D93DA5"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c</w:t>
      </w:r>
      <w:r w:rsidR="00043F5B" w:rsidRPr="00842962">
        <w:rPr>
          <w:rFonts w:ascii="Arial" w:hAnsi="Arial" w:cs="Arial"/>
          <w:bCs/>
          <w:sz w:val="22"/>
          <w:szCs w:val="22"/>
        </w:rPr>
        <w:t xml:space="preserve">ooperate with the </w:t>
      </w:r>
      <w:r w:rsidR="001900BA" w:rsidRPr="00842962">
        <w:rPr>
          <w:rFonts w:ascii="Arial" w:hAnsi="Arial" w:cs="Arial"/>
          <w:bCs/>
          <w:sz w:val="22"/>
          <w:szCs w:val="22"/>
        </w:rPr>
        <w:t>Supplier</w:t>
      </w:r>
      <w:r w:rsidR="00043F5B" w:rsidRPr="00842962">
        <w:rPr>
          <w:rFonts w:ascii="Arial" w:hAnsi="Arial" w:cs="Arial"/>
          <w:bCs/>
          <w:sz w:val="22"/>
          <w:szCs w:val="22"/>
        </w:rPr>
        <w:t xml:space="preserve"> at all times for purposes of facilitating the timeous and efficient </w:t>
      </w:r>
      <w:r w:rsidR="00F05710" w:rsidRPr="00842962">
        <w:rPr>
          <w:rFonts w:ascii="Arial" w:hAnsi="Arial" w:cs="Arial"/>
          <w:bCs/>
          <w:sz w:val="22"/>
          <w:szCs w:val="22"/>
        </w:rPr>
        <w:t xml:space="preserve">supply and </w:t>
      </w:r>
      <w:r w:rsidR="00043F5B" w:rsidRPr="00842962">
        <w:rPr>
          <w:rFonts w:ascii="Arial" w:hAnsi="Arial" w:cs="Arial"/>
          <w:bCs/>
          <w:sz w:val="22"/>
          <w:szCs w:val="22"/>
        </w:rPr>
        <w:t>delivery of the Services</w:t>
      </w:r>
      <w:r w:rsidRPr="00842962">
        <w:rPr>
          <w:rFonts w:ascii="Arial" w:hAnsi="Arial" w:cs="Arial"/>
          <w:bCs/>
          <w:sz w:val="22"/>
          <w:szCs w:val="22"/>
        </w:rPr>
        <w:t>; and</w:t>
      </w:r>
    </w:p>
    <w:p w14:paraId="30966173" w14:textId="17BF1D3E" w:rsidR="00414052" w:rsidRPr="008A696E" w:rsidRDefault="00D93DA5"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A696E">
        <w:rPr>
          <w:rFonts w:ascii="Arial" w:hAnsi="Arial" w:cs="Arial"/>
          <w:bCs/>
          <w:sz w:val="22"/>
          <w:szCs w:val="22"/>
        </w:rPr>
        <w:t>a</w:t>
      </w:r>
      <w:r w:rsidR="00043F5B" w:rsidRPr="008A696E">
        <w:rPr>
          <w:rFonts w:ascii="Arial" w:hAnsi="Arial" w:cs="Arial"/>
          <w:bCs/>
          <w:sz w:val="22"/>
          <w:szCs w:val="22"/>
        </w:rPr>
        <w:t xml:space="preserve">ppoint a </w:t>
      </w:r>
      <w:r w:rsidR="00043F5B" w:rsidRPr="00842962">
        <w:rPr>
          <w:rFonts w:ascii="Arial" w:hAnsi="Arial" w:cs="Arial"/>
          <w:bCs/>
          <w:sz w:val="22"/>
          <w:szCs w:val="22"/>
        </w:rPr>
        <w:t>Designated</w:t>
      </w:r>
      <w:r w:rsidR="00043F5B" w:rsidRPr="008A696E">
        <w:rPr>
          <w:rFonts w:ascii="Arial" w:hAnsi="Arial" w:cs="Arial"/>
          <w:bCs/>
          <w:sz w:val="22"/>
          <w:szCs w:val="22"/>
        </w:rPr>
        <w:t xml:space="preserve"> </w:t>
      </w:r>
      <w:r w:rsidR="008B4887" w:rsidRPr="008A696E">
        <w:rPr>
          <w:rFonts w:ascii="Arial" w:hAnsi="Arial" w:cs="Arial"/>
          <w:bCs/>
          <w:sz w:val="22"/>
          <w:szCs w:val="22"/>
        </w:rPr>
        <w:t>Representative</w:t>
      </w:r>
      <w:r w:rsidR="00947A4D" w:rsidRPr="008A696E">
        <w:rPr>
          <w:rFonts w:ascii="Arial" w:hAnsi="Arial" w:cs="Arial"/>
          <w:bCs/>
          <w:sz w:val="22"/>
          <w:szCs w:val="22"/>
        </w:rPr>
        <w:t>.</w:t>
      </w:r>
      <w:r w:rsidR="00043F5B" w:rsidRPr="008A696E">
        <w:rPr>
          <w:rFonts w:ascii="Arial" w:hAnsi="Arial" w:cs="Arial"/>
          <w:bCs/>
          <w:sz w:val="22"/>
          <w:szCs w:val="22"/>
        </w:rPr>
        <w:t xml:space="preserve"> </w:t>
      </w:r>
    </w:p>
    <w:p w14:paraId="01C2F687" w14:textId="77777777" w:rsidR="00214E22" w:rsidRPr="00842962" w:rsidRDefault="00214E22" w:rsidP="00AF3C52">
      <w:pPr>
        <w:keepNext/>
        <w:keepLines/>
        <w:numPr>
          <w:ilvl w:val="0"/>
          <w:numId w:val="17"/>
        </w:numPr>
        <w:spacing w:before="120" w:after="240"/>
        <w:ind w:left="720" w:hanging="720"/>
        <w:jc w:val="both"/>
        <w:outlineLvl w:val="0"/>
        <w:rPr>
          <w:rFonts w:ascii="Arial" w:hAnsi="Arial" w:cs="Arial"/>
          <w:b/>
          <w:bCs/>
        </w:rPr>
      </w:pPr>
      <w:bookmarkStart w:id="177" w:name="_Toc85574924"/>
      <w:bookmarkStart w:id="178" w:name="_Toc75783212"/>
      <w:bookmarkStart w:id="179" w:name="_Ref489944945"/>
      <w:bookmarkStart w:id="180" w:name="_Ref343697864"/>
      <w:r w:rsidRPr="00842962">
        <w:rPr>
          <w:rFonts w:ascii="Arial" w:hAnsi="Arial" w:cs="Arial"/>
          <w:b/>
          <w:bCs/>
        </w:rPr>
        <w:t>ESCALATION PROCEDURES</w:t>
      </w:r>
      <w:bookmarkEnd w:id="177"/>
      <w:r w:rsidRPr="00842962">
        <w:rPr>
          <w:rFonts w:ascii="Arial" w:hAnsi="Arial" w:cs="Arial"/>
          <w:b/>
          <w:bCs/>
        </w:rPr>
        <w:t xml:space="preserve"> </w:t>
      </w:r>
    </w:p>
    <w:p w14:paraId="2F78567A" w14:textId="4798F8DD"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Escalation of matters related to this Agreement will be in accordance with each Party's respective escalation procedure, which procedure is set forth in </w:t>
      </w:r>
      <w:r w:rsidRPr="00842962">
        <w:rPr>
          <w:rFonts w:ascii="Arial" w:hAnsi="Arial" w:cs="Arial"/>
          <w:b/>
          <w:sz w:val="22"/>
          <w:szCs w:val="22"/>
        </w:rPr>
        <w:t>Annexure B</w:t>
      </w:r>
      <w:r w:rsidRPr="00842962">
        <w:rPr>
          <w:rFonts w:ascii="Arial" w:hAnsi="Arial" w:cs="Arial"/>
          <w:sz w:val="22"/>
          <w:szCs w:val="22"/>
        </w:rPr>
        <w:t xml:space="preserve"> hereto.</w:t>
      </w:r>
    </w:p>
    <w:p w14:paraId="295DEE65"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b/>
          <w:caps/>
        </w:rPr>
      </w:pPr>
      <w:bookmarkStart w:id="181" w:name="_Toc85574925"/>
      <w:r w:rsidRPr="00842962">
        <w:rPr>
          <w:rFonts w:ascii="Arial" w:hAnsi="Arial" w:cs="Arial"/>
          <w:b/>
          <w:caps/>
        </w:rPr>
        <w:t>Health, safety and security procedures and guidelines</w:t>
      </w:r>
      <w:bookmarkEnd w:id="178"/>
      <w:bookmarkEnd w:id="181"/>
    </w:p>
    <w:p w14:paraId="138F7336"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82" w:name="_Toc12416777"/>
      <w:r w:rsidRPr="00842962">
        <w:rPr>
          <w:rFonts w:ascii="Arial" w:hAnsi="Arial" w:cs="Arial"/>
          <w:sz w:val="22"/>
          <w:szCs w:val="22"/>
        </w:rPr>
        <w:t xml:space="preserve">SARS has in terms of OHS Act, </w:t>
      </w:r>
    </w:p>
    <w:p w14:paraId="014392EC" w14:textId="77777777"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bookmarkStart w:id="183" w:name="_Ref41297552"/>
      <w:r w:rsidRPr="008A696E">
        <w:rPr>
          <w:rFonts w:ascii="Arial" w:hAnsi="Arial" w:cs="Arial"/>
          <w:bCs/>
          <w:sz w:val="22"/>
          <w:szCs w:val="22"/>
        </w:rPr>
        <w:t>established and provided a safe working environment for SARS’s Personnel and visitors to its Premises and further maintains the work environment, which is safe, without risks to the health of SARS’s Personnel and visitors, in as far as is reasonably practical to eliminate or mitigate any health and safety hazard or potential health and safety hazard; and</w:t>
      </w:r>
      <w:bookmarkEnd w:id="183"/>
    </w:p>
    <w:p w14:paraId="186812F9" w14:textId="6C0EE4B8"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A696E">
        <w:rPr>
          <w:rFonts w:ascii="Arial" w:hAnsi="Arial" w:cs="Arial"/>
          <w:bCs/>
          <w:sz w:val="22"/>
          <w:szCs w:val="22"/>
        </w:rPr>
        <w:t>controls in place required to respond to any health safety risk which controls are regularly updated in line with the applicable provisions of the OHSA and where required, standards and guides as published by the aforesaid prescript and/or National Institute for Communicable Diseases (NICD).</w:t>
      </w:r>
      <w:r w:rsidR="000B1DAB">
        <w:rPr>
          <w:rFonts w:ascii="Arial" w:hAnsi="Arial" w:cs="Arial"/>
          <w:bCs/>
          <w:sz w:val="22"/>
          <w:szCs w:val="22"/>
        </w:rPr>
        <w:t xml:space="preserve"> </w:t>
      </w:r>
    </w:p>
    <w:p w14:paraId="6BAC8684" w14:textId="05D739A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84" w:name="_Ref85538610"/>
      <w:bookmarkStart w:id="185" w:name="_Toc12416778"/>
      <w:bookmarkStart w:id="186" w:name="_Hlk41916416"/>
      <w:bookmarkEnd w:id="182"/>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hereby agrees and undertakes:</w:t>
      </w:r>
      <w:bookmarkEnd w:id="184"/>
    </w:p>
    <w:p w14:paraId="54B153CD" w14:textId="7AEA1740"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A696E">
        <w:rPr>
          <w:rFonts w:ascii="Arial" w:hAnsi="Arial" w:cs="Arial"/>
          <w:bCs/>
          <w:sz w:val="22"/>
          <w:szCs w:val="22"/>
        </w:rPr>
        <w:t xml:space="preserve">in terms of section 37(2) of the OHSA, to ensure that the </w:t>
      </w:r>
      <w:r w:rsidR="001900BA" w:rsidRPr="008A696E">
        <w:rPr>
          <w:rFonts w:ascii="Arial" w:hAnsi="Arial" w:cs="Arial"/>
          <w:bCs/>
          <w:sz w:val="22"/>
          <w:szCs w:val="22"/>
        </w:rPr>
        <w:t>Supplier</w:t>
      </w:r>
      <w:r w:rsidRPr="008A696E">
        <w:rPr>
          <w:rFonts w:ascii="Arial" w:hAnsi="Arial" w:cs="Arial"/>
          <w:bCs/>
          <w:sz w:val="22"/>
          <w:szCs w:val="22"/>
        </w:rPr>
        <w:t xml:space="preserve"> and the </w:t>
      </w:r>
      <w:r w:rsidR="001900BA" w:rsidRPr="008A696E">
        <w:rPr>
          <w:rFonts w:ascii="Arial" w:hAnsi="Arial" w:cs="Arial"/>
          <w:bCs/>
          <w:sz w:val="22"/>
          <w:szCs w:val="22"/>
        </w:rPr>
        <w:t>Supplier</w:t>
      </w:r>
      <w:r w:rsidRPr="008A696E">
        <w:rPr>
          <w:rFonts w:ascii="Arial" w:hAnsi="Arial" w:cs="Arial"/>
          <w:bCs/>
          <w:sz w:val="22"/>
          <w:szCs w:val="22"/>
        </w:rPr>
        <w:t xml:space="preserve">’s Personnel comply in all respects, with the aforesaid OHSA and regulations and accept sole responsibility for all health and safety matters relating to the provision of the Services, or in connection with or arising out of such Services, for the Term of this Agreement, including with regard to the </w:t>
      </w:r>
      <w:r w:rsidR="001900BA" w:rsidRPr="008A696E">
        <w:rPr>
          <w:rFonts w:ascii="Arial" w:hAnsi="Arial" w:cs="Arial"/>
          <w:bCs/>
          <w:sz w:val="22"/>
          <w:szCs w:val="22"/>
        </w:rPr>
        <w:t>Supplier</w:t>
      </w:r>
      <w:r w:rsidRPr="008A696E">
        <w:rPr>
          <w:rFonts w:ascii="Arial" w:hAnsi="Arial" w:cs="Arial"/>
          <w:bCs/>
          <w:sz w:val="22"/>
          <w:szCs w:val="22"/>
        </w:rPr>
        <w:t xml:space="preserve"> Personnel and ensuring that neither SARS’s Personnel nor any Third Party </w:t>
      </w:r>
      <w:r w:rsidR="001900BA" w:rsidRPr="008A696E">
        <w:rPr>
          <w:rFonts w:ascii="Arial" w:hAnsi="Arial" w:cs="Arial"/>
          <w:bCs/>
          <w:sz w:val="22"/>
          <w:szCs w:val="22"/>
        </w:rPr>
        <w:t>Supplier</w:t>
      </w:r>
      <w:r w:rsidRPr="008A696E">
        <w:rPr>
          <w:rFonts w:ascii="Arial" w:hAnsi="Arial" w:cs="Arial"/>
          <w:bCs/>
          <w:sz w:val="22"/>
          <w:szCs w:val="22"/>
        </w:rPr>
        <w:t xml:space="preserve">s staff’s health and safety is endangered in any way by the </w:t>
      </w:r>
      <w:r w:rsidR="001900BA" w:rsidRPr="008A696E">
        <w:rPr>
          <w:rFonts w:ascii="Arial" w:hAnsi="Arial" w:cs="Arial"/>
          <w:bCs/>
          <w:sz w:val="22"/>
          <w:szCs w:val="22"/>
        </w:rPr>
        <w:t>Supplier</w:t>
      </w:r>
      <w:r w:rsidRPr="008A696E">
        <w:rPr>
          <w:rFonts w:ascii="Arial" w:hAnsi="Arial" w:cs="Arial"/>
          <w:bCs/>
          <w:sz w:val="22"/>
          <w:szCs w:val="22"/>
        </w:rPr>
        <w:t>’s activities or conduct in providing the Services whilst at the Premises</w:t>
      </w:r>
      <w:bookmarkEnd w:id="185"/>
      <w:r w:rsidR="00AF3C52">
        <w:rPr>
          <w:rFonts w:ascii="Arial" w:hAnsi="Arial" w:cs="Arial"/>
          <w:bCs/>
          <w:sz w:val="22"/>
          <w:szCs w:val="22"/>
        </w:rPr>
        <w:t>;</w:t>
      </w:r>
    </w:p>
    <w:p w14:paraId="31E8B99D" w14:textId="7ECBF72A"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bCs/>
          <w:sz w:val="22"/>
          <w:szCs w:val="22"/>
        </w:rPr>
        <w:lastRenderedPageBreak/>
        <w:t xml:space="preserve">to ensure that the </w:t>
      </w:r>
      <w:r w:rsidR="001900BA" w:rsidRPr="008A696E">
        <w:rPr>
          <w:rFonts w:ascii="Arial" w:hAnsi="Arial" w:cs="Arial"/>
          <w:bCs/>
          <w:sz w:val="22"/>
          <w:szCs w:val="22"/>
        </w:rPr>
        <w:t>Supplier</w:t>
      </w:r>
      <w:r w:rsidRPr="008A696E">
        <w:rPr>
          <w:rFonts w:ascii="Arial" w:hAnsi="Arial" w:cs="Arial"/>
          <w:bCs/>
          <w:sz w:val="22"/>
          <w:szCs w:val="22"/>
        </w:rPr>
        <w:t xml:space="preserve"> </w:t>
      </w:r>
      <w:r w:rsidR="00AF3C52">
        <w:rPr>
          <w:rFonts w:ascii="Arial" w:hAnsi="Arial" w:cs="Arial"/>
          <w:bCs/>
          <w:sz w:val="22"/>
          <w:szCs w:val="22"/>
        </w:rPr>
        <w:t xml:space="preserve">Personnel </w:t>
      </w:r>
      <w:r w:rsidRPr="008A696E">
        <w:rPr>
          <w:rFonts w:ascii="Arial" w:hAnsi="Arial" w:cs="Arial"/>
          <w:bCs/>
          <w:sz w:val="22"/>
          <w:szCs w:val="22"/>
        </w:rPr>
        <w:t xml:space="preserve">will at all times and if required by SARS at its Premises, be in possession of the necessary PPE (Personal Protective Equipment) prescribed by the OHSA before entering SARS’s offices and Premises and shall when within SARS’s offices and/or Premises, adhere to SARS PPS&amp;G applicable to SARS and SARS's Personnel and are available to the </w:t>
      </w:r>
      <w:r w:rsidR="001900BA" w:rsidRPr="008A696E">
        <w:rPr>
          <w:rFonts w:ascii="Arial" w:hAnsi="Arial" w:cs="Arial"/>
          <w:bCs/>
          <w:sz w:val="22"/>
          <w:szCs w:val="22"/>
        </w:rPr>
        <w:t>Supplier</w:t>
      </w:r>
      <w:r w:rsidRPr="008A696E">
        <w:rPr>
          <w:rFonts w:ascii="Arial" w:hAnsi="Arial" w:cs="Arial"/>
          <w:bCs/>
          <w:sz w:val="22"/>
          <w:szCs w:val="22"/>
        </w:rPr>
        <w:t xml:space="preserve"> on request. Should SARS at any time have reason to believe that any member of the </w:t>
      </w:r>
      <w:r w:rsidR="001900BA" w:rsidRPr="008A696E">
        <w:rPr>
          <w:rFonts w:ascii="Arial" w:hAnsi="Arial" w:cs="Arial"/>
          <w:bCs/>
          <w:sz w:val="22"/>
          <w:szCs w:val="22"/>
        </w:rPr>
        <w:t>Supplier</w:t>
      </w:r>
      <w:r w:rsidRPr="008A696E">
        <w:rPr>
          <w:rFonts w:ascii="Arial" w:hAnsi="Arial" w:cs="Arial"/>
          <w:bCs/>
          <w:sz w:val="22"/>
          <w:szCs w:val="22"/>
        </w:rPr>
        <w:t xml:space="preserve"> Personnel is failing to comply with SARS PPS&amp;G, SARS will be entitled to deny such member of </w:t>
      </w:r>
      <w:r w:rsidR="001900BA" w:rsidRPr="008A696E">
        <w:rPr>
          <w:rFonts w:ascii="Arial" w:hAnsi="Arial" w:cs="Arial"/>
          <w:bCs/>
          <w:sz w:val="22"/>
          <w:szCs w:val="22"/>
        </w:rPr>
        <w:t>Supplier</w:t>
      </w:r>
      <w:r w:rsidRPr="008A696E">
        <w:rPr>
          <w:rFonts w:ascii="Arial" w:hAnsi="Arial" w:cs="Arial"/>
          <w:bCs/>
          <w:sz w:val="22"/>
          <w:szCs w:val="22"/>
        </w:rPr>
        <w:t xml:space="preserve"> Personnel to any or all of Premises and require the </w:t>
      </w:r>
      <w:r w:rsidR="001900BA" w:rsidRPr="008A696E">
        <w:rPr>
          <w:rFonts w:ascii="Arial" w:hAnsi="Arial" w:cs="Arial"/>
          <w:bCs/>
          <w:sz w:val="22"/>
          <w:szCs w:val="22"/>
        </w:rPr>
        <w:t>Supplier</w:t>
      </w:r>
      <w:r w:rsidRPr="008A696E">
        <w:rPr>
          <w:rFonts w:ascii="Arial" w:hAnsi="Arial" w:cs="Arial"/>
          <w:bCs/>
          <w:sz w:val="22"/>
          <w:szCs w:val="22"/>
        </w:rPr>
        <w:t xml:space="preserve"> to replace such member of Staff without delay</w:t>
      </w:r>
      <w:r w:rsidRPr="00842962">
        <w:rPr>
          <w:rFonts w:ascii="Arial" w:hAnsi="Arial" w:cs="Arial"/>
          <w:sz w:val="22"/>
          <w:szCs w:val="22"/>
        </w:rPr>
        <w:t>.</w:t>
      </w:r>
    </w:p>
    <w:p w14:paraId="48258338" w14:textId="66FB2180"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undertakes and warrants to SARS that:</w:t>
      </w:r>
    </w:p>
    <w:p w14:paraId="6227C43F" w14:textId="5A6AA9E5"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it shall ensure that all </w:t>
      </w:r>
      <w:r w:rsidR="001900BA" w:rsidRPr="00842962">
        <w:rPr>
          <w:rFonts w:ascii="Arial" w:hAnsi="Arial" w:cs="Arial"/>
          <w:sz w:val="22"/>
          <w:szCs w:val="22"/>
        </w:rPr>
        <w:t>Supplier</w:t>
      </w:r>
      <w:r w:rsidRPr="00842962">
        <w:rPr>
          <w:rFonts w:ascii="Arial" w:hAnsi="Arial" w:cs="Arial"/>
          <w:sz w:val="22"/>
          <w:szCs w:val="22"/>
        </w:rPr>
        <w:t xml:space="preserve"> Personnel are and remain adequately and validly insured in terms of the Compensation for Occupational Injury and Diseases Act, 1993 (“</w:t>
      </w:r>
      <w:r w:rsidRPr="00842962">
        <w:rPr>
          <w:rFonts w:ascii="Arial" w:hAnsi="Arial" w:cs="Arial"/>
          <w:b/>
          <w:sz w:val="22"/>
          <w:szCs w:val="22"/>
        </w:rPr>
        <w:t>COIDA</w:t>
      </w:r>
      <w:r w:rsidRPr="00842962">
        <w:rPr>
          <w:rFonts w:ascii="Arial" w:hAnsi="Arial" w:cs="Arial"/>
          <w:sz w:val="22"/>
          <w:szCs w:val="22"/>
        </w:rPr>
        <w:t xml:space="preserve">”), and shall deliver proof to that effect to SARS as and when required to do so. In addition, the </w:t>
      </w:r>
      <w:r w:rsidR="001900BA" w:rsidRPr="00842962">
        <w:rPr>
          <w:rFonts w:ascii="Arial" w:hAnsi="Arial" w:cs="Arial"/>
          <w:sz w:val="22"/>
          <w:szCs w:val="22"/>
        </w:rPr>
        <w:t>Supplier</w:t>
      </w:r>
      <w:r w:rsidRPr="00842962">
        <w:rPr>
          <w:rFonts w:ascii="Arial" w:hAnsi="Arial" w:cs="Arial"/>
          <w:sz w:val="22"/>
          <w:szCs w:val="22"/>
        </w:rPr>
        <w:t xml:space="preserve"> shall, before commencement of the Services (notwithstanding the Effective Date), an Appointment, furnish to SARS a copy of a certificate of good standing issued by the Compensation Commissioner appointed in terms of COIDA;</w:t>
      </w:r>
    </w:p>
    <w:p w14:paraId="2AA09AFA" w14:textId="77777777"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it shall at all times comply with the provisions of COIDA and the OHSA;</w:t>
      </w:r>
    </w:p>
    <w:p w14:paraId="6E66267C" w14:textId="77777777"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it shall, at the request of SARS, furnish to SARS a copy of its own health, safety and environmental plan, policy and procedures pertaining to occupational health and safety, and amend such policy if SARS can reasonably demonstrate that the plan, policy and/or procedures are incomplete or inadequate;</w:t>
      </w:r>
    </w:p>
    <w:p w14:paraId="5FDF4FB1" w14:textId="3B95B103"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lastRenderedPageBreak/>
        <w:t xml:space="preserve">it shall ensure that no </w:t>
      </w:r>
      <w:r w:rsidR="001900BA" w:rsidRPr="008A696E">
        <w:rPr>
          <w:rFonts w:ascii="Arial" w:hAnsi="Arial" w:cs="Arial"/>
          <w:sz w:val="22"/>
          <w:szCs w:val="22"/>
        </w:rPr>
        <w:t>Supplier</w:t>
      </w:r>
      <w:r w:rsidRPr="008A696E">
        <w:rPr>
          <w:rFonts w:ascii="Arial" w:hAnsi="Arial" w:cs="Arial"/>
          <w:sz w:val="22"/>
          <w:szCs w:val="22"/>
        </w:rPr>
        <w:t xml:space="preserve"> Personnel brings intoxicating drugs or liquor onto the Premises, and that no </w:t>
      </w:r>
      <w:r w:rsidR="001900BA" w:rsidRPr="008A696E">
        <w:rPr>
          <w:rFonts w:ascii="Arial" w:hAnsi="Arial" w:cs="Arial"/>
          <w:sz w:val="22"/>
          <w:szCs w:val="22"/>
        </w:rPr>
        <w:t>Supplier</w:t>
      </w:r>
      <w:r w:rsidRPr="008A696E">
        <w:rPr>
          <w:rFonts w:ascii="Arial" w:hAnsi="Arial" w:cs="Arial"/>
          <w:sz w:val="22"/>
          <w:szCs w:val="22"/>
        </w:rPr>
        <w:t xml:space="preserve"> Personnel arrives at the Premises under the influence of intoxicating drugs or liquor;</w:t>
      </w:r>
    </w:p>
    <w:p w14:paraId="150121D4" w14:textId="409F525F"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 xml:space="preserve">it shall supply all personal protective equipment and clothing, and other safety measures and equipment, as may be necessary in the circumstances (or as may be requested by SARS from time to time) in order to protect </w:t>
      </w:r>
      <w:r w:rsidR="001900BA" w:rsidRPr="008A696E">
        <w:rPr>
          <w:rFonts w:ascii="Arial" w:hAnsi="Arial" w:cs="Arial"/>
          <w:sz w:val="22"/>
          <w:szCs w:val="22"/>
        </w:rPr>
        <w:t>Supplier</w:t>
      </w:r>
      <w:r w:rsidRPr="008A696E">
        <w:rPr>
          <w:rFonts w:ascii="Arial" w:hAnsi="Arial" w:cs="Arial"/>
          <w:sz w:val="22"/>
          <w:szCs w:val="22"/>
        </w:rPr>
        <w:t xml:space="preserve"> Personnel while they are at the Premises; and</w:t>
      </w:r>
    </w:p>
    <w:p w14:paraId="677B8466" w14:textId="01868903"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 xml:space="preserve">all equipment, tools and materials brought onto the Premises for use by the </w:t>
      </w:r>
      <w:r w:rsidR="001900BA" w:rsidRPr="008A696E">
        <w:rPr>
          <w:rFonts w:ascii="Arial" w:hAnsi="Arial" w:cs="Arial"/>
          <w:sz w:val="22"/>
          <w:szCs w:val="22"/>
        </w:rPr>
        <w:t>Supplier</w:t>
      </w:r>
      <w:r w:rsidRPr="008A696E">
        <w:rPr>
          <w:rFonts w:ascii="Arial" w:hAnsi="Arial" w:cs="Arial"/>
          <w:sz w:val="22"/>
          <w:szCs w:val="22"/>
        </w:rPr>
        <w:t xml:space="preserve"> Personnel, are in good working order for the Term, and that they meet the requirements contemplated in the OHSA.</w:t>
      </w:r>
    </w:p>
    <w:p w14:paraId="08933AB7" w14:textId="3A0D96B0"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87" w:name="_Ref41297620"/>
      <w:r w:rsidRPr="00842962">
        <w:rPr>
          <w:rFonts w:ascii="Arial" w:hAnsi="Arial" w:cs="Arial"/>
          <w:sz w:val="22"/>
          <w:szCs w:val="22"/>
        </w:rPr>
        <w:t xml:space="preserve">SARS reserves (where applicable), the right to undertake audit(s) at any given time at the </w:t>
      </w:r>
      <w:r w:rsidR="001900BA" w:rsidRPr="00842962">
        <w:rPr>
          <w:rFonts w:ascii="Arial" w:hAnsi="Arial" w:cs="Arial"/>
          <w:sz w:val="22"/>
          <w:szCs w:val="22"/>
        </w:rPr>
        <w:t>Supplier</w:t>
      </w:r>
      <w:r w:rsidRPr="00842962">
        <w:rPr>
          <w:rFonts w:ascii="Arial" w:hAnsi="Arial" w:cs="Arial"/>
          <w:sz w:val="22"/>
          <w:szCs w:val="22"/>
        </w:rPr>
        <w:t xml:space="preserve">’s and its sub-contractor’s premises to assess the </w:t>
      </w:r>
      <w:r w:rsidR="001900BA" w:rsidRPr="00842962">
        <w:rPr>
          <w:rFonts w:ascii="Arial" w:hAnsi="Arial" w:cs="Arial"/>
          <w:sz w:val="22"/>
          <w:szCs w:val="22"/>
        </w:rPr>
        <w:t>Supplier</w:t>
      </w:r>
      <w:r w:rsidRPr="00842962">
        <w:rPr>
          <w:rFonts w:ascii="Arial" w:hAnsi="Arial" w:cs="Arial"/>
          <w:sz w:val="22"/>
          <w:szCs w:val="22"/>
        </w:rPr>
        <w:t>’s compliance with its health and safety plan</w:t>
      </w:r>
      <w:r w:rsidR="00AF3C52">
        <w:rPr>
          <w:rFonts w:ascii="Arial" w:hAnsi="Arial" w:cs="Arial"/>
          <w:sz w:val="22"/>
          <w:szCs w:val="22"/>
        </w:rPr>
        <w:t>.</w:t>
      </w:r>
    </w:p>
    <w:p w14:paraId="1340230C" w14:textId="6D14DBD1"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88" w:name="_Ref75182744"/>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hereby indemnifies and agrees to hold SARS harmless against any loss, damages, liability or expense suffered or incurred by SARS:</w:t>
      </w:r>
      <w:bookmarkEnd w:id="187"/>
      <w:bookmarkEnd w:id="188"/>
    </w:p>
    <w:p w14:paraId="1E8D4F6A" w14:textId="2F11C9CF"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 xml:space="preserve">as a result of any breach in terms of this clause </w:t>
      </w:r>
      <w:r w:rsidRPr="008A696E">
        <w:rPr>
          <w:rFonts w:ascii="Arial" w:hAnsi="Arial" w:cs="Arial"/>
          <w:sz w:val="22"/>
          <w:szCs w:val="22"/>
        </w:rPr>
        <w:fldChar w:fldCharType="begin"/>
      </w:r>
      <w:r w:rsidRPr="008A696E">
        <w:rPr>
          <w:rFonts w:ascii="Arial" w:hAnsi="Arial" w:cs="Arial"/>
          <w:sz w:val="22"/>
          <w:szCs w:val="22"/>
        </w:rPr>
        <w:instrText xml:space="preserve"> REF _Ref41297552 \r \h  \* MERGEFORMAT </w:instrText>
      </w:r>
      <w:r w:rsidRPr="008A696E">
        <w:rPr>
          <w:rFonts w:ascii="Arial" w:hAnsi="Arial" w:cs="Arial"/>
          <w:sz w:val="22"/>
          <w:szCs w:val="22"/>
        </w:rPr>
      </w:r>
      <w:r w:rsidRPr="008A696E">
        <w:rPr>
          <w:rFonts w:ascii="Arial" w:hAnsi="Arial" w:cs="Arial"/>
          <w:sz w:val="22"/>
          <w:szCs w:val="22"/>
        </w:rPr>
        <w:fldChar w:fldCharType="separate"/>
      </w:r>
      <w:r w:rsidR="00C41911">
        <w:rPr>
          <w:rFonts w:ascii="Arial" w:hAnsi="Arial" w:cs="Arial"/>
          <w:sz w:val="22"/>
          <w:szCs w:val="22"/>
        </w:rPr>
        <w:t>17.1.1</w:t>
      </w:r>
      <w:r w:rsidRPr="008A696E">
        <w:rPr>
          <w:rFonts w:ascii="Arial" w:hAnsi="Arial" w:cs="Arial"/>
          <w:sz w:val="22"/>
          <w:szCs w:val="22"/>
        </w:rPr>
        <w:fldChar w:fldCharType="end"/>
      </w:r>
      <w:r w:rsidRPr="008A696E">
        <w:rPr>
          <w:rFonts w:ascii="Arial" w:hAnsi="Arial" w:cs="Arial"/>
          <w:sz w:val="22"/>
          <w:szCs w:val="22"/>
        </w:rPr>
        <w:t>;</w:t>
      </w:r>
    </w:p>
    <w:p w14:paraId="2E2C56FF" w14:textId="09C4CD32"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 xml:space="preserve">in terms of the OHSA as a result of any </w:t>
      </w:r>
      <w:r w:rsidR="001900BA" w:rsidRPr="008A696E">
        <w:rPr>
          <w:rFonts w:ascii="Arial" w:hAnsi="Arial" w:cs="Arial"/>
          <w:sz w:val="22"/>
          <w:szCs w:val="22"/>
        </w:rPr>
        <w:t>Supplier</w:t>
      </w:r>
      <w:r w:rsidRPr="008A696E">
        <w:rPr>
          <w:rFonts w:ascii="Arial" w:hAnsi="Arial" w:cs="Arial"/>
          <w:sz w:val="22"/>
          <w:szCs w:val="22"/>
        </w:rPr>
        <w:t xml:space="preserve"> Personnel failing to comply with SARS PPS&amp;G as contemplated in clause </w:t>
      </w:r>
      <w:r w:rsidR="00B76535" w:rsidRPr="008A696E">
        <w:rPr>
          <w:rFonts w:ascii="Arial" w:hAnsi="Arial" w:cs="Arial"/>
          <w:sz w:val="22"/>
          <w:szCs w:val="22"/>
        </w:rPr>
        <w:fldChar w:fldCharType="begin"/>
      </w:r>
      <w:r w:rsidR="00B76535" w:rsidRPr="008A696E">
        <w:rPr>
          <w:rFonts w:ascii="Arial" w:hAnsi="Arial" w:cs="Arial"/>
          <w:sz w:val="22"/>
          <w:szCs w:val="22"/>
        </w:rPr>
        <w:instrText xml:space="preserve"> REF _Ref85538610 \r \h  \* MERGEFORMAT </w:instrText>
      </w:r>
      <w:r w:rsidR="00B76535" w:rsidRPr="008A696E">
        <w:rPr>
          <w:rFonts w:ascii="Arial" w:hAnsi="Arial" w:cs="Arial"/>
          <w:sz w:val="22"/>
          <w:szCs w:val="22"/>
        </w:rPr>
      </w:r>
      <w:r w:rsidR="00B76535" w:rsidRPr="008A696E">
        <w:rPr>
          <w:rFonts w:ascii="Arial" w:hAnsi="Arial" w:cs="Arial"/>
          <w:sz w:val="22"/>
          <w:szCs w:val="22"/>
        </w:rPr>
        <w:fldChar w:fldCharType="separate"/>
      </w:r>
      <w:r w:rsidR="00C41911">
        <w:rPr>
          <w:rFonts w:ascii="Arial" w:hAnsi="Arial" w:cs="Arial"/>
          <w:sz w:val="22"/>
          <w:szCs w:val="22"/>
        </w:rPr>
        <w:t>17.2</w:t>
      </w:r>
      <w:r w:rsidR="00B76535" w:rsidRPr="008A696E">
        <w:rPr>
          <w:rFonts w:ascii="Arial" w:hAnsi="Arial" w:cs="Arial"/>
          <w:sz w:val="22"/>
          <w:szCs w:val="22"/>
        </w:rPr>
        <w:fldChar w:fldCharType="end"/>
      </w:r>
      <w:r w:rsidRPr="008A696E">
        <w:rPr>
          <w:rFonts w:ascii="Arial" w:hAnsi="Arial" w:cs="Arial"/>
          <w:sz w:val="22"/>
          <w:szCs w:val="22"/>
        </w:rPr>
        <w:t>above;</w:t>
      </w:r>
      <w:r w:rsidR="00AF3C52">
        <w:rPr>
          <w:rFonts w:ascii="Arial" w:hAnsi="Arial" w:cs="Arial"/>
          <w:sz w:val="22"/>
          <w:szCs w:val="22"/>
        </w:rPr>
        <w:t xml:space="preserve"> and</w:t>
      </w:r>
    </w:p>
    <w:p w14:paraId="76124508" w14:textId="77777777" w:rsidR="00750BBE" w:rsidRPr="008A696E"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as a result of any charge that may be brought against SARS in terms of Section 37 and related provisions of the OHSA, in the event that any of its personnel commit any offense in terms of the OHSA, while on the Premises.</w:t>
      </w:r>
    </w:p>
    <w:p w14:paraId="35EF404A" w14:textId="5DBB636D" w:rsidR="00750BBE" w:rsidRPr="008A696E"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A696E">
        <w:rPr>
          <w:rFonts w:ascii="Arial" w:hAnsi="Arial" w:cs="Arial"/>
          <w:sz w:val="22"/>
          <w:szCs w:val="22"/>
        </w:rPr>
        <w:lastRenderedPageBreak/>
        <w:t xml:space="preserve">The indemnity referred to in clause </w:t>
      </w:r>
      <w:r w:rsidRPr="008A696E">
        <w:rPr>
          <w:rFonts w:ascii="Arial" w:hAnsi="Arial" w:cs="Arial"/>
          <w:sz w:val="22"/>
          <w:szCs w:val="22"/>
        </w:rPr>
        <w:fldChar w:fldCharType="begin"/>
      </w:r>
      <w:r w:rsidRPr="008A696E">
        <w:rPr>
          <w:rFonts w:ascii="Arial" w:hAnsi="Arial" w:cs="Arial"/>
          <w:sz w:val="22"/>
          <w:szCs w:val="22"/>
        </w:rPr>
        <w:instrText xml:space="preserve"> REF _Ref75182744 \r \h  \* MERGEFORMAT </w:instrText>
      </w:r>
      <w:r w:rsidRPr="008A696E">
        <w:rPr>
          <w:rFonts w:ascii="Arial" w:hAnsi="Arial" w:cs="Arial"/>
          <w:sz w:val="22"/>
          <w:szCs w:val="22"/>
        </w:rPr>
      </w:r>
      <w:r w:rsidRPr="008A696E">
        <w:rPr>
          <w:rFonts w:ascii="Arial" w:hAnsi="Arial" w:cs="Arial"/>
          <w:sz w:val="22"/>
          <w:szCs w:val="22"/>
        </w:rPr>
        <w:fldChar w:fldCharType="separate"/>
      </w:r>
      <w:r w:rsidR="00C41911">
        <w:rPr>
          <w:rFonts w:ascii="Arial" w:hAnsi="Arial" w:cs="Arial"/>
          <w:sz w:val="22"/>
          <w:szCs w:val="22"/>
        </w:rPr>
        <w:t>17.5</w:t>
      </w:r>
      <w:r w:rsidRPr="008A696E">
        <w:rPr>
          <w:rFonts w:ascii="Arial" w:hAnsi="Arial" w:cs="Arial"/>
          <w:sz w:val="22"/>
          <w:szCs w:val="22"/>
        </w:rPr>
        <w:fldChar w:fldCharType="end"/>
      </w:r>
      <w:r w:rsidRPr="008A696E">
        <w:rPr>
          <w:rFonts w:ascii="Arial" w:hAnsi="Arial" w:cs="Arial"/>
          <w:sz w:val="22"/>
          <w:szCs w:val="22"/>
        </w:rPr>
        <w:t xml:space="preserve"> is in addition to the general indemnity contained elsewhere in this agreement and does not limit the ambit of the general indemnity in any way whatsoever.</w:t>
      </w:r>
    </w:p>
    <w:p w14:paraId="19A5FE6A" w14:textId="084A273F" w:rsidR="00750BBE" w:rsidRPr="00842962" w:rsidRDefault="00750BBE" w:rsidP="00AF3C52">
      <w:pPr>
        <w:keepNext/>
        <w:keepLines/>
        <w:numPr>
          <w:ilvl w:val="0"/>
          <w:numId w:val="17"/>
        </w:numPr>
        <w:spacing w:before="120" w:after="240"/>
        <w:ind w:left="720" w:hanging="720"/>
        <w:jc w:val="both"/>
        <w:outlineLvl w:val="0"/>
        <w:rPr>
          <w:rFonts w:ascii="Arial" w:hAnsi="Arial" w:cs="Arial"/>
        </w:rPr>
      </w:pPr>
      <w:bookmarkStart w:id="189" w:name="_Ref85538419"/>
      <w:bookmarkStart w:id="190" w:name="_Toc85574926"/>
      <w:bookmarkEnd w:id="186"/>
      <w:r w:rsidRPr="00842962">
        <w:rPr>
          <w:rFonts w:ascii="Arial" w:hAnsi="Arial" w:cs="Arial"/>
          <w:b/>
        </w:rPr>
        <w:t>PRICE</w:t>
      </w:r>
      <w:r w:rsidR="00924AD7" w:rsidRPr="00842962">
        <w:rPr>
          <w:rFonts w:ascii="Arial" w:hAnsi="Arial" w:cs="Arial"/>
          <w:b/>
        </w:rPr>
        <w:t>, INVOICING AND PAYMENT</w:t>
      </w:r>
      <w:bookmarkEnd w:id="189"/>
      <w:bookmarkEnd w:id="190"/>
      <w:r w:rsidRPr="00842962">
        <w:rPr>
          <w:rFonts w:ascii="Arial" w:hAnsi="Arial" w:cs="Arial"/>
          <w:b/>
        </w:rPr>
        <w:t xml:space="preserve"> </w:t>
      </w:r>
    </w:p>
    <w:p w14:paraId="101DEC79" w14:textId="55747C7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91" w:name="_Ref85573428"/>
      <w:r w:rsidRPr="00842962">
        <w:rPr>
          <w:rFonts w:ascii="Arial" w:hAnsi="Arial" w:cs="Arial"/>
          <w:sz w:val="22"/>
          <w:szCs w:val="22"/>
        </w:rPr>
        <w:t xml:space="preserve">Subject to </w:t>
      </w:r>
      <w:r w:rsidRPr="00842962">
        <w:rPr>
          <w:rFonts w:ascii="Arial" w:hAnsi="Arial" w:cs="Arial"/>
          <w:bCs/>
          <w:sz w:val="22"/>
          <w:szCs w:val="22"/>
        </w:rPr>
        <w:t xml:space="preserve">clauses </w:t>
      </w:r>
      <w:r w:rsidRPr="00842962">
        <w:rPr>
          <w:rFonts w:ascii="Arial" w:hAnsi="Arial" w:cs="Arial"/>
          <w:bCs/>
          <w:sz w:val="22"/>
          <w:szCs w:val="22"/>
        </w:rPr>
        <w:fldChar w:fldCharType="begin"/>
      </w:r>
      <w:r w:rsidRPr="00842962">
        <w:rPr>
          <w:rFonts w:ascii="Arial" w:hAnsi="Arial" w:cs="Arial"/>
          <w:bCs/>
          <w:sz w:val="22"/>
          <w:szCs w:val="22"/>
        </w:rPr>
        <w:instrText xml:space="preserve"> REF _Ref489944945 \r \h  \* MERGEFORMAT </w:instrText>
      </w:r>
      <w:r w:rsidRPr="00842962">
        <w:rPr>
          <w:rFonts w:ascii="Arial" w:hAnsi="Arial" w:cs="Arial"/>
          <w:bCs/>
          <w:sz w:val="22"/>
          <w:szCs w:val="22"/>
        </w:rPr>
      </w:r>
      <w:r w:rsidRPr="00842962">
        <w:rPr>
          <w:rFonts w:ascii="Arial" w:hAnsi="Arial" w:cs="Arial"/>
          <w:bCs/>
          <w:sz w:val="22"/>
          <w:szCs w:val="22"/>
        </w:rPr>
        <w:fldChar w:fldCharType="separate"/>
      </w:r>
      <w:r w:rsidR="00C41911">
        <w:rPr>
          <w:rFonts w:ascii="Arial" w:hAnsi="Arial" w:cs="Arial"/>
          <w:bCs/>
          <w:sz w:val="22"/>
          <w:szCs w:val="22"/>
        </w:rPr>
        <w:t>16</w:t>
      </w:r>
      <w:r w:rsidRPr="00842962">
        <w:rPr>
          <w:rFonts w:ascii="Arial" w:hAnsi="Arial" w:cs="Arial"/>
          <w:bCs/>
          <w:sz w:val="22"/>
          <w:szCs w:val="22"/>
        </w:rPr>
        <w:fldChar w:fldCharType="end"/>
      </w:r>
      <w:r w:rsidRPr="00842962">
        <w:rPr>
          <w:rFonts w:ascii="Arial" w:hAnsi="Arial" w:cs="Arial"/>
          <w:bCs/>
          <w:sz w:val="22"/>
          <w:szCs w:val="22"/>
        </w:rPr>
        <w:t xml:space="preserve"> and </w:t>
      </w:r>
      <w:r w:rsidRPr="00842962">
        <w:rPr>
          <w:rFonts w:ascii="Arial" w:hAnsi="Arial" w:cs="Arial"/>
          <w:bCs/>
          <w:sz w:val="22"/>
          <w:szCs w:val="22"/>
        </w:rPr>
        <w:fldChar w:fldCharType="begin"/>
      </w:r>
      <w:r w:rsidRPr="00842962">
        <w:rPr>
          <w:rFonts w:ascii="Arial" w:hAnsi="Arial" w:cs="Arial"/>
          <w:bCs/>
          <w:sz w:val="22"/>
          <w:szCs w:val="22"/>
        </w:rPr>
        <w:instrText xml:space="preserve"> REF _Ref489944962 \r \h  \* MERGEFORMAT </w:instrText>
      </w:r>
      <w:r w:rsidRPr="00842962">
        <w:rPr>
          <w:rFonts w:ascii="Arial" w:hAnsi="Arial" w:cs="Arial"/>
          <w:bCs/>
          <w:sz w:val="22"/>
          <w:szCs w:val="22"/>
        </w:rPr>
      </w:r>
      <w:r w:rsidRPr="00842962">
        <w:rPr>
          <w:rFonts w:ascii="Arial" w:hAnsi="Arial" w:cs="Arial"/>
          <w:bCs/>
          <w:sz w:val="22"/>
          <w:szCs w:val="22"/>
        </w:rPr>
        <w:fldChar w:fldCharType="separate"/>
      </w:r>
      <w:r w:rsidR="00C41911">
        <w:rPr>
          <w:rFonts w:ascii="Arial" w:hAnsi="Arial" w:cs="Arial"/>
          <w:bCs/>
          <w:sz w:val="22"/>
          <w:szCs w:val="22"/>
        </w:rPr>
        <w:t>19</w:t>
      </w:r>
      <w:r w:rsidRPr="00842962">
        <w:rPr>
          <w:rFonts w:ascii="Arial" w:hAnsi="Arial" w:cs="Arial"/>
          <w:bCs/>
          <w:sz w:val="22"/>
          <w:szCs w:val="22"/>
        </w:rPr>
        <w:fldChar w:fldCharType="end"/>
      </w:r>
      <w:r w:rsidRPr="00842962">
        <w:rPr>
          <w:rFonts w:ascii="Arial" w:hAnsi="Arial" w:cs="Arial"/>
          <w:bCs/>
          <w:sz w:val="22"/>
          <w:szCs w:val="22"/>
        </w:rPr>
        <w:t xml:space="preserve"> below, SARS shall pay the </w:t>
      </w:r>
      <w:r w:rsidR="001900BA" w:rsidRPr="00842962">
        <w:rPr>
          <w:rFonts w:ascii="Arial" w:hAnsi="Arial" w:cs="Arial"/>
          <w:bCs/>
          <w:sz w:val="22"/>
          <w:szCs w:val="22"/>
        </w:rPr>
        <w:t>Supplier</w:t>
      </w:r>
      <w:r w:rsidRPr="00842962">
        <w:rPr>
          <w:rFonts w:ascii="Arial" w:hAnsi="Arial" w:cs="Arial"/>
          <w:bCs/>
          <w:sz w:val="22"/>
          <w:szCs w:val="22"/>
        </w:rPr>
        <w:t xml:space="preserve"> the prices set out in </w:t>
      </w:r>
      <w:r w:rsidRPr="00842962">
        <w:rPr>
          <w:rFonts w:ascii="Arial" w:hAnsi="Arial" w:cs="Arial"/>
          <w:b/>
          <w:sz w:val="22"/>
          <w:szCs w:val="22"/>
        </w:rPr>
        <w:t xml:space="preserve">Annexure </w:t>
      </w:r>
      <w:r w:rsidR="00214E22" w:rsidRPr="00842962">
        <w:rPr>
          <w:rFonts w:ascii="Arial" w:hAnsi="Arial" w:cs="Arial"/>
          <w:b/>
          <w:sz w:val="22"/>
          <w:szCs w:val="22"/>
        </w:rPr>
        <w:t>C</w:t>
      </w:r>
      <w:r w:rsidRPr="00842962">
        <w:rPr>
          <w:rFonts w:ascii="Arial" w:hAnsi="Arial" w:cs="Arial"/>
          <w:bCs/>
          <w:sz w:val="22"/>
          <w:szCs w:val="22"/>
        </w:rPr>
        <w:t xml:space="preserve"> hereto for the Services</w:t>
      </w:r>
      <w:r w:rsidRPr="00842962">
        <w:rPr>
          <w:rFonts w:ascii="Arial" w:hAnsi="Arial" w:cs="Arial"/>
          <w:sz w:val="22"/>
          <w:szCs w:val="22"/>
        </w:rPr>
        <w:t>.</w:t>
      </w:r>
      <w:bookmarkEnd w:id="191"/>
    </w:p>
    <w:p w14:paraId="670587C4"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price is inclusive of VAT as well as all costs associated with the performance of the Services. </w:t>
      </w:r>
    </w:p>
    <w:bookmarkEnd w:id="179"/>
    <w:p w14:paraId="6CCBE690" w14:textId="330E6FAF"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invoice SARS for the Services in arrears on or before the fifth (5</w:t>
      </w:r>
      <w:r w:rsidRPr="00842962">
        <w:rPr>
          <w:rFonts w:ascii="Arial" w:hAnsi="Arial" w:cs="Arial"/>
          <w:sz w:val="22"/>
          <w:szCs w:val="22"/>
          <w:vertAlign w:val="superscript"/>
        </w:rPr>
        <w:t>th</w:t>
      </w:r>
      <w:r w:rsidRPr="00842962">
        <w:rPr>
          <w:rFonts w:ascii="Arial" w:hAnsi="Arial" w:cs="Arial"/>
          <w:sz w:val="22"/>
          <w:szCs w:val="22"/>
        </w:rPr>
        <w:t>) Business Day of the</w:t>
      </w:r>
      <w:bookmarkStart w:id="192" w:name="_Ref70415760"/>
      <w:r w:rsidRPr="00842962">
        <w:rPr>
          <w:rFonts w:ascii="Arial" w:hAnsi="Arial" w:cs="Arial"/>
          <w:sz w:val="22"/>
          <w:szCs w:val="22"/>
        </w:rPr>
        <w:t xml:space="preserve"> month following the month in which the Services were rendered. </w:t>
      </w:r>
    </w:p>
    <w:p w14:paraId="24CAD384" w14:textId="6C22E743"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Each invoice shall have attached to it such information, and be in such form and on such media, as SARS may reasonably request and at the minimum shall contain:</w:t>
      </w:r>
    </w:p>
    <w:p w14:paraId="14213949" w14:textId="5077CF93" w:rsidR="00863A5E" w:rsidRPr="008A696E" w:rsidRDefault="00863A5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 xml:space="preserve">a statement of the total amount due to the </w:t>
      </w:r>
      <w:r w:rsidR="001900BA" w:rsidRPr="008A696E">
        <w:rPr>
          <w:rFonts w:ascii="Arial" w:hAnsi="Arial" w:cs="Arial"/>
          <w:sz w:val="22"/>
          <w:szCs w:val="22"/>
        </w:rPr>
        <w:t>Supplier</w:t>
      </w:r>
      <w:r w:rsidRPr="008A696E">
        <w:rPr>
          <w:rFonts w:ascii="Arial" w:hAnsi="Arial" w:cs="Arial"/>
          <w:sz w:val="22"/>
          <w:szCs w:val="22"/>
        </w:rPr>
        <w:t xml:space="preserve"> based on </w:t>
      </w:r>
      <w:r w:rsidR="00195423" w:rsidRPr="008A696E">
        <w:rPr>
          <w:rFonts w:ascii="Arial" w:hAnsi="Arial" w:cs="Arial"/>
          <w:sz w:val="22"/>
          <w:szCs w:val="22"/>
        </w:rPr>
        <w:t xml:space="preserve">Service </w:t>
      </w:r>
      <w:r w:rsidR="00763F41" w:rsidRPr="008A696E">
        <w:rPr>
          <w:rFonts w:ascii="Arial" w:hAnsi="Arial" w:cs="Arial"/>
          <w:sz w:val="22"/>
          <w:szCs w:val="22"/>
        </w:rPr>
        <w:t xml:space="preserve">Products </w:t>
      </w:r>
      <w:r w:rsidR="00195423" w:rsidRPr="008A696E">
        <w:rPr>
          <w:rFonts w:ascii="Arial" w:hAnsi="Arial" w:cs="Arial"/>
          <w:sz w:val="22"/>
          <w:szCs w:val="22"/>
        </w:rPr>
        <w:t>that were suppl</w:t>
      </w:r>
      <w:r w:rsidR="002C65A9" w:rsidRPr="008A696E">
        <w:rPr>
          <w:rFonts w:ascii="Arial" w:hAnsi="Arial" w:cs="Arial"/>
          <w:sz w:val="22"/>
          <w:szCs w:val="22"/>
        </w:rPr>
        <w:t>i</w:t>
      </w:r>
      <w:r w:rsidR="00195423" w:rsidRPr="008A696E">
        <w:rPr>
          <w:rFonts w:ascii="Arial" w:hAnsi="Arial" w:cs="Arial"/>
          <w:sz w:val="22"/>
          <w:szCs w:val="22"/>
        </w:rPr>
        <w:t>ed and delivered to SARS</w:t>
      </w:r>
      <w:r w:rsidRPr="008A696E">
        <w:rPr>
          <w:rFonts w:ascii="Arial" w:hAnsi="Arial" w:cs="Arial"/>
          <w:sz w:val="22"/>
          <w:szCs w:val="22"/>
        </w:rPr>
        <w:t xml:space="preserve">; </w:t>
      </w:r>
      <w:r w:rsidR="00F73397" w:rsidRPr="008A696E">
        <w:rPr>
          <w:rFonts w:ascii="Arial" w:hAnsi="Arial" w:cs="Arial"/>
          <w:sz w:val="22"/>
          <w:szCs w:val="22"/>
        </w:rPr>
        <w:t>and</w:t>
      </w:r>
    </w:p>
    <w:p w14:paraId="5239F3E4" w14:textId="385A127E" w:rsidR="0006578D" w:rsidRPr="00842962" w:rsidRDefault="00863A5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a valid</w:t>
      </w:r>
      <w:r w:rsidR="00F73397" w:rsidRPr="008A696E">
        <w:rPr>
          <w:rFonts w:ascii="Arial" w:hAnsi="Arial" w:cs="Arial"/>
          <w:sz w:val="22"/>
          <w:szCs w:val="22"/>
        </w:rPr>
        <w:t xml:space="preserve"> SARS purchase order number. </w:t>
      </w:r>
    </w:p>
    <w:p w14:paraId="1E9C440C" w14:textId="35491480"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deliver all invoices to the </w:t>
      </w:r>
      <w:r w:rsidR="00195423" w:rsidRPr="00842962">
        <w:rPr>
          <w:rFonts w:ascii="Arial" w:hAnsi="Arial" w:cs="Arial"/>
          <w:sz w:val="22"/>
          <w:szCs w:val="22"/>
        </w:rPr>
        <w:t xml:space="preserve">Designated </w:t>
      </w:r>
      <w:r w:rsidR="00C03239" w:rsidRPr="00842962">
        <w:rPr>
          <w:rFonts w:ascii="Arial" w:hAnsi="Arial" w:cs="Arial"/>
          <w:sz w:val="22"/>
          <w:szCs w:val="22"/>
        </w:rPr>
        <w:t>Representative</w:t>
      </w:r>
      <w:r w:rsidRPr="00842962">
        <w:rPr>
          <w:rFonts w:ascii="Arial" w:hAnsi="Arial" w:cs="Arial"/>
          <w:sz w:val="22"/>
          <w:szCs w:val="22"/>
        </w:rPr>
        <w:t>.</w:t>
      </w:r>
    </w:p>
    <w:p w14:paraId="3DE7B419" w14:textId="6C39E0F9" w:rsidR="00080BA3"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maintain complete and accurate records of, and supporting documentation for, the amounts invoiced to and payments made by SARS hereunder. </w:t>
      </w:r>
    </w:p>
    <w:p w14:paraId="5CDFC3AF" w14:textId="613FBF58"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93" w:name="_Ref85573244"/>
      <w:r w:rsidRPr="00842962">
        <w:rPr>
          <w:rFonts w:ascii="Arial" w:hAnsi="Arial" w:cs="Arial"/>
          <w:sz w:val="22"/>
          <w:szCs w:val="22"/>
        </w:rPr>
        <w:lastRenderedPageBreak/>
        <w:t xml:space="preserve">Within ten (10) days after SARS’s request, the </w:t>
      </w:r>
      <w:r w:rsidR="001900BA" w:rsidRPr="00842962">
        <w:rPr>
          <w:rFonts w:ascii="Arial" w:hAnsi="Arial" w:cs="Arial"/>
          <w:sz w:val="22"/>
          <w:szCs w:val="22"/>
        </w:rPr>
        <w:t>Supplier</w:t>
      </w:r>
      <w:r w:rsidRPr="00842962">
        <w:rPr>
          <w:rFonts w:ascii="Arial" w:hAnsi="Arial" w:cs="Arial"/>
          <w:sz w:val="22"/>
          <w:szCs w:val="22"/>
        </w:rPr>
        <w:t xml:space="preserve"> shall provide SARS with any other documentation or information reasonably required by SARS in order to verify the accuracy of the amounts due on an invoice and the </w:t>
      </w:r>
      <w:r w:rsidR="001900BA" w:rsidRPr="00842962">
        <w:rPr>
          <w:rFonts w:ascii="Arial" w:hAnsi="Arial" w:cs="Arial"/>
          <w:sz w:val="22"/>
          <w:szCs w:val="22"/>
        </w:rPr>
        <w:t>Supplier</w:t>
      </w:r>
      <w:r w:rsidRPr="00842962">
        <w:rPr>
          <w:rFonts w:ascii="Arial" w:hAnsi="Arial" w:cs="Arial"/>
          <w:sz w:val="22"/>
          <w:szCs w:val="22"/>
        </w:rPr>
        <w:t>’s compliance with the requirements of this Agreement.</w:t>
      </w:r>
      <w:bookmarkEnd w:id="193"/>
    </w:p>
    <w:p w14:paraId="60043EF9" w14:textId="40234F0C"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verify (by carrying out detailed checks of each invoice) that each invoice is complete and accurate, and that it conforms to the requirements of this Agreement before issuing the invoice to SARS. </w:t>
      </w:r>
    </w:p>
    <w:p w14:paraId="375751E2" w14:textId="58139D70"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94" w:name="_Ref334445511"/>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for the duration of this Agreement and a period of five (5) years after the termination of this Agreement, maintain a complete audit trail of the Services performed under this Agreement sufficient to permit a complete audit thereof. The </w:t>
      </w:r>
      <w:r w:rsidR="001900BA" w:rsidRPr="00842962">
        <w:rPr>
          <w:rFonts w:ascii="Arial" w:hAnsi="Arial" w:cs="Arial"/>
          <w:sz w:val="22"/>
          <w:szCs w:val="22"/>
        </w:rPr>
        <w:t>Supplier</w:t>
      </w:r>
      <w:r w:rsidRPr="00842962">
        <w:rPr>
          <w:rFonts w:ascii="Arial" w:hAnsi="Arial" w:cs="Arial"/>
          <w:sz w:val="22"/>
          <w:szCs w:val="22"/>
        </w:rPr>
        <w:t xml:space="preserve"> shall provide SARS and SARS auditors access at reasonable times to information, records and documentation relating to the Services for the purpose of performing audits, examinations and inspections of the </w:t>
      </w:r>
      <w:r w:rsidR="001900BA" w:rsidRPr="00842962">
        <w:rPr>
          <w:rFonts w:ascii="Arial" w:hAnsi="Arial" w:cs="Arial"/>
          <w:sz w:val="22"/>
          <w:szCs w:val="22"/>
        </w:rPr>
        <w:t>Supplier</w:t>
      </w:r>
      <w:r w:rsidRPr="00842962">
        <w:rPr>
          <w:rFonts w:ascii="Arial" w:hAnsi="Arial" w:cs="Arial"/>
          <w:sz w:val="22"/>
          <w:szCs w:val="22"/>
        </w:rPr>
        <w:t xml:space="preserve"> in order to verify the </w:t>
      </w:r>
      <w:r w:rsidR="001900BA" w:rsidRPr="00842962">
        <w:rPr>
          <w:rFonts w:ascii="Arial" w:hAnsi="Arial" w:cs="Arial"/>
          <w:sz w:val="22"/>
          <w:szCs w:val="22"/>
        </w:rPr>
        <w:t>Supplier</w:t>
      </w:r>
      <w:r w:rsidRPr="00842962">
        <w:rPr>
          <w:rFonts w:ascii="Arial" w:hAnsi="Arial" w:cs="Arial"/>
          <w:sz w:val="22"/>
          <w:szCs w:val="22"/>
        </w:rPr>
        <w:t>’s compliance with the terms of this Agreement and/or to enable SARS to comply with the requirements of any regulatory authority, regulators and/or governmental entities having jurisdiction.</w:t>
      </w:r>
      <w:bookmarkEnd w:id="194"/>
    </w:p>
    <w:p w14:paraId="42F70B80" w14:textId="5E7A5FF3" w:rsidR="00AA5BCA"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95" w:name="_Ref535241711"/>
      <w:r w:rsidRPr="00842962">
        <w:rPr>
          <w:rFonts w:ascii="Arial" w:hAnsi="Arial" w:cs="Arial"/>
          <w:sz w:val="22"/>
          <w:szCs w:val="22"/>
        </w:rPr>
        <w:t xml:space="preserve">All costs of the auditors incurred in performing audits under </w:t>
      </w:r>
      <w:r w:rsidR="00066AC0" w:rsidRPr="00842962">
        <w:rPr>
          <w:rFonts w:ascii="Arial" w:hAnsi="Arial" w:cs="Arial"/>
          <w:sz w:val="22"/>
          <w:szCs w:val="22"/>
        </w:rPr>
        <w:t>c</w:t>
      </w:r>
      <w:r w:rsidRPr="00842962">
        <w:rPr>
          <w:rFonts w:ascii="Arial" w:hAnsi="Arial" w:cs="Arial"/>
          <w:sz w:val="22"/>
          <w:szCs w:val="22"/>
        </w:rPr>
        <w:t xml:space="preserve">lause </w:t>
      </w:r>
      <w:r w:rsidR="00AF3C52">
        <w:rPr>
          <w:rFonts w:ascii="Arial" w:hAnsi="Arial" w:cs="Arial"/>
          <w:sz w:val="22"/>
          <w:szCs w:val="22"/>
        </w:rPr>
        <w:fldChar w:fldCharType="begin"/>
      </w:r>
      <w:r w:rsidR="00AF3C52">
        <w:rPr>
          <w:rFonts w:ascii="Arial" w:hAnsi="Arial" w:cs="Arial"/>
          <w:sz w:val="22"/>
          <w:szCs w:val="22"/>
        </w:rPr>
        <w:instrText xml:space="preserve"> REF _Ref535241711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18.10</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will be borne by SARS, unless audit findings reveal the </w:t>
      </w:r>
      <w:r w:rsidR="001900BA" w:rsidRPr="00842962">
        <w:rPr>
          <w:rFonts w:ascii="Arial" w:hAnsi="Arial" w:cs="Arial"/>
          <w:sz w:val="22"/>
          <w:szCs w:val="22"/>
        </w:rPr>
        <w:t>Supplier</w:t>
      </w:r>
      <w:r w:rsidRPr="00842962">
        <w:rPr>
          <w:rFonts w:ascii="Arial" w:hAnsi="Arial" w:cs="Arial"/>
          <w:sz w:val="22"/>
          <w:szCs w:val="22"/>
        </w:rPr>
        <w:t xml:space="preserve">’s non-compliance with the terms of this Agreement and/or Applicable Law, in which event the costs shall be for the account of the </w:t>
      </w:r>
      <w:r w:rsidR="001900BA" w:rsidRPr="00842962">
        <w:rPr>
          <w:rFonts w:ascii="Arial" w:hAnsi="Arial" w:cs="Arial"/>
          <w:sz w:val="22"/>
          <w:szCs w:val="22"/>
        </w:rPr>
        <w:t>Supplier</w:t>
      </w:r>
      <w:r w:rsidRPr="00842962">
        <w:rPr>
          <w:rFonts w:ascii="Arial" w:hAnsi="Arial" w:cs="Arial"/>
          <w:sz w:val="22"/>
          <w:szCs w:val="22"/>
        </w:rPr>
        <w:t>.</w:t>
      </w:r>
      <w:bookmarkEnd w:id="195"/>
      <w:r w:rsidRPr="00842962">
        <w:rPr>
          <w:rFonts w:ascii="Arial" w:hAnsi="Arial" w:cs="Arial"/>
          <w:sz w:val="22"/>
          <w:szCs w:val="22"/>
        </w:rPr>
        <w:t xml:space="preserve"> </w:t>
      </w:r>
    </w:p>
    <w:p w14:paraId="623A2F54" w14:textId="2FBA3D2F" w:rsidR="00E57E3B"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96" w:name="_Ref442782482"/>
      <w:bookmarkStart w:id="197" w:name="_Ref484167310"/>
      <w:r w:rsidRPr="00842962">
        <w:rPr>
          <w:rFonts w:ascii="Arial" w:hAnsi="Arial" w:cs="Arial"/>
          <w:sz w:val="22"/>
          <w:szCs w:val="22"/>
        </w:rPr>
        <w:lastRenderedPageBreak/>
        <w:t xml:space="preserve">SARS may withhold, deduct or set off from any monies due and owing to the </w:t>
      </w:r>
      <w:r w:rsidR="001900BA" w:rsidRPr="00842962">
        <w:rPr>
          <w:rFonts w:ascii="Arial" w:hAnsi="Arial" w:cs="Arial"/>
          <w:sz w:val="22"/>
          <w:szCs w:val="22"/>
        </w:rPr>
        <w:t>Supplier</w:t>
      </w:r>
      <w:r w:rsidRPr="00842962">
        <w:rPr>
          <w:rFonts w:ascii="Arial" w:hAnsi="Arial" w:cs="Arial"/>
          <w:sz w:val="22"/>
          <w:szCs w:val="22"/>
        </w:rPr>
        <w:t xml:space="preserve"> either in terms of this Agreement or otherwise, an amount equal to the amount of any outstanding claims that SARS may have against the </w:t>
      </w:r>
      <w:r w:rsidR="001900BA" w:rsidRPr="00842962">
        <w:rPr>
          <w:rFonts w:ascii="Arial" w:hAnsi="Arial" w:cs="Arial"/>
          <w:sz w:val="22"/>
          <w:szCs w:val="22"/>
        </w:rPr>
        <w:t>Supplier</w:t>
      </w:r>
      <w:r w:rsidRPr="00842962">
        <w:rPr>
          <w:rFonts w:ascii="Arial" w:hAnsi="Arial" w:cs="Arial"/>
          <w:sz w:val="22"/>
          <w:szCs w:val="22"/>
        </w:rPr>
        <w:t xml:space="preserve"> for damages, costs or any other indebtedness arising out of this Agreement: Provided that SARS will provide the </w:t>
      </w:r>
      <w:r w:rsidR="001900BA" w:rsidRPr="00842962">
        <w:rPr>
          <w:rFonts w:ascii="Arial" w:hAnsi="Arial" w:cs="Arial"/>
          <w:sz w:val="22"/>
          <w:szCs w:val="22"/>
        </w:rPr>
        <w:t>Supplier</w:t>
      </w:r>
      <w:r w:rsidRPr="00842962">
        <w:rPr>
          <w:rFonts w:ascii="Arial" w:hAnsi="Arial" w:cs="Arial"/>
          <w:sz w:val="22"/>
          <w:szCs w:val="22"/>
        </w:rPr>
        <w:t xml:space="preserve"> with written notice of its intention to offset, supported by reasonable detail</w:t>
      </w:r>
      <w:r w:rsidR="00195423" w:rsidRPr="00842962">
        <w:rPr>
          <w:rFonts w:ascii="Arial" w:hAnsi="Arial" w:cs="Arial"/>
          <w:sz w:val="22"/>
          <w:szCs w:val="22"/>
        </w:rPr>
        <w:t>s</w:t>
      </w:r>
      <w:r w:rsidRPr="00842962">
        <w:rPr>
          <w:rFonts w:ascii="Arial" w:hAnsi="Arial" w:cs="Arial"/>
          <w:sz w:val="22"/>
          <w:szCs w:val="22"/>
        </w:rPr>
        <w:t xml:space="preserve"> of the actual damages, costs or indebtedness incurred by SARS.</w:t>
      </w:r>
      <w:bookmarkEnd w:id="196"/>
      <w:bookmarkEnd w:id="197"/>
      <w:r w:rsidRPr="00842962">
        <w:rPr>
          <w:rFonts w:ascii="Arial" w:hAnsi="Arial" w:cs="Arial"/>
          <w:sz w:val="22"/>
          <w:szCs w:val="22"/>
        </w:rPr>
        <w:t xml:space="preserve"> </w:t>
      </w:r>
    </w:p>
    <w:p w14:paraId="6D3696D5" w14:textId="355A63A5" w:rsidR="00863A5E" w:rsidRPr="00842962" w:rsidRDefault="00863A5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A certificate of indebtedness signed by the Chief Financial Officer of SARS reflecting the amount due and payable under clause</w:t>
      </w:r>
      <w:r w:rsidR="00066AC0" w:rsidRPr="0084296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_Ref535241711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18.10</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above shall be sufficient and prima facie proof of the contents and correctness thereof for the purposes of with-holding, deduction or set off by SARS or for provisional sentence, summary judgment or any other proceedings against the </w:t>
      </w:r>
      <w:r w:rsidR="001900BA" w:rsidRPr="00842962">
        <w:rPr>
          <w:rFonts w:ascii="Arial" w:hAnsi="Arial" w:cs="Arial"/>
          <w:sz w:val="22"/>
          <w:szCs w:val="22"/>
        </w:rPr>
        <w:t>Supplier</w:t>
      </w:r>
      <w:r w:rsidRPr="00842962">
        <w:rPr>
          <w:rFonts w:ascii="Arial" w:hAnsi="Arial" w:cs="Arial"/>
          <w:sz w:val="22"/>
          <w:szCs w:val="22"/>
        </w:rPr>
        <w:t xml:space="preserve"> in a court of law and shall be valid as a liquid document for such purposes.</w:t>
      </w:r>
    </w:p>
    <w:p w14:paraId="706518D6" w14:textId="5A007CCA" w:rsidR="00C03239" w:rsidRPr="00842962" w:rsidRDefault="00C03239" w:rsidP="00AF3C52">
      <w:pPr>
        <w:keepNext/>
        <w:keepLines/>
        <w:numPr>
          <w:ilvl w:val="0"/>
          <w:numId w:val="17"/>
        </w:numPr>
        <w:spacing w:before="120" w:after="240"/>
        <w:ind w:left="720" w:hanging="720"/>
        <w:jc w:val="both"/>
        <w:outlineLvl w:val="0"/>
        <w:rPr>
          <w:rFonts w:ascii="Arial" w:hAnsi="Arial" w:cs="Arial"/>
          <w:b/>
        </w:rPr>
      </w:pPr>
      <w:bookmarkStart w:id="198" w:name="_Ref489944962"/>
      <w:bookmarkStart w:id="199" w:name="_Toc85574927"/>
      <w:bookmarkEnd w:id="192"/>
      <w:r w:rsidRPr="00842962">
        <w:rPr>
          <w:rFonts w:ascii="Arial" w:eastAsia="Times New Roman" w:hAnsi="Arial" w:cs="Arial"/>
          <w:b/>
          <w:lang w:eastAsia="en-GB"/>
        </w:rPr>
        <w:t>DISPUTED CHARGES AND INVOICING ERRORS</w:t>
      </w:r>
      <w:bookmarkStart w:id="200" w:name="_Ref70242894"/>
      <w:bookmarkEnd w:id="198"/>
      <w:bookmarkEnd w:id="199"/>
    </w:p>
    <w:p w14:paraId="7298F867" w14:textId="7670C154" w:rsidR="00F73397" w:rsidRPr="00842962" w:rsidRDefault="00C0323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01" w:name="_Ref489949589"/>
      <w:bookmarkStart w:id="202" w:name="_Ref334445137"/>
      <w:bookmarkStart w:id="203" w:name="_Ref484167514"/>
      <w:r w:rsidRPr="00842962">
        <w:rPr>
          <w:rFonts w:ascii="Arial" w:hAnsi="Arial" w:cs="Arial"/>
          <w:sz w:val="22"/>
          <w:szCs w:val="22"/>
        </w:rPr>
        <w:t>SARS ma</w:t>
      </w:r>
      <w:r w:rsidR="00F73397" w:rsidRPr="00842962">
        <w:rPr>
          <w:rFonts w:ascii="Arial" w:hAnsi="Arial" w:cs="Arial"/>
          <w:sz w:val="22"/>
          <w:szCs w:val="22"/>
        </w:rPr>
        <w:t xml:space="preserve">y withhold payment that </w:t>
      </w:r>
      <w:r w:rsidRPr="00842962">
        <w:rPr>
          <w:rFonts w:ascii="Arial" w:hAnsi="Arial" w:cs="Arial"/>
          <w:sz w:val="22"/>
          <w:szCs w:val="22"/>
        </w:rPr>
        <w:t>SARS disputes in good faith or</w:t>
      </w:r>
      <w:r w:rsidR="00F73397" w:rsidRPr="00842962">
        <w:rPr>
          <w:rFonts w:ascii="Arial" w:hAnsi="Arial" w:cs="Arial"/>
          <w:sz w:val="22"/>
          <w:szCs w:val="22"/>
        </w:rPr>
        <w:t>, if the disputed payment has</w:t>
      </w:r>
      <w:r w:rsidRPr="00842962">
        <w:rPr>
          <w:rFonts w:ascii="Arial" w:hAnsi="Arial" w:cs="Arial"/>
          <w:sz w:val="22"/>
          <w:szCs w:val="22"/>
        </w:rPr>
        <w:t xml:space="preserve"> already been paid, SARS may withhold an equal amount from a later payment, including disputes in respect of an error on</w:t>
      </w:r>
      <w:r w:rsidR="00F73397" w:rsidRPr="00842962">
        <w:rPr>
          <w:rFonts w:ascii="Arial" w:hAnsi="Arial" w:cs="Arial"/>
          <w:sz w:val="22"/>
          <w:szCs w:val="22"/>
        </w:rPr>
        <w:t xml:space="preserve"> an invoice or an amount paid.</w:t>
      </w:r>
      <w:bookmarkEnd w:id="201"/>
      <w:r w:rsidR="00F73397" w:rsidRPr="00842962">
        <w:rPr>
          <w:rFonts w:ascii="Arial" w:hAnsi="Arial" w:cs="Arial"/>
          <w:sz w:val="22"/>
          <w:szCs w:val="22"/>
        </w:rPr>
        <w:t xml:space="preserve"> </w:t>
      </w:r>
    </w:p>
    <w:p w14:paraId="1D737887" w14:textId="178347DA" w:rsidR="00C03239" w:rsidRPr="00842962" w:rsidRDefault="00C0323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If SARS withholds any such </w:t>
      </w:r>
      <w:bookmarkEnd w:id="200"/>
      <w:bookmarkEnd w:id="202"/>
      <w:bookmarkEnd w:id="203"/>
      <w:r w:rsidR="002A604E" w:rsidRPr="00842962">
        <w:rPr>
          <w:rFonts w:ascii="Arial" w:hAnsi="Arial" w:cs="Arial"/>
          <w:sz w:val="22"/>
          <w:szCs w:val="22"/>
        </w:rPr>
        <w:t>amount: -</w:t>
      </w:r>
    </w:p>
    <w:p w14:paraId="4574F6E5" w14:textId="22E4B706" w:rsidR="00C03239" w:rsidRPr="008A696E" w:rsidRDefault="00F73397"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SARS shall within five</w:t>
      </w:r>
      <w:r w:rsidR="00067221" w:rsidRPr="008A696E">
        <w:rPr>
          <w:rFonts w:ascii="Arial" w:hAnsi="Arial" w:cs="Arial"/>
          <w:sz w:val="22"/>
          <w:szCs w:val="22"/>
        </w:rPr>
        <w:t xml:space="preserve"> </w:t>
      </w:r>
      <w:r w:rsidRPr="008A696E">
        <w:rPr>
          <w:rFonts w:ascii="Arial" w:hAnsi="Arial" w:cs="Arial"/>
          <w:sz w:val="22"/>
          <w:szCs w:val="22"/>
        </w:rPr>
        <w:t>(5)</w:t>
      </w:r>
      <w:r w:rsidR="00C03239" w:rsidRPr="008A696E">
        <w:rPr>
          <w:rFonts w:ascii="Arial" w:hAnsi="Arial" w:cs="Arial"/>
          <w:sz w:val="22"/>
          <w:szCs w:val="22"/>
        </w:rPr>
        <w:t xml:space="preserve"> days notify the </w:t>
      </w:r>
      <w:r w:rsidR="001900BA" w:rsidRPr="008A696E">
        <w:rPr>
          <w:rFonts w:ascii="Arial" w:hAnsi="Arial" w:cs="Arial"/>
          <w:sz w:val="22"/>
          <w:szCs w:val="22"/>
        </w:rPr>
        <w:t>Supplier</w:t>
      </w:r>
      <w:r w:rsidR="00C03239" w:rsidRPr="008A696E">
        <w:rPr>
          <w:rFonts w:ascii="Arial" w:hAnsi="Arial" w:cs="Arial"/>
          <w:sz w:val="22"/>
          <w:szCs w:val="22"/>
        </w:rPr>
        <w:t xml:space="preserve"> in writing that it is disputing such amount providing a reasonable explanation of the rationale therefore; and the Parties shall promptly first address such dispute in accordance with this Clause</w:t>
      </w:r>
      <w:r w:rsidR="00AF3C52">
        <w:rPr>
          <w:rFonts w:ascii="Arial" w:hAnsi="Arial" w:cs="Arial"/>
          <w:sz w:val="22"/>
          <w:szCs w:val="22"/>
        </w:rPr>
        <w:t>;</w:t>
      </w:r>
    </w:p>
    <w:p w14:paraId="69533A93" w14:textId="085B84B4" w:rsidR="00C03239" w:rsidRPr="008A696E" w:rsidRDefault="00C0323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lastRenderedPageBreak/>
        <w:t xml:space="preserve">If the dispute relates to only certain of the amounts included on an invoice (or equals in the case of disputed amounts that have already been paid), then SARS shall pay the undisputed amounts in accordance with </w:t>
      </w:r>
      <w:r w:rsidR="00066AC0" w:rsidRPr="008A696E">
        <w:rPr>
          <w:rFonts w:ascii="Arial" w:hAnsi="Arial" w:cs="Arial"/>
          <w:sz w:val="22"/>
          <w:szCs w:val="22"/>
        </w:rPr>
        <w:t xml:space="preserve">clause </w:t>
      </w:r>
      <w:r w:rsidR="00AF3C52">
        <w:rPr>
          <w:rFonts w:ascii="Arial" w:hAnsi="Arial" w:cs="Arial"/>
          <w:sz w:val="22"/>
          <w:szCs w:val="22"/>
        </w:rPr>
        <w:fldChar w:fldCharType="begin"/>
      </w:r>
      <w:r w:rsidR="00AF3C52">
        <w:rPr>
          <w:rFonts w:ascii="Arial" w:hAnsi="Arial" w:cs="Arial"/>
          <w:sz w:val="22"/>
          <w:szCs w:val="22"/>
        </w:rPr>
        <w:instrText xml:space="preserve"> REF _Ref85573428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18.1</w:t>
      </w:r>
      <w:r w:rsidR="00AF3C52">
        <w:rPr>
          <w:rFonts w:ascii="Arial" w:hAnsi="Arial" w:cs="Arial"/>
          <w:sz w:val="22"/>
          <w:szCs w:val="22"/>
        </w:rPr>
        <w:fldChar w:fldCharType="end"/>
      </w:r>
      <w:r w:rsidR="00AF3C52">
        <w:rPr>
          <w:rFonts w:ascii="Arial" w:hAnsi="Arial" w:cs="Arial"/>
          <w:sz w:val="22"/>
          <w:szCs w:val="22"/>
        </w:rPr>
        <w:t xml:space="preserve"> </w:t>
      </w:r>
      <w:r w:rsidRPr="008A696E">
        <w:rPr>
          <w:rFonts w:ascii="Arial" w:hAnsi="Arial" w:cs="Arial"/>
          <w:sz w:val="22"/>
          <w:szCs w:val="22"/>
        </w:rPr>
        <w:t>above</w:t>
      </w:r>
      <w:r w:rsidR="00AF3C52">
        <w:rPr>
          <w:rFonts w:ascii="Arial" w:hAnsi="Arial" w:cs="Arial"/>
          <w:sz w:val="22"/>
          <w:szCs w:val="22"/>
        </w:rPr>
        <w:t>; and</w:t>
      </w:r>
    </w:p>
    <w:p w14:paraId="115A8048" w14:textId="5673944E" w:rsidR="00870ED8" w:rsidRPr="008A696E" w:rsidRDefault="00C03239"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A696E">
        <w:rPr>
          <w:rFonts w:ascii="Arial" w:hAnsi="Arial" w:cs="Arial"/>
          <w:sz w:val="22"/>
          <w:szCs w:val="22"/>
        </w:rPr>
        <w:t xml:space="preserve">If an invoice is identified as incorrect, then the </w:t>
      </w:r>
      <w:r w:rsidR="001900BA" w:rsidRPr="008A696E">
        <w:rPr>
          <w:rFonts w:ascii="Arial" w:hAnsi="Arial" w:cs="Arial"/>
          <w:sz w:val="22"/>
          <w:szCs w:val="22"/>
        </w:rPr>
        <w:t>Supplier</w:t>
      </w:r>
      <w:r w:rsidRPr="008A696E">
        <w:rPr>
          <w:rFonts w:ascii="Arial" w:hAnsi="Arial" w:cs="Arial"/>
          <w:sz w:val="22"/>
          <w:szCs w:val="22"/>
        </w:rPr>
        <w:t xml:space="preserve"> shall either issue a correct invoice if the amount has not yet been paid or make a correction on the next invoice if the amount has been paid.</w:t>
      </w:r>
    </w:p>
    <w:p w14:paraId="5FB3028E" w14:textId="7C276109" w:rsidR="00A456B9" w:rsidRPr="00842962" w:rsidRDefault="00C0323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SARS shall not be responsible for paying interest on undercharged amounts.</w:t>
      </w:r>
    </w:p>
    <w:p w14:paraId="564F3E24" w14:textId="766BAD77" w:rsidR="00870ED8" w:rsidRPr="00842962" w:rsidRDefault="00C0323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04" w:name="_Ref454349234"/>
      <w:bookmarkStart w:id="205" w:name="_Ref334445150"/>
      <w:r w:rsidRPr="00842962">
        <w:rPr>
          <w:rFonts w:ascii="Arial" w:hAnsi="Arial" w:cs="Arial"/>
          <w:sz w:val="22"/>
          <w:szCs w:val="22"/>
        </w:rPr>
        <w:t xml:space="preserve">Any dispute arising in terms of </w:t>
      </w:r>
      <w:r w:rsidR="00066AC0" w:rsidRPr="00842962">
        <w:rPr>
          <w:rFonts w:ascii="Arial" w:hAnsi="Arial" w:cs="Arial"/>
          <w:sz w:val="22"/>
          <w:szCs w:val="22"/>
        </w:rPr>
        <w:t>c</w:t>
      </w:r>
      <w:r w:rsidRPr="00842962">
        <w:rPr>
          <w:rFonts w:ascii="Arial" w:hAnsi="Arial" w:cs="Arial"/>
          <w:sz w:val="22"/>
          <w:szCs w:val="22"/>
        </w:rPr>
        <w:t>lause</w:t>
      </w:r>
      <w:r w:rsidR="00374391" w:rsidRPr="0084296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_Ref489949589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19.1</w:t>
      </w:r>
      <w:r w:rsidR="00AF3C52">
        <w:rPr>
          <w:rFonts w:ascii="Arial" w:hAnsi="Arial" w:cs="Arial"/>
          <w:sz w:val="22"/>
          <w:szCs w:val="22"/>
        </w:rPr>
        <w:fldChar w:fldCharType="end"/>
      </w:r>
      <w:r w:rsidR="00AF3C52">
        <w:rPr>
          <w:rFonts w:ascii="Arial" w:hAnsi="Arial" w:cs="Arial"/>
          <w:sz w:val="22"/>
          <w:szCs w:val="22"/>
        </w:rPr>
        <w:t xml:space="preserve"> </w:t>
      </w:r>
      <w:r w:rsidR="00621572" w:rsidRPr="00842962">
        <w:rPr>
          <w:rFonts w:ascii="Arial" w:hAnsi="Arial" w:cs="Arial"/>
          <w:sz w:val="22"/>
          <w:szCs w:val="22"/>
        </w:rPr>
        <w:t>above</w:t>
      </w:r>
      <w:r w:rsidRPr="00842962">
        <w:rPr>
          <w:rFonts w:ascii="Arial" w:hAnsi="Arial" w:cs="Arial"/>
          <w:sz w:val="22"/>
          <w:szCs w:val="22"/>
        </w:rPr>
        <w:t xml:space="preserve"> and which remains unresolved for five (5) Business Days after it has arisen shall be referred by either Party to SARS’s Group Executive: Procurement and the office of the </w:t>
      </w:r>
      <w:r w:rsidR="001900BA" w:rsidRPr="00842962">
        <w:rPr>
          <w:rFonts w:ascii="Arial" w:hAnsi="Arial" w:cs="Arial"/>
          <w:sz w:val="22"/>
          <w:szCs w:val="22"/>
        </w:rPr>
        <w:t>Supplier</w:t>
      </w:r>
      <w:r w:rsidRPr="00842962">
        <w:rPr>
          <w:rFonts w:ascii="Arial" w:hAnsi="Arial" w:cs="Arial"/>
          <w:sz w:val="22"/>
          <w:szCs w:val="22"/>
        </w:rPr>
        <w:t xml:space="preserve">’s Managing </w:t>
      </w:r>
      <w:r w:rsidR="000B2FDE" w:rsidRPr="00842962">
        <w:rPr>
          <w:rFonts w:ascii="Arial" w:hAnsi="Arial" w:cs="Arial"/>
          <w:sz w:val="22"/>
          <w:szCs w:val="22"/>
        </w:rPr>
        <w:t>Member</w:t>
      </w:r>
      <w:r w:rsidRPr="00842962">
        <w:rPr>
          <w:rFonts w:ascii="Arial" w:hAnsi="Arial" w:cs="Arial"/>
          <w:sz w:val="22"/>
          <w:szCs w:val="22"/>
        </w:rPr>
        <w:t xml:space="preserve"> or their duly delegated representatives for resolution.</w:t>
      </w:r>
      <w:bookmarkEnd w:id="204"/>
      <w:r w:rsidRPr="00842962">
        <w:rPr>
          <w:rFonts w:ascii="Arial" w:hAnsi="Arial" w:cs="Arial"/>
          <w:sz w:val="22"/>
          <w:szCs w:val="22"/>
        </w:rPr>
        <w:t xml:space="preserve"> </w:t>
      </w:r>
      <w:bookmarkEnd w:id="205"/>
    </w:p>
    <w:p w14:paraId="2F1EA4BB" w14:textId="1671BBCB" w:rsidR="00C03239" w:rsidRPr="00842962" w:rsidRDefault="00C0323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Parties’ representatives, contemplated in </w:t>
      </w:r>
      <w:r w:rsidR="00066AC0" w:rsidRPr="00842962">
        <w:rPr>
          <w:rFonts w:ascii="Arial" w:hAnsi="Arial" w:cs="Arial"/>
          <w:sz w:val="22"/>
          <w:szCs w:val="22"/>
        </w:rPr>
        <w:t>c</w:t>
      </w:r>
      <w:r w:rsidRPr="00842962">
        <w:rPr>
          <w:rFonts w:ascii="Arial" w:hAnsi="Arial" w:cs="Arial"/>
          <w:sz w:val="22"/>
          <w:szCs w:val="22"/>
        </w:rPr>
        <w:t xml:space="preserve">lause </w:t>
      </w:r>
      <w:r w:rsidR="00AF3C52">
        <w:rPr>
          <w:rFonts w:ascii="Arial" w:hAnsi="Arial" w:cs="Arial"/>
          <w:sz w:val="22"/>
          <w:szCs w:val="22"/>
        </w:rPr>
        <w:fldChar w:fldCharType="begin"/>
      </w:r>
      <w:r w:rsidR="00AF3C52">
        <w:rPr>
          <w:rFonts w:ascii="Arial" w:hAnsi="Arial" w:cs="Arial"/>
          <w:sz w:val="22"/>
          <w:szCs w:val="22"/>
        </w:rPr>
        <w:instrText xml:space="preserve"> REF _Ref454349234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19.4</w:t>
      </w:r>
      <w:r w:rsidR="00AF3C52">
        <w:rPr>
          <w:rFonts w:ascii="Arial" w:hAnsi="Arial" w:cs="Arial"/>
          <w:sz w:val="22"/>
          <w:szCs w:val="22"/>
        </w:rPr>
        <w:fldChar w:fldCharType="end"/>
      </w:r>
      <w:r w:rsidR="00AF3C52">
        <w:rPr>
          <w:rFonts w:ascii="Arial" w:hAnsi="Arial" w:cs="Arial"/>
          <w:sz w:val="22"/>
          <w:szCs w:val="22"/>
        </w:rPr>
        <w:t xml:space="preserve"> </w:t>
      </w:r>
      <w:r w:rsidR="00374391" w:rsidRPr="00842962">
        <w:rPr>
          <w:rFonts w:ascii="Arial" w:hAnsi="Arial" w:cs="Arial"/>
          <w:sz w:val="22"/>
          <w:szCs w:val="22"/>
        </w:rPr>
        <w:t>a</w:t>
      </w:r>
      <w:r w:rsidRPr="00842962">
        <w:rPr>
          <w:rFonts w:ascii="Arial" w:hAnsi="Arial" w:cs="Arial"/>
          <w:sz w:val="22"/>
          <w:szCs w:val="22"/>
        </w:rPr>
        <w:t>bove, shall meet within five (5) Business Days of the referral of the dispute and aim to resolve the dispute.</w:t>
      </w:r>
    </w:p>
    <w:p w14:paraId="45A26BD5" w14:textId="3DC3A71F" w:rsidR="00043F5B" w:rsidRPr="00842962" w:rsidRDefault="00C03239"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proofErr w:type="gramStart"/>
      <w:r w:rsidRPr="00842962">
        <w:rPr>
          <w:rFonts w:ascii="Arial" w:hAnsi="Arial" w:cs="Arial"/>
          <w:sz w:val="22"/>
          <w:szCs w:val="22"/>
        </w:rPr>
        <w:t>In the event that</w:t>
      </w:r>
      <w:proofErr w:type="gramEnd"/>
      <w:r w:rsidRPr="00842962">
        <w:rPr>
          <w:rFonts w:ascii="Arial" w:hAnsi="Arial" w:cs="Arial"/>
          <w:sz w:val="22"/>
          <w:szCs w:val="22"/>
        </w:rPr>
        <w:t xml:space="preserve"> the dispute remains unresolved after ten (10) Business Days of its referral to the persons mentioned in </w:t>
      </w:r>
      <w:r w:rsidR="00066AC0" w:rsidRPr="00842962">
        <w:rPr>
          <w:rFonts w:ascii="Arial" w:hAnsi="Arial" w:cs="Arial"/>
          <w:sz w:val="22"/>
          <w:szCs w:val="22"/>
        </w:rPr>
        <w:t>c</w:t>
      </w:r>
      <w:r w:rsidRPr="00842962">
        <w:rPr>
          <w:rFonts w:ascii="Arial" w:hAnsi="Arial" w:cs="Arial"/>
          <w:sz w:val="22"/>
          <w:szCs w:val="22"/>
        </w:rPr>
        <w:t xml:space="preserve">lause </w:t>
      </w:r>
      <w:r w:rsidR="00AF3C52">
        <w:rPr>
          <w:rFonts w:ascii="Arial" w:hAnsi="Arial" w:cs="Arial"/>
          <w:sz w:val="22"/>
          <w:szCs w:val="22"/>
        </w:rPr>
        <w:fldChar w:fldCharType="begin"/>
      </w:r>
      <w:r w:rsidR="00AF3C52">
        <w:rPr>
          <w:rFonts w:ascii="Arial" w:hAnsi="Arial" w:cs="Arial"/>
          <w:sz w:val="22"/>
          <w:szCs w:val="22"/>
        </w:rPr>
        <w:instrText xml:space="preserve"> REF _Ref454349234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19.4</w:t>
      </w:r>
      <w:r w:rsidR="00AF3C52">
        <w:rPr>
          <w:rFonts w:ascii="Arial" w:hAnsi="Arial" w:cs="Arial"/>
          <w:sz w:val="22"/>
          <w:szCs w:val="22"/>
        </w:rPr>
        <w:fldChar w:fldCharType="end"/>
      </w:r>
      <w:r w:rsidR="00AF3C52">
        <w:rPr>
          <w:rFonts w:ascii="Arial" w:hAnsi="Arial" w:cs="Arial"/>
          <w:sz w:val="22"/>
          <w:szCs w:val="22"/>
        </w:rPr>
        <w:t xml:space="preserve"> </w:t>
      </w:r>
      <w:r w:rsidR="00374391" w:rsidRPr="00842962">
        <w:rPr>
          <w:rFonts w:ascii="Arial" w:hAnsi="Arial" w:cs="Arial"/>
          <w:sz w:val="22"/>
          <w:szCs w:val="22"/>
        </w:rPr>
        <w:t>either</w:t>
      </w:r>
      <w:r w:rsidRPr="00842962">
        <w:rPr>
          <w:rFonts w:ascii="Arial" w:hAnsi="Arial" w:cs="Arial"/>
          <w:sz w:val="22"/>
          <w:szCs w:val="22"/>
        </w:rPr>
        <w:t xml:space="preserve"> Party shall be entitled to refer the dispute for resolution in accordance with the provisions of </w:t>
      </w:r>
      <w:r w:rsidR="00066AC0" w:rsidRPr="00842962">
        <w:rPr>
          <w:rFonts w:ascii="Arial" w:hAnsi="Arial" w:cs="Arial"/>
          <w:sz w:val="22"/>
          <w:szCs w:val="22"/>
        </w:rPr>
        <w:t>c</w:t>
      </w:r>
      <w:r w:rsidRPr="00842962">
        <w:rPr>
          <w:rFonts w:ascii="Arial" w:hAnsi="Arial" w:cs="Arial"/>
          <w:sz w:val="22"/>
          <w:szCs w:val="22"/>
        </w:rPr>
        <w:t xml:space="preserve">lause </w:t>
      </w:r>
      <w:r w:rsidR="00AF3C52">
        <w:rPr>
          <w:rFonts w:ascii="Arial" w:hAnsi="Arial" w:cs="Arial"/>
          <w:sz w:val="22"/>
          <w:szCs w:val="22"/>
        </w:rPr>
        <w:fldChar w:fldCharType="begin"/>
      </w:r>
      <w:r w:rsidR="00AF3C52">
        <w:rPr>
          <w:rFonts w:ascii="Arial" w:hAnsi="Arial" w:cs="Arial"/>
          <w:sz w:val="22"/>
          <w:szCs w:val="22"/>
        </w:rPr>
        <w:instrText xml:space="preserve"> REF _Ref489949675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38</w:t>
      </w:r>
      <w:r w:rsidR="00AF3C52">
        <w:rPr>
          <w:rFonts w:ascii="Arial" w:hAnsi="Arial" w:cs="Arial"/>
          <w:sz w:val="22"/>
          <w:szCs w:val="22"/>
        </w:rPr>
        <w:fldChar w:fldCharType="end"/>
      </w:r>
      <w:r w:rsidR="00374391" w:rsidRPr="00842962">
        <w:rPr>
          <w:rFonts w:ascii="Arial" w:hAnsi="Arial" w:cs="Arial"/>
          <w:sz w:val="22"/>
          <w:szCs w:val="22"/>
        </w:rPr>
        <w:t xml:space="preserve"> </w:t>
      </w:r>
      <w:r w:rsidRPr="00842962">
        <w:rPr>
          <w:rFonts w:ascii="Arial" w:hAnsi="Arial" w:cs="Arial"/>
          <w:sz w:val="22"/>
          <w:szCs w:val="22"/>
        </w:rPr>
        <w:t xml:space="preserve">below. </w:t>
      </w:r>
      <w:bookmarkEnd w:id="180"/>
    </w:p>
    <w:p w14:paraId="532C0089" w14:textId="77777777" w:rsidR="00D23040" w:rsidRPr="00842962" w:rsidRDefault="00D23040" w:rsidP="00AF3C52">
      <w:pPr>
        <w:keepNext/>
        <w:keepLines/>
        <w:numPr>
          <w:ilvl w:val="0"/>
          <w:numId w:val="17"/>
        </w:numPr>
        <w:spacing w:before="120" w:after="240"/>
        <w:ind w:left="720" w:hanging="720"/>
        <w:jc w:val="both"/>
        <w:outlineLvl w:val="0"/>
        <w:rPr>
          <w:rFonts w:ascii="Arial" w:hAnsi="Arial" w:cs="Arial"/>
          <w:b/>
          <w:caps/>
        </w:rPr>
      </w:pPr>
      <w:bookmarkStart w:id="206" w:name="_Ref531143486"/>
      <w:bookmarkStart w:id="207" w:name="_Toc85574928"/>
      <w:bookmarkStart w:id="208" w:name="_Ref11720093"/>
      <w:r w:rsidRPr="00842962">
        <w:rPr>
          <w:rFonts w:ascii="Arial" w:hAnsi="Arial" w:cs="Arial"/>
          <w:b/>
          <w:caps/>
        </w:rPr>
        <w:t>Intellectual Property Rights</w:t>
      </w:r>
      <w:bookmarkEnd w:id="206"/>
      <w:bookmarkEnd w:id="207"/>
    </w:p>
    <w:p w14:paraId="56B6D5C6" w14:textId="77777777" w:rsidR="00AF3C5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SARS retains all right, title and interest in and to the SARS Intellectual Property. As of the Effective Date, the Supplier is granted a non-exclusive licence for the Term, to perform any lawful act including the right to use, copy, maintain, modify, enhance and create derivative works of SARS Intellectual Property (including source code materials, programmer interfaces, available documentation, manuals and other materials to the extent necessary for the use, modification, or enhancement thereof) for the sole purpose of providing the Deliverables and/or Services to SARS. </w:t>
      </w:r>
    </w:p>
    <w:p w14:paraId="3738CCAF" w14:textId="48D2B6AD" w:rsidR="00D23040" w:rsidRPr="008A696E"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The Supplier will not be permitted to use SARS Intellectual Property for the benefit of any entities other than SARS without a signed written consent of SARS, which may be withheld at SARS’s sole discretion. Except as otherwise requested or approved by SARS, which approval will be at SARS’s sole discretion, the Supplier will cease all use of SARS Intellectual Property as of the termination or expiration date of this Agreement.</w:t>
      </w:r>
    </w:p>
    <w:p w14:paraId="330288B9" w14:textId="0952EC08" w:rsidR="00043F5B" w:rsidRPr="00842962" w:rsidRDefault="00043F5B" w:rsidP="00AF3C52">
      <w:pPr>
        <w:keepNext/>
        <w:keepLines/>
        <w:numPr>
          <w:ilvl w:val="0"/>
          <w:numId w:val="17"/>
        </w:numPr>
        <w:spacing w:before="120" w:after="240"/>
        <w:ind w:left="720" w:hanging="720"/>
        <w:jc w:val="both"/>
        <w:outlineLvl w:val="0"/>
        <w:rPr>
          <w:rFonts w:ascii="Arial" w:eastAsia="Times New Roman" w:hAnsi="Arial" w:cs="Arial"/>
          <w:lang w:val="en-GB" w:eastAsia="en-GB"/>
        </w:rPr>
      </w:pPr>
      <w:bookmarkStart w:id="209" w:name="_Ref85538062"/>
      <w:bookmarkStart w:id="210" w:name="_Toc85574929"/>
      <w:bookmarkEnd w:id="208"/>
      <w:r w:rsidRPr="00842962">
        <w:rPr>
          <w:rFonts w:ascii="Arial" w:eastAsia="Times New Roman" w:hAnsi="Arial" w:cs="Arial"/>
          <w:b/>
          <w:lang w:val="en-GB" w:eastAsia="en-GB"/>
        </w:rPr>
        <w:t>CONFIDENTIAL</w:t>
      </w:r>
      <w:r w:rsidR="00735D38" w:rsidRPr="00842962">
        <w:rPr>
          <w:rFonts w:ascii="Arial" w:eastAsia="Times New Roman" w:hAnsi="Arial" w:cs="Arial"/>
          <w:b/>
          <w:lang w:val="en-GB" w:eastAsia="en-GB"/>
        </w:rPr>
        <w:t xml:space="preserve"> UNDERTAKING</w:t>
      </w:r>
      <w:bookmarkEnd w:id="209"/>
      <w:bookmarkEnd w:id="210"/>
    </w:p>
    <w:p w14:paraId="1AB714D7" w14:textId="08C0175F"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11" w:name="_Toc12416819"/>
      <w:r w:rsidRPr="00842962">
        <w:rPr>
          <w:rFonts w:ascii="Arial" w:hAnsi="Arial" w:cs="Arial"/>
          <w:sz w:val="22"/>
          <w:szCs w:val="22"/>
        </w:rPr>
        <w:t xml:space="preserve">The Parties shall ensure that prior to commencing the performance of the Services all the </w:t>
      </w:r>
      <w:r w:rsidR="001900BA" w:rsidRPr="00842962">
        <w:rPr>
          <w:rFonts w:ascii="Arial" w:hAnsi="Arial" w:cs="Arial"/>
          <w:sz w:val="22"/>
          <w:szCs w:val="22"/>
        </w:rPr>
        <w:t>Supplier</w:t>
      </w:r>
      <w:r w:rsidRPr="00842962">
        <w:rPr>
          <w:rFonts w:ascii="Arial" w:hAnsi="Arial" w:cs="Arial"/>
          <w:sz w:val="22"/>
          <w:szCs w:val="22"/>
        </w:rPr>
        <w:t xml:space="preserve"> Personnel involved in the rendering of the Services, sign the SARS Oath of Secrecy and submit the original thereof to SARS for record keeping purposes.</w:t>
      </w:r>
      <w:bookmarkEnd w:id="211"/>
    </w:p>
    <w:p w14:paraId="7CA74D8D" w14:textId="0D9D2A52"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12" w:name="_Toc12416820"/>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undertakes that for the duration of this Agreement and after the expiration or earlier termination of this Agreement for any reason, it will keep confidential all SARS’s Confidential Information. This includes the knowledge acquired by the </w:t>
      </w:r>
      <w:r w:rsidR="001900BA" w:rsidRPr="00842962">
        <w:rPr>
          <w:rFonts w:ascii="Arial" w:hAnsi="Arial" w:cs="Arial"/>
          <w:sz w:val="22"/>
          <w:szCs w:val="22"/>
        </w:rPr>
        <w:t>Supplier</w:t>
      </w:r>
      <w:r w:rsidRPr="00842962">
        <w:rPr>
          <w:rFonts w:ascii="Arial" w:hAnsi="Arial" w:cs="Arial"/>
          <w:sz w:val="22"/>
          <w:szCs w:val="22"/>
        </w:rPr>
        <w:t xml:space="preserve"> Personnel as a result of the work performed by the </w:t>
      </w:r>
      <w:r w:rsidR="001900BA" w:rsidRPr="00842962">
        <w:rPr>
          <w:rFonts w:ascii="Arial" w:hAnsi="Arial" w:cs="Arial"/>
          <w:sz w:val="22"/>
          <w:szCs w:val="22"/>
        </w:rPr>
        <w:t>Supplier</w:t>
      </w:r>
      <w:r w:rsidRPr="00842962">
        <w:rPr>
          <w:rFonts w:ascii="Arial" w:hAnsi="Arial" w:cs="Arial"/>
          <w:sz w:val="22"/>
          <w:szCs w:val="22"/>
        </w:rPr>
        <w:t xml:space="preserve"> in terms of this Agreement and which by its nature, is intended to be kept confidential.</w:t>
      </w:r>
      <w:bookmarkEnd w:id="212"/>
    </w:p>
    <w:p w14:paraId="39570512" w14:textId="6E2AA58E"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13" w:name="_Toc12416821"/>
      <w:r w:rsidRPr="00842962">
        <w:rPr>
          <w:rFonts w:ascii="Arial" w:hAnsi="Arial" w:cs="Arial"/>
          <w:sz w:val="22"/>
          <w:szCs w:val="22"/>
        </w:rPr>
        <w:lastRenderedPageBreak/>
        <w:t>The Parties agree that no trade and/or business secrets, Confidential Information or methods of work supplied by one Party to the other shall be disclosed to any third party, without first obtaining the written consent of the other Party, unless required by law or competent court or Authority.</w:t>
      </w:r>
      <w:bookmarkEnd w:id="213"/>
      <w:r w:rsidR="000B1DAB">
        <w:rPr>
          <w:rFonts w:ascii="Arial" w:hAnsi="Arial" w:cs="Arial"/>
          <w:sz w:val="22"/>
          <w:szCs w:val="22"/>
        </w:rPr>
        <w:t xml:space="preserve"> </w:t>
      </w:r>
    </w:p>
    <w:p w14:paraId="5A6A5E47" w14:textId="154C91A8"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14" w:name="_Toc12416822"/>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specifically acknowledges that all information relating to the Services, including and not limited to, literary works produced thereunder are of a sensitive nature and must be kept confidential. The </w:t>
      </w:r>
      <w:r w:rsidR="001900BA" w:rsidRPr="00842962">
        <w:rPr>
          <w:rFonts w:ascii="Arial" w:hAnsi="Arial" w:cs="Arial"/>
          <w:sz w:val="22"/>
          <w:szCs w:val="22"/>
        </w:rPr>
        <w:t>Supplier</w:t>
      </w:r>
      <w:r w:rsidRPr="00842962">
        <w:rPr>
          <w:rFonts w:ascii="Arial" w:hAnsi="Arial" w:cs="Arial"/>
          <w:sz w:val="22"/>
          <w:szCs w:val="22"/>
        </w:rPr>
        <w:t xml:space="preserve"> undertakes not to disclose such information without first obtaining the written consent of SARS unless required by law or competent court.</w:t>
      </w:r>
      <w:bookmarkEnd w:id="214"/>
      <w:r w:rsidRPr="00842962">
        <w:rPr>
          <w:rFonts w:ascii="Arial" w:hAnsi="Arial" w:cs="Arial"/>
          <w:sz w:val="22"/>
          <w:szCs w:val="22"/>
        </w:rPr>
        <w:t xml:space="preserve"> </w:t>
      </w:r>
    </w:p>
    <w:p w14:paraId="3DAFA25C" w14:textId="22531C45"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15" w:name="_Toc12416823"/>
      <w:r w:rsidRPr="00842962">
        <w:rPr>
          <w:rFonts w:ascii="Arial" w:hAnsi="Arial" w:cs="Arial"/>
          <w:sz w:val="22"/>
          <w:szCs w:val="22"/>
        </w:rPr>
        <w:t xml:space="preserve">If the </w:t>
      </w:r>
      <w:r w:rsidR="001900BA" w:rsidRPr="00842962">
        <w:rPr>
          <w:rFonts w:ascii="Arial" w:hAnsi="Arial" w:cs="Arial"/>
          <w:sz w:val="22"/>
          <w:szCs w:val="22"/>
        </w:rPr>
        <w:t>Supplier</w:t>
      </w:r>
      <w:r w:rsidRPr="00842962">
        <w:rPr>
          <w:rFonts w:ascii="Arial" w:hAnsi="Arial" w:cs="Arial"/>
          <w:sz w:val="22"/>
          <w:szCs w:val="22"/>
        </w:rPr>
        <w:t xml:space="preserve"> is uncertain about whether information is to be treated as confidential in terms of this Clause, it shall be obliged to treat it as such until advised otherwise, in writing, by SARS.</w:t>
      </w:r>
      <w:bookmarkEnd w:id="215"/>
      <w:r w:rsidR="000B1DAB">
        <w:rPr>
          <w:rFonts w:ascii="Arial" w:hAnsi="Arial" w:cs="Arial"/>
          <w:sz w:val="22"/>
          <w:szCs w:val="22"/>
        </w:rPr>
        <w:t xml:space="preserve"> </w:t>
      </w:r>
    </w:p>
    <w:p w14:paraId="15F471BA" w14:textId="3A5EC14B"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16" w:name="_Toc12416824"/>
      <w:bookmarkStart w:id="217" w:name="_Ref41299288"/>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will protect the interests of SARS in its Confidential Information by:</w:t>
      </w:r>
      <w:bookmarkEnd w:id="216"/>
      <w:bookmarkEnd w:id="217"/>
    </w:p>
    <w:p w14:paraId="5DBB98ED" w14:textId="4B6CFEFB"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18" w:name="_Toc12416825"/>
      <w:r w:rsidRPr="00842962">
        <w:rPr>
          <w:rFonts w:ascii="Arial" w:hAnsi="Arial" w:cs="Arial"/>
          <w:sz w:val="22"/>
          <w:szCs w:val="22"/>
        </w:rPr>
        <w:t xml:space="preserve">making available such Confidential Information only to the </w:t>
      </w:r>
      <w:r w:rsidR="001900BA" w:rsidRPr="00842962">
        <w:rPr>
          <w:rFonts w:ascii="Arial" w:hAnsi="Arial" w:cs="Arial"/>
          <w:sz w:val="22"/>
          <w:szCs w:val="22"/>
        </w:rPr>
        <w:t>Supplier</w:t>
      </w:r>
      <w:r w:rsidRPr="00842962">
        <w:rPr>
          <w:rFonts w:ascii="Arial" w:hAnsi="Arial" w:cs="Arial"/>
          <w:sz w:val="22"/>
          <w:szCs w:val="22"/>
        </w:rPr>
        <w:t xml:space="preserve"> Personnel who are actively involved in the execution of its obligations under this Agreement and then only on a “need to know” basis;</w:t>
      </w:r>
      <w:bookmarkEnd w:id="218"/>
    </w:p>
    <w:p w14:paraId="00E6AA52" w14:textId="3F59194E"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19" w:name="_Toc12416826"/>
      <w:r w:rsidRPr="00842962">
        <w:rPr>
          <w:rFonts w:ascii="Arial" w:hAnsi="Arial" w:cs="Arial"/>
          <w:sz w:val="22"/>
          <w:szCs w:val="22"/>
        </w:rPr>
        <w:t>putting in place internal security procedures in accordance with current industry standards and/or Applicable Law to prevent unauthorised disclosure and taking all practical steps to impress upon those personnel who need to be given access to Confidential Information, the secret and confidential nature thereof;</w:t>
      </w:r>
      <w:bookmarkEnd w:id="219"/>
      <w:r w:rsidRPr="00842962">
        <w:rPr>
          <w:rFonts w:ascii="Arial" w:hAnsi="Arial" w:cs="Arial"/>
          <w:sz w:val="22"/>
          <w:szCs w:val="22"/>
        </w:rPr>
        <w:t xml:space="preserve"> </w:t>
      </w:r>
    </w:p>
    <w:p w14:paraId="2C20C6AF" w14:textId="7A65B851"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0" w:name="_Toc12416827"/>
      <w:r w:rsidRPr="00842962">
        <w:rPr>
          <w:rFonts w:ascii="Arial" w:hAnsi="Arial" w:cs="Arial"/>
          <w:sz w:val="22"/>
          <w:szCs w:val="22"/>
        </w:rPr>
        <w:lastRenderedPageBreak/>
        <w:t xml:space="preserve">using the Confidential Information only for the purposes of and to the extent necessary for the </w:t>
      </w:r>
      <w:r w:rsidR="001900BA" w:rsidRPr="00842962">
        <w:rPr>
          <w:rFonts w:ascii="Arial" w:hAnsi="Arial" w:cs="Arial"/>
          <w:sz w:val="22"/>
          <w:szCs w:val="22"/>
        </w:rPr>
        <w:t>Supplier</w:t>
      </w:r>
      <w:r w:rsidRPr="00842962">
        <w:rPr>
          <w:rFonts w:ascii="Arial" w:hAnsi="Arial" w:cs="Arial"/>
          <w:sz w:val="22"/>
          <w:szCs w:val="22"/>
        </w:rPr>
        <w:t xml:space="preserve"> to comply with its obligations under this Agreement. In particular, the </w:t>
      </w:r>
      <w:r w:rsidR="001900BA" w:rsidRPr="00842962">
        <w:rPr>
          <w:rFonts w:ascii="Arial" w:hAnsi="Arial" w:cs="Arial"/>
          <w:sz w:val="22"/>
          <w:szCs w:val="22"/>
        </w:rPr>
        <w:t>Supplier</w:t>
      </w:r>
      <w:r w:rsidRPr="00842962">
        <w:rPr>
          <w:rFonts w:ascii="Arial" w:hAnsi="Arial" w:cs="Arial"/>
          <w:sz w:val="22"/>
          <w:szCs w:val="22"/>
        </w:rPr>
        <w:t xml:space="preserve"> shall not use the Confidential Information for the purpose of updating, supplementing or verifying its own data bases;</w:t>
      </w:r>
      <w:bookmarkEnd w:id="220"/>
    </w:p>
    <w:p w14:paraId="0072F894" w14:textId="5A83EC97"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1" w:name="_Toc12416828"/>
      <w:r w:rsidRPr="00842962">
        <w:rPr>
          <w:rFonts w:ascii="Arial" w:hAnsi="Arial" w:cs="Arial"/>
          <w:sz w:val="22"/>
          <w:szCs w:val="22"/>
        </w:rPr>
        <w:t xml:space="preserve">not using any Confidential Information of SARS, or disclosing directly or indirectly any Confidential Information of SARS to third parties, whether during this Agreement or thereafter, unless required by law; </w:t>
      </w:r>
      <w:bookmarkEnd w:id="221"/>
    </w:p>
    <w:p w14:paraId="55B6EBF1" w14:textId="7A7E7057"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2" w:name="_Toc12416829"/>
      <w:r w:rsidRPr="00842962">
        <w:rPr>
          <w:rFonts w:ascii="Arial" w:hAnsi="Arial" w:cs="Arial"/>
          <w:sz w:val="22"/>
          <w:szCs w:val="22"/>
        </w:rPr>
        <w:t xml:space="preserve">notifying SARS promptly of any unauthorised or unlawful use, disclosure and/or Processing (as defined by POPIA) of the Confidential Information of which the </w:t>
      </w:r>
      <w:r w:rsidR="001900BA" w:rsidRPr="00842962">
        <w:rPr>
          <w:rFonts w:ascii="Arial" w:hAnsi="Arial" w:cs="Arial"/>
          <w:sz w:val="22"/>
          <w:szCs w:val="22"/>
        </w:rPr>
        <w:t>Supplier</w:t>
      </w:r>
      <w:r w:rsidRPr="00842962">
        <w:rPr>
          <w:rFonts w:ascii="Arial" w:hAnsi="Arial" w:cs="Arial"/>
          <w:sz w:val="22"/>
          <w:szCs w:val="22"/>
        </w:rPr>
        <w:t xml:space="preserve"> becomes aware;</w:t>
      </w:r>
      <w:bookmarkEnd w:id="222"/>
    </w:p>
    <w:p w14:paraId="65865826" w14:textId="68698413"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3" w:name="_Toc12416830"/>
      <w:bookmarkStart w:id="224" w:name="_Ref531661291"/>
      <w:r w:rsidRPr="00842962">
        <w:rPr>
          <w:rFonts w:ascii="Arial" w:hAnsi="Arial" w:cs="Arial"/>
          <w:sz w:val="22"/>
          <w:szCs w:val="22"/>
        </w:rPr>
        <w:t xml:space="preserve">deleting or returning (at the request of SARS) the Confidential Information as may be required by SARS, without keeping copies thereof, immediately upon first written demand for deletion or the return thereof by SARS, whether or not the </w:t>
      </w:r>
      <w:r w:rsidR="001900BA" w:rsidRPr="00842962">
        <w:rPr>
          <w:rFonts w:ascii="Arial" w:hAnsi="Arial" w:cs="Arial"/>
          <w:sz w:val="22"/>
          <w:szCs w:val="22"/>
        </w:rPr>
        <w:t>Supplier</w:t>
      </w:r>
      <w:r w:rsidRPr="00842962">
        <w:rPr>
          <w:rFonts w:ascii="Arial" w:hAnsi="Arial" w:cs="Arial"/>
          <w:sz w:val="22"/>
          <w:szCs w:val="22"/>
        </w:rPr>
        <w:t xml:space="preserve"> has completed the provision of the Services in respect of any such Confidential Information, and in any event promptly after the use thereof in the provision of the Services;</w:t>
      </w:r>
      <w:bookmarkEnd w:id="223"/>
      <w:r w:rsidRPr="00842962">
        <w:rPr>
          <w:rFonts w:ascii="Arial" w:hAnsi="Arial" w:cs="Arial"/>
          <w:sz w:val="22"/>
          <w:szCs w:val="22"/>
        </w:rPr>
        <w:t xml:space="preserve"> </w:t>
      </w:r>
      <w:bookmarkEnd w:id="224"/>
    </w:p>
    <w:p w14:paraId="6DF0A476" w14:textId="107A384A"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5" w:name="_Toc12416831"/>
      <w:r w:rsidRPr="00842962">
        <w:rPr>
          <w:rFonts w:ascii="Arial" w:hAnsi="Arial" w:cs="Arial"/>
          <w:sz w:val="22"/>
          <w:szCs w:val="22"/>
        </w:rPr>
        <w:t xml:space="preserve">providing reasonable evidence of the </w:t>
      </w:r>
      <w:r w:rsidR="001900BA" w:rsidRPr="00842962">
        <w:rPr>
          <w:rFonts w:ascii="Arial" w:hAnsi="Arial" w:cs="Arial"/>
          <w:sz w:val="22"/>
          <w:szCs w:val="22"/>
        </w:rPr>
        <w:t>Supplier</w:t>
      </w:r>
      <w:r w:rsidRPr="00842962">
        <w:rPr>
          <w:rFonts w:ascii="Arial" w:hAnsi="Arial" w:cs="Arial"/>
          <w:sz w:val="22"/>
          <w:szCs w:val="22"/>
        </w:rPr>
        <w:t xml:space="preserve">’s compliance with its obligations under this Clause </w:t>
      </w:r>
      <w:r w:rsidR="00AF3C52">
        <w:rPr>
          <w:rFonts w:ascii="Arial" w:hAnsi="Arial" w:cs="Arial"/>
          <w:sz w:val="22"/>
          <w:szCs w:val="22"/>
        </w:rPr>
        <w:fldChar w:fldCharType="begin"/>
      </w:r>
      <w:r w:rsidR="00AF3C52">
        <w:rPr>
          <w:rFonts w:ascii="Arial" w:hAnsi="Arial" w:cs="Arial"/>
          <w:sz w:val="22"/>
          <w:szCs w:val="22"/>
        </w:rPr>
        <w:instrText xml:space="preserve"> REF _Ref85538062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21</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to SARS on reasonable notice and request; and</w:t>
      </w:r>
      <w:bookmarkEnd w:id="225"/>
      <w:r w:rsidRPr="00842962">
        <w:rPr>
          <w:rFonts w:ascii="Arial" w:hAnsi="Arial" w:cs="Arial"/>
          <w:sz w:val="22"/>
          <w:szCs w:val="22"/>
        </w:rPr>
        <w:t xml:space="preserve"> </w:t>
      </w:r>
    </w:p>
    <w:p w14:paraId="43E229F8" w14:textId="42ADC340"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6" w:name="_Toc12416832"/>
      <w:r w:rsidRPr="00842962">
        <w:rPr>
          <w:rFonts w:ascii="Arial" w:hAnsi="Arial" w:cs="Arial"/>
          <w:sz w:val="22"/>
          <w:szCs w:val="22"/>
        </w:rPr>
        <w:t xml:space="preserve">ensuring that all Confidential Information of SARS which has or will come into the possession of the </w:t>
      </w:r>
      <w:r w:rsidR="001900BA" w:rsidRPr="00842962">
        <w:rPr>
          <w:rFonts w:ascii="Arial" w:hAnsi="Arial" w:cs="Arial"/>
          <w:sz w:val="22"/>
          <w:szCs w:val="22"/>
        </w:rPr>
        <w:t>Supplier</w:t>
      </w:r>
      <w:r w:rsidRPr="00842962">
        <w:rPr>
          <w:rFonts w:ascii="Arial" w:hAnsi="Arial" w:cs="Arial"/>
          <w:sz w:val="22"/>
          <w:szCs w:val="22"/>
        </w:rPr>
        <w:t xml:space="preserve"> and its personnel, will at all times remain the sole and absolute property of SARS.</w:t>
      </w:r>
      <w:bookmarkEnd w:id="226"/>
    </w:p>
    <w:p w14:paraId="5670E689" w14:textId="6D53DD3D" w:rsidR="009608FF" w:rsidRPr="00842962" w:rsidRDefault="009608FF"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227" w:name="_Toc12416833"/>
      <w:r w:rsidRPr="00842962">
        <w:rPr>
          <w:rFonts w:ascii="Arial" w:hAnsi="Arial" w:cs="Arial"/>
          <w:sz w:val="22"/>
          <w:szCs w:val="22"/>
        </w:rPr>
        <w:lastRenderedPageBreak/>
        <w:t xml:space="preserve">The unauthorised disclosure by the </w:t>
      </w:r>
      <w:r w:rsidR="001900BA" w:rsidRPr="00842962">
        <w:rPr>
          <w:rFonts w:ascii="Arial" w:hAnsi="Arial" w:cs="Arial"/>
          <w:sz w:val="22"/>
          <w:szCs w:val="22"/>
        </w:rPr>
        <w:t>Supplier</w:t>
      </w:r>
      <w:r w:rsidRPr="00842962">
        <w:rPr>
          <w:rFonts w:ascii="Arial" w:hAnsi="Arial" w:cs="Arial"/>
          <w:sz w:val="22"/>
          <w:szCs w:val="22"/>
        </w:rPr>
        <w:t xml:space="preserve"> of the Confidential Information to a third party may cause irreparable loss, harm, and damage to SARS, and may lead to criminal sanction. As such, the </w:t>
      </w:r>
      <w:r w:rsidR="001900BA" w:rsidRPr="00842962">
        <w:rPr>
          <w:rFonts w:ascii="Arial" w:hAnsi="Arial" w:cs="Arial"/>
          <w:sz w:val="22"/>
          <w:szCs w:val="22"/>
        </w:rPr>
        <w:t>Supplier</w:t>
      </w:r>
      <w:r w:rsidRPr="00842962">
        <w:rPr>
          <w:rFonts w:ascii="Arial" w:hAnsi="Arial" w:cs="Arial"/>
          <w:sz w:val="22"/>
          <w:szCs w:val="22"/>
        </w:rPr>
        <w:t xml:space="preserve"> indemnifies and holds SARS harmless against all Losses and any action, or damage, of whatever nature, suffered or sustained by the SARS pursuant to a breach by the </w:t>
      </w:r>
      <w:r w:rsidR="001900BA" w:rsidRPr="00842962">
        <w:rPr>
          <w:rFonts w:ascii="Arial" w:hAnsi="Arial" w:cs="Arial"/>
          <w:sz w:val="22"/>
          <w:szCs w:val="22"/>
        </w:rPr>
        <w:t>Supplier</w:t>
      </w:r>
      <w:r w:rsidRPr="00842962">
        <w:rPr>
          <w:rFonts w:ascii="Arial" w:hAnsi="Arial" w:cs="Arial"/>
          <w:sz w:val="22"/>
          <w:szCs w:val="22"/>
        </w:rPr>
        <w:t xml:space="preserve"> of provisions of this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_Ref85538062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21</w:t>
      </w:r>
      <w:r w:rsidR="00B76535" w:rsidRPr="00842962">
        <w:rPr>
          <w:rFonts w:ascii="Arial" w:hAnsi="Arial" w:cs="Arial"/>
          <w:sz w:val="22"/>
          <w:szCs w:val="22"/>
        </w:rPr>
        <w:fldChar w:fldCharType="end"/>
      </w:r>
      <w:bookmarkEnd w:id="227"/>
    </w:p>
    <w:p w14:paraId="4448EEA2" w14:textId="5916B233"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28" w:name="_Ref282439236"/>
      <w:bookmarkStart w:id="229" w:name="_Toc12416834"/>
      <w:r w:rsidRPr="00842962">
        <w:rPr>
          <w:rFonts w:ascii="Arial" w:hAnsi="Arial" w:cs="Arial"/>
          <w:sz w:val="22"/>
          <w:szCs w:val="22"/>
        </w:rPr>
        <w:t>No announcements of any nature whatsoever will be made by or on behalf of a Party relating to this Agreement without the prior written consent of the other Party.</w:t>
      </w:r>
      <w:bookmarkEnd w:id="228"/>
      <w:bookmarkEnd w:id="229"/>
    </w:p>
    <w:p w14:paraId="3CF7A707" w14:textId="5E180AC5" w:rsidR="009608FF" w:rsidRPr="00842962" w:rsidRDefault="009608FF"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30" w:name="_Toc12416835"/>
      <w:r w:rsidRPr="00842962">
        <w:rPr>
          <w:rFonts w:ascii="Arial" w:hAnsi="Arial" w:cs="Arial"/>
          <w:sz w:val="22"/>
          <w:szCs w:val="22"/>
        </w:rPr>
        <w:t xml:space="preserve">The provisions of this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_Ref85538062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21</w:t>
      </w:r>
      <w:r w:rsidR="00B76535" w:rsidRPr="00842962">
        <w:rPr>
          <w:rFonts w:ascii="Arial" w:hAnsi="Arial" w:cs="Arial"/>
          <w:sz w:val="22"/>
          <w:szCs w:val="22"/>
        </w:rPr>
        <w:fldChar w:fldCharType="end"/>
      </w:r>
      <w:r w:rsidRPr="00842962">
        <w:rPr>
          <w:rFonts w:ascii="Arial" w:hAnsi="Arial" w:cs="Arial"/>
          <w:sz w:val="22"/>
          <w:szCs w:val="22"/>
        </w:rPr>
        <w:t xml:space="preserve"> shall survive the termination or cancellation of this Agreement for any reason whatsoever.</w:t>
      </w:r>
      <w:bookmarkEnd w:id="230"/>
    </w:p>
    <w:p w14:paraId="2C8BACE4" w14:textId="77777777" w:rsidR="00AF3C52" w:rsidRDefault="00AF3C52">
      <w:pPr>
        <w:rPr>
          <w:rFonts w:ascii="Arial" w:eastAsia="Times New Roman" w:hAnsi="Arial" w:cs="Arial"/>
          <w:b/>
          <w:lang w:val="en-GB" w:eastAsia="en-GB"/>
        </w:rPr>
      </w:pPr>
      <w:bookmarkStart w:id="231" w:name="_Toc56564548"/>
      <w:bookmarkStart w:id="232" w:name="_Toc79563421"/>
      <w:bookmarkStart w:id="233" w:name="_Ref85538315"/>
      <w:bookmarkStart w:id="234" w:name="_Ref85538496"/>
      <w:bookmarkStart w:id="235" w:name="_Ref85538769"/>
      <w:bookmarkStart w:id="236" w:name="_Toc531439696"/>
      <w:bookmarkStart w:id="237" w:name="_Toc56053054"/>
      <w:bookmarkStart w:id="238" w:name="_Toc531439700"/>
      <w:bookmarkStart w:id="239" w:name="_Ref83646071"/>
      <w:r>
        <w:rPr>
          <w:rFonts w:ascii="Arial" w:eastAsia="Times New Roman" w:hAnsi="Arial" w:cs="Arial"/>
          <w:b/>
          <w:lang w:val="en-GB" w:eastAsia="en-GB"/>
        </w:rPr>
        <w:br w:type="page"/>
      </w:r>
    </w:p>
    <w:p w14:paraId="5F44E255" w14:textId="1EBBFAA7" w:rsidR="00214E22" w:rsidRPr="00842962" w:rsidRDefault="00214E22" w:rsidP="00AF3C52">
      <w:pPr>
        <w:keepNext/>
        <w:keepLines/>
        <w:numPr>
          <w:ilvl w:val="0"/>
          <w:numId w:val="17"/>
        </w:numPr>
        <w:spacing w:before="120" w:after="240"/>
        <w:ind w:left="720" w:hanging="720"/>
        <w:jc w:val="both"/>
        <w:outlineLvl w:val="0"/>
        <w:rPr>
          <w:rFonts w:ascii="Arial" w:eastAsia="Times New Roman" w:hAnsi="Arial" w:cs="Arial"/>
          <w:b/>
          <w:lang w:val="en-GB" w:eastAsia="en-GB"/>
        </w:rPr>
      </w:pPr>
      <w:bookmarkStart w:id="240" w:name="_Ref85573783"/>
      <w:bookmarkStart w:id="241" w:name="_Toc85574930"/>
      <w:r w:rsidRPr="00842962">
        <w:rPr>
          <w:rFonts w:ascii="Arial" w:eastAsia="Times New Roman" w:hAnsi="Arial" w:cs="Arial"/>
          <w:b/>
          <w:lang w:val="en-GB" w:eastAsia="en-GB"/>
        </w:rPr>
        <w:lastRenderedPageBreak/>
        <w:t>DATA PROTECTION</w:t>
      </w:r>
      <w:bookmarkEnd w:id="231"/>
      <w:bookmarkEnd w:id="232"/>
      <w:bookmarkEnd w:id="233"/>
      <w:bookmarkEnd w:id="234"/>
      <w:bookmarkEnd w:id="235"/>
      <w:bookmarkEnd w:id="240"/>
      <w:bookmarkEnd w:id="241"/>
    </w:p>
    <w:p w14:paraId="70ABD1E9" w14:textId="7ED6394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The S</w:t>
      </w:r>
      <w:r w:rsidR="00036D0B" w:rsidRPr="00842962">
        <w:rPr>
          <w:rFonts w:ascii="Arial" w:hAnsi="Arial" w:cs="Arial"/>
          <w:sz w:val="22"/>
          <w:szCs w:val="22"/>
        </w:rPr>
        <w:t>upplier</w:t>
      </w:r>
      <w:r w:rsidRPr="00842962">
        <w:rPr>
          <w:rFonts w:ascii="Arial" w:hAnsi="Arial" w:cs="Arial"/>
          <w:sz w:val="22"/>
          <w:szCs w:val="22"/>
        </w:rPr>
        <w:t xml:space="preserve"> acknowledges that in the course of the providing the Services it may become privy to SARS’s Confidential Information including Personal Information.</w:t>
      </w:r>
    </w:p>
    <w:p w14:paraId="0AA0BB3A" w14:textId="5E57B0DA"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42" w:name="_Ref85538731"/>
      <w:r w:rsidRPr="00842962">
        <w:rPr>
          <w:rFonts w:ascii="Arial" w:hAnsi="Arial" w:cs="Arial"/>
          <w:sz w:val="22"/>
          <w:szCs w:val="22"/>
        </w:rPr>
        <w:t xml:space="preserve">To the extent that the SARS’s Confidential Information and/or Personal Information needs to be stored on the </w:t>
      </w:r>
      <w:r w:rsidR="00036D0B" w:rsidRPr="00842962">
        <w:rPr>
          <w:rFonts w:ascii="Arial" w:hAnsi="Arial" w:cs="Arial"/>
          <w:sz w:val="22"/>
          <w:szCs w:val="22"/>
        </w:rPr>
        <w:t>Supplier</w:t>
      </w:r>
      <w:r w:rsidRPr="00842962">
        <w:rPr>
          <w:rFonts w:ascii="Arial" w:hAnsi="Arial" w:cs="Arial"/>
          <w:sz w:val="22"/>
          <w:szCs w:val="22"/>
        </w:rPr>
        <w:t xml:space="preserve">’s information technology systems, the </w:t>
      </w:r>
      <w:r w:rsidR="00036D0B" w:rsidRPr="00842962">
        <w:rPr>
          <w:rFonts w:ascii="Arial" w:hAnsi="Arial" w:cs="Arial"/>
          <w:sz w:val="22"/>
          <w:szCs w:val="22"/>
        </w:rPr>
        <w:t>Supplier</w:t>
      </w:r>
      <w:r w:rsidRPr="00842962">
        <w:rPr>
          <w:rFonts w:ascii="Arial" w:hAnsi="Arial" w:cs="Arial"/>
          <w:sz w:val="22"/>
          <w:szCs w:val="22"/>
        </w:rPr>
        <w:t xml:space="preserve"> shall take appropriate technical safeguards and organisational measures and/or measures prescribed by sections 19 to 22 of POPIA and/or applicable Data Protection Legislation (where applicable), SARS Act and/or Applicable Laws against unauthorised access to, unlawful Processing, accidental loss, destruction or damage of the SARS’s Confidential Information and shall provide SARS, with reasonable evidence of the </w:t>
      </w:r>
      <w:r w:rsidR="00036D0B" w:rsidRPr="00842962">
        <w:rPr>
          <w:rFonts w:ascii="Arial" w:hAnsi="Arial" w:cs="Arial"/>
          <w:sz w:val="22"/>
          <w:szCs w:val="22"/>
        </w:rPr>
        <w:t>Supplier</w:t>
      </w:r>
      <w:r w:rsidRPr="00842962">
        <w:rPr>
          <w:rFonts w:ascii="Arial" w:hAnsi="Arial" w:cs="Arial"/>
          <w:sz w:val="22"/>
          <w:szCs w:val="22"/>
        </w:rPr>
        <w:t xml:space="preserve">’s compliance with its obligations under this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_Ref85538731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22.2</w:t>
      </w:r>
      <w:r w:rsidR="00B76535" w:rsidRPr="00842962">
        <w:rPr>
          <w:rFonts w:ascii="Arial" w:hAnsi="Arial" w:cs="Arial"/>
          <w:sz w:val="22"/>
          <w:szCs w:val="22"/>
        </w:rPr>
        <w:fldChar w:fldCharType="end"/>
      </w:r>
      <w:r w:rsidRPr="00842962">
        <w:rPr>
          <w:rFonts w:ascii="Arial" w:hAnsi="Arial" w:cs="Arial"/>
          <w:sz w:val="22"/>
          <w:szCs w:val="22"/>
        </w:rPr>
        <w:t xml:space="preserve"> on reasonable notice and request.</w:t>
      </w:r>
      <w:bookmarkEnd w:id="242"/>
      <w:r w:rsidRPr="00842962">
        <w:rPr>
          <w:rFonts w:ascii="Arial" w:hAnsi="Arial" w:cs="Arial"/>
          <w:sz w:val="22"/>
          <w:szCs w:val="22"/>
        </w:rPr>
        <w:t xml:space="preserve"> </w:t>
      </w:r>
    </w:p>
    <w:p w14:paraId="533B62FB" w14:textId="1578EF4B"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shall institute and operate all necessary back-up procedures to its information technology systems to ensure that, in the event of any information system malfunction or other loss of SARS’s Confidential Information and/or Personal Information, such information can be recovered promptly and that the integrity thereof and any database containing such material can be maintained. </w:t>
      </w:r>
    </w:p>
    <w:p w14:paraId="285118E4" w14:textId="78BE9015"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shall ensure that all SARS’s Confidential Information and/or Personal Information provided to it by SARS in order to render the Services is stored separately and isolated from data and property relating to the </w:t>
      </w:r>
      <w:r w:rsidR="00036D0B" w:rsidRPr="00842962">
        <w:rPr>
          <w:rFonts w:ascii="Arial" w:hAnsi="Arial" w:cs="Arial"/>
          <w:sz w:val="22"/>
          <w:szCs w:val="22"/>
        </w:rPr>
        <w:t>Supplier</w:t>
      </w:r>
      <w:r w:rsidRPr="00842962">
        <w:rPr>
          <w:rFonts w:ascii="Arial" w:hAnsi="Arial" w:cs="Arial"/>
          <w:sz w:val="22"/>
          <w:szCs w:val="22"/>
        </w:rPr>
        <w:t xml:space="preserve"> or any third party (including any other entity with whom the </w:t>
      </w:r>
      <w:r w:rsidR="00036D0B" w:rsidRPr="00842962">
        <w:rPr>
          <w:rFonts w:ascii="Arial" w:hAnsi="Arial" w:cs="Arial"/>
          <w:sz w:val="22"/>
          <w:szCs w:val="22"/>
        </w:rPr>
        <w:t>Supplier</w:t>
      </w:r>
      <w:r w:rsidRPr="00842962">
        <w:rPr>
          <w:rFonts w:ascii="Arial" w:hAnsi="Arial" w:cs="Arial"/>
          <w:sz w:val="22"/>
          <w:szCs w:val="22"/>
        </w:rPr>
        <w:t xml:space="preserve"> may conduct business) in accordance with the Data Protection Legislation, SARS Act and the Applicable Laws.</w:t>
      </w:r>
    </w:p>
    <w:p w14:paraId="4A34B746" w14:textId="5CD98389"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security measures to be taken by the </w:t>
      </w:r>
      <w:r w:rsidR="00036D0B" w:rsidRPr="00842962">
        <w:rPr>
          <w:rFonts w:ascii="Arial" w:hAnsi="Arial" w:cs="Arial"/>
          <w:sz w:val="22"/>
          <w:szCs w:val="22"/>
        </w:rPr>
        <w:t>Supplier</w:t>
      </w:r>
      <w:r w:rsidRPr="00842962">
        <w:rPr>
          <w:rFonts w:ascii="Arial" w:hAnsi="Arial" w:cs="Arial"/>
          <w:sz w:val="22"/>
          <w:szCs w:val="22"/>
        </w:rPr>
        <w:t xml:space="preserve"> in terms of Clause </w:t>
      </w:r>
      <w:r w:rsidR="00AF3C52">
        <w:rPr>
          <w:rFonts w:ascii="Arial" w:hAnsi="Arial" w:cs="Arial"/>
          <w:sz w:val="22"/>
          <w:szCs w:val="22"/>
        </w:rPr>
        <w:fldChar w:fldCharType="begin"/>
      </w:r>
      <w:r w:rsidR="00AF3C52">
        <w:rPr>
          <w:rFonts w:ascii="Arial" w:hAnsi="Arial" w:cs="Arial"/>
          <w:sz w:val="22"/>
          <w:szCs w:val="22"/>
        </w:rPr>
        <w:instrText xml:space="preserve"> REF _Ref85538731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22.2</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must – </w:t>
      </w:r>
    </w:p>
    <w:p w14:paraId="6367C71A" w14:textId="2EE3E0F0"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 xml:space="preserve">not be less rigorous than the security safeguards, measures and practices (i) generally maintained by SARS in respect of its data (and as communicated by SARS to the </w:t>
      </w:r>
      <w:r w:rsidR="00036D0B" w:rsidRPr="00842962">
        <w:rPr>
          <w:rFonts w:ascii="Arial" w:hAnsi="Arial" w:cs="Arial"/>
          <w:sz w:val="22"/>
          <w:szCs w:val="22"/>
        </w:rPr>
        <w:t>Supplier</w:t>
      </w:r>
      <w:r w:rsidRPr="00842962">
        <w:rPr>
          <w:rFonts w:ascii="Arial" w:hAnsi="Arial" w:cs="Arial"/>
          <w:sz w:val="22"/>
          <w:szCs w:val="22"/>
        </w:rPr>
        <w:t xml:space="preserve">); (ii) maintained by the </w:t>
      </w:r>
      <w:r w:rsidR="00036D0B" w:rsidRPr="00842962">
        <w:rPr>
          <w:rFonts w:ascii="Arial" w:hAnsi="Arial" w:cs="Arial"/>
          <w:sz w:val="22"/>
          <w:szCs w:val="22"/>
        </w:rPr>
        <w:t>Supplier</w:t>
      </w:r>
      <w:r w:rsidRPr="00842962">
        <w:rPr>
          <w:rFonts w:ascii="Arial" w:hAnsi="Arial" w:cs="Arial"/>
          <w:sz w:val="22"/>
          <w:szCs w:val="22"/>
        </w:rPr>
        <w:t xml:space="preserve"> with respect to its own confidential information of a similar nature and/or (iii) prescribed by the Applicable Laws and/or Data Protection Legislation; and</w:t>
      </w:r>
    </w:p>
    <w:p w14:paraId="1F4E2603" w14:textId="0D93B5A3"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 xml:space="preserve">enable SARS and the </w:t>
      </w:r>
      <w:r w:rsidR="00036D0B" w:rsidRPr="001E34D5">
        <w:rPr>
          <w:rFonts w:ascii="Arial" w:hAnsi="Arial" w:cs="Arial"/>
          <w:sz w:val="22"/>
          <w:szCs w:val="22"/>
        </w:rPr>
        <w:t>Supplier</w:t>
      </w:r>
      <w:r w:rsidRPr="001E34D5">
        <w:rPr>
          <w:rFonts w:ascii="Arial" w:hAnsi="Arial" w:cs="Arial"/>
          <w:sz w:val="22"/>
          <w:szCs w:val="22"/>
        </w:rPr>
        <w:t xml:space="preserve"> to conform to Applicable Law, including, Data Protection Legislation, PAIA, Electronic Communications and Transactions Act, 2002 (Act No 25 of 2002); the Tax Acts. </w:t>
      </w:r>
    </w:p>
    <w:p w14:paraId="1414F458" w14:textId="2431E9F5"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243" w:name="_Ref85573774"/>
      <w:bookmarkStart w:id="244" w:name="_Toc252343164"/>
      <w:bookmarkStart w:id="245" w:name="_Toc289187096"/>
      <w:bookmarkStart w:id="246" w:name="_Ref291775216"/>
      <w:bookmarkStart w:id="247" w:name="_Toc317231258"/>
      <w:bookmarkStart w:id="248" w:name="_Ref532897375"/>
      <w:bookmarkStart w:id="249" w:name="_Ref280688985"/>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hereby indemnifies and holds SARS harmless against all Losses incurred by SARS as a result of any breach by the </w:t>
      </w:r>
      <w:r w:rsidR="00036D0B" w:rsidRPr="00842962">
        <w:rPr>
          <w:rFonts w:ascii="Arial" w:hAnsi="Arial" w:cs="Arial"/>
          <w:sz w:val="22"/>
          <w:szCs w:val="22"/>
        </w:rPr>
        <w:t>Supplier</w:t>
      </w:r>
      <w:r w:rsidRPr="00842962">
        <w:rPr>
          <w:rFonts w:ascii="Arial" w:hAnsi="Arial" w:cs="Arial"/>
          <w:sz w:val="22"/>
          <w:szCs w:val="22"/>
        </w:rPr>
        <w:t xml:space="preserve"> of the provisions of this Clause </w:t>
      </w:r>
      <w:r w:rsidR="00AF3C52">
        <w:rPr>
          <w:rFonts w:ascii="Arial" w:hAnsi="Arial" w:cs="Arial"/>
          <w:sz w:val="22"/>
          <w:szCs w:val="22"/>
        </w:rPr>
        <w:fldChar w:fldCharType="begin"/>
      </w:r>
      <w:r w:rsidR="00AF3C52">
        <w:rPr>
          <w:rFonts w:ascii="Arial" w:hAnsi="Arial" w:cs="Arial"/>
          <w:sz w:val="22"/>
          <w:szCs w:val="22"/>
        </w:rPr>
        <w:instrText xml:space="preserve"> REF _Ref85573783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22</w:t>
      </w:r>
      <w:r w:rsidR="00AF3C52">
        <w:rPr>
          <w:rFonts w:ascii="Arial" w:hAnsi="Arial" w:cs="Arial"/>
          <w:sz w:val="22"/>
          <w:szCs w:val="22"/>
        </w:rPr>
        <w:fldChar w:fldCharType="end"/>
      </w:r>
      <w:r w:rsidRPr="00842962">
        <w:rPr>
          <w:rFonts w:ascii="Arial" w:hAnsi="Arial" w:cs="Arial"/>
          <w:sz w:val="22"/>
          <w:szCs w:val="22"/>
        </w:rPr>
        <w:t>.</w:t>
      </w:r>
      <w:bookmarkEnd w:id="243"/>
    </w:p>
    <w:p w14:paraId="1533620D" w14:textId="77777777" w:rsidR="00214E22" w:rsidRPr="00842962" w:rsidRDefault="00214E22" w:rsidP="00AF3C52">
      <w:pPr>
        <w:keepNext/>
        <w:keepLines/>
        <w:numPr>
          <w:ilvl w:val="0"/>
          <w:numId w:val="17"/>
        </w:numPr>
        <w:spacing w:before="120" w:after="240"/>
        <w:ind w:left="720" w:hanging="720"/>
        <w:jc w:val="both"/>
        <w:outlineLvl w:val="0"/>
        <w:rPr>
          <w:rFonts w:ascii="Arial" w:eastAsia="Times New Roman" w:hAnsi="Arial" w:cs="Arial"/>
          <w:b/>
          <w:caps/>
          <w:lang w:val="en-GB" w:eastAsia="en-GB"/>
        </w:rPr>
      </w:pPr>
      <w:bookmarkStart w:id="250" w:name="_Toc56564549"/>
      <w:bookmarkStart w:id="251" w:name="_Toc79563422"/>
      <w:bookmarkStart w:id="252" w:name="_Ref79667611"/>
      <w:bookmarkStart w:id="253" w:name="_Ref79667820"/>
      <w:bookmarkStart w:id="254" w:name="_Ref85538319"/>
      <w:bookmarkStart w:id="255" w:name="_Ref85538499"/>
      <w:bookmarkStart w:id="256" w:name="_Ref85538790"/>
      <w:bookmarkStart w:id="257" w:name="_Toc85574931"/>
      <w:r w:rsidRPr="00842962">
        <w:rPr>
          <w:rFonts w:ascii="Arial" w:eastAsia="Times New Roman" w:hAnsi="Arial" w:cs="Arial"/>
          <w:b/>
          <w:caps/>
          <w:lang w:val="en-GB" w:eastAsia="en-GB"/>
        </w:rPr>
        <w:t>processing of personal information</w:t>
      </w:r>
      <w:bookmarkEnd w:id="244"/>
      <w:bookmarkEnd w:id="245"/>
      <w:bookmarkEnd w:id="246"/>
      <w:bookmarkEnd w:id="247"/>
      <w:bookmarkEnd w:id="248"/>
      <w:bookmarkEnd w:id="250"/>
      <w:bookmarkEnd w:id="251"/>
      <w:bookmarkEnd w:id="252"/>
      <w:bookmarkEnd w:id="253"/>
      <w:bookmarkEnd w:id="254"/>
      <w:bookmarkEnd w:id="255"/>
      <w:bookmarkEnd w:id="256"/>
      <w:bookmarkEnd w:id="257"/>
    </w:p>
    <w:p w14:paraId="6F4559D3" w14:textId="68979CFE"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Without limiting any other provision of this Agreement, the </w:t>
      </w:r>
      <w:r w:rsidR="00036D0B" w:rsidRPr="00842962">
        <w:rPr>
          <w:rFonts w:ascii="Arial" w:hAnsi="Arial" w:cs="Arial"/>
          <w:sz w:val="22"/>
          <w:szCs w:val="22"/>
        </w:rPr>
        <w:t>Supplier</w:t>
      </w:r>
      <w:r w:rsidRPr="00842962">
        <w:rPr>
          <w:rFonts w:ascii="Arial" w:hAnsi="Arial" w:cs="Arial"/>
          <w:sz w:val="22"/>
          <w:szCs w:val="22"/>
        </w:rPr>
        <w:t xml:space="preserve"> shall only store, copy or use any Personal Information disclosed to it by SARS pursuant to the Agreement to the extent necessary to perform its obligations under this Agreement and subject to the Privacy and Data Protection Requirements and/or Data Protection Legislation binding on SARS and/or </w:t>
      </w:r>
      <w:r w:rsidR="00036D0B" w:rsidRPr="00842962">
        <w:rPr>
          <w:rFonts w:ascii="Arial" w:hAnsi="Arial" w:cs="Arial"/>
          <w:sz w:val="22"/>
          <w:szCs w:val="22"/>
        </w:rPr>
        <w:t>Supplier</w:t>
      </w:r>
      <w:r w:rsidRPr="00842962">
        <w:rPr>
          <w:rFonts w:ascii="Arial" w:hAnsi="Arial" w:cs="Arial"/>
          <w:sz w:val="22"/>
          <w:szCs w:val="22"/>
        </w:rPr>
        <w:t>.</w:t>
      </w:r>
    </w:p>
    <w:p w14:paraId="5293E0F9" w14:textId="79E8130D"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If at any time the </w:t>
      </w:r>
      <w:r w:rsidR="00036D0B" w:rsidRPr="00842962">
        <w:rPr>
          <w:rFonts w:ascii="Arial" w:hAnsi="Arial" w:cs="Arial"/>
          <w:sz w:val="22"/>
          <w:szCs w:val="22"/>
        </w:rPr>
        <w:t>Supplier</w:t>
      </w:r>
      <w:r w:rsidRPr="00842962">
        <w:rPr>
          <w:rFonts w:ascii="Arial" w:hAnsi="Arial" w:cs="Arial"/>
          <w:sz w:val="22"/>
          <w:szCs w:val="22"/>
        </w:rPr>
        <w:t xml:space="preserve"> suspects or has reason to believe that Personal Information disclosed to it by SARS pursuant to this Agreement has or may become lost or corrupted in any way for any reason then, the </w:t>
      </w:r>
      <w:r w:rsidR="00036D0B" w:rsidRPr="00842962">
        <w:rPr>
          <w:rFonts w:ascii="Arial" w:hAnsi="Arial" w:cs="Arial"/>
          <w:sz w:val="22"/>
          <w:szCs w:val="22"/>
        </w:rPr>
        <w:t>Supplier</w:t>
      </w:r>
      <w:r w:rsidRPr="00842962">
        <w:rPr>
          <w:rFonts w:ascii="Arial" w:hAnsi="Arial" w:cs="Arial"/>
          <w:sz w:val="22"/>
          <w:szCs w:val="22"/>
        </w:rPr>
        <w:t xml:space="preserve"> shall immediately notify SARS thereof what remedial action it proposes to take, if any, aligned with the relevant conditions of POPIA and/or where applicable the Data Privacy Legislation.</w:t>
      </w:r>
    </w:p>
    <w:p w14:paraId="0E2A8AE6" w14:textId="5F94C431"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The </w:t>
      </w:r>
      <w:r w:rsidR="00036D0B" w:rsidRPr="00842962">
        <w:rPr>
          <w:rFonts w:ascii="Arial" w:hAnsi="Arial" w:cs="Arial"/>
          <w:sz w:val="22"/>
          <w:szCs w:val="22"/>
        </w:rPr>
        <w:t>Supplier</w:t>
      </w:r>
      <w:r w:rsidRPr="00842962">
        <w:rPr>
          <w:rFonts w:ascii="Arial" w:hAnsi="Arial" w:cs="Arial"/>
          <w:sz w:val="22"/>
          <w:szCs w:val="22"/>
        </w:rPr>
        <w:t xml:space="preserve"> agrees that, in regard to the Personal Information, it shall –</w:t>
      </w:r>
    </w:p>
    <w:p w14:paraId="111F5640" w14:textId="0E8DA761"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only Process the Personal Information subject to the Privacy and Data Protection Requirements and in accordance with written instructions from SARS and supported by written consent from a Data Subject, (which may be specific instructions or instructions of a</w:t>
      </w:r>
      <w:r w:rsidRPr="00842962">
        <w:rPr>
          <w:rFonts w:ascii="Arial" w:hAnsi="Arial" w:cs="Arial"/>
          <w:sz w:val="22"/>
          <w:szCs w:val="22"/>
        </w:rPr>
        <w:t xml:space="preserve"> general nature limited to the specific purpose (as prescribed by Condition 1 of POPIA “</w:t>
      </w:r>
      <w:r w:rsidRPr="00842962">
        <w:rPr>
          <w:rFonts w:ascii="Arial" w:hAnsi="Arial" w:cs="Arial"/>
          <w:b/>
          <w:bCs/>
          <w:sz w:val="22"/>
          <w:szCs w:val="22"/>
        </w:rPr>
        <w:t>the Lawful Purpose</w:t>
      </w:r>
      <w:r w:rsidRPr="00842962">
        <w:rPr>
          <w:rFonts w:ascii="Arial" w:hAnsi="Arial" w:cs="Arial"/>
          <w:sz w:val="22"/>
          <w:szCs w:val="22"/>
        </w:rPr>
        <w:t xml:space="preserve">”)), as set out in the Agreement or as otherwise notified by SARS to the </w:t>
      </w:r>
      <w:r w:rsidR="00036D0B" w:rsidRPr="00842962">
        <w:rPr>
          <w:rFonts w:ascii="Arial" w:hAnsi="Arial" w:cs="Arial"/>
          <w:sz w:val="22"/>
          <w:szCs w:val="22"/>
        </w:rPr>
        <w:t>Supplier</w:t>
      </w:r>
      <w:r w:rsidRPr="00842962">
        <w:rPr>
          <w:rFonts w:ascii="Arial" w:hAnsi="Arial" w:cs="Arial"/>
          <w:sz w:val="22"/>
          <w:szCs w:val="22"/>
        </w:rPr>
        <w:t xml:space="preserve"> from time to time);</w:t>
      </w:r>
    </w:p>
    <w:p w14:paraId="7A3C8DAB" w14:textId="77777777"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not otherwise modify, amend or alter the contents of the Personal Information or disclose or permit the disclosure of any of the Personal Information to any third party unless authorised in writing by SARS and where required, the Data Subject and limited to the Lawful Purpose, being carrying out duties in relation to the performance of the Services;</w:t>
      </w:r>
    </w:p>
    <w:p w14:paraId="0013D0B6" w14:textId="1D1E5F20"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 xml:space="preserve">not maintain records of the Personal Information for longer than is necessary in order for the </w:t>
      </w:r>
      <w:r w:rsidR="00036D0B" w:rsidRPr="001E34D5">
        <w:rPr>
          <w:rFonts w:ascii="Arial" w:hAnsi="Arial" w:cs="Arial"/>
          <w:sz w:val="22"/>
          <w:szCs w:val="22"/>
        </w:rPr>
        <w:t>Supplier</w:t>
      </w:r>
      <w:r w:rsidRPr="001E34D5">
        <w:rPr>
          <w:rFonts w:ascii="Arial" w:hAnsi="Arial" w:cs="Arial"/>
          <w:sz w:val="22"/>
          <w:szCs w:val="22"/>
        </w:rPr>
        <w:t xml:space="preserve"> to comply with its obligations under the Agreement, unless retention thereof for a longer period is required by the Applicable Laws or as requested in writing by SARS;</w:t>
      </w:r>
    </w:p>
    <w:p w14:paraId="133A85B3" w14:textId="65301E37"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lastRenderedPageBreak/>
        <w:t xml:space="preserve">implement appropriate technical safeguards and organisational measures to protect the Personal Information against unauthorised access or unlawful Processing and against accidental loss, destruction, damage, alteration or disclosure in accordance with Condition 7 of POPIA and/or relevant provisions of the Data Protection Legislation and shall further ensure </w:t>
      </w:r>
      <w:r w:rsidR="00036D0B" w:rsidRPr="001E34D5">
        <w:rPr>
          <w:rFonts w:ascii="Arial" w:hAnsi="Arial" w:cs="Arial"/>
          <w:sz w:val="22"/>
          <w:szCs w:val="22"/>
        </w:rPr>
        <w:t>Supplier</w:t>
      </w:r>
      <w:r w:rsidRPr="001E34D5">
        <w:rPr>
          <w:rFonts w:ascii="Arial" w:hAnsi="Arial" w:cs="Arial"/>
          <w:sz w:val="22"/>
          <w:szCs w:val="22"/>
        </w:rPr>
        <w:t xml:space="preserve"> Personnel in their role as sub-Operators, comply in all respect with the technical safeguard and organisation measures implemented by the </w:t>
      </w:r>
      <w:r w:rsidR="00036D0B" w:rsidRPr="001E34D5">
        <w:rPr>
          <w:rFonts w:ascii="Arial" w:hAnsi="Arial" w:cs="Arial"/>
          <w:sz w:val="22"/>
          <w:szCs w:val="22"/>
        </w:rPr>
        <w:t>Supplier</w:t>
      </w:r>
      <w:r w:rsidRPr="001E34D5">
        <w:rPr>
          <w:rFonts w:ascii="Arial" w:hAnsi="Arial" w:cs="Arial"/>
          <w:sz w:val="22"/>
          <w:szCs w:val="22"/>
        </w:rPr>
        <w:t xml:space="preserve"> or SARS to protect the Personal Information against unauthorised access or unlawful Processing, accidental loss, destruction, damage, alteration or disclosure as prescribed by the aforesaid Condition 7 of POPIA to Personal Information and to the nature of the Personal Information which is to be protected;</w:t>
      </w:r>
    </w:p>
    <w:p w14:paraId="4727E49E" w14:textId="73B37354"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 xml:space="preserve">keep all Personal Information and any analyses, profiles or documents derived therefrom separate from all other data and documentation of the </w:t>
      </w:r>
      <w:r w:rsidR="00036D0B" w:rsidRPr="001E34D5">
        <w:rPr>
          <w:rFonts w:ascii="Arial" w:hAnsi="Arial" w:cs="Arial"/>
          <w:sz w:val="22"/>
          <w:szCs w:val="22"/>
        </w:rPr>
        <w:t>Supplier</w:t>
      </w:r>
      <w:r w:rsidRPr="001E34D5">
        <w:rPr>
          <w:rFonts w:ascii="Arial" w:hAnsi="Arial" w:cs="Arial"/>
          <w:sz w:val="22"/>
          <w:szCs w:val="22"/>
        </w:rPr>
        <w:t>;</w:t>
      </w:r>
    </w:p>
    <w:p w14:paraId="607A588F" w14:textId="77777777"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Process the Personal Information in accordance with Privacy and Data Protection Requirements and/or requirements prescribed by Data Protection Legislation where binding on SARS as the Responsible Party; and</w:t>
      </w:r>
    </w:p>
    <w:p w14:paraId="50A44170" w14:textId="6329BAD2" w:rsidR="00214E22" w:rsidRPr="001E34D5"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1E34D5">
        <w:rPr>
          <w:rFonts w:ascii="Arial" w:hAnsi="Arial" w:cs="Arial"/>
          <w:sz w:val="22"/>
          <w:szCs w:val="22"/>
        </w:rPr>
        <w:t xml:space="preserve">co-operate as requested by SARS to enable SARS to comply with or exercise rights of Data Subject under POPIA and/or Data Protection Legislation if binding of SARS in respect of Personal Information Processed by the </w:t>
      </w:r>
      <w:r w:rsidR="00036D0B" w:rsidRPr="001E34D5">
        <w:rPr>
          <w:rFonts w:ascii="Arial" w:hAnsi="Arial" w:cs="Arial"/>
          <w:sz w:val="22"/>
          <w:szCs w:val="22"/>
        </w:rPr>
        <w:t>Supplier</w:t>
      </w:r>
      <w:r w:rsidRPr="001E34D5">
        <w:rPr>
          <w:rFonts w:ascii="Arial" w:hAnsi="Arial" w:cs="Arial"/>
          <w:sz w:val="22"/>
          <w:szCs w:val="22"/>
        </w:rPr>
        <w:t xml:space="preserve"> and/or </w:t>
      </w:r>
      <w:r w:rsidR="00036D0B" w:rsidRPr="001E34D5">
        <w:rPr>
          <w:rFonts w:ascii="Arial" w:hAnsi="Arial" w:cs="Arial"/>
          <w:sz w:val="22"/>
          <w:szCs w:val="22"/>
        </w:rPr>
        <w:t>Supplier</w:t>
      </w:r>
      <w:r w:rsidRPr="001E34D5">
        <w:rPr>
          <w:rFonts w:ascii="Arial" w:hAnsi="Arial" w:cs="Arial"/>
          <w:sz w:val="22"/>
          <w:szCs w:val="22"/>
        </w:rPr>
        <w:t xml:space="preserve"> Personnel under the Agreement or comply with any assessment, enquiry, notice or investigation under the SARS Act, POPIA, PAIA or Applicable Law which shall include the provision of all data requested by SARS within the timescale specified by SARS in each case, subject to compliance by SARS with POPIA.</w:t>
      </w:r>
    </w:p>
    <w:p w14:paraId="486F3736" w14:textId="7F9D49F3"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The </w:t>
      </w:r>
      <w:r w:rsidR="00036D0B" w:rsidRPr="00842962">
        <w:rPr>
          <w:rFonts w:ascii="Arial" w:hAnsi="Arial" w:cs="Arial"/>
          <w:sz w:val="22"/>
          <w:szCs w:val="22"/>
        </w:rPr>
        <w:t>Supplier</w:t>
      </w:r>
      <w:r w:rsidRPr="00842962">
        <w:rPr>
          <w:rFonts w:ascii="Arial" w:hAnsi="Arial" w:cs="Arial"/>
          <w:sz w:val="22"/>
          <w:szCs w:val="22"/>
        </w:rPr>
        <w:t xml:space="preserve"> shall provide co</w:t>
      </w:r>
      <w:r w:rsidRPr="00842962">
        <w:rPr>
          <w:rFonts w:ascii="Arial" w:hAnsi="Arial" w:cs="Arial"/>
          <w:sz w:val="22"/>
          <w:szCs w:val="22"/>
        </w:rPr>
        <w:noBreakHyphen/>
        <w:t>operation in any investigation relating to security which is carried out by or on behalf of SARS, including providing any information or material in its possession or control, provided that SARS gives its reasonable notice of its intention to carry out such an investigation.</w:t>
      </w:r>
      <w:bookmarkEnd w:id="249"/>
    </w:p>
    <w:p w14:paraId="28F2D6E2" w14:textId="70D7E741" w:rsidR="00B76535"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hereby indemnifies and holds SARS harmless against all Losses incurred by SARS as a result of any Personal Information Breach by the </w:t>
      </w:r>
      <w:r w:rsidR="00036D0B" w:rsidRPr="00842962">
        <w:rPr>
          <w:rFonts w:ascii="Arial" w:hAnsi="Arial" w:cs="Arial"/>
          <w:sz w:val="22"/>
          <w:szCs w:val="22"/>
        </w:rPr>
        <w:t>Supplier</w:t>
      </w:r>
      <w:r w:rsidRPr="00842962">
        <w:rPr>
          <w:rFonts w:ascii="Arial" w:hAnsi="Arial" w:cs="Arial"/>
          <w:sz w:val="22"/>
          <w:szCs w:val="22"/>
        </w:rPr>
        <w:t xml:space="preserve">, </w:t>
      </w:r>
      <w:r w:rsidR="00036D0B" w:rsidRPr="00842962">
        <w:rPr>
          <w:rFonts w:ascii="Arial" w:hAnsi="Arial" w:cs="Arial"/>
          <w:sz w:val="22"/>
          <w:szCs w:val="22"/>
        </w:rPr>
        <w:t>Supplier</w:t>
      </w:r>
      <w:r w:rsidRPr="00842962">
        <w:rPr>
          <w:rFonts w:ascii="Arial" w:hAnsi="Arial" w:cs="Arial"/>
          <w:sz w:val="22"/>
          <w:szCs w:val="22"/>
        </w:rPr>
        <w:t xml:space="preserve"> Personnel and/or breach of any of the provisions of this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_Ref85538790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23</w:t>
      </w:r>
      <w:r w:rsidR="00B76535" w:rsidRPr="00842962">
        <w:rPr>
          <w:rFonts w:ascii="Arial" w:hAnsi="Arial" w:cs="Arial"/>
          <w:sz w:val="22"/>
          <w:szCs w:val="22"/>
        </w:rPr>
        <w:fldChar w:fldCharType="end"/>
      </w:r>
      <w:bookmarkStart w:id="258" w:name="_Toc532902176"/>
      <w:bookmarkStart w:id="259" w:name="_Toc532902314"/>
      <w:bookmarkStart w:id="260" w:name="_Toc532902177"/>
      <w:bookmarkStart w:id="261" w:name="_Toc532902315"/>
      <w:bookmarkStart w:id="262" w:name="_Toc532902178"/>
      <w:bookmarkStart w:id="263" w:name="_Toc532902316"/>
      <w:bookmarkStart w:id="264" w:name="_Toc532902179"/>
      <w:bookmarkStart w:id="265" w:name="_Toc532902317"/>
      <w:bookmarkStart w:id="266" w:name="_Toc532902180"/>
      <w:bookmarkStart w:id="267" w:name="_Toc532902318"/>
      <w:bookmarkStart w:id="268" w:name="_Toc532902181"/>
      <w:bookmarkStart w:id="269" w:name="_Toc532902319"/>
      <w:bookmarkStart w:id="270" w:name="_Toc532902182"/>
      <w:bookmarkStart w:id="271" w:name="_Toc532902320"/>
      <w:bookmarkStart w:id="272" w:name="_Toc532902183"/>
      <w:bookmarkStart w:id="273" w:name="_Toc532902321"/>
      <w:bookmarkStart w:id="274" w:name="_Toc532902184"/>
      <w:bookmarkStart w:id="275" w:name="_Toc532902322"/>
      <w:bookmarkStart w:id="276" w:name="_Toc532902020"/>
      <w:bookmarkStart w:id="277" w:name="_Toc532902187"/>
      <w:bookmarkStart w:id="278" w:name="_Toc532902325"/>
      <w:bookmarkStart w:id="279" w:name="_Hlt72052177"/>
      <w:bookmarkStart w:id="280" w:name="_Toc532902021"/>
      <w:bookmarkStart w:id="281" w:name="_Toc532902188"/>
      <w:bookmarkStart w:id="282" w:name="_Toc532902326"/>
      <w:bookmarkStart w:id="283" w:name="_Toc532894934"/>
      <w:bookmarkStart w:id="284" w:name="_Toc532895029"/>
      <w:bookmarkStart w:id="285" w:name="_Toc532895213"/>
      <w:bookmarkStart w:id="286" w:name="_Toc532901638"/>
      <w:bookmarkStart w:id="287" w:name="_Toc532901844"/>
      <w:bookmarkStart w:id="288" w:name="_Toc532902022"/>
      <w:bookmarkStart w:id="289" w:name="_Toc532902189"/>
      <w:bookmarkStart w:id="290" w:name="_Toc532902327"/>
      <w:bookmarkStart w:id="291" w:name="_Toc532894935"/>
      <w:bookmarkStart w:id="292" w:name="_Toc532895030"/>
      <w:bookmarkStart w:id="293" w:name="_Toc532895214"/>
      <w:bookmarkStart w:id="294" w:name="_Toc532901639"/>
      <w:bookmarkStart w:id="295" w:name="_Toc532901845"/>
      <w:bookmarkStart w:id="296" w:name="_Toc532902023"/>
      <w:bookmarkStart w:id="297" w:name="_Toc532902190"/>
      <w:bookmarkStart w:id="298" w:name="_Toc532902328"/>
      <w:bookmarkStart w:id="299" w:name="_Toc532901640"/>
      <w:bookmarkStart w:id="300" w:name="_Toc532901846"/>
      <w:bookmarkStart w:id="301" w:name="_Toc532902024"/>
      <w:bookmarkStart w:id="302" w:name="_Toc532902191"/>
      <w:bookmarkStart w:id="303" w:name="_Toc532902329"/>
      <w:bookmarkStart w:id="304" w:name="_Toc532901641"/>
      <w:bookmarkStart w:id="305" w:name="_Toc532901847"/>
      <w:bookmarkStart w:id="306" w:name="_Toc532902025"/>
      <w:bookmarkStart w:id="307" w:name="_Toc532902192"/>
      <w:bookmarkStart w:id="308" w:name="_Toc532902330"/>
      <w:bookmarkStart w:id="309" w:name="_Toc532901642"/>
      <w:bookmarkStart w:id="310" w:name="_Toc532901848"/>
      <w:bookmarkStart w:id="311" w:name="_Toc532902026"/>
      <w:bookmarkStart w:id="312" w:name="_Toc532902193"/>
      <w:bookmarkStart w:id="313" w:name="_Toc532902331"/>
      <w:bookmarkStart w:id="314" w:name="_Toc532901643"/>
      <w:bookmarkStart w:id="315" w:name="_Toc532901849"/>
      <w:bookmarkStart w:id="316" w:name="_Toc532902027"/>
      <w:bookmarkStart w:id="317" w:name="_Toc532902194"/>
      <w:bookmarkStart w:id="318" w:name="_Toc532902332"/>
      <w:bookmarkStart w:id="319" w:name="_Toc532901644"/>
      <w:bookmarkStart w:id="320" w:name="_Toc532901850"/>
      <w:bookmarkStart w:id="321" w:name="_Toc532902028"/>
      <w:bookmarkStart w:id="322" w:name="_Toc532902195"/>
      <w:bookmarkStart w:id="323" w:name="_Toc532902333"/>
      <w:bookmarkStart w:id="324" w:name="_Toc532901645"/>
      <w:bookmarkStart w:id="325" w:name="_Toc532901851"/>
      <w:bookmarkStart w:id="326" w:name="_Toc532902029"/>
      <w:bookmarkStart w:id="327" w:name="_Toc532902196"/>
      <w:bookmarkStart w:id="328" w:name="_Toc532902334"/>
      <w:bookmarkStart w:id="329" w:name="_Toc532894938"/>
      <w:bookmarkStart w:id="330" w:name="_Toc532895033"/>
      <w:bookmarkStart w:id="331" w:name="_Toc532895217"/>
      <w:bookmarkStart w:id="332" w:name="_Toc532901646"/>
      <w:bookmarkStart w:id="333" w:name="_Toc532901852"/>
      <w:bookmarkStart w:id="334" w:name="_Toc532902030"/>
      <w:bookmarkStart w:id="335" w:name="_Toc532902197"/>
      <w:bookmarkStart w:id="336" w:name="_Toc532902335"/>
      <w:bookmarkStart w:id="337" w:name="_Toc532894939"/>
      <w:bookmarkStart w:id="338" w:name="_Toc532895034"/>
      <w:bookmarkStart w:id="339" w:name="_Toc532895218"/>
      <w:bookmarkStart w:id="340" w:name="_Toc532901647"/>
      <w:bookmarkStart w:id="341" w:name="_Toc532901853"/>
      <w:bookmarkStart w:id="342" w:name="_Toc532902031"/>
      <w:bookmarkStart w:id="343" w:name="_Toc532902198"/>
      <w:bookmarkStart w:id="344" w:name="_Toc532902336"/>
      <w:bookmarkStart w:id="345" w:name="_Toc532894940"/>
      <w:bookmarkStart w:id="346" w:name="_Toc532895035"/>
      <w:bookmarkStart w:id="347" w:name="_Toc532895219"/>
      <w:bookmarkStart w:id="348" w:name="_Toc532901648"/>
      <w:bookmarkStart w:id="349" w:name="_Toc532901854"/>
      <w:bookmarkStart w:id="350" w:name="_Toc532902032"/>
      <w:bookmarkStart w:id="351" w:name="_Toc532902199"/>
      <w:bookmarkStart w:id="352" w:name="_Toc532902337"/>
      <w:bookmarkStart w:id="353" w:name="_Toc532894941"/>
      <w:bookmarkStart w:id="354" w:name="_Toc532895036"/>
      <w:bookmarkStart w:id="355" w:name="_Toc532895220"/>
      <w:bookmarkStart w:id="356" w:name="_Toc532901649"/>
      <w:bookmarkStart w:id="357" w:name="_Toc532901855"/>
      <w:bookmarkStart w:id="358" w:name="_Toc532902033"/>
      <w:bookmarkStart w:id="359" w:name="_Toc532902200"/>
      <w:bookmarkStart w:id="360" w:name="_Toc532902338"/>
      <w:bookmarkStart w:id="361" w:name="_Toc532894942"/>
      <w:bookmarkStart w:id="362" w:name="_Toc532895037"/>
      <w:bookmarkStart w:id="363" w:name="_Toc532895221"/>
      <w:bookmarkStart w:id="364" w:name="_Toc532901650"/>
      <w:bookmarkStart w:id="365" w:name="_Toc532901856"/>
      <w:bookmarkStart w:id="366" w:name="_Toc532902034"/>
      <w:bookmarkStart w:id="367" w:name="_Toc532902201"/>
      <w:bookmarkStart w:id="368" w:name="_Toc532902339"/>
      <w:bookmarkStart w:id="369" w:name="_Toc532894943"/>
      <w:bookmarkStart w:id="370" w:name="_Toc532895038"/>
      <w:bookmarkStart w:id="371" w:name="_Toc532895222"/>
      <w:bookmarkStart w:id="372" w:name="_Toc532901651"/>
      <w:bookmarkStart w:id="373" w:name="_Toc532901857"/>
      <w:bookmarkStart w:id="374" w:name="_Toc532902035"/>
      <w:bookmarkStart w:id="375" w:name="_Toc532902202"/>
      <w:bookmarkStart w:id="376" w:name="_Toc532902340"/>
      <w:bookmarkStart w:id="377" w:name="_Toc532894944"/>
      <w:bookmarkStart w:id="378" w:name="_Toc532895039"/>
      <w:bookmarkStart w:id="379" w:name="_Toc532895223"/>
      <w:bookmarkStart w:id="380" w:name="_Toc532901652"/>
      <w:bookmarkStart w:id="381" w:name="_Toc532901858"/>
      <w:bookmarkStart w:id="382" w:name="_Toc532902036"/>
      <w:bookmarkStart w:id="383" w:name="_Toc532902203"/>
      <w:bookmarkStart w:id="384" w:name="_Toc532902341"/>
      <w:bookmarkStart w:id="385" w:name="_Toc532894945"/>
      <w:bookmarkStart w:id="386" w:name="_Toc532895040"/>
      <w:bookmarkStart w:id="387" w:name="_Toc532895224"/>
      <w:bookmarkStart w:id="388" w:name="_Toc532901653"/>
      <w:bookmarkStart w:id="389" w:name="_Toc532901859"/>
      <w:bookmarkStart w:id="390" w:name="_Toc532902037"/>
      <w:bookmarkStart w:id="391" w:name="_Toc532902204"/>
      <w:bookmarkStart w:id="392" w:name="_Toc532902342"/>
      <w:bookmarkStart w:id="393" w:name="_Toc320627066"/>
      <w:bookmarkStart w:id="394" w:name="_Toc320627067"/>
      <w:bookmarkStart w:id="395" w:name="_Toc320627068"/>
      <w:bookmarkStart w:id="396" w:name="_Toc320627069"/>
      <w:bookmarkStart w:id="397" w:name="_Toc320627070"/>
      <w:bookmarkStart w:id="398" w:name="_Toc320627071"/>
      <w:bookmarkStart w:id="399" w:name="app"/>
      <w:bookmarkStart w:id="400" w:name="_Toc320627072"/>
      <w:bookmarkStart w:id="401" w:name="_Toc320627084"/>
      <w:bookmarkStart w:id="402" w:name="_Toc320627085"/>
      <w:bookmarkStart w:id="403" w:name="_Toc320627087"/>
      <w:bookmarkStart w:id="404" w:name="_Toc320627090"/>
      <w:bookmarkStart w:id="405" w:name="_Toc320627091"/>
      <w:bookmarkStart w:id="406" w:name="_Toc320627092"/>
      <w:bookmarkStart w:id="407" w:name="_Toc320627093"/>
      <w:bookmarkStart w:id="408" w:name="_Toc320627094"/>
      <w:bookmarkStart w:id="409" w:name="_Toc320627095"/>
      <w:bookmarkStart w:id="410" w:name="_Toc320627096"/>
      <w:bookmarkStart w:id="411" w:name="_Toc320627100"/>
      <w:bookmarkStart w:id="412" w:name="_Toc320627101"/>
      <w:bookmarkStart w:id="413" w:name="_Toc320627105"/>
      <w:bookmarkStart w:id="414" w:name="_Toc320627109"/>
      <w:bookmarkStart w:id="415" w:name="_Toc320627111"/>
      <w:bookmarkStart w:id="416" w:name="_Toc320627112"/>
      <w:bookmarkStart w:id="417" w:name="_Toc320627113"/>
      <w:bookmarkStart w:id="418" w:name="_Toc320627114"/>
      <w:bookmarkStart w:id="419" w:name="_Toc320627116"/>
      <w:bookmarkStart w:id="420" w:name="_Toc532894946"/>
      <w:bookmarkStart w:id="421" w:name="_Toc532895041"/>
      <w:bookmarkStart w:id="422" w:name="_Toc532895225"/>
      <w:bookmarkStart w:id="423" w:name="_Toc532901654"/>
      <w:bookmarkStart w:id="424" w:name="_Toc532901860"/>
      <w:bookmarkStart w:id="425" w:name="_Toc532902038"/>
      <w:bookmarkStart w:id="426" w:name="_Toc532902205"/>
      <w:bookmarkStart w:id="427" w:name="_Toc532902343"/>
      <w:bookmarkStart w:id="428" w:name="_Toc532894947"/>
      <w:bookmarkStart w:id="429" w:name="_Toc532895042"/>
      <w:bookmarkStart w:id="430" w:name="_Toc532895226"/>
      <w:bookmarkStart w:id="431" w:name="_Toc532901655"/>
      <w:bookmarkStart w:id="432" w:name="_Toc532901861"/>
      <w:bookmarkStart w:id="433" w:name="_Toc532902039"/>
      <w:bookmarkStart w:id="434" w:name="_Toc532902206"/>
      <w:bookmarkStart w:id="435" w:name="_Toc532902344"/>
      <w:bookmarkStart w:id="436" w:name="_Toc532894948"/>
      <w:bookmarkStart w:id="437" w:name="_Toc532895043"/>
      <w:bookmarkStart w:id="438" w:name="_Toc532895227"/>
      <w:bookmarkStart w:id="439" w:name="_Toc532901656"/>
      <w:bookmarkStart w:id="440" w:name="_Toc532901862"/>
      <w:bookmarkStart w:id="441" w:name="_Toc532902040"/>
      <w:bookmarkStart w:id="442" w:name="_Toc532902207"/>
      <w:bookmarkStart w:id="443" w:name="_Toc532902345"/>
      <w:bookmarkStart w:id="444" w:name="_Toc532894949"/>
      <w:bookmarkStart w:id="445" w:name="_Toc532895044"/>
      <w:bookmarkStart w:id="446" w:name="_Toc532895228"/>
      <w:bookmarkStart w:id="447" w:name="_Toc532901657"/>
      <w:bookmarkStart w:id="448" w:name="_Toc532901863"/>
      <w:bookmarkStart w:id="449" w:name="_Toc532902041"/>
      <w:bookmarkStart w:id="450" w:name="_Toc532902208"/>
      <w:bookmarkStart w:id="451" w:name="_Toc532902346"/>
      <w:bookmarkStart w:id="452" w:name="_Toc532894950"/>
      <w:bookmarkStart w:id="453" w:name="_Toc532895045"/>
      <w:bookmarkStart w:id="454" w:name="_Toc532895229"/>
      <w:bookmarkStart w:id="455" w:name="_Toc532901658"/>
      <w:bookmarkStart w:id="456" w:name="_Toc532901864"/>
      <w:bookmarkStart w:id="457" w:name="_Toc532902042"/>
      <w:bookmarkStart w:id="458" w:name="_Toc532902209"/>
      <w:bookmarkStart w:id="459" w:name="_Toc532902347"/>
      <w:bookmarkStart w:id="460" w:name="_Toc532894951"/>
      <w:bookmarkStart w:id="461" w:name="_Toc532895046"/>
      <w:bookmarkStart w:id="462" w:name="_Toc532895230"/>
      <w:bookmarkStart w:id="463" w:name="_Toc532901659"/>
      <w:bookmarkStart w:id="464" w:name="_Toc532901865"/>
      <w:bookmarkStart w:id="465" w:name="_Toc532902043"/>
      <w:bookmarkStart w:id="466" w:name="_Toc532902210"/>
      <w:bookmarkStart w:id="467" w:name="_Toc532902348"/>
      <w:bookmarkStart w:id="468" w:name="_Toc532894952"/>
      <w:bookmarkStart w:id="469" w:name="_Toc532895047"/>
      <w:bookmarkStart w:id="470" w:name="_Toc532895231"/>
      <w:bookmarkStart w:id="471" w:name="_Toc532901660"/>
      <w:bookmarkStart w:id="472" w:name="_Toc532901866"/>
      <w:bookmarkStart w:id="473" w:name="_Toc532902044"/>
      <w:bookmarkStart w:id="474" w:name="_Toc532902211"/>
      <w:bookmarkStart w:id="475" w:name="_Toc532902349"/>
      <w:bookmarkStart w:id="476" w:name="_Toc532894953"/>
      <w:bookmarkStart w:id="477" w:name="_Toc532895048"/>
      <w:bookmarkStart w:id="478" w:name="_Toc532895232"/>
      <w:bookmarkStart w:id="479" w:name="_Toc532901661"/>
      <w:bookmarkStart w:id="480" w:name="_Toc532901867"/>
      <w:bookmarkStart w:id="481" w:name="_Toc532902045"/>
      <w:bookmarkStart w:id="482" w:name="_Toc532902212"/>
      <w:bookmarkStart w:id="483" w:name="_Toc532902350"/>
      <w:bookmarkStart w:id="484" w:name="_Toc532901662"/>
      <w:bookmarkStart w:id="485" w:name="_Toc532901868"/>
      <w:bookmarkStart w:id="486" w:name="_Toc532902046"/>
      <w:bookmarkStart w:id="487" w:name="_Toc532902213"/>
      <w:bookmarkStart w:id="488" w:name="_Toc532902351"/>
      <w:bookmarkStart w:id="489" w:name="_Toc532901663"/>
      <w:bookmarkStart w:id="490" w:name="_Toc532901869"/>
      <w:bookmarkStart w:id="491" w:name="_Toc532902047"/>
      <w:bookmarkStart w:id="492" w:name="_Toc532902214"/>
      <w:bookmarkStart w:id="493" w:name="_Toc532902352"/>
      <w:bookmarkStart w:id="494" w:name="_Toc532901664"/>
      <w:bookmarkStart w:id="495" w:name="_Toc532901870"/>
      <w:bookmarkStart w:id="496" w:name="_Toc532902048"/>
      <w:bookmarkStart w:id="497" w:name="_Toc532902215"/>
      <w:bookmarkStart w:id="498" w:name="_Toc532902353"/>
      <w:bookmarkStart w:id="499" w:name="_Toc532901665"/>
      <w:bookmarkStart w:id="500" w:name="_Toc532901871"/>
      <w:bookmarkStart w:id="501" w:name="_Toc532902049"/>
      <w:bookmarkStart w:id="502" w:name="_Toc532902216"/>
      <w:bookmarkStart w:id="503" w:name="_Toc532902354"/>
      <w:bookmarkStart w:id="504" w:name="_Toc532901666"/>
      <w:bookmarkStart w:id="505" w:name="_Toc532901872"/>
      <w:bookmarkStart w:id="506" w:name="_Toc532902050"/>
      <w:bookmarkStart w:id="507" w:name="_Toc532902217"/>
      <w:bookmarkStart w:id="508" w:name="_Toc532902355"/>
      <w:bookmarkStart w:id="509" w:name="_Toc532901667"/>
      <w:bookmarkStart w:id="510" w:name="_Toc532901873"/>
      <w:bookmarkStart w:id="511" w:name="_Toc532902051"/>
      <w:bookmarkStart w:id="512" w:name="_Toc532902218"/>
      <w:bookmarkStart w:id="513" w:name="_Toc532902356"/>
      <w:bookmarkStart w:id="514" w:name="_Toc532901668"/>
      <w:bookmarkStart w:id="515" w:name="_Toc532901874"/>
      <w:bookmarkStart w:id="516" w:name="_Toc532902052"/>
      <w:bookmarkStart w:id="517" w:name="_Toc532902219"/>
      <w:bookmarkStart w:id="518" w:name="_Toc532902357"/>
      <w:bookmarkStart w:id="519" w:name="_Toc532901669"/>
      <w:bookmarkStart w:id="520" w:name="_Toc532901875"/>
      <w:bookmarkStart w:id="521" w:name="_Toc532902053"/>
      <w:bookmarkStart w:id="522" w:name="_Toc532902220"/>
      <w:bookmarkStart w:id="523" w:name="_Toc532902358"/>
      <w:bookmarkStart w:id="524" w:name="_Toc532901670"/>
      <w:bookmarkStart w:id="525" w:name="_Toc532901876"/>
      <w:bookmarkStart w:id="526" w:name="_Toc532902054"/>
      <w:bookmarkStart w:id="527" w:name="_Toc532902221"/>
      <w:bookmarkStart w:id="528" w:name="_Toc532902359"/>
      <w:bookmarkStart w:id="529" w:name="_Toc532901671"/>
      <w:bookmarkStart w:id="530" w:name="_Toc532901877"/>
      <w:bookmarkStart w:id="531" w:name="_Toc532902055"/>
      <w:bookmarkStart w:id="532" w:name="_Toc532902222"/>
      <w:bookmarkStart w:id="533" w:name="_Toc532902360"/>
      <w:bookmarkStart w:id="534" w:name="_Toc532901672"/>
      <w:bookmarkStart w:id="535" w:name="_Toc532901878"/>
      <w:bookmarkStart w:id="536" w:name="_Toc532902056"/>
      <w:bookmarkStart w:id="537" w:name="_Toc532902223"/>
      <w:bookmarkStart w:id="538" w:name="_Toc532902361"/>
      <w:bookmarkStart w:id="539" w:name="_Toc532901673"/>
      <w:bookmarkStart w:id="540" w:name="_Toc532901879"/>
      <w:bookmarkStart w:id="541" w:name="_Toc532902057"/>
      <w:bookmarkStart w:id="542" w:name="_Toc532902224"/>
      <w:bookmarkStart w:id="543" w:name="_Toc532902362"/>
      <w:bookmarkStart w:id="544" w:name="_Toc532901674"/>
      <w:bookmarkStart w:id="545" w:name="_Toc532901880"/>
      <w:bookmarkStart w:id="546" w:name="_Toc532902058"/>
      <w:bookmarkStart w:id="547" w:name="_Toc532902225"/>
      <w:bookmarkStart w:id="548" w:name="_Toc532902363"/>
      <w:bookmarkStart w:id="549" w:name="_Toc532901675"/>
      <w:bookmarkStart w:id="550" w:name="_Toc532901881"/>
      <w:bookmarkStart w:id="551" w:name="_Toc532902059"/>
      <w:bookmarkStart w:id="552" w:name="_Toc532902226"/>
      <w:bookmarkStart w:id="553" w:name="_Toc532902364"/>
      <w:bookmarkStart w:id="554" w:name="_Toc532901676"/>
      <w:bookmarkStart w:id="555" w:name="_Toc532901882"/>
      <w:bookmarkStart w:id="556" w:name="_Toc532902060"/>
      <w:bookmarkStart w:id="557" w:name="_Toc532902227"/>
      <w:bookmarkStart w:id="558" w:name="_Toc532902365"/>
      <w:bookmarkStart w:id="559" w:name="_Toc532901677"/>
      <w:bookmarkStart w:id="560" w:name="_Toc532901883"/>
      <w:bookmarkStart w:id="561" w:name="_Toc532902061"/>
      <w:bookmarkStart w:id="562" w:name="_Toc532902228"/>
      <w:bookmarkStart w:id="563" w:name="_Toc532902366"/>
      <w:bookmarkStart w:id="564" w:name="_Toc532901678"/>
      <w:bookmarkStart w:id="565" w:name="_Toc532901884"/>
      <w:bookmarkStart w:id="566" w:name="_Toc532902062"/>
      <w:bookmarkStart w:id="567" w:name="_Toc532902229"/>
      <w:bookmarkStart w:id="568" w:name="_Toc532902367"/>
      <w:bookmarkStart w:id="569" w:name="_Toc532901679"/>
      <w:bookmarkStart w:id="570" w:name="_Toc532901885"/>
      <w:bookmarkStart w:id="571" w:name="_Toc532902063"/>
      <w:bookmarkStart w:id="572" w:name="_Toc532902230"/>
      <w:bookmarkStart w:id="573" w:name="_Toc532902368"/>
      <w:bookmarkStart w:id="574" w:name="_Toc532901680"/>
      <w:bookmarkStart w:id="575" w:name="_Toc532901886"/>
      <w:bookmarkStart w:id="576" w:name="_Toc532902064"/>
      <w:bookmarkStart w:id="577" w:name="_Toc532902231"/>
      <w:bookmarkStart w:id="578" w:name="_Toc532902369"/>
      <w:bookmarkStart w:id="579" w:name="_Toc532901681"/>
      <w:bookmarkStart w:id="580" w:name="_Toc532901887"/>
      <w:bookmarkStart w:id="581" w:name="_Toc532902065"/>
      <w:bookmarkStart w:id="582" w:name="_Toc532902232"/>
      <w:bookmarkStart w:id="583" w:name="_Toc532902370"/>
      <w:bookmarkStart w:id="584" w:name="_Toc532901682"/>
      <w:bookmarkStart w:id="585" w:name="_Toc532901888"/>
      <w:bookmarkStart w:id="586" w:name="_Toc532902066"/>
      <w:bookmarkStart w:id="587" w:name="_Toc532902233"/>
      <w:bookmarkStart w:id="588" w:name="_Toc532902371"/>
      <w:bookmarkStart w:id="589" w:name="_Toc532901683"/>
      <w:bookmarkStart w:id="590" w:name="_Toc532901889"/>
      <w:bookmarkStart w:id="591" w:name="_Toc532902067"/>
      <w:bookmarkStart w:id="592" w:name="_Toc532902234"/>
      <w:bookmarkStart w:id="593" w:name="_Toc532902372"/>
      <w:bookmarkStart w:id="594" w:name="_Toc532901684"/>
      <w:bookmarkStart w:id="595" w:name="_Toc532901890"/>
      <w:bookmarkStart w:id="596" w:name="_Toc532902068"/>
      <w:bookmarkStart w:id="597" w:name="_Toc532902235"/>
      <w:bookmarkStart w:id="598" w:name="_Toc532902373"/>
      <w:bookmarkStart w:id="599" w:name="_Toc532901685"/>
      <w:bookmarkStart w:id="600" w:name="_Toc532901891"/>
      <w:bookmarkStart w:id="601" w:name="_Toc532902069"/>
      <w:bookmarkStart w:id="602" w:name="_Toc532902236"/>
      <w:bookmarkStart w:id="603" w:name="_Toc532902374"/>
      <w:bookmarkStart w:id="604" w:name="_Toc532901686"/>
      <w:bookmarkStart w:id="605" w:name="_Toc532901892"/>
      <w:bookmarkStart w:id="606" w:name="_Toc532902070"/>
      <w:bookmarkStart w:id="607" w:name="_Toc532902237"/>
      <w:bookmarkStart w:id="608" w:name="_Toc532902375"/>
      <w:bookmarkStart w:id="609" w:name="_Toc532901687"/>
      <w:bookmarkStart w:id="610" w:name="_Toc532901893"/>
      <w:bookmarkStart w:id="611" w:name="_Toc532902071"/>
      <w:bookmarkStart w:id="612" w:name="_Toc532902238"/>
      <w:bookmarkStart w:id="613" w:name="_Toc532902376"/>
      <w:bookmarkStart w:id="614" w:name="_Toc532901688"/>
      <w:bookmarkStart w:id="615" w:name="_Toc532901894"/>
      <w:bookmarkStart w:id="616" w:name="_Toc532902072"/>
      <w:bookmarkStart w:id="617" w:name="_Toc532902239"/>
      <w:bookmarkStart w:id="618" w:name="_Toc532902377"/>
      <w:bookmarkStart w:id="619" w:name="_Toc532901689"/>
      <w:bookmarkStart w:id="620" w:name="_Toc532901895"/>
      <w:bookmarkStart w:id="621" w:name="_Toc532902073"/>
      <w:bookmarkStart w:id="622" w:name="_Toc532902240"/>
      <w:bookmarkStart w:id="623" w:name="_Toc532902378"/>
      <w:bookmarkStart w:id="624" w:name="_Toc532901690"/>
      <w:bookmarkStart w:id="625" w:name="_Toc532901896"/>
      <w:bookmarkStart w:id="626" w:name="_Toc532902074"/>
      <w:bookmarkStart w:id="627" w:name="_Toc532902241"/>
      <w:bookmarkStart w:id="628" w:name="_Toc532902379"/>
      <w:bookmarkStart w:id="629" w:name="_Toc532901691"/>
      <w:bookmarkStart w:id="630" w:name="_Toc532901897"/>
      <w:bookmarkStart w:id="631" w:name="_Toc532902075"/>
      <w:bookmarkStart w:id="632" w:name="_Toc532902242"/>
      <w:bookmarkStart w:id="633" w:name="_Toc532902380"/>
      <w:bookmarkStart w:id="634" w:name="_Toc532901692"/>
      <w:bookmarkStart w:id="635" w:name="_Toc532901898"/>
      <w:bookmarkStart w:id="636" w:name="_Toc532902076"/>
      <w:bookmarkStart w:id="637" w:name="_Toc532902243"/>
      <w:bookmarkStart w:id="638" w:name="_Toc532902381"/>
      <w:bookmarkStart w:id="639" w:name="_Toc532901693"/>
      <w:bookmarkStart w:id="640" w:name="_Toc532901899"/>
      <w:bookmarkStart w:id="641" w:name="_Toc532902077"/>
      <w:bookmarkStart w:id="642" w:name="_Toc532902244"/>
      <w:bookmarkStart w:id="643" w:name="_Toc532902382"/>
      <w:bookmarkStart w:id="644" w:name="_Toc532901694"/>
      <w:bookmarkStart w:id="645" w:name="_Toc532901900"/>
      <w:bookmarkStart w:id="646" w:name="_Toc532902078"/>
      <w:bookmarkStart w:id="647" w:name="_Toc532902245"/>
      <w:bookmarkStart w:id="648" w:name="_Toc532902383"/>
      <w:bookmarkStart w:id="649" w:name="_Toc532901695"/>
      <w:bookmarkStart w:id="650" w:name="_Toc532901901"/>
      <w:bookmarkStart w:id="651" w:name="_Toc532902079"/>
      <w:bookmarkStart w:id="652" w:name="_Toc532902246"/>
      <w:bookmarkStart w:id="653" w:name="_Toc532902384"/>
      <w:bookmarkStart w:id="654" w:name="_Toc532901696"/>
      <w:bookmarkStart w:id="655" w:name="_Toc532901902"/>
      <w:bookmarkStart w:id="656" w:name="_Toc532902080"/>
      <w:bookmarkStart w:id="657" w:name="_Toc532902247"/>
      <w:bookmarkStart w:id="658" w:name="_Toc532902385"/>
      <w:bookmarkStart w:id="659" w:name="_Toc532901697"/>
      <w:bookmarkStart w:id="660" w:name="_Toc532901903"/>
      <w:bookmarkStart w:id="661" w:name="_Toc532902081"/>
      <w:bookmarkStart w:id="662" w:name="_Toc532902248"/>
      <w:bookmarkStart w:id="663" w:name="_Toc532902386"/>
      <w:bookmarkStart w:id="664" w:name="_Toc532901698"/>
      <w:bookmarkStart w:id="665" w:name="_Toc532901904"/>
      <w:bookmarkStart w:id="666" w:name="_Toc532902082"/>
      <w:bookmarkStart w:id="667" w:name="_Toc532902249"/>
      <w:bookmarkStart w:id="668" w:name="_Toc532902387"/>
      <w:bookmarkStart w:id="669" w:name="_Toc532901699"/>
      <w:bookmarkStart w:id="670" w:name="_Toc532901905"/>
      <w:bookmarkStart w:id="671" w:name="_Toc532902083"/>
      <w:bookmarkStart w:id="672" w:name="_Toc532902250"/>
      <w:bookmarkStart w:id="673" w:name="_Toc532902388"/>
      <w:bookmarkStart w:id="674" w:name="_Toc532901700"/>
      <w:bookmarkStart w:id="675" w:name="_Toc532901906"/>
      <w:bookmarkStart w:id="676" w:name="_Toc532902084"/>
      <w:bookmarkStart w:id="677" w:name="_Toc532902251"/>
      <w:bookmarkStart w:id="678" w:name="_Toc532902389"/>
      <w:bookmarkStart w:id="679" w:name="_Hlt72054057"/>
      <w:bookmarkStart w:id="680" w:name="_Hlt72052481"/>
      <w:bookmarkStart w:id="681" w:name="_Toc532901702"/>
      <w:bookmarkStart w:id="682" w:name="_Toc532901908"/>
      <w:bookmarkStart w:id="683" w:name="_Toc532902086"/>
      <w:bookmarkStart w:id="684" w:name="_Toc532902253"/>
      <w:bookmarkStart w:id="685" w:name="_Toc532902391"/>
      <w:bookmarkStart w:id="686" w:name="_Toc532901714"/>
      <w:bookmarkStart w:id="687" w:name="_Toc532901920"/>
      <w:bookmarkStart w:id="688" w:name="_Toc532902098"/>
      <w:bookmarkStart w:id="689" w:name="_Toc532902265"/>
      <w:bookmarkStart w:id="690" w:name="_Toc532902403"/>
      <w:bookmarkStart w:id="691" w:name="_Toc532901715"/>
      <w:bookmarkStart w:id="692" w:name="_Toc532901921"/>
      <w:bookmarkStart w:id="693" w:name="_Toc532902099"/>
      <w:bookmarkStart w:id="694" w:name="_Toc532902266"/>
      <w:bookmarkStart w:id="695" w:name="_Toc532902404"/>
      <w:bookmarkStart w:id="696" w:name="_Toc532901716"/>
      <w:bookmarkStart w:id="697" w:name="_Toc532901922"/>
      <w:bookmarkStart w:id="698" w:name="_Toc532902100"/>
      <w:bookmarkStart w:id="699" w:name="_Toc532902267"/>
      <w:bookmarkStart w:id="700" w:name="_Toc532902405"/>
      <w:bookmarkStart w:id="701" w:name="_Toc532901717"/>
      <w:bookmarkStart w:id="702" w:name="_Toc532901923"/>
      <w:bookmarkStart w:id="703" w:name="_Toc532902101"/>
      <w:bookmarkStart w:id="704" w:name="_Toc532902268"/>
      <w:bookmarkStart w:id="705" w:name="_Toc532902406"/>
      <w:bookmarkStart w:id="706" w:name="_Toc532901718"/>
      <w:bookmarkStart w:id="707" w:name="_Toc532901924"/>
      <w:bookmarkStart w:id="708" w:name="_Toc532902102"/>
      <w:bookmarkStart w:id="709" w:name="_Toc532902269"/>
      <w:bookmarkStart w:id="710" w:name="_Toc532902407"/>
      <w:bookmarkStart w:id="711" w:name="_Toc532901719"/>
      <w:bookmarkStart w:id="712" w:name="_Toc532901925"/>
      <w:bookmarkStart w:id="713" w:name="_Toc532902103"/>
      <w:bookmarkStart w:id="714" w:name="_Toc532902270"/>
      <w:bookmarkStart w:id="715" w:name="_Toc532902408"/>
      <w:bookmarkStart w:id="716" w:name="_Toc532901720"/>
      <w:bookmarkStart w:id="717" w:name="_Toc532901926"/>
      <w:bookmarkStart w:id="718" w:name="_Toc532902104"/>
      <w:bookmarkStart w:id="719" w:name="_Toc532902271"/>
      <w:bookmarkStart w:id="720" w:name="_Toc532902409"/>
      <w:bookmarkStart w:id="721" w:name="_Toc532901721"/>
      <w:bookmarkStart w:id="722" w:name="_Toc532901927"/>
      <w:bookmarkStart w:id="723" w:name="_Toc532902105"/>
      <w:bookmarkStart w:id="724" w:name="_Toc532902272"/>
      <w:bookmarkStart w:id="725" w:name="_Toc532902410"/>
      <w:bookmarkStart w:id="726" w:name="_Hlt72054720"/>
      <w:bookmarkStart w:id="727" w:name="_Hlt72054273"/>
      <w:bookmarkStart w:id="728" w:name="_Hlt502635198"/>
      <w:bookmarkStart w:id="729" w:name="_Hlt502629442"/>
      <w:bookmarkStart w:id="730" w:name="_Hlt72054608"/>
      <w:bookmarkStart w:id="731" w:name="_Hlt502635247"/>
      <w:bookmarkStart w:id="732" w:name="_Hlt62020542"/>
      <w:bookmarkStart w:id="733" w:name="_Hlt72052811"/>
      <w:bookmarkStart w:id="734" w:name="_Hlt68340055"/>
      <w:bookmarkStart w:id="735" w:name="_Hlt72054848"/>
      <w:bookmarkStart w:id="736" w:name="_Hlt72056002"/>
      <w:bookmarkStart w:id="737" w:name="_Hlt72054925"/>
      <w:bookmarkStart w:id="738" w:name="_Hlt72054991"/>
      <w:bookmarkStart w:id="739" w:name="_Hlt72055014"/>
      <w:bookmarkStart w:id="740" w:name="_Hlt71707934"/>
      <w:bookmarkStart w:id="741" w:name="_Hlt502636947"/>
      <w:bookmarkStart w:id="742" w:name="_Hlt72055198"/>
      <w:bookmarkStart w:id="743" w:name="_Hlt72055185"/>
      <w:bookmarkStart w:id="744" w:name="_Toc63825480"/>
      <w:bookmarkStart w:id="745" w:name="_Toc64092697"/>
      <w:bookmarkStart w:id="746" w:name="_Toc64277436"/>
      <w:bookmarkStart w:id="747" w:name="_Toc64709291"/>
      <w:bookmarkStart w:id="748" w:name="_Toc68581084"/>
      <w:bookmarkStart w:id="749" w:name="_Hlt78693579"/>
      <w:bookmarkStart w:id="750" w:name="_Hlt68334016"/>
      <w:bookmarkStart w:id="751" w:name="_Hlt72052316"/>
      <w:bookmarkStart w:id="752" w:name="_Hlt502635268"/>
      <w:bookmarkStart w:id="753" w:name="_Hlt502635274"/>
      <w:bookmarkStart w:id="754" w:name="_Hlt72056047"/>
      <w:bookmarkStart w:id="755" w:name="_Hlt72052498"/>
      <w:bookmarkStart w:id="756" w:name="sp"/>
      <w:bookmarkStart w:id="757" w:name="dom"/>
      <w:bookmarkStart w:id="758" w:name="fm"/>
      <w:bookmarkStart w:id="759" w:name="_Hlt72056105"/>
      <w:bookmarkStart w:id="760" w:name="_Hlt68335678"/>
      <w:bookmarkStart w:id="761" w:name="_Hlt72056176"/>
      <w:bookmarkStart w:id="762" w:name="_Hlt493937016"/>
      <w:bookmarkStart w:id="763" w:name="_Hlt72056009"/>
      <w:bookmarkStart w:id="764" w:name="_Hlt502634046"/>
      <w:bookmarkStart w:id="765" w:name="_Hlt72056305"/>
      <w:bookmarkStart w:id="766" w:name="_Hlt502569957"/>
      <w:bookmarkStart w:id="767" w:name="_Toc63825504"/>
      <w:bookmarkStart w:id="768" w:name="_Toc64092721"/>
      <w:bookmarkStart w:id="769" w:name="_Toc64277460"/>
      <w:bookmarkStart w:id="770" w:name="_Toc64709315"/>
      <w:bookmarkStart w:id="771" w:name="asc"/>
      <w:bookmarkStart w:id="772" w:name="_Hlt493925708"/>
      <w:bookmarkStart w:id="773" w:name="_Hlt72052518"/>
      <w:bookmarkStart w:id="774" w:name="_Toc532901722"/>
      <w:bookmarkStart w:id="775" w:name="_Toc532901928"/>
      <w:bookmarkStart w:id="776" w:name="_Toc532902106"/>
      <w:bookmarkStart w:id="777" w:name="_Toc532902273"/>
      <w:bookmarkStart w:id="778" w:name="_Toc532902411"/>
      <w:bookmarkStart w:id="779" w:name="_Toc532901723"/>
      <w:bookmarkStart w:id="780" w:name="_Toc532901929"/>
      <w:bookmarkStart w:id="781" w:name="_Toc532902107"/>
      <w:bookmarkStart w:id="782" w:name="_Toc532902274"/>
      <w:bookmarkStart w:id="783" w:name="_Toc532902412"/>
      <w:bookmarkStart w:id="784" w:name="_Toc532894960"/>
      <w:bookmarkStart w:id="785" w:name="_Toc532895055"/>
      <w:bookmarkStart w:id="786" w:name="_Toc532895239"/>
      <w:bookmarkStart w:id="787" w:name="_Toc532901726"/>
      <w:bookmarkStart w:id="788" w:name="_Toc532901932"/>
      <w:bookmarkStart w:id="789" w:name="_Toc532902110"/>
      <w:bookmarkStart w:id="790" w:name="_Toc532902277"/>
      <w:bookmarkStart w:id="791" w:name="_Toc532902415"/>
      <w:bookmarkStart w:id="792" w:name="_Toc532894961"/>
      <w:bookmarkStart w:id="793" w:name="_Toc532895056"/>
      <w:bookmarkStart w:id="794" w:name="_Toc532895240"/>
      <w:bookmarkStart w:id="795" w:name="_Toc532901727"/>
      <w:bookmarkStart w:id="796" w:name="_Toc532901933"/>
      <w:bookmarkStart w:id="797" w:name="_Toc532902111"/>
      <w:bookmarkStart w:id="798" w:name="_Toc532902278"/>
      <w:bookmarkStart w:id="799" w:name="_Toc532902416"/>
      <w:bookmarkStart w:id="800" w:name="_Toc532894962"/>
      <w:bookmarkStart w:id="801" w:name="_Toc532895057"/>
      <w:bookmarkStart w:id="802" w:name="_Toc532895241"/>
      <w:bookmarkStart w:id="803" w:name="_Toc532901728"/>
      <w:bookmarkStart w:id="804" w:name="_Toc532901934"/>
      <w:bookmarkStart w:id="805" w:name="_Toc532902112"/>
      <w:bookmarkStart w:id="806" w:name="_Toc532902279"/>
      <w:bookmarkStart w:id="807" w:name="_Toc532902417"/>
      <w:bookmarkStart w:id="808" w:name="_Toc532894963"/>
      <w:bookmarkStart w:id="809" w:name="_Toc532895058"/>
      <w:bookmarkStart w:id="810" w:name="_Toc532895242"/>
      <w:bookmarkStart w:id="811" w:name="_Toc532901729"/>
      <w:bookmarkStart w:id="812" w:name="_Toc532901935"/>
      <w:bookmarkStart w:id="813" w:name="_Toc532902113"/>
      <w:bookmarkStart w:id="814" w:name="_Toc532902280"/>
      <w:bookmarkStart w:id="815" w:name="_Toc532902418"/>
      <w:bookmarkStart w:id="816" w:name="_Toc532894964"/>
      <w:bookmarkStart w:id="817" w:name="_Toc532895059"/>
      <w:bookmarkStart w:id="818" w:name="_Toc532895243"/>
      <w:bookmarkStart w:id="819" w:name="_Toc532901730"/>
      <w:bookmarkStart w:id="820" w:name="_Toc532901936"/>
      <w:bookmarkStart w:id="821" w:name="_Toc532902114"/>
      <w:bookmarkStart w:id="822" w:name="_Toc532902281"/>
      <w:bookmarkStart w:id="823" w:name="_Toc532902419"/>
      <w:bookmarkStart w:id="824" w:name="_Toc56564550"/>
      <w:bookmarkStart w:id="825" w:name="_Toc79563423"/>
      <w:bookmarkStart w:id="826" w:name="_Ref85538081"/>
      <w:bookmarkStart w:id="827" w:name="_Ref85538324"/>
      <w:bookmarkStart w:id="828" w:name="_Ref85538506"/>
      <w:bookmarkStart w:id="829" w:name="_Ref85538894"/>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r w:rsidR="00D93DA5" w:rsidRPr="00842962">
        <w:rPr>
          <w:rFonts w:ascii="Arial" w:hAnsi="Arial" w:cs="Arial"/>
          <w:sz w:val="22"/>
          <w:szCs w:val="22"/>
        </w:rPr>
        <w:t>.</w:t>
      </w:r>
    </w:p>
    <w:p w14:paraId="0F452F02" w14:textId="0FDCE967" w:rsidR="00214E22" w:rsidRPr="00842962" w:rsidRDefault="00214E22" w:rsidP="00AF3C52">
      <w:pPr>
        <w:keepNext/>
        <w:keepLines/>
        <w:numPr>
          <w:ilvl w:val="0"/>
          <w:numId w:val="17"/>
        </w:numPr>
        <w:spacing w:before="120" w:after="240"/>
        <w:ind w:left="720" w:hanging="720"/>
        <w:jc w:val="both"/>
        <w:outlineLvl w:val="0"/>
        <w:rPr>
          <w:rFonts w:ascii="Arial" w:eastAsia="Times New Roman" w:hAnsi="Arial" w:cs="Arial"/>
          <w:b/>
          <w:caps/>
          <w:lang w:val="en-GB" w:eastAsia="en-GB"/>
        </w:rPr>
      </w:pPr>
      <w:bookmarkStart w:id="830" w:name="_Ref85570980"/>
      <w:bookmarkStart w:id="831" w:name="_Ref85571536"/>
      <w:bookmarkStart w:id="832" w:name="_Ref85572151"/>
      <w:bookmarkStart w:id="833" w:name="_Toc85574932"/>
      <w:r w:rsidRPr="00842962">
        <w:rPr>
          <w:rFonts w:ascii="Arial" w:eastAsia="Times New Roman" w:hAnsi="Arial" w:cs="Arial"/>
          <w:b/>
          <w:caps/>
          <w:lang w:val="en-GB" w:eastAsia="en-GB"/>
        </w:rPr>
        <w:t>PROTECTION OF PERSONAL INFORMATION</w:t>
      </w:r>
      <w:bookmarkEnd w:id="824"/>
      <w:bookmarkEnd w:id="825"/>
      <w:bookmarkEnd w:id="826"/>
      <w:bookmarkEnd w:id="827"/>
      <w:bookmarkEnd w:id="828"/>
      <w:bookmarkEnd w:id="829"/>
      <w:bookmarkEnd w:id="830"/>
      <w:bookmarkEnd w:id="831"/>
      <w:bookmarkEnd w:id="832"/>
      <w:bookmarkEnd w:id="833"/>
    </w:p>
    <w:p w14:paraId="6C292AE1"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Each Party shall comply with its obligations under POPIA in respect of Personal Information collected and/or Processed in connection with the Agreement and the Services.</w:t>
      </w:r>
    </w:p>
    <w:p w14:paraId="025EDAB3"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Each Party shall only provide, collect and/or Process the Personal Information:</w:t>
      </w:r>
    </w:p>
    <w:p w14:paraId="0BF8BA4E"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in compliance with POPIA and where binding on a Party;</w:t>
      </w:r>
    </w:p>
    <w:p w14:paraId="600FFB6F" w14:textId="692804E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as is necessary for the </w:t>
      </w:r>
      <w:r w:rsidR="00CA73AE" w:rsidRPr="00842962">
        <w:rPr>
          <w:rFonts w:ascii="Arial" w:hAnsi="Arial" w:cs="Arial"/>
          <w:sz w:val="22"/>
          <w:szCs w:val="22"/>
        </w:rPr>
        <w:t>performance</w:t>
      </w:r>
      <w:r w:rsidR="00036D0B" w:rsidRPr="00842962">
        <w:rPr>
          <w:rFonts w:ascii="Arial" w:hAnsi="Arial" w:cs="Arial"/>
          <w:sz w:val="22"/>
          <w:szCs w:val="22"/>
        </w:rPr>
        <w:t xml:space="preserve"> of the </w:t>
      </w:r>
      <w:r w:rsidRPr="00842962">
        <w:rPr>
          <w:rFonts w:ascii="Arial" w:hAnsi="Arial" w:cs="Arial"/>
          <w:sz w:val="22"/>
          <w:szCs w:val="22"/>
        </w:rPr>
        <w:t xml:space="preserve">Services; </w:t>
      </w:r>
    </w:p>
    <w:p w14:paraId="602DAB87"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for maintaining its internal administrative processes, including quality, risk, client or vendor management processes; </w:t>
      </w:r>
    </w:p>
    <w:p w14:paraId="531A3F45"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for internal business-related purposes; and</w:t>
      </w:r>
    </w:p>
    <w:p w14:paraId="30FA231E"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in accordance with the lawful Purpose and reasonable instructions of SARS as the Responsible Party.</w:t>
      </w:r>
    </w:p>
    <w:p w14:paraId="072202B4"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834" w:name="_Ref85538847"/>
      <w:r w:rsidRPr="00842962">
        <w:rPr>
          <w:rFonts w:ascii="Arial" w:hAnsi="Arial" w:cs="Arial"/>
          <w:sz w:val="22"/>
          <w:szCs w:val="22"/>
        </w:rPr>
        <w:t>Both Parties shall:</w:t>
      </w:r>
      <w:bookmarkEnd w:id="834"/>
    </w:p>
    <w:p w14:paraId="3ECE6DD6" w14:textId="537CB3B8"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in dealing with the Personal Information either as the Responsible Party or Operator comply with the specific security safeguards or measures set out in Condition 7 of POPIA and data protection obligations imposed on them in terms of POPIA or Data Protection Legislation;</w:t>
      </w:r>
    </w:p>
    <w:p w14:paraId="1058784C" w14:textId="58481472"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where applicable, comply with the specific obligations imposed on them in terms of POPIA and/or where applicable, Data Protection Legislation in respect of the specific role they fulfil either as the Operator or Responsible Party in terms of providing the Services as agreed between the Parties;</w:t>
      </w:r>
      <w:r w:rsidR="00D93DA5" w:rsidRPr="00842962">
        <w:rPr>
          <w:rFonts w:ascii="Arial" w:hAnsi="Arial" w:cs="Arial"/>
          <w:sz w:val="22"/>
          <w:szCs w:val="22"/>
        </w:rPr>
        <w:t xml:space="preserve"> and/or</w:t>
      </w:r>
    </w:p>
    <w:p w14:paraId="2D0BAF03"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take, implement and maintain all such technical and organisational security procedures and measures as prescribed by Condition 7 of POPIA and/or relevant articles of Data Protection Legislation where applicable, necessary or appropriate to preserve the security and confidentiality of the Personal Information in its possession and to protect such Personal Information against unauthorised or unlawful collection, disclosure, access or Processing, accidental loss, destruction or damage. </w:t>
      </w:r>
    </w:p>
    <w:p w14:paraId="3445D0CB"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No Personal Information shall be collected, Processed and/or shared with any other third party without obtaining written consent of the Responsible Party supported by the Data Protection Agreement signed with the Responsible Party. </w:t>
      </w:r>
    </w:p>
    <w:p w14:paraId="7567D941" w14:textId="6EA41630"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Neither the </w:t>
      </w:r>
      <w:r w:rsidR="00036D0B" w:rsidRPr="00842962">
        <w:rPr>
          <w:rFonts w:ascii="Arial" w:hAnsi="Arial" w:cs="Arial"/>
          <w:sz w:val="22"/>
          <w:szCs w:val="22"/>
        </w:rPr>
        <w:t>Supplier</w:t>
      </w:r>
      <w:r w:rsidRPr="00842962">
        <w:rPr>
          <w:rFonts w:ascii="Arial" w:hAnsi="Arial" w:cs="Arial"/>
          <w:sz w:val="22"/>
          <w:szCs w:val="22"/>
        </w:rPr>
        <w:t xml:space="preserve"> nor </w:t>
      </w:r>
      <w:r w:rsidR="00036D0B" w:rsidRPr="00842962">
        <w:rPr>
          <w:rFonts w:ascii="Arial" w:hAnsi="Arial" w:cs="Arial"/>
          <w:sz w:val="22"/>
          <w:szCs w:val="22"/>
        </w:rPr>
        <w:t>Supplier</w:t>
      </w:r>
      <w:r w:rsidRPr="00842962">
        <w:rPr>
          <w:rFonts w:ascii="Arial" w:hAnsi="Arial" w:cs="Arial"/>
          <w:sz w:val="22"/>
          <w:szCs w:val="22"/>
        </w:rPr>
        <w:t xml:space="preserve"> Personnel in line with their role as the Operator or sub Operator shall be entitled to Process the Personal Information with any other third party except for the </w:t>
      </w:r>
      <w:r w:rsidR="00036D0B" w:rsidRPr="00842962">
        <w:rPr>
          <w:rFonts w:ascii="Arial" w:hAnsi="Arial" w:cs="Arial"/>
          <w:sz w:val="22"/>
          <w:szCs w:val="22"/>
        </w:rPr>
        <w:t>Supplier</w:t>
      </w:r>
      <w:r w:rsidRPr="00842962">
        <w:rPr>
          <w:rFonts w:ascii="Arial" w:hAnsi="Arial" w:cs="Arial"/>
          <w:sz w:val="22"/>
          <w:szCs w:val="22"/>
        </w:rPr>
        <w:t xml:space="preserve"> Personnel (subject to signing of the Data Protection Agreement by Responsible Party), where necessary in order to protect the legitimate interests of any of the Parties, Data Subject or in connection with this Agreement and the Services. </w:t>
      </w:r>
    </w:p>
    <w:p w14:paraId="2C0686D4" w14:textId="7511D20B"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The </w:t>
      </w:r>
      <w:r w:rsidR="00036D0B" w:rsidRPr="00842962">
        <w:rPr>
          <w:rFonts w:ascii="Arial" w:hAnsi="Arial" w:cs="Arial"/>
          <w:sz w:val="22"/>
          <w:szCs w:val="22"/>
        </w:rPr>
        <w:t>Supplier</w:t>
      </w:r>
      <w:r w:rsidRPr="00842962">
        <w:rPr>
          <w:rFonts w:ascii="Arial" w:hAnsi="Arial" w:cs="Arial"/>
          <w:sz w:val="22"/>
          <w:szCs w:val="22"/>
        </w:rPr>
        <w:t xml:space="preserve"> may notify SARS about important developments, proposals and services which it thinks may be relevant to SARS for Service improvement etc., however, the </w:t>
      </w:r>
      <w:r w:rsidR="00036D0B" w:rsidRPr="00842962">
        <w:rPr>
          <w:rFonts w:ascii="Arial" w:hAnsi="Arial" w:cs="Arial"/>
          <w:sz w:val="22"/>
          <w:szCs w:val="22"/>
        </w:rPr>
        <w:t>Supplier</w:t>
      </w:r>
      <w:r w:rsidRPr="00842962">
        <w:rPr>
          <w:rFonts w:ascii="Arial" w:hAnsi="Arial" w:cs="Arial"/>
          <w:sz w:val="22"/>
          <w:szCs w:val="22"/>
        </w:rPr>
        <w:t xml:space="preserve"> undertakes for the Term, not to use or Process the Personal Information to send business offering to SARS and/or Data Subject including newsletters, invitations to seminars and similar marketing material or other communications from the </w:t>
      </w:r>
      <w:r w:rsidR="00036D0B" w:rsidRPr="00842962">
        <w:rPr>
          <w:rFonts w:ascii="Arial" w:hAnsi="Arial" w:cs="Arial"/>
          <w:sz w:val="22"/>
          <w:szCs w:val="22"/>
        </w:rPr>
        <w:t>Supplier</w:t>
      </w:r>
      <w:r w:rsidRPr="00842962">
        <w:rPr>
          <w:rFonts w:ascii="Arial" w:hAnsi="Arial" w:cs="Arial"/>
          <w:sz w:val="22"/>
          <w:szCs w:val="22"/>
        </w:rPr>
        <w:t>.</w:t>
      </w:r>
    </w:p>
    <w:p w14:paraId="116F425E" w14:textId="499619D1"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835" w:name="_Ref85538819"/>
      <w:r w:rsidRPr="00842962">
        <w:rPr>
          <w:rFonts w:ascii="Arial" w:hAnsi="Arial" w:cs="Arial"/>
          <w:sz w:val="22"/>
          <w:szCs w:val="22"/>
        </w:rPr>
        <w:t xml:space="preserve">Electronic communications between the </w:t>
      </w:r>
      <w:r w:rsidR="00036D0B" w:rsidRPr="00842962">
        <w:rPr>
          <w:rFonts w:ascii="Arial" w:hAnsi="Arial" w:cs="Arial"/>
          <w:sz w:val="22"/>
          <w:szCs w:val="22"/>
        </w:rPr>
        <w:t>Supplier</w:t>
      </w:r>
      <w:r w:rsidRPr="00842962">
        <w:rPr>
          <w:rFonts w:ascii="Arial" w:hAnsi="Arial" w:cs="Arial"/>
          <w:sz w:val="22"/>
          <w:szCs w:val="22"/>
        </w:rPr>
        <w:t xml:space="preserve"> and SARS (limited only where the </w:t>
      </w:r>
      <w:r w:rsidR="00036D0B" w:rsidRPr="00842962">
        <w:rPr>
          <w:rFonts w:ascii="Arial" w:hAnsi="Arial" w:cs="Arial"/>
          <w:sz w:val="22"/>
          <w:szCs w:val="22"/>
        </w:rPr>
        <w:t>Supplier</w:t>
      </w:r>
      <w:r w:rsidRPr="00842962">
        <w:rPr>
          <w:rFonts w:ascii="Arial" w:hAnsi="Arial" w:cs="Arial"/>
          <w:sz w:val="22"/>
          <w:szCs w:val="22"/>
        </w:rPr>
        <w:t xml:space="preserve"> Personnel are using the </w:t>
      </w:r>
      <w:r w:rsidR="00036D0B" w:rsidRPr="00842962">
        <w:rPr>
          <w:rFonts w:ascii="Arial" w:hAnsi="Arial" w:cs="Arial"/>
          <w:sz w:val="22"/>
          <w:szCs w:val="22"/>
        </w:rPr>
        <w:t>Supplier</w:t>
      </w:r>
      <w:r w:rsidRPr="00842962">
        <w:rPr>
          <w:rFonts w:ascii="Arial" w:hAnsi="Arial" w:cs="Arial"/>
          <w:sz w:val="22"/>
          <w:szCs w:val="22"/>
        </w:rPr>
        <w:t xml:space="preserve">’s resources), may be monitored by the </w:t>
      </w:r>
      <w:r w:rsidR="00036D0B" w:rsidRPr="00842962">
        <w:rPr>
          <w:rFonts w:ascii="Arial" w:hAnsi="Arial" w:cs="Arial"/>
          <w:sz w:val="22"/>
          <w:szCs w:val="22"/>
        </w:rPr>
        <w:t>Supplier</w:t>
      </w:r>
      <w:r w:rsidRPr="00842962">
        <w:rPr>
          <w:rFonts w:ascii="Arial" w:hAnsi="Arial" w:cs="Arial"/>
          <w:sz w:val="22"/>
          <w:szCs w:val="22"/>
        </w:rPr>
        <w:t xml:space="preserve"> to ensure compliance with its professional standards and internal compliance policies pertaining to this Agreement and not for any other purpose.</w:t>
      </w:r>
      <w:bookmarkEnd w:id="835"/>
    </w:p>
    <w:p w14:paraId="7451D155" w14:textId="3854BF0B"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836" w:name="_Ref85538821"/>
      <w:r w:rsidRPr="00842962">
        <w:rPr>
          <w:rFonts w:ascii="Arial" w:hAnsi="Arial" w:cs="Arial"/>
          <w:sz w:val="22"/>
          <w:szCs w:val="22"/>
        </w:rPr>
        <w:t xml:space="preserve">Electronic communications between SARS and the </w:t>
      </w:r>
      <w:r w:rsidR="00036D0B" w:rsidRPr="00842962">
        <w:rPr>
          <w:rFonts w:ascii="Arial" w:hAnsi="Arial" w:cs="Arial"/>
          <w:sz w:val="22"/>
          <w:szCs w:val="22"/>
        </w:rPr>
        <w:t>Supplier</w:t>
      </w:r>
      <w:r w:rsidRPr="00842962">
        <w:rPr>
          <w:rFonts w:ascii="Arial" w:hAnsi="Arial" w:cs="Arial"/>
          <w:sz w:val="22"/>
          <w:szCs w:val="22"/>
        </w:rPr>
        <w:t xml:space="preserve"> and SARS Personnel (limited only where the </w:t>
      </w:r>
      <w:r w:rsidR="00036D0B" w:rsidRPr="00842962">
        <w:rPr>
          <w:rFonts w:ascii="Arial" w:hAnsi="Arial" w:cs="Arial"/>
          <w:sz w:val="22"/>
          <w:szCs w:val="22"/>
        </w:rPr>
        <w:t>Supplier</w:t>
      </w:r>
      <w:r w:rsidRPr="00842962">
        <w:rPr>
          <w:rFonts w:ascii="Arial" w:hAnsi="Arial" w:cs="Arial"/>
          <w:sz w:val="22"/>
          <w:szCs w:val="22"/>
        </w:rPr>
        <w:t xml:space="preserve"> Personnel are using SARS’s resources), may be monitored by SARS to ensure compliance with its professional standards and internal compliance policies pertaining to this Agreement and not for any other purpose.</w:t>
      </w:r>
      <w:bookmarkEnd w:id="836"/>
    </w:p>
    <w:p w14:paraId="01D8AB22" w14:textId="6056FA41"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837" w:name="_Ref85538809"/>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shall not Process the Personal Information to:</w:t>
      </w:r>
      <w:bookmarkEnd w:id="837"/>
    </w:p>
    <w:p w14:paraId="7029F790"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an outsourced information technology service provider; or</w:t>
      </w:r>
    </w:p>
    <w:p w14:paraId="150B42B5"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another country, including the use of cloud-based solutions (unless those solution are approved by SARS in writing and compliant with POPIA or equivalent Data Protection Legislation); or </w:t>
      </w:r>
    </w:p>
    <w:p w14:paraId="6C0AD9D1"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an Affiliate unless approved by SARS in writing and provided a Data Protection Agreement has been signed by SARS;</w:t>
      </w:r>
    </w:p>
    <w:p w14:paraId="77530C60"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without prior written consent of SARS and the Data Subject or existing Data Protection Agreement.</w:t>
      </w:r>
    </w:p>
    <w:p w14:paraId="480EBCFB" w14:textId="6995CA28"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Where consent has been granted in terms of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_Ref85538809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24.9</w:t>
      </w:r>
      <w:r w:rsidR="00B76535" w:rsidRPr="00842962">
        <w:rPr>
          <w:rFonts w:ascii="Arial" w:hAnsi="Arial" w:cs="Arial"/>
          <w:sz w:val="22"/>
          <w:szCs w:val="22"/>
        </w:rPr>
        <w:fldChar w:fldCharType="end"/>
      </w:r>
      <w:r w:rsidRPr="00842962">
        <w:rPr>
          <w:rFonts w:ascii="Arial" w:hAnsi="Arial" w:cs="Arial"/>
          <w:sz w:val="22"/>
          <w:szCs w:val="22"/>
        </w:rPr>
        <w:t xml:space="preserve"> above, the </w:t>
      </w:r>
      <w:r w:rsidR="00036D0B" w:rsidRPr="00842962">
        <w:rPr>
          <w:rFonts w:ascii="Arial" w:hAnsi="Arial" w:cs="Arial"/>
          <w:sz w:val="22"/>
          <w:szCs w:val="22"/>
        </w:rPr>
        <w:t>Supplier</w:t>
      </w:r>
      <w:r w:rsidRPr="00842962">
        <w:rPr>
          <w:rFonts w:ascii="Arial" w:hAnsi="Arial" w:cs="Arial"/>
          <w:sz w:val="22"/>
          <w:szCs w:val="22"/>
        </w:rPr>
        <w:t xml:space="preserve"> undertakes in relation to Clauses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_Ref85538819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24.7</w:t>
      </w:r>
      <w:r w:rsidR="00B76535" w:rsidRPr="00842962">
        <w:rPr>
          <w:rFonts w:ascii="Arial" w:hAnsi="Arial" w:cs="Arial"/>
          <w:sz w:val="22"/>
          <w:szCs w:val="22"/>
        </w:rPr>
        <w:fldChar w:fldCharType="end"/>
      </w:r>
      <w:r w:rsidR="00AF3C52">
        <w:rPr>
          <w:rFonts w:ascii="Arial" w:hAnsi="Arial" w:cs="Arial"/>
          <w:sz w:val="22"/>
          <w:szCs w:val="22"/>
        </w:rPr>
        <w:t xml:space="preserve"> and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_Ref85538821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24.8</w:t>
      </w:r>
      <w:r w:rsidR="00B76535" w:rsidRPr="0084296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and for the Term as the Operator, to require that any third party, outsourced service provider, foreign legal entity or other Affiliate involved in the Processing or storage of Personal Information, to ensure that such Personal Information is protected with the same Best Industry Practices and/or protection as is required in terms of Clause </w:t>
      </w:r>
      <w:r w:rsidR="00AF3C52">
        <w:rPr>
          <w:rFonts w:ascii="Arial" w:hAnsi="Arial" w:cs="Arial"/>
          <w:sz w:val="22"/>
          <w:szCs w:val="22"/>
        </w:rPr>
        <w:fldChar w:fldCharType="begin"/>
      </w:r>
      <w:r w:rsidR="00AF3C52">
        <w:rPr>
          <w:rFonts w:ascii="Arial" w:hAnsi="Arial" w:cs="Arial"/>
          <w:sz w:val="22"/>
          <w:szCs w:val="22"/>
        </w:rPr>
        <w:instrText xml:space="preserve"> REF _Ref85538847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24.3</w:t>
      </w:r>
      <w:r w:rsidR="00AF3C52">
        <w:rPr>
          <w:rFonts w:ascii="Arial" w:hAnsi="Arial" w:cs="Arial"/>
          <w:sz w:val="22"/>
          <w:szCs w:val="22"/>
        </w:rPr>
        <w:fldChar w:fldCharType="end"/>
      </w:r>
      <w:r w:rsidRPr="00842962">
        <w:rPr>
          <w:rFonts w:ascii="Arial" w:hAnsi="Arial" w:cs="Arial"/>
          <w:sz w:val="22"/>
          <w:szCs w:val="22"/>
        </w:rPr>
        <w:t xml:space="preserve"> and the provision of the POPIA and/or Data Protection Legislation including the signature of the Data Protection Agreement between SARS and such Third Party.</w:t>
      </w:r>
    </w:p>
    <w:p w14:paraId="7874B7A1" w14:textId="03D35C94"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in their role as Operator shall be held accountable for Personal Information further Processed by the </w:t>
      </w:r>
      <w:r w:rsidR="00036D0B" w:rsidRPr="00842962">
        <w:rPr>
          <w:rFonts w:ascii="Arial" w:hAnsi="Arial" w:cs="Arial"/>
          <w:sz w:val="22"/>
          <w:szCs w:val="22"/>
        </w:rPr>
        <w:t>Supplier</w:t>
      </w:r>
      <w:r w:rsidRPr="00842962">
        <w:rPr>
          <w:rFonts w:ascii="Arial" w:hAnsi="Arial" w:cs="Arial"/>
          <w:sz w:val="22"/>
          <w:szCs w:val="22"/>
        </w:rPr>
        <w:t xml:space="preserve"> Personnel for the purposes set out in the Agreement irrespective of whether a such </w:t>
      </w:r>
      <w:r w:rsidR="00036D0B" w:rsidRPr="00842962">
        <w:rPr>
          <w:rFonts w:ascii="Arial" w:hAnsi="Arial" w:cs="Arial"/>
          <w:sz w:val="22"/>
          <w:szCs w:val="22"/>
        </w:rPr>
        <w:t>Supplier</w:t>
      </w:r>
      <w:r w:rsidRPr="00842962">
        <w:rPr>
          <w:rFonts w:ascii="Arial" w:hAnsi="Arial" w:cs="Arial"/>
          <w:sz w:val="22"/>
          <w:szCs w:val="22"/>
        </w:rPr>
        <w:t xml:space="preserve"> Personnel performs such role under the instruction of SARS as a Responsible Party. It is understood by the Parties that, the role of </w:t>
      </w:r>
      <w:r w:rsidR="00036D0B" w:rsidRPr="00842962">
        <w:rPr>
          <w:rFonts w:ascii="Arial" w:hAnsi="Arial" w:cs="Arial"/>
          <w:sz w:val="22"/>
          <w:szCs w:val="22"/>
        </w:rPr>
        <w:t>Supplier</w:t>
      </w:r>
      <w:r w:rsidRPr="00842962">
        <w:rPr>
          <w:rFonts w:ascii="Arial" w:hAnsi="Arial" w:cs="Arial"/>
          <w:sz w:val="22"/>
          <w:szCs w:val="22"/>
        </w:rPr>
        <w:t xml:space="preserve"> Personnel is integral to the performance of the Services however, such role including the signing of the Data Protection Agreement by the </w:t>
      </w:r>
      <w:r w:rsidR="00036D0B" w:rsidRPr="00842962">
        <w:rPr>
          <w:rFonts w:ascii="Arial" w:hAnsi="Arial" w:cs="Arial"/>
          <w:sz w:val="22"/>
          <w:szCs w:val="22"/>
        </w:rPr>
        <w:t>Supplier</w:t>
      </w:r>
      <w:r w:rsidRPr="00842962">
        <w:rPr>
          <w:rFonts w:ascii="Arial" w:hAnsi="Arial" w:cs="Arial"/>
          <w:sz w:val="22"/>
          <w:szCs w:val="22"/>
        </w:rPr>
        <w:t xml:space="preserve"> Personnel does not and will not be deemed to absolve the </w:t>
      </w:r>
      <w:r w:rsidR="00036D0B" w:rsidRPr="00842962">
        <w:rPr>
          <w:rFonts w:ascii="Arial" w:hAnsi="Arial" w:cs="Arial"/>
          <w:sz w:val="22"/>
          <w:szCs w:val="22"/>
        </w:rPr>
        <w:t>Supplier</w:t>
      </w:r>
      <w:r w:rsidRPr="00842962">
        <w:rPr>
          <w:rFonts w:ascii="Arial" w:hAnsi="Arial" w:cs="Arial"/>
          <w:sz w:val="22"/>
          <w:szCs w:val="22"/>
        </w:rPr>
        <w:t xml:space="preserve"> from any liability whatsoever, suffered by SARS or Data Subject as a result of breach of this Agreement and/or Data Protection Agreement. </w:t>
      </w:r>
    </w:p>
    <w:p w14:paraId="30B5A283"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SARS as the Responsible Party warrants that it has obtained written consent from Data Subjects for the Processing or transfer of such Data Subjects’ Personal Information whenever this is required for purposes of this Agreement and the Services. </w:t>
      </w:r>
      <w:bookmarkEnd w:id="236"/>
    </w:p>
    <w:p w14:paraId="43283B5B" w14:textId="5409F511"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represents and warrants in favour of SARS that:</w:t>
      </w:r>
    </w:p>
    <w:p w14:paraId="7979DBA3" w14:textId="58CC7E03"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it has used reasonable measures to ensure POPIA compliance by the </w:t>
      </w:r>
      <w:r w:rsidR="00036D0B" w:rsidRPr="00842962">
        <w:rPr>
          <w:rFonts w:ascii="Arial" w:hAnsi="Arial" w:cs="Arial"/>
          <w:sz w:val="22"/>
          <w:szCs w:val="22"/>
        </w:rPr>
        <w:t>Supplier</w:t>
      </w:r>
      <w:r w:rsidRPr="00842962">
        <w:rPr>
          <w:rFonts w:ascii="Arial" w:hAnsi="Arial" w:cs="Arial"/>
          <w:sz w:val="22"/>
          <w:szCs w:val="22"/>
        </w:rPr>
        <w:t xml:space="preserve"> Personnel when at its offices or assigned to customers on a project basis which measures includes, POPIA training and awareness; and</w:t>
      </w:r>
    </w:p>
    <w:p w14:paraId="52EBE44A"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lastRenderedPageBreak/>
        <w:t>it has established POPIA compliance programme to manage and maintain POPIA compliance.</w:t>
      </w:r>
    </w:p>
    <w:p w14:paraId="3EA1D043" w14:textId="72BADDE9"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For these purposes, and notwithstanding that a </w:t>
      </w:r>
      <w:r w:rsidR="00036D0B" w:rsidRPr="00842962">
        <w:rPr>
          <w:rFonts w:ascii="Arial" w:hAnsi="Arial" w:cs="Arial"/>
          <w:sz w:val="22"/>
          <w:szCs w:val="22"/>
        </w:rPr>
        <w:t>Supplier</w:t>
      </w:r>
      <w:r w:rsidRPr="00842962">
        <w:rPr>
          <w:rFonts w:ascii="Arial" w:hAnsi="Arial" w:cs="Arial"/>
          <w:sz w:val="22"/>
          <w:szCs w:val="22"/>
        </w:rPr>
        <w:t xml:space="preserve"> Personnel will be Processing Personal Information in terms of this Agreement and not the </w:t>
      </w:r>
      <w:r w:rsidR="00036D0B" w:rsidRPr="00842962">
        <w:rPr>
          <w:rFonts w:ascii="Arial" w:hAnsi="Arial" w:cs="Arial"/>
          <w:sz w:val="22"/>
          <w:szCs w:val="22"/>
        </w:rPr>
        <w:t>Supplier</w:t>
      </w:r>
      <w:r w:rsidRPr="00842962">
        <w:rPr>
          <w:rFonts w:ascii="Arial" w:hAnsi="Arial" w:cs="Arial"/>
          <w:sz w:val="22"/>
          <w:szCs w:val="22"/>
        </w:rPr>
        <w:t xml:space="preserve">, the </w:t>
      </w:r>
      <w:r w:rsidR="00036D0B" w:rsidRPr="00842962">
        <w:rPr>
          <w:rFonts w:ascii="Arial" w:hAnsi="Arial" w:cs="Arial"/>
          <w:sz w:val="22"/>
          <w:szCs w:val="22"/>
        </w:rPr>
        <w:t>Supplier</w:t>
      </w:r>
      <w:r w:rsidRPr="00842962">
        <w:rPr>
          <w:rFonts w:ascii="Arial" w:hAnsi="Arial" w:cs="Arial"/>
          <w:sz w:val="22"/>
          <w:szCs w:val="22"/>
        </w:rPr>
        <w:t xml:space="preserve"> hereby indemnifies and holds SARS harmless against all Losses incurred by SARS as a result of any Personal Information Breaches by </w:t>
      </w:r>
      <w:r w:rsidR="00036D0B" w:rsidRPr="00842962">
        <w:rPr>
          <w:rFonts w:ascii="Arial" w:hAnsi="Arial" w:cs="Arial"/>
          <w:sz w:val="22"/>
          <w:szCs w:val="22"/>
        </w:rPr>
        <w:t>Supplier</w:t>
      </w:r>
      <w:r w:rsidRPr="00842962">
        <w:rPr>
          <w:rFonts w:ascii="Arial" w:hAnsi="Arial" w:cs="Arial"/>
          <w:sz w:val="22"/>
          <w:szCs w:val="22"/>
        </w:rPr>
        <w:t xml:space="preserve"> Personnel and/or breach of any of the provisions of this Clauses </w:t>
      </w:r>
      <w:r w:rsidR="00AF3C52">
        <w:rPr>
          <w:rFonts w:ascii="Arial" w:hAnsi="Arial" w:cs="Arial"/>
          <w:sz w:val="22"/>
          <w:szCs w:val="22"/>
        </w:rPr>
        <w:fldChar w:fldCharType="begin"/>
      </w:r>
      <w:r w:rsidR="00AF3C52">
        <w:rPr>
          <w:rFonts w:ascii="Arial" w:hAnsi="Arial" w:cs="Arial"/>
          <w:sz w:val="22"/>
          <w:szCs w:val="22"/>
        </w:rPr>
        <w:instrText xml:space="preserve"> REF _Ref85570980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24</w:t>
      </w:r>
      <w:r w:rsidR="00AF3C52">
        <w:rPr>
          <w:rFonts w:ascii="Arial" w:hAnsi="Arial" w:cs="Arial"/>
          <w:sz w:val="22"/>
          <w:szCs w:val="22"/>
        </w:rPr>
        <w:fldChar w:fldCharType="end"/>
      </w:r>
      <w:r w:rsidRPr="00842962">
        <w:rPr>
          <w:rFonts w:ascii="Arial" w:hAnsi="Arial" w:cs="Arial"/>
          <w:sz w:val="22"/>
          <w:szCs w:val="22"/>
        </w:rPr>
        <w:t>.</w:t>
      </w:r>
    </w:p>
    <w:p w14:paraId="42F6D1A3" w14:textId="77777777" w:rsidR="00214E22" w:rsidRPr="00842962" w:rsidRDefault="00214E22" w:rsidP="00AF3C52">
      <w:pPr>
        <w:keepNext/>
        <w:keepLines/>
        <w:numPr>
          <w:ilvl w:val="0"/>
          <w:numId w:val="17"/>
        </w:numPr>
        <w:spacing w:before="120" w:after="240"/>
        <w:ind w:left="720" w:hanging="720"/>
        <w:jc w:val="both"/>
        <w:outlineLvl w:val="0"/>
        <w:rPr>
          <w:rFonts w:ascii="Arial" w:eastAsia="Times New Roman" w:hAnsi="Arial" w:cs="Arial"/>
          <w:b/>
          <w:caps/>
          <w:lang w:val="en-GB" w:eastAsia="en-GB"/>
        </w:rPr>
      </w:pPr>
      <w:bookmarkStart w:id="838" w:name="_Toc56564551"/>
      <w:bookmarkStart w:id="839" w:name="_Toc79563425"/>
      <w:bookmarkStart w:id="840" w:name="_Toc85574933"/>
      <w:bookmarkEnd w:id="237"/>
      <w:bookmarkEnd w:id="238"/>
      <w:r w:rsidRPr="00842962">
        <w:rPr>
          <w:rFonts w:ascii="Arial" w:eastAsia="Times New Roman" w:hAnsi="Arial" w:cs="Arial"/>
          <w:b/>
          <w:caps/>
          <w:lang w:val="en-GB" w:eastAsia="en-GB"/>
        </w:rPr>
        <w:t>Audits</w:t>
      </w:r>
      <w:bookmarkEnd w:id="838"/>
      <w:bookmarkEnd w:id="839"/>
      <w:bookmarkEnd w:id="840"/>
    </w:p>
    <w:p w14:paraId="11D53C39"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841" w:name="_Toc12416887"/>
      <w:bookmarkStart w:id="842" w:name="_Ref36709859"/>
      <w:r w:rsidRPr="00842962">
        <w:rPr>
          <w:rFonts w:ascii="Arial" w:hAnsi="Arial" w:cs="Arial"/>
          <w:b/>
          <w:bCs/>
          <w:sz w:val="22"/>
          <w:szCs w:val="22"/>
        </w:rPr>
        <w:t>Audit Rights</w:t>
      </w:r>
      <w:bookmarkEnd w:id="841"/>
      <w:r w:rsidRPr="00842962">
        <w:rPr>
          <w:rFonts w:ascii="Arial" w:hAnsi="Arial" w:cs="Arial"/>
          <w:sz w:val="22"/>
          <w:szCs w:val="22"/>
        </w:rPr>
        <w:t>:</w:t>
      </w:r>
      <w:bookmarkEnd w:id="842"/>
    </w:p>
    <w:p w14:paraId="3C7420A9" w14:textId="3502B6C3"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43" w:name="_Toc12416888"/>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will maintain a complete audit trail of financial and non-financial transactions resulting from the provision of the Services (the “</w:t>
      </w:r>
      <w:r w:rsidRPr="00842962">
        <w:rPr>
          <w:rFonts w:ascii="Arial" w:hAnsi="Arial" w:cs="Arial"/>
          <w:b/>
          <w:bCs/>
          <w:sz w:val="22"/>
          <w:szCs w:val="22"/>
        </w:rPr>
        <w:t>Transactional Information</w:t>
      </w:r>
      <w:r w:rsidRPr="00842962">
        <w:rPr>
          <w:rFonts w:ascii="Arial" w:hAnsi="Arial" w:cs="Arial"/>
          <w:sz w:val="22"/>
          <w:szCs w:val="22"/>
        </w:rPr>
        <w:t xml:space="preserve">”). Where SARS requires to audit the Transactional Information, the </w:t>
      </w:r>
      <w:r w:rsidR="00036D0B" w:rsidRPr="00842962">
        <w:rPr>
          <w:rFonts w:ascii="Arial" w:hAnsi="Arial" w:cs="Arial"/>
          <w:sz w:val="22"/>
          <w:szCs w:val="22"/>
        </w:rPr>
        <w:t>Supplier</w:t>
      </w:r>
      <w:r w:rsidRPr="00842962">
        <w:rPr>
          <w:rFonts w:ascii="Arial" w:hAnsi="Arial" w:cs="Arial"/>
          <w:sz w:val="22"/>
          <w:szCs w:val="22"/>
        </w:rPr>
        <w:t xml:space="preserve"> will provide SARS with access to such Transactional Information including personnel, data, records and documentation relating thereto for the purpose of performing audits and inspections of the Transactional Information to: (i) verify the accuracy of the </w:t>
      </w:r>
      <w:r w:rsidR="00036D0B" w:rsidRPr="00842962">
        <w:rPr>
          <w:rFonts w:ascii="Arial" w:hAnsi="Arial" w:cs="Arial"/>
          <w:sz w:val="22"/>
          <w:szCs w:val="22"/>
        </w:rPr>
        <w:t>Supplier</w:t>
      </w:r>
      <w:r w:rsidRPr="00842962">
        <w:rPr>
          <w:rFonts w:ascii="Arial" w:hAnsi="Arial" w:cs="Arial"/>
          <w:sz w:val="22"/>
          <w:szCs w:val="22"/>
        </w:rPr>
        <w:t xml:space="preserve">’s Fees and invoices; (ii) verify the accuracy of payments by SARS or credits from the </w:t>
      </w:r>
      <w:r w:rsidR="00036D0B" w:rsidRPr="00842962">
        <w:rPr>
          <w:rFonts w:ascii="Arial" w:hAnsi="Arial" w:cs="Arial"/>
          <w:sz w:val="22"/>
          <w:szCs w:val="22"/>
        </w:rPr>
        <w:t>Supplier</w:t>
      </w:r>
      <w:r w:rsidRPr="00842962">
        <w:rPr>
          <w:rFonts w:ascii="Arial" w:hAnsi="Arial" w:cs="Arial"/>
          <w:sz w:val="22"/>
          <w:szCs w:val="22"/>
        </w:rPr>
        <w:t xml:space="preserve">; (iii) verify the accuracy of price changes to the extent such changes are determined by reference to </w:t>
      </w:r>
      <w:r w:rsidR="00036D0B" w:rsidRPr="00842962">
        <w:rPr>
          <w:rFonts w:ascii="Arial" w:hAnsi="Arial" w:cs="Arial"/>
          <w:sz w:val="22"/>
          <w:szCs w:val="22"/>
        </w:rPr>
        <w:t>Supplier</w:t>
      </w:r>
      <w:r w:rsidRPr="00842962">
        <w:rPr>
          <w:rFonts w:ascii="Arial" w:hAnsi="Arial" w:cs="Arial"/>
          <w:sz w:val="22"/>
          <w:szCs w:val="22"/>
        </w:rPr>
        <w:t>’s costs or changes thereto;</w:t>
      </w:r>
    </w:p>
    <w:p w14:paraId="4E15D7F3" w14:textId="61C9EF4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lastRenderedPageBreak/>
        <w:t xml:space="preserve">The </w:t>
      </w:r>
      <w:r w:rsidR="00036D0B" w:rsidRPr="005D49F7">
        <w:rPr>
          <w:rFonts w:ascii="Arial" w:hAnsi="Arial" w:cs="Arial"/>
          <w:sz w:val="22"/>
          <w:szCs w:val="22"/>
        </w:rPr>
        <w:t>Supplier</w:t>
      </w:r>
      <w:r w:rsidRPr="005D49F7">
        <w:rPr>
          <w:rFonts w:ascii="Arial" w:hAnsi="Arial" w:cs="Arial"/>
          <w:sz w:val="22"/>
          <w:szCs w:val="22"/>
        </w:rPr>
        <w:t xml:space="preserve"> will maintain complete records of Servicer Provider accreditation including Key</w:t>
      </w:r>
      <w:r w:rsidR="00CA73AE" w:rsidRPr="005D49F7">
        <w:rPr>
          <w:rFonts w:ascii="Arial" w:hAnsi="Arial" w:cs="Arial"/>
          <w:sz w:val="22"/>
          <w:szCs w:val="22"/>
        </w:rPr>
        <w:t xml:space="preserve"> Contact and Supplier </w:t>
      </w:r>
      <w:r w:rsidRPr="005D49F7">
        <w:rPr>
          <w:rFonts w:ascii="Arial" w:hAnsi="Arial" w:cs="Arial"/>
          <w:sz w:val="22"/>
          <w:szCs w:val="22"/>
        </w:rPr>
        <w:t>Personnel qualifications</w:t>
      </w:r>
      <w:r w:rsidRPr="00842962">
        <w:rPr>
          <w:rFonts w:ascii="Arial" w:hAnsi="Arial" w:cs="Arial"/>
          <w:sz w:val="22"/>
          <w:szCs w:val="22"/>
        </w:rPr>
        <w:t xml:space="preserve"> </w:t>
      </w:r>
      <w:r w:rsidR="00CA73AE" w:rsidRPr="00842962">
        <w:rPr>
          <w:rFonts w:ascii="Arial" w:hAnsi="Arial" w:cs="Arial"/>
          <w:sz w:val="22"/>
          <w:szCs w:val="22"/>
        </w:rPr>
        <w:t xml:space="preserve">and security check </w:t>
      </w:r>
      <w:r w:rsidRPr="00842962">
        <w:rPr>
          <w:rFonts w:ascii="Arial" w:hAnsi="Arial" w:cs="Arial"/>
          <w:sz w:val="22"/>
          <w:szCs w:val="22"/>
        </w:rPr>
        <w:t>(the “</w:t>
      </w:r>
      <w:r w:rsidRPr="00842962">
        <w:rPr>
          <w:rFonts w:ascii="Arial" w:hAnsi="Arial" w:cs="Arial"/>
          <w:b/>
          <w:bCs/>
          <w:sz w:val="22"/>
          <w:szCs w:val="22"/>
        </w:rPr>
        <w:t>Technical Information</w:t>
      </w:r>
      <w:r w:rsidRPr="00842962">
        <w:rPr>
          <w:rFonts w:ascii="Arial" w:hAnsi="Arial" w:cs="Arial"/>
          <w:sz w:val="22"/>
          <w:szCs w:val="22"/>
        </w:rPr>
        <w:t xml:space="preserve">”) submitted as proof of </w:t>
      </w:r>
      <w:r w:rsidR="00036D0B" w:rsidRPr="00842962">
        <w:rPr>
          <w:rFonts w:ascii="Arial" w:hAnsi="Arial" w:cs="Arial"/>
          <w:sz w:val="22"/>
          <w:szCs w:val="22"/>
        </w:rPr>
        <w:t>Supplier</w:t>
      </w:r>
      <w:r w:rsidRPr="00842962">
        <w:rPr>
          <w:rFonts w:ascii="Arial" w:hAnsi="Arial" w:cs="Arial"/>
          <w:sz w:val="22"/>
          <w:szCs w:val="22"/>
        </w:rPr>
        <w:t xml:space="preserve"> and/or Key </w:t>
      </w:r>
      <w:r w:rsidR="00CA73AE" w:rsidRPr="00842962">
        <w:rPr>
          <w:rFonts w:ascii="Arial" w:hAnsi="Arial" w:cs="Arial"/>
          <w:sz w:val="22"/>
          <w:szCs w:val="22"/>
        </w:rPr>
        <w:t>Contact and/or Supplier Personnel’</w:t>
      </w:r>
      <w:r w:rsidRPr="00842962">
        <w:rPr>
          <w:rFonts w:ascii="Arial" w:hAnsi="Arial" w:cs="Arial"/>
          <w:sz w:val="22"/>
          <w:szCs w:val="22"/>
        </w:rPr>
        <w:t xml:space="preserve">s ability to provide the Services. Where SARS requires to audit the Technical Information, the </w:t>
      </w:r>
      <w:r w:rsidR="00036D0B" w:rsidRPr="00842962">
        <w:rPr>
          <w:rFonts w:ascii="Arial" w:hAnsi="Arial" w:cs="Arial"/>
          <w:sz w:val="22"/>
          <w:szCs w:val="22"/>
        </w:rPr>
        <w:t>Supplier</w:t>
      </w:r>
      <w:r w:rsidRPr="00842962">
        <w:rPr>
          <w:rFonts w:ascii="Arial" w:hAnsi="Arial" w:cs="Arial"/>
          <w:sz w:val="22"/>
          <w:szCs w:val="22"/>
        </w:rPr>
        <w:t xml:space="preserve"> will provide SARS with access to such Technical Information including personnel, data, records and documentation relating thereto for the purpose of performing audits and inspections of the Technical Information to: (i) verify the accuracy of the </w:t>
      </w:r>
      <w:r w:rsidR="00036D0B" w:rsidRPr="00842962">
        <w:rPr>
          <w:rFonts w:ascii="Arial" w:hAnsi="Arial" w:cs="Arial"/>
          <w:sz w:val="22"/>
          <w:szCs w:val="22"/>
        </w:rPr>
        <w:t>Supplier</w:t>
      </w:r>
      <w:r w:rsidRPr="00842962">
        <w:rPr>
          <w:rFonts w:ascii="Arial" w:hAnsi="Arial" w:cs="Arial"/>
          <w:sz w:val="22"/>
          <w:szCs w:val="22"/>
        </w:rPr>
        <w:t xml:space="preserve"> and/or </w:t>
      </w:r>
      <w:r w:rsidR="00D23040" w:rsidRPr="00842962">
        <w:rPr>
          <w:rFonts w:ascii="Arial" w:hAnsi="Arial" w:cs="Arial"/>
          <w:sz w:val="22"/>
          <w:szCs w:val="22"/>
        </w:rPr>
        <w:t>Key Contact</w:t>
      </w:r>
      <w:r w:rsidRPr="00842962">
        <w:rPr>
          <w:rFonts w:ascii="Arial" w:hAnsi="Arial" w:cs="Arial"/>
          <w:sz w:val="22"/>
          <w:szCs w:val="22"/>
        </w:rPr>
        <w:t xml:space="preserve">’s accreditation, qualification and/or experience; (ii) examine the </w:t>
      </w:r>
      <w:r w:rsidR="00036D0B" w:rsidRPr="00842962">
        <w:rPr>
          <w:rFonts w:ascii="Arial" w:hAnsi="Arial" w:cs="Arial"/>
          <w:sz w:val="22"/>
          <w:szCs w:val="22"/>
        </w:rPr>
        <w:t>Supplier</w:t>
      </w:r>
      <w:r w:rsidRPr="00842962">
        <w:rPr>
          <w:rFonts w:ascii="Arial" w:hAnsi="Arial" w:cs="Arial"/>
          <w:sz w:val="22"/>
          <w:szCs w:val="22"/>
        </w:rPr>
        <w:t>’s performance of the Services, including verifying compliance with the Best Industry Standards; (vi) verify compliance with the terms of the Agreement; (vii) satisfy the requirements of any Applicable Law</w:t>
      </w:r>
      <w:bookmarkEnd w:id="843"/>
      <w:r w:rsidRPr="00842962">
        <w:rPr>
          <w:rFonts w:ascii="Arial" w:hAnsi="Arial" w:cs="Arial"/>
          <w:sz w:val="22"/>
          <w:szCs w:val="22"/>
        </w:rPr>
        <w:t>.</w:t>
      </w:r>
    </w:p>
    <w:p w14:paraId="370A55FA" w14:textId="02719D58" w:rsidR="00214E22" w:rsidRPr="005D49F7"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44" w:name="_Toc12416889"/>
      <w:r w:rsidRPr="005D49F7">
        <w:rPr>
          <w:rFonts w:ascii="Arial" w:hAnsi="Arial" w:cs="Arial"/>
          <w:sz w:val="22"/>
          <w:szCs w:val="22"/>
        </w:rPr>
        <w:t xml:space="preserve">SARS reserves the right to appoint a third party to perform an audit under this Clause </w:t>
      </w:r>
      <w:r w:rsidRPr="005D49F7">
        <w:rPr>
          <w:rFonts w:ascii="Arial" w:hAnsi="Arial" w:cs="Arial"/>
          <w:sz w:val="22"/>
          <w:szCs w:val="22"/>
        </w:rPr>
        <w:fldChar w:fldCharType="begin"/>
      </w:r>
      <w:r w:rsidRPr="005D49F7">
        <w:rPr>
          <w:rFonts w:ascii="Arial" w:hAnsi="Arial" w:cs="Arial"/>
          <w:sz w:val="22"/>
          <w:szCs w:val="22"/>
        </w:rPr>
        <w:instrText xml:space="preserve"> REF _Ref36709859 \r \h  \* MERGEFORMAT </w:instrText>
      </w:r>
      <w:r w:rsidRPr="005D49F7">
        <w:rPr>
          <w:rFonts w:ascii="Arial" w:hAnsi="Arial" w:cs="Arial"/>
          <w:sz w:val="22"/>
          <w:szCs w:val="22"/>
        </w:rPr>
      </w:r>
      <w:r w:rsidRPr="005D49F7">
        <w:rPr>
          <w:rFonts w:ascii="Arial" w:hAnsi="Arial" w:cs="Arial"/>
          <w:sz w:val="22"/>
          <w:szCs w:val="22"/>
        </w:rPr>
        <w:fldChar w:fldCharType="separate"/>
      </w:r>
      <w:r w:rsidR="00C41911">
        <w:rPr>
          <w:rFonts w:ascii="Arial" w:hAnsi="Arial" w:cs="Arial"/>
          <w:sz w:val="22"/>
          <w:szCs w:val="22"/>
        </w:rPr>
        <w:t>25.1</w:t>
      </w:r>
      <w:r w:rsidRPr="005D49F7">
        <w:rPr>
          <w:rFonts w:ascii="Arial" w:hAnsi="Arial" w:cs="Arial"/>
          <w:sz w:val="22"/>
          <w:szCs w:val="22"/>
        </w:rPr>
        <w:fldChar w:fldCharType="end"/>
      </w:r>
      <w:r w:rsidRPr="005D49F7">
        <w:rPr>
          <w:rFonts w:ascii="Arial" w:hAnsi="Arial" w:cs="Arial"/>
          <w:sz w:val="22"/>
          <w:szCs w:val="22"/>
        </w:rPr>
        <w:t xml:space="preserve"> and </w:t>
      </w:r>
      <w:bookmarkStart w:id="845" w:name="_Toc12416890"/>
      <w:bookmarkEnd w:id="844"/>
      <w:r w:rsidRPr="005D49F7">
        <w:rPr>
          <w:rFonts w:ascii="Arial" w:hAnsi="Arial" w:cs="Arial"/>
          <w:sz w:val="22"/>
          <w:szCs w:val="22"/>
        </w:rPr>
        <w:t xml:space="preserve">the </w:t>
      </w:r>
      <w:r w:rsidR="00036D0B" w:rsidRPr="005D49F7">
        <w:rPr>
          <w:rFonts w:ascii="Arial" w:hAnsi="Arial" w:cs="Arial"/>
          <w:sz w:val="22"/>
          <w:szCs w:val="22"/>
        </w:rPr>
        <w:t>Supplier</w:t>
      </w:r>
      <w:r w:rsidRPr="005D49F7">
        <w:rPr>
          <w:rFonts w:ascii="Arial" w:hAnsi="Arial" w:cs="Arial"/>
          <w:sz w:val="22"/>
          <w:szCs w:val="22"/>
        </w:rPr>
        <w:t xml:space="preserve"> will provide to the auditors, inspectors and regulators such assistance as they may require. </w:t>
      </w:r>
      <w:bookmarkStart w:id="846" w:name="_Toc12416891"/>
      <w:bookmarkEnd w:id="845"/>
      <w:r w:rsidRPr="005D49F7">
        <w:rPr>
          <w:rFonts w:ascii="Arial" w:hAnsi="Arial" w:cs="Arial"/>
          <w:sz w:val="22"/>
          <w:szCs w:val="22"/>
        </w:rPr>
        <w:t xml:space="preserve">Unless SARS has a good faith suspicion of fraud, SARS will provide the </w:t>
      </w:r>
      <w:r w:rsidR="00036D0B" w:rsidRPr="005D49F7">
        <w:rPr>
          <w:rFonts w:ascii="Arial" w:hAnsi="Arial" w:cs="Arial"/>
          <w:sz w:val="22"/>
          <w:szCs w:val="22"/>
        </w:rPr>
        <w:t>Supplier</w:t>
      </w:r>
      <w:r w:rsidRPr="005D49F7">
        <w:rPr>
          <w:rFonts w:ascii="Arial" w:hAnsi="Arial" w:cs="Arial"/>
          <w:sz w:val="22"/>
          <w:szCs w:val="22"/>
        </w:rPr>
        <w:t xml:space="preserve"> with reasonable notice for audits.</w:t>
      </w:r>
      <w:bookmarkEnd w:id="846"/>
    </w:p>
    <w:p w14:paraId="2291235A" w14:textId="69EFA47E" w:rsidR="00214E22" w:rsidRPr="005D49F7"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47" w:name="_Toc12416892"/>
      <w:r w:rsidRPr="005D49F7">
        <w:rPr>
          <w:rFonts w:ascii="Arial" w:hAnsi="Arial" w:cs="Arial"/>
          <w:sz w:val="22"/>
          <w:szCs w:val="22"/>
        </w:rPr>
        <w:t xml:space="preserve">All costs incurred by SARS in performing audits of the </w:t>
      </w:r>
      <w:r w:rsidR="00036D0B" w:rsidRPr="005D49F7">
        <w:rPr>
          <w:rFonts w:ascii="Arial" w:hAnsi="Arial" w:cs="Arial"/>
          <w:sz w:val="22"/>
          <w:szCs w:val="22"/>
        </w:rPr>
        <w:t>Supplier</w:t>
      </w:r>
      <w:r w:rsidRPr="005D49F7">
        <w:rPr>
          <w:rFonts w:ascii="Arial" w:hAnsi="Arial" w:cs="Arial"/>
          <w:sz w:val="22"/>
          <w:szCs w:val="22"/>
        </w:rPr>
        <w:t xml:space="preserve"> will be borne by SARS unless any such audit reveals a material inadequacy or material deficiency in respect of the Services including compliance with the relevant Applicable Laws, in which event the cost of such audit will be borne by </w:t>
      </w:r>
      <w:r w:rsidR="00036D0B" w:rsidRPr="005D49F7">
        <w:rPr>
          <w:rFonts w:ascii="Arial" w:hAnsi="Arial" w:cs="Arial"/>
          <w:sz w:val="22"/>
          <w:szCs w:val="22"/>
        </w:rPr>
        <w:t>Supplier</w:t>
      </w:r>
      <w:r w:rsidRPr="005D49F7">
        <w:rPr>
          <w:rFonts w:ascii="Arial" w:hAnsi="Arial" w:cs="Arial"/>
          <w:sz w:val="22"/>
          <w:szCs w:val="22"/>
        </w:rPr>
        <w:t>.</w:t>
      </w:r>
      <w:bookmarkEnd w:id="847"/>
      <w:r w:rsidRPr="005D49F7">
        <w:rPr>
          <w:rFonts w:ascii="Arial" w:hAnsi="Arial" w:cs="Arial"/>
          <w:sz w:val="22"/>
          <w:szCs w:val="22"/>
        </w:rPr>
        <w:t xml:space="preserve"> </w:t>
      </w:r>
    </w:p>
    <w:p w14:paraId="3505EAC5" w14:textId="6B343696" w:rsidR="00214E22" w:rsidRPr="005D49F7"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48" w:name="_Toc12416893"/>
      <w:r w:rsidRPr="005D49F7">
        <w:rPr>
          <w:rFonts w:ascii="Arial" w:hAnsi="Arial" w:cs="Arial"/>
          <w:sz w:val="22"/>
          <w:szCs w:val="22"/>
        </w:rPr>
        <w:t xml:space="preserve">If an audit reveals an overcharge, the </w:t>
      </w:r>
      <w:r w:rsidR="00036D0B" w:rsidRPr="005D49F7">
        <w:rPr>
          <w:rFonts w:ascii="Arial" w:hAnsi="Arial" w:cs="Arial"/>
          <w:sz w:val="22"/>
          <w:szCs w:val="22"/>
        </w:rPr>
        <w:t>Supplier</w:t>
      </w:r>
      <w:r w:rsidRPr="005D49F7">
        <w:rPr>
          <w:rFonts w:ascii="Arial" w:hAnsi="Arial" w:cs="Arial"/>
          <w:sz w:val="22"/>
          <w:szCs w:val="22"/>
        </w:rPr>
        <w:t xml:space="preserve"> will promptly refund the overcharge plus interest at Repo Rate, from the date of payment of the overcharge through the date the overcharge is refunded by </w:t>
      </w:r>
      <w:r w:rsidR="00036D0B" w:rsidRPr="005D49F7">
        <w:rPr>
          <w:rFonts w:ascii="Arial" w:hAnsi="Arial" w:cs="Arial"/>
          <w:sz w:val="22"/>
          <w:szCs w:val="22"/>
        </w:rPr>
        <w:t>Supplier</w:t>
      </w:r>
      <w:r w:rsidRPr="005D49F7">
        <w:rPr>
          <w:rFonts w:ascii="Arial" w:hAnsi="Arial" w:cs="Arial"/>
          <w:sz w:val="22"/>
          <w:szCs w:val="22"/>
        </w:rPr>
        <w:t>.</w:t>
      </w:r>
      <w:bookmarkEnd w:id="848"/>
    </w:p>
    <w:p w14:paraId="3F0C4E73" w14:textId="77777777" w:rsidR="00214E22" w:rsidRPr="00842962" w:rsidRDefault="00214E22" w:rsidP="00AF3C52">
      <w:pPr>
        <w:pStyle w:val="ListParagraph"/>
        <w:keepNext/>
        <w:keepLines/>
        <w:numPr>
          <w:ilvl w:val="1"/>
          <w:numId w:val="17"/>
        </w:numPr>
        <w:spacing w:before="120" w:after="240" w:line="360" w:lineRule="auto"/>
        <w:contextualSpacing w:val="0"/>
        <w:jc w:val="both"/>
        <w:rPr>
          <w:rFonts w:ascii="Arial" w:hAnsi="Arial" w:cs="Arial"/>
          <w:b/>
          <w:bCs/>
          <w:sz w:val="22"/>
          <w:szCs w:val="22"/>
          <w:lang w:val="en-ZA" w:eastAsia="en-US"/>
        </w:rPr>
      </w:pPr>
      <w:bookmarkStart w:id="849" w:name="_Toc12416894"/>
      <w:r w:rsidRPr="00842962">
        <w:rPr>
          <w:rFonts w:ascii="Arial" w:hAnsi="Arial" w:cs="Arial"/>
          <w:b/>
          <w:bCs/>
          <w:sz w:val="22"/>
          <w:szCs w:val="22"/>
        </w:rPr>
        <w:lastRenderedPageBreak/>
        <w:t>Audit</w:t>
      </w:r>
      <w:r w:rsidRPr="00842962">
        <w:rPr>
          <w:rFonts w:ascii="Arial" w:hAnsi="Arial" w:cs="Arial"/>
          <w:b/>
          <w:bCs/>
          <w:sz w:val="22"/>
          <w:szCs w:val="22"/>
          <w:lang w:val="en-ZA" w:eastAsia="en-US"/>
        </w:rPr>
        <w:t xml:space="preserve"> Follow-Up</w:t>
      </w:r>
      <w:bookmarkEnd w:id="849"/>
      <w:r w:rsidRPr="00842962">
        <w:rPr>
          <w:rFonts w:ascii="Arial" w:hAnsi="Arial" w:cs="Arial"/>
          <w:sz w:val="22"/>
          <w:szCs w:val="22"/>
          <w:lang w:val="en-ZA" w:eastAsia="en-US"/>
        </w:rPr>
        <w:t>:</w:t>
      </w:r>
    </w:p>
    <w:p w14:paraId="562A652C" w14:textId="3DA290A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50" w:name="_Toc531439706"/>
      <w:bookmarkStart w:id="851" w:name="_Toc12416895"/>
      <w:bookmarkEnd w:id="850"/>
      <w:r w:rsidRPr="005D49F7">
        <w:rPr>
          <w:rFonts w:ascii="Arial" w:hAnsi="Arial" w:cs="Arial"/>
          <w:sz w:val="22"/>
          <w:szCs w:val="22"/>
        </w:rPr>
        <w:t>Following an audit or examination, SARS or its external auditors will meet with the</w:t>
      </w:r>
      <w:r w:rsidRPr="00842962">
        <w:rPr>
          <w:rFonts w:ascii="Arial" w:hAnsi="Arial" w:cs="Arial"/>
          <w:sz w:val="22"/>
          <w:szCs w:val="22"/>
        </w:rPr>
        <w:t xml:space="preserve"> </w:t>
      </w:r>
      <w:r w:rsidR="00036D0B" w:rsidRPr="00842962">
        <w:rPr>
          <w:rFonts w:ascii="Arial" w:hAnsi="Arial" w:cs="Arial"/>
          <w:sz w:val="22"/>
          <w:szCs w:val="22"/>
        </w:rPr>
        <w:t>Supplier</w:t>
      </w:r>
      <w:r w:rsidRPr="00842962">
        <w:rPr>
          <w:rFonts w:ascii="Arial" w:hAnsi="Arial" w:cs="Arial"/>
          <w:sz w:val="22"/>
          <w:szCs w:val="22"/>
        </w:rPr>
        <w:t xml:space="preserve"> to obtain factual concurrence with issues identified in the audit or examination.</w:t>
      </w:r>
      <w:bookmarkEnd w:id="851"/>
    </w:p>
    <w:p w14:paraId="33782932" w14:textId="443A7E16"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52" w:name="_Toc12416896"/>
      <w:r w:rsidRPr="005D49F7">
        <w:rPr>
          <w:rFonts w:ascii="Arial" w:hAnsi="Arial" w:cs="Arial"/>
          <w:sz w:val="22"/>
          <w:szCs w:val="22"/>
        </w:rPr>
        <w:t xml:space="preserve">Within 10 (ten) Business Days following the provision to the </w:t>
      </w:r>
      <w:r w:rsidR="00036D0B" w:rsidRPr="005D49F7">
        <w:rPr>
          <w:rFonts w:ascii="Arial" w:hAnsi="Arial" w:cs="Arial"/>
          <w:sz w:val="22"/>
          <w:szCs w:val="22"/>
        </w:rPr>
        <w:t>Supplier</w:t>
      </w:r>
      <w:r w:rsidRPr="005D49F7">
        <w:rPr>
          <w:rFonts w:ascii="Arial" w:hAnsi="Arial" w:cs="Arial"/>
          <w:sz w:val="22"/>
          <w:szCs w:val="22"/>
        </w:rPr>
        <w:t xml:space="preserve"> of the findings of an audit, whether by way of a meeting or the delivery of the audit report by the auditors, or an audit report by the </w:t>
      </w:r>
      <w:r w:rsidR="00036D0B" w:rsidRPr="005D49F7">
        <w:rPr>
          <w:rFonts w:ascii="Arial" w:hAnsi="Arial" w:cs="Arial"/>
          <w:sz w:val="22"/>
          <w:szCs w:val="22"/>
        </w:rPr>
        <w:t>Supplier</w:t>
      </w:r>
      <w:r w:rsidRPr="005D49F7">
        <w:rPr>
          <w:rFonts w:ascii="Arial" w:hAnsi="Arial" w:cs="Arial"/>
          <w:sz w:val="22"/>
          <w:szCs w:val="22"/>
        </w:rPr>
        <w:t>’s auditors</w:t>
      </w:r>
      <w:r w:rsidRPr="00842962">
        <w:rPr>
          <w:rFonts w:ascii="Arial" w:hAnsi="Arial" w:cs="Arial"/>
          <w:sz w:val="22"/>
          <w:szCs w:val="22"/>
        </w:rPr>
        <w:t xml:space="preserve">, the </w:t>
      </w:r>
      <w:r w:rsidR="00036D0B" w:rsidRPr="00842962">
        <w:rPr>
          <w:rFonts w:ascii="Arial" w:hAnsi="Arial" w:cs="Arial"/>
          <w:sz w:val="22"/>
          <w:szCs w:val="22"/>
        </w:rPr>
        <w:t>Supplier</w:t>
      </w:r>
      <w:r w:rsidRPr="00842962">
        <w:rPr>
          <w:rFonts w:ascii="Arial" w:hAnsi="Arial" w:cs="Arial"/>
          <w:sz w:val="22"/>
          <w:szCs w:val="22"/>
        </w:rPr>
        <w:t xml:space="preserve"> will provide SARS with a plan ("</w:t>
      </w:r>
      <w:r w:rsidRPr="00842962">
        <w:rPr>
          <w:rFonts w:ascii="Arial" w:hAnsi="Arial" w:cs="Arial"/>
          <w:b/>
          <w:bCs/>
          <w:sz w:val="22"/>
          <w:szCs w:val="22"/>
        </w:rPr>
        <w:t>Audit Response Plan</w:t>
      </w:r>
      <w:r w:rsidRPr="00842962">
        <w:rPr>
          <w:rFonts w:ascii="Arial" w:hAnsi="Arial" w:cs="Arial"/>
          <w:sz w:val="22"/>
          <w:szCs w:val="22"/>
        </w:rPr>
        <w:t xml:space="preserve">") to address shortcomings or deficiencies raised in such audit findings attributable to the </w:t>
      </w:r>
      <w:r w:rsidR="00036D0B" w:rsidRPr="00842962">
        <w:rPr>
          <w:rFonts w:ascii="Arial" w:hAnsi="Arial" w:cs="Arial"/>
          <w:sz w:val="22"/>
          <w:szCs w:val="22"/>
        </w:rPr>
        <w:t>Supplier</w:t>
      </w:r>
      <w:r w:rsidRPr="00842962">
        <w:rPr>
          <w:rFonts w:ascii="Arial" w:hAnsi="Arial" w:cs="Arial"/>
          <w:sz w:val="22"/>
          <w:szCs w:val="22"/>
        </w:rPr>
        <w:t xml:space="preserve">. The Audit Response Plan will identify the steps that the </w:t>
      </w:r>
      <w:r w:rsidR="00036D0B" w:rsidRPr="00842962">
        <w:rPr>
          <w:rFonts w:ascii="Arial" w:hAnsi="Arial" w:cs="Arial"/>
          <w:sz w:val="22"/>
          <w:szCs w:val="22"/>
        </w:rPr>
        <w:t>Supplier</w:t>
      </w:r>
      <w:r w:rsidRPr="00842962">
        <w:rPr>
          <w:rFonts w:ascii="Arial" w:hAnsi="Arial" w:cs="Arial"/>
          <w:sz w:val="22"/>
          <w:szCs w:val="22"/>
        </w:rPr>
        <w:t xml:space="preserve"> will take to remedy such shortcomings and deficiencies and include a completion date for such steps detailed in the Audit Response Plan. With SARS approval, the </w:t>
      </w:r>
      <w:r w:rsidR="00036D0B" w:rsidRPr="00842962">
        <w:rPr>
          <w:rFonts w:ascii="Arial" w:hAnsi="Arial" w:cs="Arial"/>
          <w:sz w:val="22"/>
          <w:szCs w:val="22"/>
        </w:rPr>
        <w:t>Supplier</w:t>
      </w:r>
      <w:r w:rsidRPr="00842962">
        <w:rPr>
          <w:rFonts w:ascii="Arial" w:hAnsi="Arial" w:cs="Arial"/>
          <w:sz w:val="22"/>
          <w:szCs w:val="22"/>
        </w:rPr>
        <w:t xml:space="preserve"> will implement such Audit Response Plan at the </w:t>
      </w:r>
      <w:r w:rsidR="00036D0B" w:rsidRPr="00842962">
        <w:rPr>
          <w:rFonts w:ascii="Arial" w:hAnsi="Arial" w:cs="Arial"/>
          <w:sz w:val="22"/>
          <w:szCs w:val="22"/>
        </w:rPr>
        <w:t>Supplier</w:t>
      </w:r>
      <w:r w:rsidRPr="00842962">
        <w:rPr>
          <w:rFonts w:ascii="Arial" w:hAnsi="Arial" w:cs="Arial"/>
          <w:sz w:val="22"/>
          <w:szCs w:val="22"/>
        </w:rPr>
        <w:t xml:space="preserve">’s cost and expense. If required and agreed between the </w:t>
      </w:r>
      <w:r w:rsidR="00036D0B" w:rsidRPr="00842962">
        <w:rPr>
          <w:rFonts w:ascii="Arial" w:hAnsi="Arial" w:cs="Arial"/>
          <w:sz w:val="22"/>
          <w:szCs w:val="22"/>
        </w:rPr>
        <w:t>Supplier</w:t>
      </w:r>
      <w:r w:rsidRPr="00842962">
        <w:rPr>
          <w:rFonts w:ascii="Arial" w:hAnsi="Arial" w:cs="Arial"/>
          <w:sz w:val="22"/>
          <w:szCs w:val="22"/>
        </w:rPr>
        <w:t xml:space="preserve"> and SARS, the </w:t>
      </w:r>
      <w:r w:rsidR="00036D0B" w:rsidRPr="00842962">
        <w:rPr>
          <w:rFonts w:ascii="Arial" w:hAnsi="Arial" w:cs="Arial"/>
          <w:sz w:val="22"/>
          <w:szCs w:val="22"/>
        </w:rPr>
        <w:t>Supplier</w:t>
      </w:r>
      <w:r w:rsidRPr="00842962">
        <w:rPr>
          <w:rFonts w:ascii="Arial" w:hAnsi="Arial" w:cs="Arial"/>
          <w:sz w:val="22"/>
          <w:szCs w:val="22"/>
        </w:rPr>
        <w:t xml:space="preserve"> will report monthly to SARS on the status of the implementation of any Audit Response Plan. Failure to complete the Audit Response Plan on or before the completion date included in such Audit Response Plan will be deemed to be a material breach of the Agreement.</w:t>
      </w:r>
      <w:bookmarkEnd w:id="852"/>
    </w:p>
    <w:p w14:paraId="23D11F55" w14:textId="052ADD83"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53" w:name="_Ref531144203"/>
      <w:bookmarkStart w:id="854" w:name="_Toc12416897"/>
      <w:r w:rsidRPr="00842962">
        <w:rPr>
          <w:rFonts w:ascii="Arial" w:hAnsi="Arial" w:cs="Arial"/>
          <w:sz w:val="22"/>
          <w:szCs w:val="22"/>
        </w:rPr>
        <w:t xml:space="preserve">The </w:t>
      </w:r>
      <w:r w:rsidR="00036D0B" w:rsidRPr="00842962">
        <w:rPr>
          <w:rFonts w:ascii="Arial" w:hAnsi="Arial" w:cs="Arial"/>
          <w:sz w:val="22"/>
          <w:szCs w:val="22"/>
        </w:rPr>
        <w:t>Supplier</w:t>
      </w:r>
      <w:r w:rsidRPr="00842962">
        <w:rPr>
          <w:rFonts w:ascii="Arial" w:hAnsi="Arial" w:cs="Arial"/>
          <w:sz w:val="22"/>
          <w:szCs w:val="22"/>
        </w:rPr>
        <w:t xml:space="preserve"> will promptly make available to SARS the results of any reviews or audits conducted by the </w:t>
      </w:r>
      <w:r w:rsidR="00036D0B" w:rsidRPr="00842962">
        <w:rPr>
          <w:rFonts w:ascii="Arial" w:hAnsi="Arial" w:cs="Arial"/>
          <w:sz w:val="22"/>
          <w:szCs w:val="22"/>
        </w:rPr>
        <w:t>Supplier</w:t>
      </w:r>
      <w:r w:rsidRPr="00842962">
        <w:rPr>
          <w:rFonts w:ascii="Arial" w:hAnsi="Arial" w:cs="Arial"/>
          <w:sz w:val="22"/>
          <w:szCs w:val="22"/>
        </w:rPr>
        <w:t>, its Affiliates agents or representatives (including internal and external auditors) to the extent such findings reflect conditions and events relating to the Services.</w:t>
      </w:r>
      <w:bookmarkEnd w:id="853"/>
      <w:bookmarkEnd w:id="854"/>
    </w:p>
    <w:p w14:paraId="28ABD440" w14:textId="386ED8F2"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855" w:name="_Toc12416898"/>
      <w:r w:rsidRPr="00842962">
        <w:rPr>
          <w:rFonts w:ascii="Arial" w:hAnsi="Arial" w:cs="Arial"/>
          <w:sz w:val="22"/>
          <w:szCs w:val="22"/>
        </w:rPr>
        <w:t xml:space="preserve">Promptly after the issuance of any audit report or findings issued under Clause </w:t>
      </w:r>
      <w:r w:rsidRPr="00842962">
        <w:rPr>
          <w:rFonts w:ascii="Arial" w:hAnsi="Arial" w:cs="Arial"/>
          <w:sz w:val="22"/>
          <w:szCs w:val="22"/>
        </w:rPr>
        <w:fldChar w:fldCharType="begin"/>
      </w:r>
      <w:r w:rsidRPr="00842962">
        <w:rPr>
          <w:rFonts w:ascii="Arial" w:hAnsi="Arial" w:cs="Arial"/>
          <w:sz w:val="22"/>
          <w:szCs w:val="22"/>
        </w:rPr>
        <w:instrText xml:space="preserve"> REF _Ref531144203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25.2.3</w:t>
      </w:r>
      <w:r w:rsidRPr="00842962">
        <w:rPr>
          <w:rFonts w:ascii="Arial" w:hAnsi="Arial" w:cs="Arial"/>
          <w:sz w:val="22"/>
          <w:szCs w:val="22"/>
        </w:rPr>
        <w:fldChar w:fldCharType="end"/>
      </w:r>
      <w:r w:rsidRPr="00842962">
        <w:rPr>
          <w:rFonts w:ascii="Arial" w:hAnsi="Arial" w:cs="Arial"/>
          <w:sz w:val="22"/>
          <w:szCs w:val="22"/>
        </w:rPr>
        <w:t xml:space="preserve"> the Parties will meet to review such report or findings and to agree on how to respond to the suggested changes.</w:t>
      </w:r>
      <w:bookmarkEnd w:id="855"/>
    </w:p>
    <w:p w14:paraId="6F77FFC6" w14:textId="2416F116" w:rsidR="00043F5B" w:rsidRPr="00842962" w:rsidRDefault="00043F5B" w:rsidP="00AF3C52">
      <w:pPr>
        <w:keepNext/>
        <w:keepLines/>
        <w:numPr>
          <w:ilvl w:val="0"/>
          <w:numId w:val="17"/>
        </w:numPr>
        <w:spacing w:before="120" w:after="240"/>
        <w:ind w:left="720" w:hanging="720"/>
        <w:jc w:val="both"/>
        <w:outlineLvl w:val="0"/>
        <w:rPr>
          <w:rFonts w:ascii="Arial" w:eastAsia="Times New Roman" w:hAnsi="Arial" w:cs="Arial"/>
          <w:b/>
          <w:lang w:val="en-GB" w:eastAsia="en-GB"/>
        </w:rPr>
      </w:pPr>
      <w:bookmarkStart w:id="856" w:name="_Toc531439003"/>
      <w:bookmarkStart w:id="857" w:name="_Ref85573952"/>
      <w:bookmarkStart w:id="858" w:name="_Toc85574934"/>
      <w:bookmarkEnd w:id="856"/>
      <w:r w:rsidRPr="00842962">
        <w:rPr>
          <w:rFonts w:ascii="Arial" w:eastAsia="Times New Roman" w:hAnsi="Arial" w:cs="Arial"/>
          <w:b/>
          <w:caps/>
          <w:lang w:val="en-GB" w:eastAsia="en-GB"/>
        </w:rPr>
        <w:lastRenderedPageBreak/>
        <w:t>SECURITY</w:t>
      </w:r>
      <w:r w:rsidRPr="00842962">
        <w:rPr>
          <w:rFonts w:ascii="Arial" w:eastAsia="Times New Roman" w:hAnsi="Arial" w:cs="Arial"/>
          <w:b/>
          <w:lang w:val="en-GB" w:eastAsia="en-GB"/>
        </w:rPr>
        <w:t xml:space="preserve"> VETTING OF THE </w:t>
      </w:r>
      <w:r w:rsidR="001900BA" w:rsidRPr="00842962">
        <w:rPr>
          <w:rFonts w:ascii="Arial" w:eastAsia="Times New Roman" w:hAnsi="Arial" w:cs="Arial"/>
          <w:b/>
          <w:lang w:val="en-GB" w:eastAsia="en-GB"/>
        </w:rPr>
        <w:t>SUPPLIER</w:t>
      </w:r>
      <w:r w:rsidRPr="00842962">
        <w:rPr>
          <w:rFonts w:ascii="Arial" w:eastAsia="Times New Roman" w:hAnsi="Arial" w:cs="Arial"/>
          <w:b/>
          <w:lang w:val="en-GB" w:eastAsia="en-GB"/>
        </w:rPr>
        <w:t>’S PERSONNEL</w:t>
      </w:r>
      <w:r w:rsidR="00214E22" w:rsidRPr="00842962">
        <w:rPr>
          <w:rFonts w:ascii="Arial" w:eastAsia="Times New Roman" w:hAnsi="Arial" w:cs="Arial"/>
          <w:b/>
          <w:lang w:val="en-GB" w:eastAsia="en-GB"/>
        </w:rPr>
        <w:t>, PREMISES AND NETWORK</w:t>
      </w:r>
      <w:bookmarkEnd w:id="239"/>
      <w:bookmarkEnd w:id="857"/>
      <w:bookmarkEnd w:id="858"/>
    </w:p>
    <w:p w14:paraId="683AFB30" w14:textId="77777777" w:rsidR="00214E22"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AF3C52">
        <w:rPr>
          <w:rFonts w:ascii="Arial" w:hAnsi="Arial" w:cs="Arial"/>
          <w:sz w:val="22"/>
          <w:szCs w:val="22"/>
        </w:rPr>
        <w:t xml:space="preserve">SARS </w:t>
      </w:r>
      <w:r w:rsidRPr="00842962">
        <w:rPr>
          <w:rFonts w:ascii="Arial" w:hAnsi="Arial" w:cs="Arial"/>
          <w:sz w:val="22"/>
          <w:szCs w:val="22"/>
        </w:rPr>
        <w:t xml:space="preserve">reserves the right at its sole and absolute discretion to </w:t>
      </w:r>
      <w:r w:rsidR="00214E22" w:rsidRPr="00842962">
        <w:rPr>
          <w:rFonts w:ascii="Arial" w:hAnsi="Arial" w:cs="Arial"/>
          <w:sz w:val="22"/>
          <w:szCs w:val="22"/>
        </w:rPr>
        <w:t xml:space="preserve">conduct </w:t>
      </w:r>
      <w:r w:rsidRPr="00842962">
        <w:rPr>
          <w:rFonts w:ascii="Arial" w:hAnsi="Arial" w:cs="Arial"/>
          <w:sz w:val="22"/>
          <w:szCs w:val="22"/>
        </w:rPr>
        <w:t>do a security check</w:t>
      </w:r>
      <w:r w:rsidR="00214E22" w:rsidRPr="00842962">
        <w:rPr>
          <w:rFonts w:ascii="Arial" w:hAnsi="Arial" w:cs="Arial"/>
          <w:sz w:val="22"/>
          <w:szCs w:val="22"/>
        </w:rPr>
        <w:t>:</w:t>
      </w:r>
    </w:p>
    <w:p w14:paraId="6F8276CD" w14:textId="7712559D" w:rsidR="00214E22" w:rsidRPr="005D49F7"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t xml:space="preserve">on the </w:t>
      </w:r>
      <w:r w:rsidR="001900BA" w:rsidRPr="005D49F7">
        <w:rPr>
          <w:rFonts w:ascii="Arial" w:hAnsi="Arial" w:cs="Arial"/>
          <w:sz w:val="22"/>
          <w:szCs w:val="22"/>
        </w:rPr>
        <w:t>Supplier</w:t>
      </w:r>
      <w:r w:rsidRPr="005D49F7">
        <w:rPr>
          <w:rFonts w:ascii="Arial" w:hAnsi="Arial" w:cs="Arial"/>
          <w:sz w:val="22"/>
          <w:szCs w:val="22"/>
        </w:rPr>
        <w:t xml:space="preserve">’s </w:t>
      </w:r>
      <w:r w:rsidR="00214E22" w:rsidRPr="005D49F7">
        <w:rPr>
          <w:rFonts w:ascii="Arial" w:hAnsi="Arial" w:cs="Arial"/>
          <w:sz w:val="22"/>
          <w:szCs w:val="22"/>
        </w:rPr>
        <w:t>P</w:t>
      </w:r>
      <w:r w:rsidRPr="005D49F7">
        <w:rPr>
          <w:rFonts w:ascii="Arial" w:hAnsi="Arial" w:cs="Arial"/>
          <w:sz w:val="22"/>
          <w:szCs w:val="22"/>
        </w:rPr>
        <w:t>ersonnel involved with the performance of the Services</w:t>
      </w:r>
      <w:r w:rsidR="00214E22" w:rsidRPr="005D49F7">
        <w:rPr>
          <w:rFonts w:ascii="Arial" w:hAnsi="Arial" w:cs="Arial"/>
          <w:sz w:val="22"/>
          <w:szCs w:val="22"/>
        </w:rPr>
        <w:t xml:space="preserve"> to test if such personnel does not pose any security risk to SARS;</w:t>
      </w:r>
    </w:p>
    <w:p w14:paraId="28241317" w14:textId="22638735" w:rsidR="00214E22" w:rsidRPr="005D49F7"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t>Premises where the Services are conducted and/or Material stored to test if such Premises comply with SARS’s physical security safeguards and requirements; and/or;</w:t>
      </w:r>
    </w:p>
    <w:p w14:paraId="2D0A77B9" w14:textId="3E50472A" w:rsidR="00043F5B" w:rsidRPr="005D49F7"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t>Network used by the Supplier to communicate with SARS and/or to Process SARS Information or Material to test if such network compliance with SARS’s network security measures and/or safeguards</w:t>
      </w:r>
      <w:r w:rsidR="00043F5B" w:rsidRPr="005D49F7">
        <w:rPr>
          <w:rFonts w:ascii="Arial" w:hAnsi="Arial" w:cs="Arial"/>
          <w:sz w:val="22"/>
          <w:szCs w:val="22"/>
        </w:rPr>
        <w:t>.</w:t>
      </w:r>
    </w:p>
    <w:p w14:paraId="059FBE17" w14:textId="121436B9"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Where SARS finds the </w:t>
      </w:r>
      <w:r w:rsidR="001900BA" w:rsidRPr="00842962">
        <w:rPr>
          <w:rFonts w:ascii="Arial" w:hAnsi="Arial" w:cs="Arial"/>
          <w:sz w:val="22"/>
          <w:szCs w:val="22"/>
        </w:rPr>
        <w:t>Supplier</w:t>
      </w:r>
      <w:r w:rsidRPr="00842962">
        <w:rPr>
          <w:rFonts w:ascii="Arial" w:hAnsi="Arial" w:cs="Arial"/>
          <w:sz w:val="22"/>
          <w:szCs w:val="22"/>
        </w:rPr>
        <w:t xml:space="preserve">’s </w:t>
      </w:r>
      <w:r w:rsidR="00214E22" w:rsidRPr="00842962">
        <w:rPr>
          <w:rFonts w:ascii="Arial" w:hAnsi="Arial" w:cs="Arial"/>
          <w:sz w:val="22"/>
          <w:szCs w:val="22"/>
        </w:rPr>
        <w:t>Personnel, Premises and/or Network</w:t>
      </w:r>
      <w:r w:rsidR="000B1DAB">
        <w:rPr>
          <w:rFonts w:ascii="Arial" w:hAnsi="Arial" w:cs="Arial"/>
          <w:sz w:val="22"/>
          <w:szCs w:val="22"/>
        </w:rPr>
        <w:t xml:space="preserve"> </w:t>
      </w:r>
      <w:r w:rsidRPr="00842962">
        <w:rPr>
          <w:rFonts w:ascii="Arial" w:hAnsi="Arial" w:cs="Arial"/>
          <w:sz w:val="22"/>
          <w:szCs w:val="22"/>
        </w:rPr>
        <w:t xml:space="preserve">to be a security risk, SARS will inform the </w:t>
      </w:r>
      <w:r w:rsidR="001900BA" w:rsidRPr="00842962">
        <w:rPr>
          <w:rFonts w:ascii="Arial" w:hAnsi="Arial" w:cs="Arial"/>
          <w:sz w:val="22"/>
          <w:szCs w:val="22"/>
        </w:rPr>
        <w:t>Supplier</w:t>
      </w:r>
      <w:r w:rsidRPr="00842962">
        <w:rPr>
          <w:rFonts w:ascii="Arial" w:hAnsi="Arial" w:cs="Arial"/>
          <w:sz w:val="22"/>
          <w:szCs w:val="22"/>
        </w:rPr>
        <w:t xml:space="preserve"> accordingly and the </w:t>
      </w:r>
      <w:r w:rsidR="001900BA" w:rsidRPr="00842962">
        <w:rPr>
          <w:rFonts w:ascii="Arial" w:hAnsi="Arial" w:cs="Arial"/>
          <w:sz w:val="22"/>
          <w:szCs w:val="22"/>
        </w:rPr>
        <w:t>Supplier</w:t>
      </w:r>
      <w:r w:rsidRPr="00842962">
        <w:rPr>
          <w:rFonts w:ascii="Arial" w:hAnsi="Arial" w:cs="Arial"/>
          <w:sz w:val="22"/>
          <w:szCs w:val="22"/>
        </w:rPr>
        <w:t xml:space="preserve"> shall forthwith </w:t>
      </w:r>
      <w:r w:rsidR="00214E22" w:rsidRPr="00842962">
        <w:rPr>
          <w:rFonts w:ascii="Arial" w:hAnsi="Arial" w:cs="Arial"/>
          <w:sz w:val="22"/>
          <w:szCs w:val="22"/>
        </w:rPr>
        <w:t xml:space="preserve">(i) </w:t>
      </w:r>
      <w:r w:rsidRPr="00842962">
        <w:rPr>
          <w:rFonts w:ascii="Arial" w:hAnsi="Arial" w:cs="Arial"/>
          <w:sz w:val="22"/>
          <w:szCs w:val="22"/>
        </w:rPr>
        <w:t>replace such employee, or agent with another employee, or agent with equal skill and experience</w:t>
      </w:r>
      <w:r w:rsidR="00214E22" w:rsidRPr="00842962">
        <w:rPr>
          <w:rFonts w:ascii="Arial" w:hAnsi="Arial" w:cs="Arial"/>
          <w:sz w:val="22"/>
          <w:szCs w:val="22"/>
        </w:rPr>
        <w:t xml:space="preserve"> and has passed SARS’s security clearance; repair such Premises and/or Network to meet SARS’s security requirements, safeguard and measures</w:t>
      </w:r>
      <w:r w:rsidRPr="00842962">
        <w:rPr>
          <w:rFonts w:ascii="Arial" w:hAnsi="Arial" w:cs="Arial"/>
          <w:sz w:val="22"/>
          <w:szCs w:val="22"/>
        </w:rPr>
        <w:t>.</w:t>
      </w:r>
    </w:p>
    <w:p w14:paraId="35D9C04B" w14:textId="11536FDC"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To avoid any security risk to SARS, the Supplier undertakes to maintain and manage its compliance with the provisions of this clause </w:t>
      </w:r>
      <w:r w:rsidR="00AF3C52">
        <w:rPr>
          <w:rFonts w:ascii="Arial" w:hAnsi="Arial" w:cs="Arial"/>
          <w:sz w:val="22"/>
          <w:szCs w:val="22"/>
        </w:rPr>
        <w:fldChar w:fldCharType="begin"/>
      </w:r>
      <w:r w:rsidR="00AF3C52">
        <w:rPr>
          <w:rFonts w:ascii="Arial" w:hAnsi="Arial" w:cs="Arial"/>
          <w:sz w:val="22"/>
          <w:szCs w:val="22"/>
        </w:rPr>
        <w:instrText xml:space="preserve"> REF _Ref85573952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26</w:t>
      </w:r>
      <w:r w:rsidR="00AF3C52">
        <w:rPr>
          <w:rFonts w:ascii="Arial" w:hAnsi="Arial" w:cs="Arial"/>
          <w:sz w:val="22"/>
          <w:szCs w:val="22"/>
        </w:rPr>
        <w:fldChar w:fldCharType="end"/>
      </w:r>
      <w:r w:rsidRPr="00842962">
        <w:rPr>
          <w:rFonts w:ascii="Arial" w:hAnsi="Arial" w:cs="Arial"/>
          <w:sz w:val="22"/>
          <w:szCs w:val="22"/>
        </w:rPr>
        <w:t xml:space="preserve"> and shall on a quarterly basis submit a security report to SARS in order to confirm its compliance with the </w:t>
      </w:r>
      <w:proofErr w:type="gramStart"/>
      <w:r w:rsidRPr="00842962">
        <w:rPr>
          <w:rFonts w:ascii="Arial" w:hAnsi="Arial" w:cs="Arial"/>
          <w:sz w:val="22"/>
          <w:szCs w:val="22"/>
        </w:rPr>
        <w:t>aforementioned requirements</w:t>
      </w:r>
      <w:proofErr w:type="gramEnd"/>
      <w:r w:rsidRPr="00842962">
        <w:rPr>
          <w:rFonts w:ascii="Arial" w:hAnsi="Arial" w:cs="Arial"/>
          <w:sz w:val="22"/>
          <w:szCs w:val="22"/>
        </w:rPr>
        <w:t>. A failure by the Supplier to submit the security report is a material breach of this Agreement entitling SARS to terminate same with immediate effect.</w:t>
      </w:r>
    </w:p>
    <w:p w14:paraId="5827098C" w14:textId="27B9BFF8" w:rsidR="00043F5B" w:rsidRPr="00842962" w:rsidRDefault="00043F5B" w:rsidP="00AF3C52">
      <w:pPr>
        <w:keepNext/>
        <w:keepLines/>
        <w:numPr>
          <w:ilvl w:val="0"/>
          <w:numId w:val="17"/>
        </w:numPr>
        <w:spacing w:before="120" w:after="240"/>
        <w:ind w:left="720" w:hanging="720"/>
        <w:jc w:val="both"/>
        <w:outlineLvl w:val="0"/>
        <w:rPr>
          <w:rFonts w:ascii="Arial" w:hAnsi="Arial" w:cs="Arial"/>
          <w:b/>
        </w:rPr>
      </w:pPr>
      <w:bookmarkStart w:id="859" w:name="_Hlt72052768"/>
      <w:bookmarkStart w:id="860" w:name="_Hlt72052770"/>
      <w:bookmarkStart w:id="861" w:name="_Toc254339507"/>
      <w:bookmarkStart w:id="862" w:name="_Toc253058976"/>
      <w:bookmarkStart w:id="863" w:name="_Toc253063379"/>
      <w:bookmarkStart w:id="864" w:name="_Toc253063576"/>
      <w:bookmarkStart w:id="865" w:name="_Toc253063680"/>
      <w:bookmarkStart w:id="866" w:name="_Toc253063782"/>
      <w:bookmarkStart w:id="867" w:name="_Toc253122776"/>
      <w:bookmarkStart w:id="868" w:name="_Toc253122879"/>
      <w:bookmarkStart w:id="869" w:name="_Toc253122982"/>
      <w:bookmarkStart w:id="870" w:name="_Toc253128524"/>
      <w:bookmarkStart w:id="871" w:name="_Toc253136854"/>
      <w:bookmarkStart w:id="872" w:name="_Toc253136989"/>
      <w:bookmarkStart w:id="873" w:name="_Toc253137093"/>
      <w:bookmarkStart w:id="874" w:name="_Toc253137228"/>
      <w:bookmarkStart w:id="875" w:name="_Toc253137362"/>
      <w:bookmarkStart w:id="876" w:name="_Toc253137498"/>
      <w:bookmarkStart w:id="877" w:name="_Toc253137634"/>
      <w:bookmarkStart w:id="878" w:name="_Toc253058977"/>
      <w:bookmarkStart w:id="879" w:name="_Toc253063380"/>
      <w:bookmarkStart w:id="880" w:name="_Toc253063577"/>
      <w:bookmarkStart w:id="881" w:name="_Toc253063681"/>
      <w:bookmarkStart w:id="882" w:name="_Toc253063783"/>
      <w:bookmarkStart w:id="883" w:name="_Toc253122777"/>
      <w:bookmarkStart w:id="884" w:name="_Toc253122880"/>
      <w:bookmarkStart w:id="885" w:name="_Toc253122983"/>
      <w:bookmarkStart w:id="886" w:name="_Toc253128525"/>
      <w:bookmarkStart w:id="887" w:name="_Toc253136855"/>
      <w:bookmarkStart w:id="888" w:name="_Toc253136990"/>
      <w:bookmarkStart w:id="889" w:name="_Toc253137094"/>
      <w:bookmarkStart w:id="890" w:name="_Toc253137229"/>
      <w:bookmarkStart w:id="891" w:name="_Toc253137363"/>
      <w:bookmarkStart w:id="892" w:name="_Toc253137499"/>
      <w:bookmarkStart w:id="893" w:name="_Toc253137635"/>
      <w:bookmarkStart w:id="894" w:name="_Toc253058978"/>
      <w:bookmarkStart w:id="895" w:name="_Toc253063381"/>
      <w:bookmarkStart w:id="896" w:name="_Toc253063578"/>
      <w:bookmarkStart w:id="897" w:name="_Toc253063682"/>
      <w:bookmarkStart w:id="898" w:name="_Toc253063784"/>
      <w:bookmarkStart w:id="899" w:name="_Toc253122778"/>
      <w:bookmarkStart w:id="900" w:name="_Toc253122881"/>
      <w:bookmarkStart w:id="901" w:name="_Toc253122984"/>
      <w:bookmarkStart w:id="902" w:name="_Toc253128526"/>
      <w:bookmarkStart w:id="903" w:name="_Toc253136856"/>
      <w:bookmarkStart w:id="904" w:name="_Toc253136991"/>
      <w:bookmarkStart w:id="905" w:name="_Toc253137095"/>
      <w:bookmarkStart w:id="906" w:name="_Toc253137230"/>
      <w:bookmarkStart w:id="907" w:name="_Toc253137364"/>
      <w:bookmarkStart w:id="908" w:name="_Toc253137500"/>
      <w:bookmarkStart w:id="909" w:name="_Toc253137636"/>
      <w:bookmarkStart w:id="910" w:name="_Toc253058979"/>
      <w:bookmarkStart w:id="911" w:name="_Toc253063382"/>
      <w:bookmarkStart w:id="912" w:name="_Toc253063579"/>
      <w:bookmarkStart w:id="913" w:name="_Toc253063683"/>
      <w:bookmarkStart w:id="914" w:name="_Toc253063785"/>
      <w:bookmarkStart w:id="915" w:name="_Toc253122779"/>
      <w:bookmarkStart w:id="916" w:name="_Toc253122882"/>
      <w:bookmarkStart w:id="917" w:name="_Toc253122985"/>
      <w:bookmarkStart w:id="918" w:name="_Toc253128527"/>
      <w:bookmarkStart w:id="919" w:name="_Toc253136857"/>
      <w:bookmarkStart w:id="920" w:name="_Toc253136992"/>
      <w:bookmarkStart w:id="921" w:name="_Toc253137096"/>
      <w:bookmarkStart w:id="922" w:name="_Toc253137231"/>
      <w:bookmarkStart w:id="923" w:name="_Toc253137365"/>
      <w:bookmarkStart w:id="924" w:name="_Toc253137501"/>
      <w:bookmarkStart w:id="925" w:name="_Toc253137637"/>
      <w:bookmarkStart w:id="926" w:name="_Toc254339508"/>
      <w:bookmarkStart w:id="927" w:name="_Toc85574935"/>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r w:rsidRPr="00842962">
        <w:rPr>
          <w:rFonts w:ascii="Arial" w:eastAsia="Times New Roman" w:hAnsi="Arial" w:cs="Arial"/>
          <w:b/>
          <w:lang w:val="en-GB" w:eastAsia="en-GB"/>
        </w:rPr>
        <w:t>INDEMNITY</w:t>
      </w:r>
      <w:bookmarkEnd w:id="927"/>
    </w:p>
    <w:p w14:paraId="6CA62682" w14:textId="6D6F3B81"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indemnifies and holds SARS harmless against all losses, claims, demands, proceedings, damages, costs, charges and expenses (including legal expenses) of whatsoever nature arising out of this Agreement or at Law in respect of the </w:t>
      </w:r>
      <w:r w:rsidR="001900BA" w:rsidRPr="00842962">
        <w:rPr>
          <w:rFonts w:ascii="Arial" w:hAnsi="Arial" w:cs="Arial"/>
          <w:sz w:val="22"/>
          <w:szCs w:val="22"/>
        </w:rPr>
        <w:t>Supplier</w:t>
      </w:r>
      <w:r w:rsidRPr="00842962">
        <w:rPr>
          <w:rFonts w:ascii="Arial" w:hAnsi="Arial" w:cs="Arial"/>
          <w:sz w:val="22"/>
          <w:szCs w:val="22"/>
        </w:rPr>
        <w:t xml:space="preserve">’s breach of the provisions of this Agreement, or any injury or death of any person, or loss of or damage to property occurring by reason of the wilfulness or negligence of the </w:t>
      </w:r>
      <w:r w:rsidR="001900BA" w:rsidRPr="00842962">
        <w:rPr>
          <w:rFonts w:ascii="Arial" w:hAnsi="Arial" w:cs="Arial"/>
          <w:sz w:val="22"/>
          <w:szCs w:val="22"/>
        </w:rPr>
        <w:t>Supplier</w:t>
      </w:r>
      <w:r w:rsidRPr="00842962">
        <w:rPr>
          <w:rFonts w:ascii="Arial" w:hAnsi="Arial" w:cs="Arial"/>
          <w:sz w:val="22"/>
          <w:szCs w:val="22"/>
        </w:rPr>
        <w:t>, its employees or agents</w:t>
      </w:r>
      <w:r w:rsidR="003169E7" w:rsidRPr="00842962">
        <w:rPr>
          <w:rFonts w:ascii="Arial" w:hAnsi="Arial" w:cs="Arial"/>
          <w:sz w:val="22"/>
          <w:szCs w:val="22"/>
        </w:rPr>
        <w:t xml:space="preserve"> during or after the execution of the Services. </w:t>
      </w:r>
    </w:p>
    <w:p w14:paraId="5808BC3F" w14:textId="6FF69902" w:rsidR="00214E22" w:rsidRPr="00842962" w:rsidRDefault="00214E22" w:rsidP="00AF3C52">
      <w:pPr>
        <w:keepNext/>
        <w:keepLines/>
        <w:numPr>
          <w:ilvl w:val="0"/>
          <w:numId w:val="17"/>
        </w:numPr>
        <w:spacing w:before="120" w:after="240"/>
        <w:ind w:left="720" w:hanging="720"/>
        <w:jc w:val="both"/>
        <w:outlineLvl w:val="0"/>
        <w:rPr>
          <w:rFonts w:ascii="Arial" w:eastAsia="Times New Roman" w:hAnsi="Arial" w:cs="Arial"/>
          <w:lang w:val="en-GB" w:eastAsia="en-GB"/>
        </w:rPr>
      </w:pPr>
      <w:bookmarkStart w:id="928" w:name="_Toc85574936"/>
      <w:bookmarkStart w:id="929" w:name="_Ref356305288"/>
      <w:r w:rsidRPr="00842962">
        <w:rPr>
          <w:rFonts w:ascii="Arial" w:eastAsia="Times New Roman" w:hAnsi="Arial" w:cs="Arial"/>
          <w:b/>
          <w:lang w:val="en-GB" w:eastAsia="en-GB"/>
        </w:rPr>
        <w:t>LI</w:t>
      </w:r>
      <w:r w:rsidR="00D23040" w:rsidRPr="00842962">
        <w:rPr>
          <w:rFonts w:ascii="Arial" w:eastAsia="Times New Roman" w:hAnsi="Arial" w:cs="Arial"/>
          <w:b/>
          <w:lang w:val="en-GB" w:eastAsia="en-GB"/>
        </w:rPr>
        <w:t>MITATION OF LI</w:t>
      </w:r>
      <w:r w:rsidRPr="00842962">
        <w:rPr>
          <w:rFonts w:ascii="Arial" w:eastAsia="Times New Roman" w:hAnsi="Arial" w:cs="Arial"/>
          <w:b/>
          <w:lang w:val="en-GB" w:eastAsia="en-GB"/>
        </w:rPr>
        <w:t>ABILITY</w:t>
      </w:r>
      <w:bookmarkEnd w:id="928"/>
      <w:r w:rsidRPr="00842962">
        <w:rPr>
          <w:rFonts w:ascii="Arial" w:eastAsia="Times New Roman" w:hAnsi="Arial" w:cs="Arial"/>
          <w:b/>
          <w:lang w:val="en-GB" w:eastAsia="en-GB"/>
        </w:rPr>
        <w:t xml:space="preserve"> </w:t>
      </w:r>
    </w:p>
    <w:p w14:paraId="18C28BE5" w14:textId="77777777"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30" w:name="_Toc12416913"/>
      <w:bookmarkStart w:id="931" w:name="_Ref36710012"/>
      <w:r w:rsidRPr="00842962">
        <w:rPr>
          <w:rFonts w:ascii="Arial" w:hAnsi="Arial" w:cs="Arial"/>
          <w:sz w:val="22"/>
          <w:szCs w:val="22"/>
        </w:rPr>
        <w:t>The Parties agree that, in the event of a breach of any of the provisions of the Agreement, the Defaulting Party will be liable to the other Party for all Losses which constitute direct and/or general damages.</w:t>
      </w:r>
      <w:bookmarkEnd w:id="930"/>
      <w:bookmarkEnd w:id="931"/>
      <w:r w:rsidRPr="00842962">
        <w:rPr>
          <w:rFonts w:ascii="Arial" w:hAnsi="Arial" w:cs="Arial"/>
          <w:sz w:val="22"/>
          <w:szCs w:val="22"/>
        </w:rPr>
        <w:t xml:space="preserve"> </w:t>
      </w:r>
    </w:p>
    <w:p w14:paraId="7A7D9559" w14:textId="4EF89D3C"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32" w:name="_Toc12416914"/>
      <w:bookmarkStart w:id="933" w:name="_Ref85574066"/>
      <w:r w:rsidRPr="00842962">
        <w:rPr>
          <w:rFonts w:ascii="Arial" w:hAnsi="Arial" w:cs="Arial"/>
          <w:sz w:val="22"/>
          <w:szCs w:val="22"/>
        </w:rPr>
        <w:t xml:space="preserve">Subject to Clauses </w:t>
      </w:r>
      <w:r w:rsidRPr="00842962">
        <w:rPr>
          <w:rFonts w:ascii="Arial" w:hAnsi="Arial" w:cs="Arial"/>
          <w:sz w:val="22"/>
          <w:szCs w:val="22"/>
        </w:rPr>
        <w:fldChar w:fldCharType="begin"/>
      </w:r>
      <w:r w:rsidRPr="00842962">
        <w:rPr>
          <w:rFonts w:ascii="Arial" w:hAnsi="Arial" w:cs="Arial"/>
          <w:sz w:val="22"/>
          <w:szCs w:val="22"/>
        </w:rPr>
        <w:instrText xml:space="preserve"> REF _Ref253987891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28.3</w:t>
      </w:r>
      <w:r w:rsidRPr="00842962">
        <w:rPr>
          <w:rFonts w:ascii="Arial" w:hAnsi="Arial" w:cs="Arial"/>
          <w:sz w:val="22"/>
          <w:szCs w:val="22"/>
        </w:rPr>
        <w:fldChar w:fldCharType="end"/>
      </w:r>
      <w:r w:rsidRPr="00842962">
        <w:rPr>
          <w:rFonts w:ascii="Arial" w:hAnsi="Arial" w:cs="Arial"/>
          <w:sz w:val="22"/>
          <w:szCs w:val="22"/>
        </w:rPr>
        <w:t xml:space="preserve"> and </w:t>
      </w:r>
      <w:r w:rsidRPr="00842962">
        <w:rPr>
          <w:rFonts w:ascii="Arial" w:hAnsi="Arial" w:cs="Arial"/>
          <w:sz w:val="22"/>
          <w:szCs w:val="22"/>
        </w:rPr>
        <w:fldChar w:fldCharType="begin"/>
      </w:r>
      <w:r w:rsidRPr="00842962">
        <w:rPr>
          <w:rFonts w:ascii="Arial" w:hAnsi="Arial" w:cs="Arial"/>
          <w:sz w:val="22"/>
          <w:szCs w:val="22"/>
        </w:rPr>
        <w:instrText xml:space="preserve"> REF _Ref292887678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28.4</w:t>
      </w:r>
      <w:r w:rsidRPr="00842962">
        <w:rPr>
          <w:rFonts w:ascii="Arial" w:hAnsi="Arial" w:cs="Arial"/>
          <w:sz w:val="22"/>
          <w:szCs w:val="22"/>
        </w:rPr>
        <w:fldChar w:fldCharType="end"/>
      </w:r>
      <w:r w:rsidRPr="00842962">
        <w:rPr>
          <w:rFonts w:ascii="Arial" w:hAnsi="Arial" w:cs="Arial"/>
          <w:sz w:val="22"/>
          <w:szCs w:val="22"/>
        </w:rPr>
        <w:t>, the Parties agree that, in the event of a breach of any of the provisions of the Agreement, the Defaulting Party will not be liable to the other Party for any Losses which constitute indirect, special and/or consequential damages.</w:t>
      </w:r>
      <w:bookmarkEnd w:id="932"/>
      <w:bookmarkEnd w:id="933"/>
      <w:r w:rsidRPr="00842962">
        <w:rPr>
          <w:rFonts w:ascii="Arial" w:hAnsi="Arial" w:cs="Arial"/>
          <w:sz w:val="22"/>
          <w:szCs w:val="22"/>
        </w:rPr>
        <w:t xml:space="preserve"> </w:t>
      </w:r>
    </w:p>
    <w:p w14:paraId="3ED76A46" w14:textId="4781959B"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34" w:name="_Ref253987891"/>
      <w:bookmarkStart w:id="935" w:name="_Toc12416915"/>
      <w:bookmarkStart w:id="936" w:name="_Ref64707920"/>
      <w:r w:rsidRPr="00842962">
        <w:rPr>
          <w:rFonts w:ascii="Arial" w:hAnsi="Arial" w:cs="Arial"/>
          <w:sz w:val="22"/>
          <w:szCs w:val="22"/>
        </w:rPr>
        <w:t xml:space="preserve">Notwithstanding anything to the contrary set forth in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_Ref343698413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29.2</w:t>
      </w:r>
      <w:r w:rsidR="00B76535" w:rsidRPr="00842962">
        <w:rPr>
          <w:rFonts w:ascii="Arial" w:hAnsi="Arial" w:cs="Arial"/>
          <w:sz w:val="22"/>
          <w:szCs w:val="22"/>
        </w:rPr>
        <w:fldChar w:fldCharType="end"/>
      </w:r>
      <w:r w:rsidRPr="00842962">
        <w:rPr>
          <w:rFonts w:ascii="Arial" w:hAnsi="Arial" w:cs="Arial"/>
          <w:sz w:val="22"/>
          <w:szCs w:val="22"/>
        </w:rPr>
        <w:t xml:space="preserve"> above or the Agreement in general, the Parties agree that they will not be liable to the other for -</w:t>
      </w:r>
      <w:bookmarkEnd w:id="934"/>
      <w:bookmarkEnd w:id="935"/>
    </w:p>
    <w:p w14:paraId="6914CB7B" w14:textId="77777777"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37" w:name="_Toc12416916"/>
      <w:r w:rsidRPr="00842962">
        <w:rPr>
          <w:rFonts w:ascii="Arial" w:hAnsi="Arial" w:cs="Arial"/>
          <w:sz w:val="22"/>
          <w:szCs w:val="22"/>
        </w:rPr>
        <w:t xml:space="preserve">Losses which constitute indirect, special and/or consequential </w:t>
      </w:r>
      <w:bookmarkEnd w:id="936"/>
      <w:r w:rsidRPr="00842962">
        <w:rPr>
          <w:rFonts w:ascii="Arial" w:hAnsi="Arial" w:cs="Arial"/>
          <w:sz w:val="22"/>
          <w:szCs w:val="22"/>
        </w:rPr>
        <w:t xml:space="preserve">damages where such damages are caused by a breach of any Intellectual Property and/or Confidential Information </w:t>
      </w:r>
      <w:bookmarkStart w:id="938" w:name="_Hlt68333939"/>
      <w:bookmarkEnd w:id="938"/>
      <w:r w:rsidRPr="00842962">
        <w:rPr>
          <w:rFonts w:ascii="Arial" w:hAnsi="Arial" w:cs="Arial"/>
          <w:sz w:val="22"/>
          <w:szCs w:val="22"/>
        </w:rPr>
        <w:t>undertaking contained in the Agreement; and</w:t>
      </w:r>
      <w:bookmarkEnd w:id="937"/>
    </w:p>
    <w:p w14:paraId="5DCF1588" w14:textId="77777777"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39" w:name="_Toc12416917"/>
      <w:r w:rsidRPr="00842962">
        <w:rPr>
          <w:rFonts w:ascii="Arial" w:hAnsi="Arial" w:cs="Arial"/>
          <w:sz w:val="22"/>
          <w:szCs w:val="22"/>
        </w:rPr>
        <w:t>all Losses which arise out of their dishonesty or gross negligence regardless of whether such Losses arise out of contract or delict; and/or</w:t>
      </w:r>
      <w:bookmarkEnd w:id="939"/>
    </w:p>
    <w:p w14:paraId="6C79F92A" w14:textId="05B49C1B" w:rsidR="00D23040" w:rsidRPr="00842962" w:rsidRDefault="00D23040"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40" w:name="_Toc12416918"/>
      <w:r w:rsidRPr="00842962">
        <w:rPr>
          <w:rFonts w:ascii="Arial" w:hAnsi="Arial" w:cs="Arial"/>
          <w:sz w:val="22"/>
          <w:szCs w:val="22"/>
        </w:rPr>
        <w:lastRenderedPageBreak/>
        <w:t>any third-party claims arising from or related to the death or bodily injury of any agent, employee, customer, business invitee, or other person caused by the delictual conduct of such Party.</w:t>
      </w:r>
      <w:bookmarkEnd w:id="940"/>
    </w:p>
    <w:p w14:paraId="1E58BCA4" w14:textId="72C86928" w:rsidR="00D23040" w:rsidRPr="00842962" w:rsidRDefault="00D2304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41" w:name="_Ref292887678"/>
      <w:bookmarkStart w:id="942" w:name="_Toc12416919"/>
      <w:r w:rsidRPr="00842962">
        <w:rPr>
          <w:rFonts w:ascii="Arial" w:hAnsi="Arial" w:cs="Arial"/>
          <w:sz w:val="22"/>
          <w:szCs w:val="22"/>
        </w:rPr>
        <w:t xml:space="preserve">Notwithstanding anything to the contrary set forth in Clauses </w:t>
      </w:r>
      <w:r w:rsidRPr="00842962">
        <w:rPr>
          <w:rFonts w:ascii="Arial" w:hAnsi="Arial" w:cs="Arial"/>
          <w:sz w:val="22"/>
          <w:szCs w:val="22"/>
        </w:rPr>
        <w:fldChar w:fldCharType="begin"/>
      </w:r>
      <w:r w:rsidRPr="00842962">
        <w:rPr>
          <w:rFonts w:ascii="Arial" w:hAnsi="Arial" w:cs="Arial"/>
          <w:sz w:val="22"/>
          <w:szCs w:val="22"/>
        </w:rPr>
        <w:instrText xml:space="preserve"> REF _Ref36710012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28.1</w:t>
      </w:r>
      <w:r w:rsidRPr="00842962">
        <w:rPr>
          <w:rFonts w:ascii="Arial" w:hAnsi="Arial" w:cs="Arial"/>
          <w:sz w:val="22"/>
          <w:szCs w:val="22"/>
        </w:rPr>
        <w:fldChar w:fldCharType="end"/>
      </w:r>
      <w:r w:rsidRPr="0084296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_Ref85574066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28.2</w:t>
      </w:r>
      <w:r w:rsidR="00AF3C52">
        <w:rPr>
          <w:rFonts w:ascii="Arial" w:hAnsi="Arial" w:cs="Arial"/>
          <w:sz w:val="22"/>
          <w:szCs w:val="22"/>
        </w:rPr>
        <w:fldChar w:fldCharType="end"/>
      </w:r>
      <w:r w:rsidR="00AF3C52">
        <w:rPr>
          <w:rFonts w:ascii="Arial" w:hAnsi="Arial" w:cs="Arial"/>
          <w:sz w:val="22"/>
          <w:szCs w:val="22"/>
        </w:rPr>
        <w:t xml:space="preserve"> </w:t>
      </w:r>
      <w:r w:rsidRPr="00842962">
        <w:rPr>
          <w:rFonts w:ascii="Arial" w:hAnsi="Arial" w:cs="Arial"/>
          <w:sz w:val="22"/>
          <w:szCs w:val="22"/>
        </w:rPr>
        <w:t xml:space="preserve">and </w:t>
      </w:r>
      <w:r w:rsidRPr="00842962">
        <w:rPr>
          <w:rFonts w:ascii="Arial" w:hAnsi="Arial" w:cs="Arial"/>
          <w:sz w:val="22"/>
          <w:szCs w:val="22"/>
        </w:rPr>
        <w:fldChar w:fldCharType="begin"/>
      </w:r>
      <w:r w:rsidRPr="00842962">
        <w:rPr>
          <w:rFonts w:ascii="Arial" w:hAnsi="Arial" w:cs="Arial"/>
          <w:sz w:val="22"/>
          <w:szCs w:val="22"/>
        </w:rPr>
        <w:instrText xml:space="preserve"> REF _Ref253987891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28.3</w:t>
      </w:r>
      <w:r w:rsidRPr="00842962">
        <w:rPr>
          <w:rFonts w:ascii="Arial" w:hAnsi="Arial" w:cs="Arial"/>
          <w:sz w:val="22"/>
          <w:szCs w:val="22"/>
        </w:rPr>
        <w:fldChar w:fldCharType="end"/>
      </w:r>
      <w:r w:rsidRPr="00842962">
        <w:rPr>
          <w:rFonts w:ascii="Arial" w:hAnsi="Arial" w:cs="Arial"/>
          <w:sz w:val="22"/>
          <w:szCs w:val="22"/>
        </w:rPr>
        <w:t xml:space="preserve"> or the Agreement in general, the Supplier agrees that it remains liable to SARS for all Losses including special, indirect or consequential, and/or general damages and which will not be subject to any limitation of liability, where the Losses including special, indirect or consequential, and/or general damages incurred by SARS are occasioned by a misconduct of the Supplier Personnel and/or breach by the Supplier of the provisions of Clauses </w:t>
      </w:r>
      <w:r w:rsidR="00AF3C52">
        <w:rPr>
          <w:rFonts w:ascii="Arial" w:hAnsi="Arial" w:cs="Arial"/>
          <w:sz w:val="22"/>
          <w:szCs w:val="22"/>
        </w:rPr>
        <w:fldChar w:fldCharType="begin"/>
      </w:r>
      <w:r w:rsidR="00AF3C52">
        <w:rPr>
          <w:rFonts w:ascii="Arial" w:hAnsi="Arial" w:cs="Arial"/>
          <w:sz w:val="22"/>
          <w:szCs w:val="22"/>
        </w:rPr>
        <w:instrText xml:space="preserve"> REF _Ref85538062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21</w:t>
      </w:r>
      <w:r w:rsidR="00AF3C52">
        <w:rPr>
          <w:rFonts w:ascii="Arial" w:hAnsi="Arial" w:cs="Arial"/>
          <w:sz w:val="22"/>
          <w:szCs w:val="22"/>
        </w:rPr>
        <w:fldChar w:fldCharType="end"/>
      </w:r>
      <w:r w:rsidR="00AF3C52">
        <w:rPr>
          <w:rFonts w:ascii="Arial" w:hAnsi="Arial" w:cs="Arial"/>
          <w:sz w:val="22"/>
          <w:szCs w:val="22"/>
        </w:rPr>
        <w:t xml:space="preserve">, </w:t>
      </w:r>
      <w:r w:rsidR="00AF3C52">
        <w:rPr>
          <w:rFonts w:ascii="Arial" w:hAnsi="Arial" w:cs="Arial"/>
          <w:sz w:val="22"/>
          <w:szCs w:val="22"/>
        </w:rPr>
        <w:fldChar w:fldCharType="begin"/>
      </w:r>
      <w:r w:rsidR="00AF3C52">
        <w:rPr>
          <w:rFonts w:ascii="Arial" w:hAnsi="Arial" w:cs="Arial"/>
          <w:sz w:val="22"/>
          <w:szCs w:val="22"/>
        </w:rPr>
        <w:instrText xml:space="preserve"> REF _Ref85573783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22</w:t>
      </w:r>
      <w:r w:rsidR="00AF3C52">
        <w:rPr>
          <w:rFonts w:ascii="Arial" w:hAnsi="Arial" w:cs="Arial"/>
          <w:sz w:val="22"/>
          <w:szCs w:val="22"/>
        </w:rPr>
        <w:fldChar w:fldCharType="end"/>
      </w:r>
      <w:r w:rsidRPr="00842962">
        <w:rPr>
          <w:rFonts w:ascii="Arial" w:hAnsi="Arial" w:cs="Arial"/>
          <w:sz w:val="22"/>
          <w:szCs w:val="22"/>
        </w:rPr>
        <w:t xml:space="preserve">; </w:t>
      </w:r>
      <w:r w:rsidRPr="00842962">
        <w:rPr>
          <w:rFonts w:ascii="Arial" w:hAnsi="Arial" w:cs="Arial"/>
          <w:sz w:val="22"/>
          <w:szCs w:val="22"/>
        </w:rPr>
        <w:fldChar w:fldCharType="begin"/>
      </w:r>
      <w:r w:rsidRPr="00842962">
        <w:rPr>
          <w:rFonts w:ascii="Arial" w:hAnsi="Arial" w:cs="Arial"/>
          <w:sz w:val="22"/>
          <w:szCs w:val="22"/>
        </w:rPr>
        <w:instrText xml:space="preserve"> REF _Ref79667820 \r \h </w:instrText>
      </w:r>
      <w:r w:rsidR="00B76535" w:rsidRPr="00842962">
        <w:rPr>
          <w:rFonts w:ascii="Arial" w:hAnsi="Arial" w:cs="Arial"/>
          <w:sz w:val="22"/>
          <w:szCs w:val="22"/>
        </w:rPr>
        <w:instrText xml:space="preserve">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23</w:t>
      </w:r>
      <w:r w:rsidRPr="00842962">
        <w:rPr>
          <w:rFonts w:ascii="Arial" w:hAnsi="Arial" w:cs="Arial"/>
          <w:sz w:val="22"/>
          <w:szCs w:val="22"/>
        </w:rPr>
        <w:fldChar w:fldCharType="end"/>
      </w:r>
      <w:r w:rsidRPr="00842962">
        <w:rPr>
          <w:rFonts w:ascii="Arial" w:hAnsi="Arial" w:cs="Arial"/>
          <w:sz w:val="22"/>
          <w:szCs w:val="22"/>
        </w:rPr>
        <w:t xml:space="preserve"> and </w:t>
      </w:r>
      <w:r w:rsidR="00AF3C52">
        <w:rPr>
          <w:rFonts w:ascii="Arial" w:hAnsi="Arial" w:cs="Arial"/>
          <w:sz w:val="22"/>
          <w:szCs w:val="22"/>
        </w:rPr>
        <w:fldChar w:fldCharType="begin"/>
      </w:r>
      <w:r w:rsidR="00AF3C52">
        <w:rPr>
          <w:rFonts w:ascii="Arial" w:hAnsi="Arial" w:cs="Arial"/>
          <w:sz w:val="22"/>
          <w:szCs w:val="22"/>
        </w:rPr>
        <w:instrText xml:space="preserve"> REF _Ref85570980 \r \h </w:instrText>
      </w:r>
      <w:r w:rsidR="00AF3C52">
        <w:rPr>
          <w:rFonts w:ascii="Arial" w:hAnsi="Arial" w:cs="Arial"/>
          <w:sz w:val="22"/>
          <w:szCs w:val="22"/>
        </w:rPr>
      </w:r>
      <w:r w:rsidR="00AF3C52">
        <w:rPr>
          <w:rFonts w:ascii="Arial" w:hAnsi="Arial" w:cs="Arial"/>
          <w:sz w:val="22"/>
          <w:szCs w:val="22"/>
        </w:rPr>
        <w:fldChar w:fldCharType="separate"/>
      </w:r>
      <w:r w:rsidR="00C41911">
        <w:rPr>
          <w:rFonts w:ascii="Arial" w:hAnsi="Arial" w:cs="Arial"/>
          <w:sz w:val="22"/>
          <w:szCs w:val="22"/>
        </w:rPr>
        <w:t>24</w:t>
      </w:r>
      <w:r w:rsidR="00AF3C52">
        <w:rPr>
          <w:rFonts w:ascii="Arial" w:hAnsi="Arial" w:cs="Arial"/>
          <w:sz w:val="22"/>
          <w:szCs w:val="22"/>
        </w:rPr>
        <w:fldChar w:fldCharType="end"/>
      </w:r>
      <w:r w:rsidRPr="00842962">
        <w:rPr>
          <w:rFonts w:ascii="Arial" w:hAnsi="Arial" w:cs="Arial"/>
          <w:sz w:val="22"/>
          <w:szCs w:val="22"/>
        </w:rPr>
        <w:t xml:space="preserve"> above.</w:t>
      </w:r>
      <w:bookmarkEnd w:id="941"/>
      <w:bookmarkEnd w:id="942"/>
    </w:p>
    <w:p w14:paraId="5BDC94D2" w14:textId="4CEF7D4E" w:rsidR="00043F5B" w:rsidRPr="00842962" w:rsidRDefault="00043F5B" w:rsidP="00AF3C52">
      <w:pPr>
        <w:keepNext/>
        <w:keepLines/>
        <w:numPr>
          <w:ilvl w:val="0"/>
          <w:numId w:val="17"/>
        </w:numPr>
        <w:spacing w:before="120" w:after="240"/>
        <w:ind w:left="720" w:hanging="720"/>
        <w:jc w:val="both"/>
        <w:outlineLvl w:val="0"/>
        <w:rPr>
          <w:rFonts w:ascii="Arial" w:eastAsia="Times New Roman" w:hAnsi="Arial" w:cs="Arial"/>
          <w:lang w:val="en-GB" w:eastAsia="en-GB"/>
        </w:rPr>
      </w:pPr>
      <w:bookmarkStart w:id="943" w:name="_Ref85538116"/>
      <w:bookmarkStart w:id="944" w:name="_Toc85574937"/>
      <w:r w:rsidRPr="00842962">
        <w:rPr>
          <w:rFonts w:ascii="Arial" w:eastAsia="Times New Roman" w:hAnsi="Arial" w:cs="Arial"/>
          <w:b/>
          <w:lang w:val="en-GB" w:eastAsia="en-GB"/>
        </w:rPr>
        <w:t>BREACH</w:t>
      </w:r>
      <w:bookmarkEnd w:id="929"/>
      <w:r w:rsidR="00214E22" w:rsidRPr="00842962">
        <w:rPr>
          <w:rFonts w:ascii="Arial" w:eastAsia="Times New Roman" w:hAnsi="Arial" w:cs="Arial"/>
          <w:b/>
          <w:lang w:val="en-GB" w:eastAsia="en-GB"/>
        </w:rPr>
        <w:t xml:space="preserve"> AND EARLY TERMINATION</w:t>
      </w:r>
      <w:bookmarkEnd w:id="943"/>
      <w:bookmarkEnd w:id="944"/>
    </w:p>
    <w:p w14:paraId="78693A5E" w14:textId="1822F6B3"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45" w:name="_Ref535243949"/>
      <w:r w:rsidRPr="00842962">
        <w:rPr>
          <w:rFonts w:ascii="Arial" w:hAnsi="Arial" w:cs="Arial"/>
          <w:sz w:val="22"/>
          <w:szCs w:val="22"/>
        </w:rPr>
        <w:t>Where a party (the “</w:t>
      </w:r>
      <w:r w:rsidRPr="00842962">
        <w:rPr>
          <w:rFonts w:ascii="Arial" w:hAnsi="Arial" w:cs="Arial"/>
          <w:b/>
          <w:bCs/>
          <w:sz w:val="22"/>
          <w:szCs w:val="22"/>
        </w:rPr>
        <w:t>Defaulting Party</w:t>
      </w:r>
      <w:r w:rsidRPr="00842962">
        <w:rPr>
          <w:rFonts w:ascii="Arial" w:hAnsi="Arial" w:cs="Arial"/>
          <w:sz w:val="22"/>
          <w:szCs w:val="22"/>
        </w:rPr>
        <w:t xml:space="preserve">”) breaches any of the provisions herein, the other party (the “Aggrieved Party”) may give notice to the Defaulting Party and request it to remedy the breach within a period of </w:t>
      </w:r>
      <w:r w:rsidR="00066AC0" w:rsidRPr="00842962">
        <w:rPr>
          <w:rFonts w:ascii="Arial" w:hAnsi="Arial" w:cs="Arial"/>
          <w:sz w:val="22"/>
          <w:szCs w:val="22"/>
        </w:rPr>
        <w:t xml:space="preserve">seven </w:t>
      </w:r>
      <w:r w:rsidRPr="00842962">
        <w:rPr>
          <w:rFonts w:ascii="Arial" w:hAnsi="Arial" w:cs="Arial"/>
          <w:sz w:val="22"/>
          <w:szCs w:val="22"/>
        </w:rPr>
        <w:t>(</w:t>
      </w:r>
      <w:r w:rsidR="00066AC0" w:rsidRPr="00842962">
        <w:rPr>
          <w:rFonts w:ascii="Arial" w:hAnsi="Arial" w:cs="Arial"/>
          <w:sz w:val="22"/>
          <w:szCs w:val="22"/>
        </w:rPr>
        <w:t>7</w:t>
      </w:r>
      <w:r w:rsidRPr="00842962">
        <w:rPr>
          <w:rFonts w:ascii="Arial" w:hAnsi="Arial" w:cs="Arial"/>
          <w:sz w:val="22"/>
          <w:szCs w:val="22"/>
        </w:rPr>
        <w:t>) days, or within such further period as may be agreed upon by the Parties.</w:t>
      </w:r>
      <w:r w:rsidR="007714F4" w:rsidRPr="00842962" w:rsidDel="007714F4">
        <w:rPr>
          <w:rFonts w:ascii="Arial" w:hAnsi="Arial" w:cs="Arial"/>
          <w:sz w:val="22"/>
          <w:szCs w:val="22"/>
        </w:rPr>
        <w:t xml:space="preserve"> </w:t>
      </w:r>
      <w:bookmarkEnd w:id="945"/>
    </w:p>
    <w:p w14:paraId="766FBB6D" w14:textId="43118499"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46" w:name="_Ref343698413"/>
      <w:r w:rsidRPr="00842962">
        <w:rPr>
          <w:rFonts w:ascii="Arial" w:hAnsi="Arial" w:cs="Arial"/>
          <w:sz w:val="22"/>
          <w:szCs w:val="22"/>
        </w:rPr>
        <w:t>If the Defaulting Party fails to remedy the breach within the specified time, then the Aggrieved Party may claim specific performance, or terminate the agreement forthwith and claim damages from the Defaulting Party.</w:t>
      </w:r>
      <w:bookmarkEnd w:id="946"/>
    </w:p>
    <w:p w14:paraId="4E9F0534" w14:textId="2D7AA24A"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Notwithstanding clause</w:t>
      </w:r>
      <w:r w:rsidR="001A6003" w:rsidRPr="00842962">
        <w:rPr>
          <w:rFonts w:ascii="Arial" w:hAnsi="Arial" w:cs="Arial"/>
          <w:sz w:val="22"/>
          <w:szCs w:val="22"/>
        </w:rPr>
        <w:t xml:space="preserv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_Ref343698413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29.2</w:t>
      </w:r>
      <w:r w:rsidR="00B76535" w:rsidRPr="00842962">
        <w:rPr>
          <w:rFonts w:ascii="Arial" w:hAnsi="Arial" w:cs="Arial"/>
          <w:sz w:val="22"/>
          <w:szCs w:val="22"/>
        </w:rPr>
        <w:fldChar w:fldCharType="end"/>
      </w:r>
      <w:r w:rsidR="00AF3C52">
        <w:rPr>
          <w:rFonts w:ascii="Arial" w:hAnsi="Arial" w:cs="Arial"/>
          <w:sz w:val="22"/>
          <w:szCs w:val="22"/>
        </w:rPr>
        <w:t xml:space="preserve"> </w:t>
      </w:r>
      <w:r w:rsidR="003412C2" w:rsidRPr="00842962">
        <w:rPr>
          <w:rFonts w:ascii="Arial" w:hAnsi="Arial" w:cs="Arial"/>
          <w:sz w:val="22"/>
          <w:szCs w:val="22"/>
        </w:rPr>
        <w:t>above</w:t>
      </w:r>
      <w:r w:rsidRPr="00842962">
        <w:rPr>
          <w:rFonts w:ascii="Arial" w:hAnsi="Arial" w:cs="Arial"/>
          <w:sz w:val="22"/>
          <w:szCs w:val="22"/>
        </w:rPr>
        <w:t>, the Aggrieved Party shall be entitled to any other remedies at law, as may be applicable.</w:t>
      </w:r>
    </w:p>
    <w:p w14:paraId="4597749B" w14:textId="2AC9CF16"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acknowledges that it is a material term of this Agreement that the Service</w:t>
      </w:r>
      <w:r w:rsidR="00190E28" w:rsidRPr="00842962">
        <w:rPr>
          <w:rFonts w:ascii="Arial" w:hAnsi="Arial" w:cs="Arial"/>
          <w:sz w:val="22"/>
          <w:szCs w:val="22"/>
        </w:rPr>
        <w:t xml:space="preserve"> Levels prescribed in </w:t>
      </w:r>
      <w:r w:rsidR="00066AC0" w:rsidRPr="00AF3C52">
        <w:rPr>
          <w:rFonts w:ascii="Arial" w:hAnsi="Arial" w:cs="Arial"/>
          <w:b/>
          <w:bCs/>
          <w:sz w:val="22"/>
          <w:szCs w:val="22"/>
        </w:rPr>
        <w:t xml:space="preserve">Annexure </w:t>
      </w:r>
      <w:r w:rsidR="00374391" w:rsidRPr="00AF3C52">
        <w:rPr>
          <w:rFonts w:ascii="Arial" w:hAnsi="Arial" w:cs="Arial"/>
          <w:b/>
          <w:bCs/>
          <w:sz w:val="22"/>
          <w:szCs w:val="22"/>
        </w:rPr>
        <w:t>B</w:t>
      </w:r>
      <w:r w:rsidR="00190E28" w:rsidRPr="00AF3C52">
        <w:rPr>
          <w:rFonts w:ascii="Arial" w:hAnsi="Arial" w:cs="Arial"/>
          <w:sz w:val="22"/>
          <w:szCs w:val="22"/>
        </w:rPr>
        <w:t>,</w:t>
      </w:r>
      <w:r w:rsidRPr="00AF3C52">
        <w:rPr>
          <w:rFonts w:ascii="Arial" w:hAnsi="Arial" w:cs="Arial"/>
          <w:sz w:val="22"/>
          <w:szCs w:val="22"/>
        </w:rPr>
        <w:t xml:space="preserve"> must</w:t>
      </w:r>
      <w:r w:rsidRPr="00842962">
        <w:rPr>
          <w:rFonts w:ascii="Arial" w:hAnsi="Arial" w:cs="Arial"/>
          <w:sz w:val="22"/>
          <w:szCs w:val="22"/>
        </w:rPr>
        <w:t xml:space="preserve"> be maintained throughout the duration of this Agreement. The parties agree that multiple Service Level Failures will constitute sufficient proof of persistent non-compliance by the </w:t>
      </w:r>
      <w:r w:rsidR="001900BA" w:rsidRPr="00842962">
        <w:rPr>
          <w:rFonts w:ascii="Arial" w:hAnsi="Arial" w:cs="Arial"/>
          <w:sz w:val="22"/>
          <w:szCs w:val="22"/>
        </w:rPr>
        <w:t>Supplier</w:t>
      </w:r>
      <w:r w:rsidRPr="00842962">
        <w:rPr>
          <w:rFonts w:ascii="Arial" w:hAnsi="Arial" w:cs="Arial"/>
          <w:sz w:val="22"/>
          <w:szCs w:val="22"/>
        </w:rPr>
        <w:t xml:space="preserve"> with SARS’s prescribed Service Levels and that such persistent non-compliance will constitute a material breach of this Agreement.</w:t>
      </w:r>
    </w:p>
    <w:p w14:paraId="21C4ED37" w14:textId="2636240A" w:rsidR="00043F5B" w:rsidRPr="00842962" w:rsidRDefault="00043F5B" w:rsidP="00AF3C52">
      <w:pPr>
        <w:keepNext/>
        <w:keepLines/>
        <w:numPr>
          <w:ilvl w:val="0"/>
          <w:numId w:val="17"/>
        </w:numPr>
        <w:spacing w:before="120" w:after="240"/>
        <w:ind w:left="720" w:hanging="720"/>
        <w:jc w:val="both"/>
        <w:outlineLvl w:val="0"/>
        <w:rPr>
          <w:rFonts w:ascii="Arial" w:eastAsia="Times New Roman" w:hAnsi="Arial" w:cs="Arial"/>
          <w:b/>
          <w:lang w:val="en-GB" w:eastAsia="en-GB"/>
        </w:rPr>
      </w:pPr>
      <w:bookmarkStart w:id="947" w:name="_Ref356305296"/>
      <w:bookmarkStart w:id="948" w:name="_Toc85574938"/>
      <w:r w:rsidRPr="00842962">
        <w:rPr>
          <w:rFonts w:ascii="Arial" w:eastAsia="Times New Roman" w:hAnsi="Arial" w:cs="Arial"/>
          <w:b/>
          <w:lang w:val="en-GB" w:eastAsia="en-GB"/>
        </w:rPr>
        <w:t>TERMINATION</w:t>
      </w:r>
      <w:bookmarkEnd w:id="947"/>
      <w:bookmarkEnd w:id="948"/>
    </w:p>
    <w:p w14:paraId="47255B87" w14:textId="72FB88CB" w:rsidR="002649D8"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This Agreement will terminate on Termination </w:t>
      </w:r>
      <w:r w:rsidR="00214E22" w:rsidRPr="00842962">
        <w:rPr>
          <w:rFonts w:ascii="Arial" w:hAnsi="Arial" w:cs="Arial"/>
          <w:sz w:val="22"/>
          <w:szCs w:val="22"/>
        </w:rPr>
        <w:t>D</w:t>
      </w:r>
      <w:r w:rsidRPr="00842962">
        <w:rPr>
          <w:rFonts w:ascii="Arial" w:hAnsi="Arial" w:cs="Arial"/>
          <w:sz w:val="22"/>
          <w:szCs w:val="22"/>
        </w:rPr>
        <w:t>ate.</w:t>
      </w:r>
      <w:bookmarkStart w:id="949" w:name="_Ref343698567"/>
      <w:bookmarkStart w:id="950" w:name="_Ref489949904"/>
    </w:p>
    <w:p w14:paraId="374668E6" w14:textId="4A4D9A15" w:rsidR="00E21681" w:rsidRPr="00842962" w:rsidRDefault="002649D8"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SARS may, by giving written notice to the </w:t>
      </w:r>
      <w:r w:rsidR="001900BA" w:rsidRPr="00842962">
        <w:rPr>
          <w:rFonts w:ascii="Arial" w:hAnsi="Arial" w:cs="Arial"/>
          <w:sz w:val="22"/>
          <w:szCs w:val="22"/>
        </w:rPr>
        <w:t>Supplier</w:t>
      </w:r>
      <w:r w:rsidRPr="00842962">
        <w:rPr>
          <w:rFonts w:ascii="Arial" w:hAnsi="Arial" w:cs="Arial"/>
          <w:sz w:val="22"/>
          <w:szCs w:val="22"/>
        </w:rPr>
        <w:t xml:space="preserve">, terminate this Agreement should the </w:t>
      </w:r>
      <w:r w:rsidR="001900BA" w:rsidRPr="00842962">
        <w:rPr>
          <w:rFonts w:ascii="Arial" w:hAnsi="Arial" w:cs="Arial"/>
          <w:sz w:val="22"/>
          <w:szCs w:val="22"/>
        </w:rPr>
        <w:t>Supplier</w:t>
      </w:r>
      <w:r w:rsidRPr="00842962">
        <w:rPr>
          <w:rFonts w:ascii="Arial" w:hAnsi="Arial" w:cs="Arial"/>
          <w:sz w:val="22"/>
          <w:szCs w:val="22"/>
        </w:rPr>
        <w:t xml:space="preserve"> –</w:t>
      </w:r>
    </w:p>
    <w:p w14:paraId="7B64BDB8" w14:textId="047DF006" w:rsidR="00E21681" w:rsidRPr="00842962" w:rsidRDefault="002649D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842962">
        <w:rPr>
          <w:rFonts w:ascii="Arial" w:hAnsi="Arial" w:cs="Arial"/>
          <w:sz w:val="22"/>
          <w:szCs w:val="22"/>
        </w:rPr>
        <w:t xml:space="preserve">commit Service Level Failure(s) which have either exclusively or cumulatively, during any </w:t>
      </w:r>
      <w:r w:rsidR="00C76F44" w:rsidRPr="00842962">
        <w:rPr>
          <w:rFonts w:ascii="Arial" w:hAnsi="Arial" w:cs="Arial"/>
          <w:sz w:val="22"/>
          <w:szCs w:val="22"/>
        </w:rPr>
        <w:t>twelve-month</w:t>
      </w:r>
      <w:r w:rsidRPr="00842962">
        <w:rPr>
          <w:rFonts w:ascii="Arial" w:hAnsi="Arial" w:cs="Arial"/>
          <w:sz w:val="22"/>
          <w:szCs w:val="22"/>
        </w:rPr>
        <w:t xml:space="preserve"> period, attracted Service Credits aggregating the maximum 25% Amount at Risk threshold; or</w:t>
      </w:r>
    </w:p>
    <w:p w14:paraId="4516D4E6" w14:textId="6E6DD471" w:rsidR="00067221" w:rsidRPr="00842962" w:rsidRDefault="002649D8"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t xml:space="preserve">commit the same Service Level Failures during execution of any </w:t>
      </w:r>
      <w:r w:rsidRPr="00842962">
        <w:rPr>
          <w:rFonts w:ascii="Arial" w:hAnsi="Arial" w:cs="Arial"/>
          <w:sz w:val="22"/>
          <w:szCs w:val="22"/>
        </w:rPr>
        <w:t>consecutive</w:t>
      </w:r>
      <w:r w:rsidRPr="005D49F7">
        <w:rPr>
          <w:rFonts w:ascii="Arial" w:hAnsi="Arial" w:cs="Arial"/>
          <w:sz w:val="22"/>
          <w:szCs w:val="22"/>
        </w:rPr>
        <w:t xml:space="preserve"> Service Requests.</w:t>
      </w:r>
    </w:p>
    <w:bookmarkEnd w:id="949"/>
    <w:bookmarkEnd w:id="950"/>
    <w:p w14:paraId="443092FB" w14:textId="56CBC9DC"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SARS shall bear no liability towards the </w:t>
      </w:r>
      <w:r w:rsidR="001900BA" w:rsidRPr="00842962">
        <w:rPr>
          <w:rFonts w:ascii="Arial" w:hAnsi="Arial" w:cs="Arial"/>
          <w:sz w:val="22"/>
          <w:szCs w:val="22"/>
        </w:rPr>
        <w:t>Supplier</w:t>
      </w:r>
      <w:r w:rsidRPr="00842962">
        <w:rPr>
          <w:rFonts w:ascii="Arial" w:hAnsi="Arial" w:cs="Arial"/>
          <w:sz w:val="22"/>
          <w:szCs w:val="22"/>
        </w:rPr>
        <w:t>, in the event of termination of the Agreement pursuant to clause</w:t>
      </w:r>
      <w:r w:rsidR="00080BA3" w:rsidRPr="00842962">
        <w:rPr>
          <w:rFonts w:ascii="Arial" w:hAnsi="Arial" w:cs="Arial"/>
          <w:sz w:val="22"/>
          <w:szCs w:val="22"/>
        </w:rPr>
        <w:t xml:space="preserve"> 18.2 a</w:t>
      </w:r>
      <w:r w:rsidR="00D4250E" w:rsidRPr="00842962">
        <w:rPr>
          <w:rFonts w:ascii="Arial" w:hAnsi="Arial" w:cs="Arial"/>
          <w:sz w:val="22"/>
          <w:szCs w:val="22"/>
        </w:rPr>
        <w:t>bove,</w:t>
      </w:r>
      <w:r w:rsidRPr="00842962">
        <w:rPr>
          <w:rFonts w:ascii="Arial" w:hAnsi="Arial" w:cs="Arial"/>
          <w:sz w:val="22"/>
          <w:szCs w:val="22"/>
        </w:rPr>
        <w:t xml:space="preserve"> with the exception of payment of amounts that are actually due and payable in respect of Services rendered.</w:t>
      </w:r>
    </w:p>
    <w:p w14:paraId="16837137" w14:textId="5F8C7967" w:rsidR="00870ED8"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In the event that the </w:t>
      </w:r>
      <w:r w:rsidR="001900BA" w:rsidRPr="00842962">
        <w:rPr>
          <w:rFonts w:ascii="Arial" w:hAnsi="Arial" w:cs="Arial"/>
          <w:sz w:val="22"/>
          <w:szCs w:val="22"/>
        </w:rPr>
        <w:t>Supplier</w:t>
      </w:r>
      <w:r w:rsidRPr="00842962">
        <w:rPr>
          <w:rFonts w:ascii="Arial" w:hAnsi="Arial" w:cs="Arial"/>
          <w:sz w:val="22"/>
          <w:szCs w:val="22"/>
        </w:rPr>
        <w:t xml:space="preserve"> is unable to pay its debts or has an administrator, judicial manager, liquidator or similar person or officer appointed, or where it becomes the subject of business rescue proceedings, compromises generally with its creditors, is unable to pay any judgment granted against it within 10 (ten) days, cease for any other reason to carry on business, or in the reasonable opinion of SARS, any of these events appear likely, SARS may terminate this</w:t>
      </w:r>
      <w:r w:rsidR="000B1DAB">
        <w:rPr>
          <w:rFonts w:ascii="Arial" w:hAnsi="Arial" w:cs="Arial"/>
          <w:sz w:val="22"/>
          <w:szCs w:val="22"/>
        </w:rPr>
        <w:t xml:space="preserve"> </w:t>
      </w:r>
      <w:r w:rsidRPr="00842962">
        <w:rPr>
          <w:rFonts w:ascii="Arial" w:hAnsi="Arial" w:cs="Arial"/>
          <w:sz w:val="22"/>
          <w:szCs w:val="22"/>
        </w:rPr>
        <w:t>Agreement</w:t>
      </w:r>
      <w:r w:rsidR="00B05A8B" w:rsidRPr="00842962">
        <w:rPr>
          <w:rFonts w:ascii="Arial" w:hAnsi="Arial" w:cs="Arial"/>
          <w:sz w:val="22"/>
          <w:szCs w:val="22"/>
        </w:rPr>
        <w:t xml:space="preserve"> without any liability to the </w:t>
      </w:r>
      <w:r w:rsidR="001900BA" w:rsidRPr="00842962">
        <w:rPr>
          <w:rFonts w:ascii="Arial" w:hAnsi="Arial" w:cs="Arial"/>
          <w:sz w:val="22"/>
          <w:szCs w:val="22"/>
        </w:rPr>
        <w:t>Supplier</w:t>
      </w:r>
      <w:r w:rsidR="00B05A8B" w:rsidRPr="00842962">
        <w:rPr>
          <w:rFonts w:ascii="Arial" w:hAnsi="Arial" w:cs="Arial"/>
          <w:sz w:val="22"/>
          <w:szCs w:val="22"/>
        </w:rPr>
        <w:t>.</w:t>
      </w:r>
    </w:p>
    <w:p w14:paraId="16C701A8" w14:textId="371104E4"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SARS may, by giving notice to the </w:t>
      </w:r>
      <w:r w:rsidR="001900BA" w:rsidRPr="00842962">
        <w:rPr>
          <w:rFonts w:ascii="Arial" w:hAnsi="Arial" w:cs="Arial"/>
          <w:sz w:val="22"/>
          <w:szCs w:val="22"/>
        </w:rPr>
        <w:t>Supplier</w:t>
      </w:r>
      <w:r w:rsidRPr="00842962">
        <w:rPr>
          <w:rFonts w:ascii="Arial" w:hAnsi="Arial" w:cs="Arial"/>
          <w:sz w:val="22"/>
          <w:szCs w:val="22"/>
        </w:rPr>
        <w:t xml:space="preserve">, terminate the Agreement, in respect of the Services (in whole or in part), as of a date specified in the notice of termination in the event that the </w:t>
      </w:r>
      <w:r w:rsidR="001900BA" w:rsidRPr="00842962">
        <w:rPr>
          <w:rFonts w:ascii="Arial" w:hAnsi="Arial" w:cs="Arial"/>
          <w:sz w:val="22"/>
          <w:szCs w:val="22"/>
        </w:rPr>
        <w:t>Supplier</w:t>
      </w:r>
      <w:r w:rsidRPr="00842962">
        <w:rPr>
          <w:rFonts w:ascii="Arial" w:hAnsi="Arial" w:cs="Arial"/>
          <w:sz w:val="22"/>
          <w:szCs w:val="22"/>
        </w:rPr>
        <w:t xml:space="preserve">, without SARS’s </w:t>
      </w:r>
      <w:r w:rsidR="00284B6A" w:rsidRPr="00842962">
        <w:rPr>
          <w:rFonts w:ascii="Arial" w:hAnsi="Arial" w:cs="Arial"/>
          <w:sz w:val="22"/>
          <w:szCs w:val="22"/>
        </w:rPr>
        <w:t xml:space="preserve">prior </w:t>
      </w:r>
      <w:r w:rsidRPr="00842962">
        <w:rPr>
          <w:rFonts w:ascii="Arial" w:hAnsi="Arial" w:cs="Arial"/>
          <w:sz w:val="22"/>
          <w:szCs w:val="22"/>
        </w:rPr>
        <w:t>written consent –</w:t>
      </w:r>
    </w:p>
    <w:p w14:paraId="27C88BBD" w14:textId="344848D2" w:rsidR="00043F5B" w:rsidRPr="005D49F7"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t>sells all or substantially all of its assets; or</w:t>
      </w:r>
    </w:p>
    <w:p w14:paraId="53A5AA4D" w14:textId="3C34A00A" w:rsidR="001A6003" w:rsidRPr="005D49F7"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5D49F7">
        <w:rPr>
          <w:rFonts w:ascii="Arial" w:hAnsi="Arial" w:cs="Arial"/>
          <w:sz w:val="22"/>
          <w:szCs w:val="22"/>
        </w:rPr>
        <w:t xml:space="preserve">undergoes a </w:t>
      </w:r>
      <w:r w:rsidR="00B05A8B" w:rsidRPr="005D49F7">
        <w:rPr>
          <w:rFonts w:ascii="Arial" w:hAnsi="Arial" w:cs="Arial"/>
          <w:sz w:val="22"/>
          <w:szCs w:val="22"/>
        </w:rPr>
        <w:t>c</w:t>
      </w:r>
      <w:r w:rsidRPr="005D49F7">
        <w:rPr>
          <w:rFonts w:ascii="Arial" w:hAnsi="Arial" w:cs="Arial"/>
          <w:sz w:val="22"/>
          <w:szCs w:val="22"/>
        </w:rPr>
        <w:t xml:space="preserve">hange of </w:t>
      </w:r>
      <w:r w:rsidR="00B05A8B" w:rsidRPr="005D49F7">
        <w:rPr>
          <w:rFonts w:ascii="Arial" w:hAnsi="Arial" w:cs="Arial"/>
          <w:sz w:val="22"/>
          <w:szCs w:val="22"/>
        </w:rPr>
        <w:t>o</w:t>
      </w:r>
      <w:r w:rsidRPr="005D49F7">
        <w:rPr>
          <w:rFonts w:ascii="Arial" w:hAnsi="Arial" w:cs="Arial"/>
          <w:sz w:val="22"/>
          <w:szCs w:val="22"/>
        </w:rPr>
        <w:t>wnership/</w:t>
      </w:r>
      <w:r w:rsidR="00B05A8B" w:rsidRPr="005D49F7">
        <w:rPr>
          <w:rFonts w:ascii="Arial" w:hAnsi="Arial" w:cs="Arial"/>
          <w:sz w:val="22"/>
          <w:szCs w:val="22"/>
        </w:rPr>
        <w:t>m</w:t>
      </w:r>
      <w:r w:rsidRPr="005D49F7">
        <w:rPr>
          <w:rFonts w:ascii="Arial" w:hAnsi="Arial" w:cs="Arial"/>
          <w:sz w:val="22"/>
          <w:szCs w:val="22"/>
        </w:rPr>
        <w:t>anagement</w:t>
      </w:r>
      <w:r w:rsidR="00284B6A" w:rsidRPr="005D49F7">
        <w:rPr>
          <w:rFonts w:ascii="Arial" w:hAnsi="Arial" w:cs="Arial"/>
          <w:sz w:val="22"/>
          <w:szCs w:val="22"/>
        </w:rPr>
        <w:t>.</w:t>
      </w:r>
      <w:r w:rsidRPr="005D49F7">
        <w:rPr>
          <w:rFonts w:ascii="Arial" w:hAnsi="Arial" w:cs="Arial"/>
          <w:sz w:val="22"/>
          <w:szCs w:val="22"/>
        </w:rPr>
        <w:t xml:space="preserve"> For this purpose a </w:t>
      </w:r>
      <w:r w:rsidR="00B05A8B" w:rsidRPr="005D49F7">
        <w:rPr>
          <w:rFonts w:ascii="Arial" w:hAnsi="Arial" w:cs="Arial"/>
          <w:sz w:val="22"/>
          <w:szCs w:val="22"/>
        </w:rPr>
        <w:t>c</w:t>
      </w:r>
      <w:r w:rsidRPr="005D49F7">
        <w:rPr>
          <w:rFonts w:ascii="Arial" w:hAnsi="Arial" w:cs="Arial"/>
          <w:sz w:val="22"/>
          <w:szCs w:val="22"/>
        </w:rPr>
        <w:t xml:space="preserve">hange of </w:t>
      </w:r>
      <w:r w:rsidR="00B05A8B" w:rsidRPr="005D49F7">
        <w:rPr>
          <w:rFonts w:ascii="Arial" w:hAnsi="Arial" w:cs="Arial"/>
          <w:sz w:val="22"/>
          <w:szCs w:val="22"/>
        </w:rPr>
        <w:t>o</w:t>
      </w:r>
      <w:r w:rsidRPr="005D49F7">
        <w:rPr>
          <w:rFonts w:ascii="Arial" w:hAnsi="Arial" w:cs="Arial"/>
          <w:sz w:val="22"/>
          <w:szCs w:val="22"/>
        </w:rPr>
        <w:t>wnership/</w:t>
      </w:r>
      <w:r w:rsidR="00B05A8B" w:rsidRPr="005D49F7">
        <w:rPr>
          <w:rFonts w:ascii="Arial" w:hAnsi="Arial" w:cs="Arial"/>
          <w:sz w:val="22"/>
          <w:szCs w:val="22"/>
        </w:rPr>
        <w:t>m</w:t>
      </w:r>
      <w:r w:rsidRPr="005D49F7">
        <w:rPr>
          <w:rFonts w:ascii="Arial" w:hAnsi="Arial" w:cs="Arial"/>
          <w:sz w:val="22"/>
          <w:szCs w:val="22"/>
        </w:rPr>
        <w:t xml:space="preserve">anagement shall be deemed to have occurred in circumstances where any natural or legal person acquires the ability, by virtue of ownership, rights of appointment, voting rights, management agreement, or agreement of any kind, to control or direct, directly or indirectly, the board or executive body or </w:t>
      </w:r>
      <w:r w:rsidR="002A604E" w:rsidRPr="005D49F7">
        <w:rPr>
          <w:rFonts w:ascii="Arial" w:hAnsi="Arial" w:cs="Arial"/>
          <w:sz w:val="22"/>
          <w:szCs w:val="22"/>
        </w:rPr>
        <w:t>decision-making</w:t>
      </w:r>
      <w:r w:rsidRPr="005D49F7">
        <w:rPr>
          <w:rFonts w:ascii="Arial" w:hAnsi="Arial" w:cs="Arial"/>
          <w:sz w:val="22"/>
          <w:szCs w:val="22"/>
        </w:rPr>
        <w:t xml:space="preserve"> process or mana</w:t>
      </w:r>
      <w:r w:rsidR="00D4250E" w:rsidRPr="005D49F7">
        <w:rPr>
          <w:rFonts w:ascii="Arial" w:hAnsi="Arial" w:cs="Arial"/>
          <w:sz w:val="22"/>
          <w:szCs w:val="22"/>
        </w:rPr>
        <w:t xml:space="preserve">gement of the </w:t>
      </w:r>
      <w:r w:rsidR="001900BA" w:rsidRPr="005D49F7">
        <w:rPr>
          <w:rFonts w:ascii="Arial" w:hAnsi="Arial" w:cs="Arial"/>
          <w:sz w:val="22"/>
          <w:szCs w:val="22"/>
        </w:rPr>
        <w:t>Supplier</w:t>
      </w:r>
      <w:r w:rsidR="00D4250E" w:rsidRPr="005D49F7">
        <w:rPr>
          <w:rFonts w:ascii="Arial" w:hAnsi="Arial" w:cs="Arial"/>
          <w:sz w:val="22"/>
          <w:szCs w:val="22"/>
        </w:rPr>
        <w:t>.</w:t>
      </w:r>
    </w:p>
    <w:p w14:paraId="4261B6DF" w14:textId="668F0E53"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951" w:name="_Toc283110480"/>
      <w:bookmarkStart w:id="952" w:name="_Toc293325645"/>
      <w:bookmarkStart w:id="953" w:name="_Toc75783233"/>
      <w:bookmarkStart w:id="954" w:name="_Ref85538132"/>
      <w:bookmarkStart w:id="955" w:name="_Toc85574939"/>
      <w:r w:rsidRPr="00842962">
        <w:rPr>
          <w:rFonts w:ascii="Arial" w:hAnsi="Arial" w:cs="Arial"/>
          <w:b/>
          <w:bCs/>
          <w:caps/>
        </w:rPr>
        <w:t>Force Majeure</w:t>
      </w:r>
      <w:bookmarkEnd w:id="951"/>
      <w:bookmarkEnd w:id="952"/>
      <w:bookmarkEnd w:id="953"/>
      <w:bookmarkEnd w:id="954"/>
      <w:bookmarkEnd w:id="955"/>
    </w:p>
    <w:p w14:paraId="39B1640D" w14:textId="6275AFD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56" w:name="_Toc12416938"/>
      <w:r w:rsidRPr="00842962">
        <w:rPr>
          <w:rFonts w:ascii="Arial" w:hAnsi="Arial" w:cs="Arial"/>
          <w:sz w:val="22"/>
          <w:szCs w:val="22"/>
        </w:rPr>
        <w:t>Delay or failure to comply with or breach of any of the terms and conditions of this Agreement by either Party if occasioned by or resulting from a Force Majeure Event or any other circumstances of like or different nature beyond the reasonable control of the Party so failing, will not be deemed to be a breach of this Agreement nor will it subject either party to any liability to the other. It is understood that neither Party will be required to settle any labour dispute against its will.</w:t>
      </w:r>
      <w:bookmarkEnd w:id="956"/>
    </w:p>
    <w:p w14:paraId="655814CC" w14:textId="27D7CBD0"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57" w:name="_Toc12416939"/>
      <w:r w:rsidRPr="00842962">
        <w:rPr>
          <w:rFonts w:ascii="Arial" w:hAnsi="Arial" w:cs="Arial"/>
          <w:sz w:val="22"/>
          <w:szCs w:val="22"/>
        </w:rPr>
        <w:lastRenderedPageBreak/>
        <w:t>Should either Party be prevented from carrying out any contractual obligation by any circumstance described above, such obligation will be postponed provided the Party suffering such circumstance notifies the other Party to this Agreement within 7 (seven) days of becoming aware thereof.</w:t>
      </w:r>
      <w:r w:rsidR="000B1DAB">
        <w:rPr>
          <w:rFonts w:ascii="Arial" w:hAnsi="Arial" w:cs="Arial"/>
          <w:sz w:val="22"/>
          <w:szCs w:val="22"/>
        </w:rPr>
        <w:t xml:space="preserve"> </w:t>
      </w:r>
      <w:r w:rsidRPr="00842962">
        <w:rPr>
          <w:rFonts w:ascii="Arial" w:hAnsi="Arial" w:cs="Arial"/>
          <w:sz w:val="22"/>
          <w:szCs w:val="22"/>
        </w:rPr>
        <w:t>The Parties will thereupon promptly meet to determine whether an equitable solution can be found.</w:t>
      </w:r>
      <w:bookmarkEnd w:id="957"/>
      <w:r w:rsidR="000B1DAB">
        <w:rPr>
          <w:rFonts w:ascii="Arial" w:hAnsi="Arial" w:cs="Arial"/>
          <w:sz w:val="22"/>
          <w:szCs w:val="22"/>
        </w:rPr>
        <w:t xml:space="preserve"> </w:t>
      </w:r>
      <w:r w:rsidRPr="00842962">
        <w:rPr>
          <w:rFonts w:ascii="Arial" w:hAnsi="Arial" w:cs="Arial"/>
          <w:sz w:val="22"/>
          <w:szCs w:val="22"/>
        </w:rPr>
        <w:t xml:space="preserve">If the event continues or is likely to continues for more than 30 (thirty) days, then SARS shall be entitled to terminate the Services by delivering a written notice to that effect to the </w:t>
      </w:r>
      <w:r w:rsidR="001900BA" w:rsidRPr="00842962">
        <w:rPr>
          <w:rFonts w:ascii="Arial" w:hAnsi="Arial" w:cs="Arial"/>
          <w:sz w:val="22"/>
          <w:szCs w:val="22"/>
        </w:rPr>
        <w:t>Supplier</w:t>
      </w:r>
      <w:r w:rsidRPr="00842962">
        <w:rPr>
          <w:rFonts w:ascii="Arial" w:hAnsi="Arial" w:cs="Arial"/>
          <w:sz w:val="22"/>
          <w:szCs w:val="22"/>
        </w:rPr>
        <w:t>.</w:t>
      </w:r>
    </w:p>
    <w:p w14:paraId="7F22BA49"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58" w:name="_Toc12416940"/>
      <w:r w:rsidRPr="00842962">
        <w:rPr>
          <w:rFonts w:ascii="Arial" w:hAnsi="Arial" w:cs="Arial"/>
          <w:sz w:val="22"/>
          <w:szCs w:val="22"/>
        </w:rPr>
        <w:t>Should such Force Majeure Event last continuously for a period of 14 (fourteen) days, and no mutually acceptable arrangement is arrived at by the parties within a period of 7 (seven) days thereafter, either Party will be entitled to terminate the Agreement with immediate effect.</w:t>
      </w:r>
      <w:bookmarkStart w:id="959" w:name="_Toc531439707"/>
      <w:bookmarkEnd w:id="958"/>
    </w:p>
    <w:p w14:paraId="72517D19" w14:textId="1783448E"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960" w:name="_Toc75783234"/>
      <w:bookmarkStart w:id="961" w:name="_Toc85574940"/>
      <w:r w:rsidRPr="00842962">
        <w:rPr>
          <w:rFonts w:ascii="Arial" w:hAnsi="Arial" w:cs="Arial"/>
          <w:b/>
          <w:bCs/>
          <w:caps/>
        </w:rPr>
        <w:t>Records Retention</w:t>
      </w:r>
      <w:bookmarkEnd w:id="959"/>
      <w:bookmarkEnd w:id="960"/>
      <w:bookmarkEnd w:id="961"/>
    </w:p>
    <w:p w14:paraId="3B392E94" w14:textId="346E9FA5"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62" w:name="_Toc527377240"/>
      <w:bookmarkStart w:id="963" w:name="_Toc527379307"/>
      <w:bookmarkStart w:id="964" w:name="_Toc12416942"/>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will maintain and provide SARS with access to the records, documents and other information required to meet SARS's audit rights under the Agreement until the later of: (i) 5 (five) years after expiration or termination of the Agreement; (ii) all pending matters related to the Agreement are closed; or (iii) such other period as required by Applicable Law.</w:t>
      </w:r>
      <w:bookmarkEnd w:id="962"/>
      <w:bookmarkEnd w:id="963"/>
      <w:bookmarkEnd w:id="964"/>
    </w:p>
    <w:p w14:paraId="1BBCBF68" w14:textId="2FDF9B93"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965" w:name="_Ref531141974"/>
      <w:bookmarkStart w:id="966" w:name="_Ref531142253"/>
      <w:bookmarkStart w:id="967" w:name="_Toc531439708"/>
      <w:bookmarkStart w:id="968" w:name="_Toc75783235"/>
      <w:bookmarkStart w:id="969" w:name="_Toc85574941"/>
      <w:r w:rsidRPr="00842962">
        <w:rPr>
          <w:rFonts w:ascii="Arial" w:hAnsi="Arial" w:cs="Arial"/>
          <w:b/>
          <w:bCs/>
          <w:caps/>
        </w:rPr>
        <w:t>Consents and Approvals</w:t>
      </w:r>
      <w:bookmarkEnd w:id="965"/>
      <w:bookmarkEnd w:id="966"/>
      <w:bookmarkEnd w:id="967"/>
      <w:bookmarkEnd w:id="968"/>
      <w:bookmarkEnd w:id="969"/>
    </w:p>
    <w:p w14:paraId="3307B1E1" w14:textId="12A8328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70" w:name="_Toc12416944"/>
      <w:r w:rsidRPr="00842962">
        <w:rPr>
          <w:rFonts w:ascii="Arial" w:hAnsi="Arial" w:cs="Arial"/>
          <w:sz w:val="22"/>
          <w:szCs w:val="22"/>
        </w:rPr>
        <w:t>Any approval, acceptance, consent or similar action required to be given by either Party in terms of this Agreement will, unless specifically otherwise stated or stated to be at the discretion of a Party, not be unreasonably withheld.</w:t>
      </w:r>
      <w:bookmarkEnd w:id="970"/>
    </w:p>
    <w:p w14:paraId="493FC7F3" w14:textId="0ECF8FF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71" w:name="_Toc12416945"/>
      <w:r w:rsidRPr="00842962">
        <w:rPr>
          <w:rFonts w:ascii="Arial" w:hAnsi="Arial" w:cs="Arial"/>
          <w:sz w:val="22"/>
          <w:szCs w:val="22"/>
        </w:rPr>
        <w:lastRenderedPageBreak/>
        <w:t>An approval, acceptance, consent or similar action by a Party (including of a plan or deliverable) under this Agreement will not relieve the other Party from responsibility for complying with the requirements of this Agreement, nor will it be construed as a waiver of any rights under this Agreement, except as and to the extent otherwise expressly provided in such written approval or consent.</w:t>
      </w:r>
      <w:r w:rsidR="000B1DAB">
        <w:rPr>
          <w:rFonts w:ascii="Arial" w:hAnsi="Arial" w:cs="Arial"/>
          <w:sz w:val="22"/>
          <w:szCs w:val="22"/>
        </w:rPr>
        <w:t xml:space="preserve"> </w:t>
      </w:r>
      <w:r w:rsidRPr="00842962">
        <w:rPr>
          <w:rFonts w:ascii="Arial" w:hAnsi="Arial" w:cs="Arial"/>
          <w:sz w:val="22"/>
          <w:szCs w:val="22"/>
        </w:rPr>
        <w:t xml:space="preserve">For example, where this Agreement sets forth a standard by which a plan is to be developed, the </w:t>
      </w:r>
      <w:r w:rsidR="001900BA" w:rsidRPr="00842962">
        <w:rPr>
          <w:rFonts w:ascii="Arial" w:hAnsi="Arial" w:cs="Arial"/>
          <w:sz w:val="22"/>
          <w:szCs w:val="22"/>
        </w:rPr>
        <w:t>Supplier</w:t>
      </w:r>
      <w:r w:rsidRPr="00842962">
        <w:rPr>
          <w:rFonts w:ascii="Arial" w:hAnsi="Arial" w:cs="Arial"/>
          <w:sz w:val="22"/>
          <w:szCs w:val="22"/>
        </w:rPr>
        <w:t xml:space="preserve"> will be responsible for complying with such requirement and will not be deemed to be relieved of it merely because SARS has approved such plan.</w:t>
      </w:r>
      <w:bookmarkEnd w:id="971"/>
    </w:p>
    <w:p w14:paraId="2EE68C7F"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972" w:name="_Toc531439717"/>
      <w:bookmarkStart w:id="973" w:name="_Toc75783236"/>
      <w:bookmarkStart w:id="974" w:name="_Ref85571043"/>
      <w:bookmarkStart w:id="975" w:name="_Toc85574942"/>
      <w:bookmarkStart w:id="976" w:name="_Toc531439715"/>
      <w:r w:rsidRPr="00842962">
        <w:rPr>
          <w:rFonts w:ascii="Arial" w:hAnsi="Arial" w:cs="Arial"/>
          <w:b/>
          <w:bCs/>
          <w:caps/>
        </w:rPr>
        <w:t>Applicable Law and Jurisdiction</w:t>
      </w:r>
      <w:bookmarkEnd w:id="972"/>
      <w:bookmarkEnd w:id="973"/>
      <w:bookmarkEnd w:id="974"/>
      <w:bookmarkEnd w:id="975"/>
    </w:p>
    <w:p w14:paraId="5DA8A818"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77" w:name="_Toc12416947"/>
      <w:r w:rsidRPr="00842962">
        <w:rPr>
          <w:rFonts w:ascii="Arial" w:hAnsi="Arial" w:cs="Arial"/>
          <w:sz w:val="22"/>
          <w:szCs w:val="22"/>
        </w:rPr>
        <w:t>This Agreement will be governed by and construed in accordance with the Law of the Republic of South Africa and all disputes, actions and other matters relating thereto will be determined in accordance with such law.</w:t>
      </w:r>
      <w:bookmarkEnd w:id="977"/>
    </w:p>
    <w:p w14:paraId="2A459742"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78" w:name="_Toc12416948"/>
      <w:r w:rsidRPr="00842962">
        <w:rPr>
          <w:rFonts w:ascii="Arial" w:hAnsi="Arial" w:cs="Arial"/>
          <w:sz w:val="22"/>
          <w:szCs w:val="22"/>
        </w:rPr>
        <w:t>The Parties hereby irrevocably and unconditionally consent to the non-exclusive jurisdiction of the North Gauteng High Court, Pretoria in regard to all matters arising from this Agreement.</w:t>
      </w:r>
      <w:bookmarkEnd w:id="978"/>
    </w:p>
    <w:p w14:paraId="554D0381" w14:textId="77777777" w:rsidR="00AF3C52" w:rsidRDefault="00AF3C52">
      <w:pPr>
        <w:rPr>
          <w:rFonts w:ascii="Arial" w:hAnsi="Arial" w:cs="Arial"/>
          <w:b/>
          <w:bCs/>
          <w:caps/>
        </w:rPr>
      </w:pPr>
      <w:bookmarkStart w:id="979" w:name="_Toc531439709"/>
      <w:bookmarkStart w:id="980" w:name="_Toc75783237"/>
      <w:r>
        <w:rPr>
          <w:rFonts w:ascii="Arial" w:hAnsi="Arial" w:cs="Arial"/>
          <w:b/>
          <w:bCs/>
          <w:caps/>
        </w:rPr>
        <w:br w:type="page"/>
      </w:r>
    </w:p>
    <w:p w14:paraId="4AC88017" w14:textId="6AB8F99E"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981" w:name="_Toc85574943"/>
      <w:r w:rsidRPr="00842962">
        <w:rPr>
          <w:rFonts w:ascii="Arial" w:hAnsi="Arial" w:cs="Arial"/>
          <w:b/>
          <w:bCs/>
          <w:caps/>
        </w:rPr>
        <w:lastRenderedPageBreak/>
        <w:t>Legal and Regulatory Compliance</w:t>
      </w:r>
      <w:bookmarkEnd w:id="979"/>
      <w:bookmarkEnd w:id="980"/>
      <w:bookmarkEnd w:id="981"/>
    </w:p>
    <w:p w14:paraId="08E6C647" w14:textId="38ED3911"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82" w:name="_Toc531439710"/>
      <w:bookmarkStart w:id="983" w:name="_Toc12416950"/>
      <w:bookmarkEnd w:id="982"/>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it is and will for the duration of this Agreement remain fully cognisant of and compliant with any relevant Applicable Laws (as may be amended from time to time in writing) and/or rulings or codes of practice of any competent Authority or industry body that has jurisdiction over the provision of or is relevant to the Deliverables and/or Services under this Agreement.</w:t>
      </w:r>
      <w:bookmarkEnd w:id="983"/>
    </w:p>
    <w:p w14:paraId="1851560E" w14:textId="7D45768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84" w:name="_Toc12416951"/>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will, within 14 days (or any other period agreed by the Parties in writing) from the Effective Date, furnish SARS with copies of all regulated licences and/or accreditation (as specified in the RFP), and which are required by the </w:t>
      </w:r>
      <w:r w:rsidR="001900BA" w:rsidRPr="00842962">
        <w:rPr>
          <w:rFonts w:ascii="Arial" w:hAnsi="Arial" w:cs="Arial"/>
          <w:sz w:val="22"/>
          <w:szCs w:val="22"/>
        </w:rPr>
        <w:t>Supplier</w:t>
      </w:r>
      <w:r w:rsidRPr="00842962">
        <w:rPr>
          <w:rFonts w:ascii="Arial" w:hAnsi="Arial" w:cs="Arial"/>
          <w:sz w:val="22"/>
          <w:szCs w:val="22"/>
        </w:rPr>
        <w:t xml:space="preserve"> for the provision of the Services to SARS. The details of all licence terms and conditions and other obligations imposed on the </w:t>
      </w:r>
      <w:r w:rsidR="001900BA" w:rsidRPr="00842962">
        <w:rPr>
          <w:rFonts w:ascii="Arial" w:hAnsi="Arial" w:cs="Arial"/>
          <w:sz w:val="22"/>
          <w:szCs w:val="22"/>
        </w:rPr>
        <w:t>Supplier</w:t>
      </w:r>
      <w:r w:rsidRPr="00842962">
        <w:rPr>
          <w:rFonts w:ascii="Arial" w:hAnsi="Arial" w:cs="Arial"/>
          <w:sz w:val="22"/>
          <w:szCs w:val="22"/>
        </w:rPr>
        <w:t xml:space="preserve"> which are not contained in the </w:t>
      </w:r>
      <w:r w:rsidR="001900BA" w:rsidRPr="00842962">
        <w:rPr>
          <w:rFonts w:ascii="Arial" w:hAnsi="Arial" w:cs="Arial"/>
          <w:sz w:val="22"/>
          <w:szCs w:val="22"/>
        </w:rPr>
        <w:t>Supplier</w:t>
      </w:r>
      <w:r w:rsidRPr="00842962">
        <w:rPr>
          <w:rFonts w:ascii="Arial" w:hAnsi="Arial" w:cs="Arial"/>
          <w:sz w:val="22"/>
          <w:szCs w:val="22"/>
        </w:rPr>
        <w:t xml:space="preserve">'s licences must be furnished in writing by the </w:t>
      </w:r>
      <w:r w:rsidR="001900BA" w:rsidRPr="00842962">
        <w:rPr>
          <w:rFonts w:ascii="Arial" w:hAnsi="Arial" w:cs="Arial"/>
          <w:sz w:val="22"/>
          <w:szCs w:val="22"/>
        </w:rPr>
        <w:t>Supplier</w:t>
      </w:r>
      <w:r w:rsidRPr="00842962">
        <w:rPr>
          <w:rFonts w:ascii="Arial" w:hAnsi="Arial" w:cs="Arial"/>
          <w:sz w:val="22"/>
          <w:szCs w:val="22"/>
        </w:rPr>
        <w:t xml:space="preserve"> to SARS.</w:t>
      </w:r>
      <w:bookmarkEnd w:id="984"/>
    </w:p>
    <w:p w14:paraId="035F1CC6" w14:textId="72903315"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985" w:name="_Ref533021638"/>
      <w:bookmarkStart w:id="986" w:name="_Toc75783238"/>
      <w:bookmarkStart w:id="987" w:name="_Toc85574944"/>
      <w:bookmarkEnd w:id="976"/>
      <w:r w:rsidRPr="00842962">
        <w:rPr>
          <w:rFonts w:ascii="Arial" w:hAnsi="Arial" w:cs="Arial"/>
          <w:b/>
          <w:bCs/>
          <w:caps/>
        </w:rPr>
        <w:t>Warranties</w:t>
      </w:r>
      <w:bookmarkEnd w:id="985"/>
      <w:bookmarkEnd w:id="986"/>
      <w:r w:rsidR="00AF3C52">
        <w:rPr>
          <w:rFonts w:ascii="Arial" w:hAnsi="Arial" w:cs="Arial"/>
          <w:b/>
          <w:bCs/>
          <w:caps/>
        </w:rPr>
        <w:t xml:space="preserve"> by the supplier</w:t>
      </w:r>
      <w:bookmarkEnd w:id="987"/>
    </w:p>
    <w:p w14:paraId="72DF888E" w14:textId="3962F0C0"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88" w:name="_Toc12416953"/>
      <w:r w:rsidRPr="00842962">
        <w:rPr>
          <w:rFonts w:ascii="Arial" w:hAnsi="Arial" w:cs="Arial"/>
          <w:b/>
          <w:bCs/>
          <w:sz w:val="22"/>
          <w:szCs w:val="22"/>
        </w:rPr>
        <w:t>The</w:t>
      </w:r>
      <w:r w:rsidRPr="00842962">
        <w:rPr>
          <w:rStyle w:val="level2Char"/>
          <w:rFonts w:eastAsia="MS Mincho" w:cs="Arial"/>
          <w:b/>
          <w:bCs/>
          <w:szCs w:val="22"/>
        </w:rPr>
        <w:t xml:space="preserve"> </w:t>
      </w:r>
      <w:r w:rsidR="001900BA" w:rsidRPr="00842962">
        <w:rPr>
          <w:rStyle w:val="level2Char"/>
          <w:rFonts w:eastAsia="MS Mincho" w:cs="Arial"/>
          <w:b/>
          <w:bCs/>
          <w:szCs w:val="22"/>
        </w:rPr>
        <w:t>Supplier</w:t>
      </w:r>
      <w:r w:rsidRPr="00842962">
        <w:rPr>
          <w:rFonts w:ascii="Arial" w:hAnsi="Arial" w:cs="Arial"/>
          <w:b/>
          <w:bCs/>
          <w:sz w:val="22"/>
          <w:szCs w:val="22"/>
        </w:rPr>
        <w:t xml:space="preserve"> Personnel</w:t>
      </w:r>
      <w:bookmarkEnd w:id="988"/>
      <w:r w:rsidRPr="00AF3C52">
        <w:rPr>
          <w:rFonts w:ascii="Arial" w:hAnsi="Arial" w:cs="Arial"/>
          <w:b/>
          <w:bCs/>
          <w:sz w:val="22"/>
          <w:szCs w:val="22"/>
        </w:rPr>
        <w:t>:</w:t>
      </w:r>
    </w:p>
    <w:p w14:paraId="0486AB5F" w14:textId="6B4D623E"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89" w:name="_Toc12416954"/>
      <w:r w:rsidRPr="005D49F7">
        <w:rPr>
          <w:rFonts w:ascii="Arial" w:hAnsi="Arial" w:cs="Arial"/>
          <w:sz w:val="22"/>
          <w:szCs w:val="22"/>
          <w:lang w:val="en-ZA"/>
        </w:rPr>
        <w:t>The</w:t>
      </w:r>
      <w:r w:rsidRPr="005D49F7">
        <w:rPr>
          <w:rFonts w:ascii="Arial" w:hAnsi="Arial" w:cs="Arial"/>
          <w:sz w:val="22"/>
          <w:szCs w:val="22"/>
        </w:rPr>
        <w:t xml:space="preserve"> </w:t>
      </w:r>
      <w:r w:rsidR="001900BA" w:rsidRPr="005D49F7">
        <w:rPr>
          <w:rFonts w:ascii="Arial" w:hAnsi="Arial" w:cs="Arial"/>
          <w:sz w:val="22"/>
          <w:szCs w:val="22"/>
        </w:rPr>
        <w:t>Supplier</w:t>
      </w:r>
      <w:r w:rsidRPr="005D49F7">
        <w:rPr>
          <w:rFonts w:ascii="Arial" w:hAnsi="Arial" w:cs="Arial"/>
          <w:sz w:val="22"/>
          <w:szCs w:val="22"/>
        </w:rPr>
        <w:t xml:space="preserve"> warrants</w:t>
      </w:r>
      <w:r w:rsidRPr="00842962">
        <w:rPr>
          <w:rFonts w:ascii="Arial" w:hAnsi="Arial" w:cs="Arial"/>
          <w:sz w:val="22"/>
          <w:szCs w:val="22"/>
        </w:rPr>
        <w:t xml:space="preserve"> that it will for the duration of this Agreement: (i) use adequate numbers of qualified staff with suitable training, accreditation, education, experience and skill to perform the Services; (ii) use and adopt any standards and processes required under this Agreement; and (iii) provide the Services with promptness and diligence and in a workmanlike manner and in accordance with the practices and high professional standards used in well-managed operations performing services similar to the Services.</w:t>
      </w:r>
      <w:bookmarkEnd w:id="989"/>
    </w:p>
    <w:p w14:paraId="3D6911AF" w14:textId="7E985034"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Cs/>
          <w:sz w:val="22"/>
          <w:szCs w:val="22"/>
        </w:rPr>
      </w:pPr>
      <w:bookmarkStart w:id="990" w:name="_Toc12416955"/>
      <w:r w:rsidRPr="00842962">
        <w:rPr>
          <w:rStyle w:val="level2Char"/>
          <w:rFonts w:eastAsia="MS Mincho" w:cs="Arial"/>
          <w:b/>
          <w:bCs/>
          <w:szCs w:val="22"/>
        </w:rPr>
        <w:t>Intellectual</w:t>
      </w:r>
      <w:r w:rsidRPr="00842962">
        <w:rPr>
          <w:rStyle w:val="level2Char"/>
          <w:rFonts w:eastAsia="MS Mincho" w:cs="Arial"/>
          <w:b/>
          <w:szCs w:val="22"/>
        </w:rPr>
        <w:t xml:space="preserve"> Property warranties</w:t>
      </w:r>
      <w:bookmarkEnd w:id="990"/>
      <w:r w:rsidRPr="00842962">
        <w:rPr>
          <w:rStyle w:val="level2Char"/>
          <w:rFonts w:eastAsia="MS Mincho" w:cs="Arial"/>
          <w:b/>
          <w:szCs w:val="22"/>
        </w:rPr>
        <w:t>:</w:t>
      </w:r>
    </w:p>
    <w:p w14:paraId="02D84CEE" w14:textId="7468BBE5"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
          <w:bCs/>
          <w:sz w:val="22"/>
          <w:szCs w:val="22"/>
        </w:rPr>
      </w:pPr>
      <w:bookmarkStart w:id="991" w:name="_Toc12416956"/>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it will at all times perform its responsibilities under this Agreement in a manner that does not infringe, or constitute an infringement or misappropriation of, any Intellectual Property or other proprietary rights of any Third Party</w:t>
      </w:r>
      <w:bookmarkEnd w:id="991"/>
      <w:r w:rsidRPr="00842962">
        <w:rPr>
          <w:rFonts w:ascii="Arial" w:hAnsi="Arial" w:cs="Arial"/>
          <w:sz w:val="22"/>
          <w:szCs w:val="22"/>
        </w:rPr>
        <w:t>.</w:t>
      </w:r>
    </w:p>
    <w:p w14:paraId="207DBB7A" w14:textId="7A06BD26"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992" w:name="_Toc12416963"/>
      <w:r w:rsidRPr="00842962">
        <w:rPr>
          <w:rFonts w:ascii="Arial" w:hAnsi="Arial" w:cs="Arial"/>
          <w:b/>
          <w:bCs/>
          <w:sz w:val="22"/>
          <w:szCs w:val="22"/>
        </w:rPr>
        <w:t>The Service Delivery</w:t>
      </w:r>
      <w:bookmarkEnd w:id="992"/>
      <w:r w:rsidRPr="00842962">
        <w:rPr>
          <w:rFonts w:ascii="Arial" w:hAnsi="Arial" w:cs="Arial"/>
          <w:sz w:val="22"/>
          <w:szCs w:val="22"/>
        </w:rPr>
        <w:t>:</w:t>
      </w:r>
    </w:p>
    <w:p w14:paraId="128DF524" w14:textId="0176E758"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93" w:name="_Toc12416964"/>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represents and warrants that it shall for the duration of this Agreement: (i) use adequate numbers of qualified </w:t>
      </w:r>
      <w:r w:rsidR="001900BA" w:rsidRPr="00842962">
        <w:rPr>
          <w:rFonts w:ascii="Arial" w:hAnsi="Arial" w:cs="Arial"/>
          <w:sz w:val="22"/>
          <w:szCs w:val="22"/>
        </w:rPr>
        <w:t>Supplier</w:t>
      </w:r>
      <w:r w:rsidRPr="00842962">
        <w:rPr>
          <w:rFonts w:ascii="Arial" w:hAnsi="Arial" w:cs="Arial"/>
          <w:sz w:val="22"/>
          <w:szCs w:val="22"/>
        </w:rPr>
        <w:t xml:space="preserve"> Personnel with suitable training, education, experience and skill to perform the Services; (ii) use and adopt any standards and processes required under this Agreement; (iii) provide the Services with promptness and diligence and in a workmanlike manner and in accordance with the practices and high professional standards used in well-managed operations performing services similar to the Services; and (iv) provide and maintain such documentation as is authored by or on behalf of the </w:t>
      </w:r>
      <w:r w:rsidR="001900BA" w:rsidRPr="00842962">
        <w:rPr>
          <w:rFonts w:ascii="Arial" w:hAnsi="Arial" w:cs="Arial"/>
          <w:sz w:val="22"/>
          <w:szCs w:val="22"/>
        </w:rPr>
        <w:t>Supplier</w:t>
      </w:r>
      <w:r w:rsidRPr="00842962">
        <w:rPr>
          <w:rFonts w:ascii="Arial" w:hAnsi="Arial" w:cs="Arial"/>
          <w:sz w:val="22"/>
          <w:szCs w:val="22"/>
        </w:rPr>
        <w:t xml:space="preserve"> so that it: (a) accurately reflects the operations and capabilities of the Software; (b) is accurate, complete and written in a manner easily understood by SARS; and (c) is promptly updated from time to time to reflect any changes.</w:t>
      </w:r>
      <w:bookmarkEnd w:id="993"/>
    </w:p>
    <w:p w14:paraId="6B0213EF" w14:textId="724339D5"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994" w:name="_Ref361886061"/>
      <w:bookmarkStart w:id="995" w:name="_Ref387718110"/>
      <w:bookmarkStart w:id="996" w:name="_Ref2930633"/>
      <w:bookmarkStart w:id="997" w:name="_Toc12416965"/>
      <w:r w:rsidRPr="00842962">
        <w:rPr>
          <w:rFonts w:ascii="Arial" w:hAnsi="Arial" w:cs="Arial"/>
          <w:b/>
          <w:bCs/>
          <w:sz w:val="22"/>
          <w:szCs w:val="22"/>
        </w:rPr>
        <w:t>Security Clearance</w:t>
      </w:r>
      <w:r w:rsidRPr="00AF3C52">
        <w:rPr>
          <w:rFonts w:ascii="Arial" w:hAnsi="Arial" w:cs="Arial"/>
          <w:b/>
          <w:bCs/>
          <w:sz w:val="22"/>
          <w:szCs w:val="22"/>
        </w:rPr>
        <w:t>:</w:t>
      </w:r>
      <w:bookmarkEnd w:id="994"/>
      <w:bookmarkEnd w:id="995"/>
      <w:bookmarkEnd w:id="996"/>
      <w:bookmarkEnd w:id="997"/>
      <w:r w:rsidRPr="00842962">
        <w:rPr>
          <w:rFonts w:ascii="Arial" w:hAnsi="Arial" w:cs="Arial"/>
          <w:sz w:val="22"/>
          <w:szCs w:val="22"/>
        </w:rPr>
        <w:t xml:space="preserve"> </w:t>
      </w:r>
    </w:p>
    <w:p w14:paraId="49C397F5" w14:textId="1FB64E2B" w:rsidR="00750BBE" w:rsidRPr="005D49F7"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98" w:name="_Toc12416966"/>
      <w:r w:rsidRPr="00842962">
        <w:rPr>
          <w:rFonts w:ascii="Arial" w:hAnsi="Arial" w:cs="Arial"/>
          <w:sz w:val="22"/>
          <w:szCs w:val="22"/>
        </w:rPr>
        <w:lastRenderedPageBreak/>
        <w:t xml:space="preserve">Without limiting the generality of the aforegoing, the </w:t>
      </w:r>
      <w:r w:rsidR="001900BA" w:rsidRPr="00842962">
        <w:rPr>
          <w:rFonts w:ascii="Arial" w:hAnsi="Arial" w:cs="Arial"/>
          <w:sz w:val="22"/>
          <w:szCs w:val="22"/>
        </w:rPr>
        <w:t>Supplier</w:t>
      </w:r>
      <w:r w:rsidRPr="00842962">
        <w:rPr>
          <w:rFonts w:ascii="Arial" w:hAnsi="Arial" w:cs="Arial"/>
          <w:sz w:val="22"/>
          <w:szCs w:val="22"/>
        </w:rPr>
        <w:t xml:space="preserve"> represents and warrants that it will ensure that the </w:t>
      </w:r>
      <w:r w:rsidR="001900BA" w:rsidRPr="00842962">
        <w:rPr>
          <w:rFonts w:ascii="Arial" w:hAnsi="Arial" w:cs="Arial"/>
          <w:sz w:val="22"/>
          <w:szCs w:val="22"/>
        </w:rPr>
        <w:t>Supplier</w:t>
      </w:r>
      <w:r w:rsidRPr="00842962">
        <w:rPr>
          <w:rFonts w:ascii="Arial" w:hAnsi="Arial" w:cs="Arial"/>
          <w:sz w:val="22"/>
          <w:szCs w:val="22"/>
        </w:rPr>
        <w:t xml:space="preserve"> Personnel engaged in the provision of the Services are suitable and pose no risk to SARS. Any member of the </w:t>
      </w:r>
      <w:r w:rsidR="001900BA" w:rsidRPr="00842962">
        <w:rPr>
          <w:rFonts w:ascii="Arial" w:hAnsi="Arial" w:cs="Arial"/>
          <w:sz w:val="22"/>
          <w:szCs w:val="22"/>
        </w:rPr>
        <w:t>Supplier</w:t>
      </w:r>
      <w:r w:rsidRPr="00842962">
        <w:rPr>
          <w:rFonts w:ascii="Arial" w:hAnsi="Arial" w:cs="Arial"/>
          <w:sz w:val="22"/>
          <w:szCs w:val="22"/>
        </w:rPr>
        <w:t xml:space="preserve"> Personnel who is engaged, or is to be engaged, in providing the Services must, if requested by SARS, comply with SARS’s internal security clearance requirements, including submitting a security clearance certificate, failing which SARS shall be entitled to require the </w:t>
      </w:r>
      <w:r w:rsidR="001900BA" w:rsidRPr="00842962">
        <w:rPr>
          <w:rFonts w:ascii="Arial" w:hAnsi="Arial" w:cs="Arial"/>
          <w:sz w:val="22"/>
          <w:szCs w:val="22"/>
        </w:rPr>
        <w:t>Supplier</w:t>
      </w:r>
      <w:r w:rsidRPr="00842962">
        <w:rPr>
          <w:rFonts w:ascii="Arial" w:hAnsi="Arial" w:cs="Arial"/>
          <w:sz w:val="22"/>
          <w:szCs w:val="22"/>
        </w:rPr>
        <w:t xml:space="preserve"> to replace such member of the </w:t>
      </w:r>
      <w:r w:rsidR="001900BA" w:rsidRPr="00842962">
        <w:rPr>
          <w:rFonts w:ascii="Arial" w:hAnsi="Arial" w:cs="Arial"/>
          <w:sz w:val="22"/>
          <w:szCs w:val="22"/>
        </w:rPr>
        <w:t>Supplier</w:t>
      </w:r>
      <w:r w:rsidRPr="00842962">
        <w:rPr>
          <w:rFonts w:ascii="Arial" w:hAnsi="Arial" w:cs="Arial"/>
          <w:sz w:val="22"/>
          <w:szCs w:val="22"/>
        </w:rPr>
        <w:t xml:space="preserve"> Personnel with someone who does so comply. The </w:t>
      </w:r>
      <w:r w:rsidR="001900BA" w:rsidRPr="00842962">
        <w:rPr>
          <w:rFonts w:ascii="Arial" w:hAnsi="Arial" w:cs="Arial"/>
          <w:sz w:val="22"/>
          <w:szCs w:val="22"/>
        </w:rPr>
        <w:t>Supplier</w:t>
      </w:r>
      <w:r w:rsidRPr="00842962">
        <w:rPr>
          <w:rFonts w:ascii="Arial" w:hAnsi="Arial" w:cs="Arial"/>
          <w:sz w:val="22"/>
          <w:szCs w:val="22"/>
        </w:rPr>
        <w:t xml:space="preserve"> undertakes to indemnify SARS against any claims that may be brought by any of the </w:t>
      </w:r>
      <w:r w:rsidR="001900BA" w:rsidRPr="00842962">
        <w:rPr>
          <w:rFonts w:ascii="Arial" w:hAnsi="Arial" w:cs="Arial"/>
          <w:sz w:val="22"/>
          <w:szCs w:val="22"/>
        </w:rPr>
        <w:t>Supplier</w:t>
      </w:r>
      <w:r w:rsidRPr="00842962">
        <w:rPr>
          <w:rFonts w:ascii="Arial" w:hAnsi="Arial" w:cs="Arial"/>
          <w:sz w:val="22"/>
          <w:szCs w:val="22"/>
        </w:rPr>
        <w:t xml:space="preserve"> Personnel who may be affected as a result of SARS exercising its rights under this Clause.</w:t>
      </w:r>
      <w:bookmarkEnd w:id="998"/>
    </w:p>
    <w:p w14:paraId="6FA96DA3" w14:textId="15FF5F70" w:rsidR="00750BBE" w:rsidRPr="005D49F7"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999" w:name="_Toc12416967"/>
      <w:r w:rsidRPr="00842962">
        <w:rPr>
          <w:rFonts w:ascii="Arial" w:hAnsi="Arial" w:cs="Arial"/>
          <w:sz w:val="22"/>
          <w:szCs w:val="22"/>
        </w:rPr>
        <w:t xml:space="preserve">As a confirmation that the </w:t>
      </w:r>
      <w:r w:rsidR="001900BA" w:rsidRPr="00842962">
        <w:rPr>
          <w:rFonts w:ascii="Arial" w:hAnsi="Arial" w:cs="Arial"/>
          <w:sz w:val="22"/>
          <w:szCs w:val="22"/>
        </w:rPr>
        <w:t>Supplier</w:t>
      </w:r>
      <w:r w:rsidRPr="00842962">
        <w:rPr>
          <w:rFonts w:ascii="Arial" w:hAnsi="Arial" w:cs="Arial"/>
          <w:sz w:val="22"/>
          <w:szCs w:val="22"/>
        </w:rPr>
        <w:t xml:space="preserve"> Personnel engaged to provide the Services are suitable and appropriately qualified, trained, experienced, skilled and available to render such services in terms of this Agreement including confirmation of such </w:t>
      </w:r>
      <w:r w:rsidR="001900BA" w:rsidRPr="00842962">
        <w:rPr>
          <w:rFonts w:ascii="Arial" w:hAnsi="Arial" w:cs="Arial"/>
          <w:sz w:val="22"/>
          <w:szCs w:val="22"/>
        </w:rPr>
        <w:t>Supplier</w:t>
      </w:r>
      <w:r w:rsidRPr="00842962">
        <w:rPr>
          <w:rFonts w:ascii="Arial" w:hAnsi="Arial" w:cs="Arial"/>
          <w:sz w:val="22"/>
          <w:szCs w:val="22"/>
        </w:rPr>
        <w:t xml:space="preserve"> Personnel’s citizenship, criminal record status and/or credit worthiness, the </w:t>
      </w:r>
      <w:r w:rsidR="001900BA" w:rsidRPr="00842962">
        <w:rPr>
          <w:rFonts w:ascii="Arial" w:hAnsi="Arial" w:cs="Arial"/>
          <w:sz w:val="22"/>
          <w:szCs w:val="22"/>
        </w:rPr>
        <w:t>Supplier</w:t>
      </w:r>
      <w:r w:rsidRPr="00842962">
        <w:rPr>
          <w:rFonts w:ascii="Arial" w:hAnsi="Arial" w:cs="Arial"/>
          <w:sz w:val="22"/>
          <w:szCs w:val="22"/>
        </w:rPr>
        <w:t xml:space="preserve"> represents and warrants that it has conducted a background screening exercise on every member of the </w:t>
      </w:r>
      <w:r w:rsidR="001900BA" w:rsidRPr="00842962">
        <w:rPr>
          <w:rFonts w:ascii="Arial" w:hAnsi="Arial" w:cs="Arial"/>
          <w:sz w:val="22"/>
          <w:szCs w:val="22"/>
        </w:rPr>
        <w:t>Supplier</w:t>
      </w:r>
      <w:r w:rsidRPr="00842962">
        <w:rPr>
          <w:rFonts w:ascii="Arial" w:hAnsi="Arial" w:cs="Arial"/>
          <w:sz w:val="22"/>
          <w:szCs w:val="22"/>
        </w:rPr>
        <w:t xml:space="preserve"> Personnel whom is assigned to SARS for the fulfilment of its obligations in terms of this Agreement and shall if requested by SARS provide the report from a reputable screening agency which shall verify the following:</w:t>
      </w:r>
      <w:bookmarkEnd w:id="999"/>
      <w:r w:rsidR="000B1DAB">
        <w:rPr>
          <w:rFonts w:ascii="Arial" w:hAnsi="Arial" w:cs="Arial"/>
          <w:sz w:val="22"/>
          <w:szCs w:val="22"/>
        </w:rPr>
        <w:t xml:space="preserve"> </w:t>
      </w:r>
    </w:p>
    <w:p w14:paraId="51E00C09" w14:textId="23FDBF41" w:rsidR="00750BBE" w:rsidRPr="00842962" w:rsidRDefault="00750BBE"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1000" w:name="_Toc12416968"/>
      <w:r w:rsidRPr="00842962">
        <w:rPr>
          <w:rFonts w:ascii="Arial" w:hAnsi="Arial" w:cs="Arial"/>
          <w:sz w:val="22"/>
          <w:szCs w:val="22"/>
        </w:rPr>
        <w:t>Citizenship including residency status;</w:t>
      </w:r>
      <w:bookmarkEnd w:id="1000"/>
    </w:p>
    <w:p w14:paraId="1B3A9EFF" w14:textId="09D8B392" w:rsidR="00750BBE" w:rsidRPr="00842962" w:rsidRDefault="00750BBE"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1001" w:name="_Toc12416969"/>
      <w:r w:rsidRPr="00842962">
        <w:rPr>
          <w:rFonts w:ascii="Arial" w:hAnsi="Arial" w:cs="Arial"/>
          <w:sz w:val="22"/>
          <w:szCs w:val="22"/>
        </w:rPr>
        <w:t>Criminal activity report; and</w:t>
      </w:r>
      <w:bookmarkEnd w:id="1001"/>
    </w:p>
    <w:p w14:paraId="32F25B6E" w14:textId="44007E8B" w:rsidR="00750BBE" w:rsidRPr="00842962" w:rsidRDefault="00750BBE" w:rsidP="00AF3C52">
      <w:pPr>
        <w:pStyle w:val="ListParagraph"/>
        <w:keepNext/>
        <w:keepLines/>
        <w:numPr>
          <w:ilvl w:val="3"/>
          <w:numId w:val="17"/>
        </w:numPr>
        <w:spacing w:before="120" w:after="240" w:line="360" w:lineRule="auto"/>
        <w:ind w:left="2280" w:hanging="1140"/>
        <w:contextualSpacing w:val="0"/>
        <w:jc w:val="both"/>
        <w:rPr>
          <w:rFonts w:ascii="Arial" w:hAnsi="Arial" w:cs="Arial"/>
          <w:sz w:val="22"/>
          <w:szCs w:val="22"/>
        </w:rPr>
      </w:pPr>
      <w:bookmarkStart w:id="1002" w:name="_Toc12416970"/>
      <w:r w:rsidRPr="00842962">
        <w:rPr>
          <w:rFonts w:ascii="Arial" w:hAnsi="Arial" w:cs="Arial"/>
          <w:sz w:val="22"/>
          <w:szCs w:val="22"/>
        </w:rPr>
        <w:t>Credit worthiness.</w:t>
      </w:r>
      <w:bookmarkEnd w:id="1002"/>
      <w:r w:rsidRPr="00842962">
        <w:rPr>
          <w:rFonts w:ascii="Arial" w:hAnsi="Arial" w:cs="Arial"/>
          <w:sz w:val="22"/>
          <w:szCs w:val="22"/>
        </w:rPr>
        <w:t xml:space="preserve"> </w:t>
      </w:r>
    </w:p>
    <w:p w14:paraId="16AA46AE" w14:textId="295226EE"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03" w:name="_Toc12416971"/>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shall ensure that the validity of such report shall not be older than 3 (three) months as at the date of request or as at the commencement of such </w:t>
      </w:r>
      <w:r w:rsidR="001900BA" w:rsidRPr="00842962">
        <w:rPr>
          <w:rFonts w:ascii="Arial" w:hAnsi="Arial" w:cs="Arial"/>
          <w:sz w:val="22"/>
          <w:szCs w:val="22"/>
        </w:rPr>
        <w:t>Supplier</w:t>
      </w:r>
      <w:r w:rsidRPr="00842962">
        <w:rPr>
          <w:rFonts w:ascii="Arial" w:hAnsi="Arial" w:cs="Arial"/>
          <w:sz w:val="22"/>
          <w:szCs w:val="22"/>
        </w:rPr>
        <w:t xml:space="preserve"> Personnel duties to SARS in terms of this Agreement, as the case may be, and shall be updated as required by SARS from time to time.</w:t>
      </w:r>
      <w:bookmarkEnd w:id="1003"/>
    </w:p>
    <w:p w14:paraId="1D665223" w14:textId="6283DBA8"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04" w:name="_Toc12416972"/>
      <w:r w:rsidRPr="00842962">
        <w:rPr>
          <w:rFonts w:ascii="Arial" w:hAnsi="Arial" w:cs="Arial"/>
          <w:sz w:val="22"/>
          <w:szCs w:val="22"/>
        </w:rPr>
        <w:t xml:space="preserve">In the event that the report reveals evidence that the </w:t>
      </w:r>
      <w:r w:rsidR="001900BA" w:rsidRPr="00842962">
        <w:rPr>
          <w:rFonts w:ascii="Arial" w:hAnsi="Arial" w:cs="Arial"/>
          <w:sz w:val="22"/>
          <w:szCs w:val="22"/>
        </w:rPr>
        <w:t>Supplier</w:t>
      </w:r>
      <w:r w:rsidRPr="00842962">
        <w:rPr>
          <w:rFonts w:ascii="Arial" w:hAnsi="Arial" w:cs="Arial"/>
          <w:sz w:val="22"/>
          <w:szCs w:val="22"/>
        </w:rPr>
        <w:t xml:space="preserve"> Personnel assigned to perform the Services are not qualified and/or do not possess the level of skills required for the performance of the Services, the </w:t>
      </w:r>
      <w:r w:rsidR="001900BA" w:rsidRPr="00842962">
        <w:rPr>
          <w:rFonts w:ascii="Arial" w:hAnsi="Arial" w:cs="Arial"/>
          <w:sz w:val="22"/>
          <w:szCs w:val="22"/>
        </w:rPr>
        <w:t>Supplier</w:t>
      </w:r>
      <w:r w:rsidRPr="00842962">
        <w:rPr>
          <w:rFonts w:ascii="Arial" w:hAnsi="Arial" w:cs="Arial"/>
          <w:sz w:val="22"/>
          <w:szCs w:val="22"/>
        </w:rPr>
        <w:t xml:space="preserve"> shall ensure a replacement of such member of the </w:t>
      </w:r>
      <w:r w:rsidR="001900BA" w:rsidRPr="00842962">
        <w:rPr>
          <w:rFonts w:ascii="Arial" w:hAnsi="Arial" w:cs="Arial"/>
          <w:sz w:val="22"/>
          <w:szCs w:val="22"/>
        </w:rPr>
        <w:t>Supplier</w:t>
      </w:r>
      <w:r w:rsidRPr="00842962">
        <w:rPr>
          <w:rFonts w:ascii="Arial" w:hAnsi="Arial" w:cs="Arial"/>
          <w:sz w:val="22"/>
          <w:szCs w:val="22"/>
        </w:rPr>
        <w:t xml:space="preserve"> Personnel with one whose background screening meets the requirements of SARS. The </w:t>
      </w:r>
      <w:r w:rsidR="001900BA" w:rsidRPr="00842962">
        <w:rPr>
          <w:rFonts w:ascii="Arial" w:hAnsi="Arial" w:cs="Arial"/>
          <w:sz w:val="22"/>
          <w:szCs w:val="22"/>
        </w:rPr>
        <w:t>Supplier</w:t>
      </w:r>
      <w:r w:rsidRPr="00842962">
        <w:rPr>
          <w:rFonts w:ascii="Arial" w:hAnsi="Arial" w:cs="Arial"/>
          <w:sz w:val="22"/>
          <w:szCs w:val="22"/>
        </w:rPr>
        <w:t xml:space="preserve"> undertakes to indemnify SARS against any claims that may be brought by any of the </w:t>
      </w:r>
      <w:r w:rsidR="001900BA" w:rsidRPr="00842962">
        <w:rPr>
          <w:rFonts w:ascii="Arial" w:hAnsi="Arial" w:cs="Arial"/>
          <w:sz w:val="22"/>
          <w:szCs w:val="22"/>
        </w:rPr>
        <w:t>Supplier</w:t>
      </w:r>
      <w:r w:rsidRPr="00842962">
        <w:rPr>
          <w:rFonts w:ascii="Arial" w:hAnsi="Arial" w:cs="Arial"/>
          <w:sz w:val="22"/>
          <w:szCs w:val="22"/>
        </w:rPr>
        <w:t>’s Staff who may be affected as a result of SARS exercising its rights under this Clause.</w:t>
      </w:r>
      <w:bookmarkEnd w:id="1004"/>
    </w:p>
    <w:p w14:paraId="7969C2C8" w14:textId="4CF48A7E"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05" w:name="_Toc12416973"/>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further ensure that its Staff assigned to provide the Services to SARS as envisaged in this Agreement shall for the duration of this Agreement, be subject to SARS’s “Anti-Corruption and Security Internal Policy: Security Vetting” as amended from time to time, as well as other security legislation and policies applicable to the entities providing the services to the organs of State.</w:t>
      </w:r>
      <w:bookmarkEnd w:id="1005"/>
      <w:r w:rsidRPr="00842962">
        <w:rPr>
          <w:rFonts w:ascii="Arial" w:hAnsi="Arial" w:cs="Arial"/>
          <w:sz w:val="22"/>
          <w:szCs w:val="22"/>
        </w:rPr>
        <w:t xml:space="preserve"> </w:t>
      </w:r>
    </w:p>
    <w:p w14:paraId="69626A17" w14:textId="37892EB0"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06" w:name="_Toc12416974"/>
      <w:r w:rsidRPr="00842962">
        <w:rPr>
          <w:rFonts w:ascii="Arial" w:hAnsi="Arial" w:cs="Arial"/>
          <w:sz w:val="22"/>
          <w:szCs w:val="22"/>
        </w:rPr>
        <w:t xml:space="preserve">A breach by the </w:t>
      </w:r>
      <w:r w:rsidR="001900BA" w:rsidRPr="00842962">
        <w:rPr>
          <w:rFonts w:ascii="Arial" w:hAnsi="Arial" w:cs="Arial"/>
          <w:sz w:val="22"/>
          <w:szCs w:val="22"/>
        </w:rPr>
        <w:t>Supplier</w:t>
      </w:r>
      <w:r w:rsidRPr="00842962">
        <w:rPr>
          <w:rFonts w:ascii="Arial" w:hAnsi="Arial" w:cs="Arial"/>
          <w:sz w:val="22"/>
          <w:szCs w:val="22"/>
        </w:rPr>
        <w:t xml:space="preserve"> of any warranty, representation or other provision of this Clause </w:t>
      </w:r>
      <w:r w:rsidRPr="00842962">
        <w:rPr>
          <w:rFonts w:ascii="Arial" w:hAnsi="Arial" w:cs="Arial"/>
          <w:sz w:val="22"/>
          <w:szCs w:val="22"/>
        </w:rPr>
        <w:fldChar w:fldCharType="begin"/>
      </w:r>
      <w:r w:rsidRPr="00842962">
        <w:rPr>
          <w:rFonts w:ascii="Arial" w:hAnsi="Arial" w:cs="Arial"/>
          <w:sz w:val="22"/>
          <w:szCs w:val="22"/>
        </w:rPr>
        <w:instrText xml:space="preserve"> REF _Ref533021638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36</w:t>
      </w:r>
      <w:r w:rsidRPr="00842962">
        <w:rPr>
          <w:rFonts w:ascii="Arial" w:hAnsi="Arial" w:cs="Arial"/>
          <w:sz w:val="22"/>
          <w:szCs w:val="22"/>
        </w:rPr>
        <w:fldChar w:fldCharType="end"/>
      </w:r>
      <w:r w:rsidRPr="00842962">
        <w:rPr>
          <w:rFonts w:ascii="Arial" w:hAnsi="Arial" w:cs="Arial"/>
          <w:sz w:val="22"/>
          <w:szCs w:val="22"/>
        </w:rPr>
        <w:t xml:space="preserve"> or of any express or implied warranty or representation contained elsewhere in this Agreement, shall be a material breach of this Agreement which shall confer on SARS the right, in its sole discretion, to utilise any remedy created in this Agreement for the enforcement of SARS’s rights, including termination in terms of Clause </w:t>
      </w:r>
      <w:r w:rsidR="00B76535" w:rsidRPr="00842962">
        <w:rPr>
          <w:rFonts w:ascii="Arial" w:hAnsi="Arial" w:cs="Arial"/>
          <w:sz w:val="22"/>
          <w:szCs w:val="22"/>
        </w:rPr>
        <w:fldChar w:fldCharType="begin"/>
      </w:r>
      <w:r w:rsidR="00B76535" w:rsidRPr="00842962">
        <w:rPr>
          <w:rFonts w:ascii="Arial" w:hAnsi="Arial" w:cs="Arial"/>
          <w:sz w:val="22"/>
          <w:szCs w:val="22"/>
        </w:rPr>
        <w:instrText xml:space="preserve"> REF _Ref356305296 \r \h  \* MERGEFORMAT </w:instrText>
      </w:r>
      <w:r w:rsidR="00B76535" w:rsidRPr="00842962">
        <w:rPr>
          <w:rFonts w:ascii="Arial" w:hAnsi="Arial" w:cs="Arial"/>
          <w:sz w:val="22"/>
          <w:szCs w:val="22"/>
        </w:rPr>
      </w:r>
      <w:r w:rsidR="00B76535" w:rsidRPr="00842962">
        <w:rPr>
          <w:rFonts w:ascii="Arial" w:hAnsi="Arial" w:cs="Arial"/>
          <w:sz w:val="22"/>
          <w:szCs w:val="22"/>
        </w:rPr>
        <w:fldChar w:fldCharType="separate"/>
      </w:r>
      <w:r w:rsidR="00C41911">
        <w:rPr>
          <w:rFonts w:ascii="Arial" w:hAnsi="Arial" w:cs="Arial"/>
          <w:sz w:val="22"/>
          <w:szCs w:val="22"/>
        </w:rPr>
        <w:t>30</w:t>
      </w:r>
      <w:r w:rsidR="00B76535" w:rsidRPr="00842962">
        <w:rPr>
          <w:rFonts w:ascii="Arial" w:hAnsi="Arial" w:cs="Arial"/>
          <w:sz w:val="22"/>
          <w:szCs w:val="22"/>
        </w:rPr>
        <w:fldChar w:fldCharType="end"/>
      </w:r>
      <w:r w:rsidRPr="00842962">
        <w:rPr>
          <w:rFonts w:ascii="Arial" w:hAnsi="Arial" w:cs="Arial"/>
          <w:sz w:val="22"/>
          <w:szCs w:val="22"/>
        </w:rPr>
        <w:t xml:space="preserve"> above.</w:t>
      </w:r>
      <w:bookmarkStart w:id="1007" w:name="_Ref64963686"/>
      <w:bookmarkStart w:id="1008" w:name="_Ref64914496"/>
      <w:bookmarkEnd w:id="1006"/>
      <w:bookmarkEnd w:id="1007"/>
      <w:bookmarkEnd w:id="1008"/>
    </w:p>
    <w:p w14:paraId="7F8CE2DF"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009" w:name="_Hlk71714021"/>
      <w:bookmarkStart w:id="1010" w:name="_Hlk41917581"/>
      <w:bookmarkStart w:id="1011" w:name="_Toc12416975"/>
      <w:r w:rsidRPr="00842962">
        <w:rPr>
          <w:rFonts w:ascii="Arial" w:hAnsi="Arial" w:cs="Arial"/>
          <w:b/>
          <w:bCs/>
          <w:sz w:val="22"/>
          <w:szCs w:val="22"/>
        </w:rPr>
        <w:t>POPIA Compliance</w:t>
      </w:r>
      <w:r w:rsidRPr="00AF3C52">
        <w:rPr>
          <w:rFonts w:ascii="Arial" w:hAnsi="Arial" w:cs="Arial"/>
          <w:b/>
          <w:bCs/>
          <w:sz w:val="22"/>
          <w:szCs w:val="22"/>
        </w:rPr>
        <w:t>:</w:t>
      </w:r>
    </w:p>
    <w:p w14:paraId="5AE88224" w14:textId="39D04CBF"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12" w:name="_Hlk71714035"/>
      <w:bookmarkEnd w:id="1009"/>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it is and will remain for the duration of this Agreement, fully cognisant of and compliant with POPIA including any other Data Protection Legislation applicable to the Services.</w:t>
      </w:r>
    </w:p>
    <w:p w14:paraId="24D5861B" w14:textId="00EF6D51"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13" w:name="_Hlk71714041"/>
      <w:bookmarkEnd w:id="1012"/>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it has implemented POPIA compliance programme within its organisation and further that, the Service Personnel in their role as Processors, have been trained on POPIA compliance and are aware of the importance of Protection of Personal Information and commit to ensure compliance thereof when at SARS in their role as Processors.</w:t>
      </w:r>
    </w:p>
    <w:p w14:paraId="2E868A48" w14:textId="0A7688C9"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14" w:name="_Hlk71714050"/>
      <w:bookmarkEnd w:id="1013"/>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all </w:t>
      </w:r>
      <w:r w:rsidR="001900BA" w:rsidRPr="00842962">
        <w:rPr>
          <w:rFonts w:ascii="Arial" w:hAnsi="Arial" w:cs="Arial"/>
          <w:sz w:val="22"/>
          <w:szCs w:val="22"/>
        </w:rPr>
        <w:t>Supplier</w:t>
      </w:r>
      <w:r w:rsidRPr="00842962">
        <w:rPr>
          <w:rFonts w:ascii="Arial" w:hAnsi="Arial" w:cs="Arial"/>
          <w:sz w:val="22"/>
          <w:szCs w:val="22"/>
        </w:rPr>
        <w:t xml:space="preserve"> Personnel who will be exposed to the Personal Information has agreed to comply with POPIA and completed all required agreements for the safeguard of Personal Information.</w:t>
      </w:r>
    </w:p>
    <w:bookmarkEnd w:id="1010"/>
    <w:bookmarkEnd w:id="1014"/>
    <w:p w14:paraId="7A73C924" w14:textId="7B6C370F"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r w:rsidRPr="00842962">
        <w:rPr>
          <w:rFonts w:ascii="Arial" w:hAnsi="Arial" w:cs="Arial"/>
          <w:b/>
          <w:bCs/>
          <w:sz w:val="22"/>
          <w:szCs w:val="22"/>
        </w:rPr>
        <w:t>Regulatory requirements</w:t>
      </w:r>
      <w:bookmarkEnd w:id="1011"/>
      <w:r w:rsidRPr="00AF3C52">
        <w:rPr>
          <w:rFonts w:ascii="Arial" w:hAnsi="Arial" w:cs="Arial"/>
          <w:b/>
          <w:bCs/>
          <w:sz w:val="22"/>
          <w:szCs w:val="22"/>
        </w:rPr>
        <w:t>:</w:t>
      </w:r>
    </w:p>
    <w:p w14:paraId="46F853E0" w14:textId="410EF3A0"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15" w:name="_Toc12416976"/>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it is and will remain for the duration of this Agreement, fully cognisant of and compliant with any relevant legislative or regulatory requirements and/or rulings or codes of practice of any competent authority or industry body that has jurisdiction over the provision of or is relevant to the Services and/or Software. The </w:t>
      </w:r>
      <w:r w:rsidR="001900BA" w:rsidRPr="00842962">
        <w:rPr>
          <w:rFonts w:ascii="Arial" w:hAnsi="Arial" w:cs="Arial"/>
          <w:sz w:val="22"/>
          <w:szCs w:val="22"/>
        </w:rPr>
        <w:t>Supplier</w:t>
      </w:r>
      <w:r w:rsidRPr="00842962">
        <w:rPr>
          <w:rFonts w:ascii="Arial" w:hAnsi="Arial" w:cs="Arial"/>
          <w:sz w:val="22"/>
          <w:szCs w:val="22"/>
        </w:rPr>
        <w:t xml:space="preserve"> will be responsible for any fines and penalties arising from any non-compliance with any law, legislative enactment or regulatory requirement, code or ruling of any competent authority or industry body relating to the delivery or use of the Services.</w:t>
      </w:r>
      <w:bookmarkEnd w:id="1015"/>
    </w:p>
    <w:p w14:paraId="3FB6A47F" w14:textId="40DA2DEA"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16" w:name="_Toc12416977"/>
      <w:r w:rsidRPr="00842962">
        <w:rPr>
          <w:rFonts w:ascii="Arial" w:hAnsi="Arial" w:cs="Arial"/>
          <w:b/>
          <w:bCs/>
          <w:sz w:val="22"/>
          <w:szCs w:val="22"/>
        </w:rPr>
        <w:t>Documentation</w:t>
      </w:r>
      <w:bookmarkEnd w:id="1016"/>
      <w:r w:rsidRPr="00AF3C52">
        <w:rPr>
          <w:rFonts w:ascii="Arial" w:hAnsi="Arial" w:cs="Arial"/>
          <w:b/>
          <w:bCs/>
          <w:sz w:val="22"/>
          <w:szCs w:val="22"/>
        </w:rPr>
        <w:t>:</w:t>
      </w:r>
    </w:p>
    <w:p w14:paraId="5CD17A18" w14:textId="439CC8A9" w:rsidR="00750BBE" w:rsidRPr="00742C4D"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017" w:name="_Toc12416978"/>
      <w:r w:rsidRPr="00742C4D">
        <w:rPr>
          <w:rFonts w:ascii="Arial" w:hAnsi="Arial" w:cs="Arial"/>
          <w:sz w:val="22"/>
          <w:szCs w:val="22"/>
        </w:rPr>
        <w:lastRenderedPageBreak/>
        <w:t xml:space="preserve">The </w:t>
      </w:r>
      <w:r w:rsidR="001900BA" w:rsidRPr="00742C4D">
        <w:rPr>
          <w:rFonts w:ascii="Arial" w:hAnsi="Arial" w:cs="Arial"/>
          <w:sz w:val="22"/>
          <w:szCs w:val="22"/>
        </w:rPr>
        <w:t>Supplier</w:t>
      </w:r>
      <w:r w:rsidRPr="00742C4D">
        <w:rPr>
          <w:rFonts w:ascii="Arial" w:hAnsi="Arial" w:cs="Arial"/>
          <w:sz w:val="22"/>
          <w:szCs w:val="22"/>
        </w:rPr>
        <w:t xml:space="preserve"> warrants that it will provide and maintain Documentation so that it: (i) accurately reflects the operations and capabilities of any and all Software and training courses; (ii) is accurate, complete and written in a manner easily understood by SARS; and (iii) is promptly updated from time to time to reflect any change.</w:t>
      </w:r>
      <w:bookmarkEnd w:id="1017"/>
    </w:p>
    <w:p w14:paraId="41BAD372" w14:textId="77777777" w:rsidR="00214E22" w:rsidRPr="00842962" w:rsidRDefault="00214E22" w:rsidP="00AF3C52">
      <w:pPr>
        <w:keepNext/>
        <w:keepLines/>
        <w:numPr>
          <w:ilvl w:val="0"/>
          <w:numId w:val="17"/>
        </w:numPr>
        <w:spacing w:before="120" w:after="240"/>
        <w:ind w:left="720" w:hanging="720"/>
        <w:jc w:val="both"/>
        <w:outlineLvl w:val="0"/>
        <w:rPr>
          <w:rFonts w:ascii="Arial" w:hAnsi="Arial" w:cs="Arial"/>
          <w:b/>
          <w:bCs/>
          <w:caps/>
        </w:rPr>
      </w:pPr>
      <w:bookmarkStart w:id="1018" w:name="_Ref85571171"/>
      <w:bookmarkStart w:id="1019" w:name="_Toc85574945"/>
      <w:r w:rsidRPr="00842962">
        <w:rPr>
          <w:rFonts w:ascii="Arial" w:hAnsi="Arial" w:cs="Arial"/>
          <w:b/>
          <w:bCs/>
          <w:caps/>
        </w:rPr>
        <w:t>WARRANTIES</w:t>
      </w:r>
      <w:bookmarkEnd w:id="1018"/>
      <w:bookmarkEnd w:id="1019"/>
    </w:p>
    <w:p w14:paraId="374E9B03" w14:textId="77777777" w:rsidR="00214E22" w:rsidRPr="00842962" w:rsidRDefault="00214E22"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The Supplier hereby represents and warrants that:</w:t>
      </w:r>
    </w:p>
    <w:p w14:paraId="5D9D951C" w14:textId="58202A3E" w:rsidR="00214E22" w:rsidRPr="00742C4D"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742C4D">
        <w:rPr>
          <w:rFonts w:ascii="Arial" w:hAnsi="Arial" w:cs="Arial"/>
          <w:sz w:val="22"/>
          <w:szCs w:val="22"/>
        </w:rPr>
        <w:t>It is acting as the principal and not an agent of an undisclosed principal;</w:t>
      </w:r>
    </w:p>
    <w:p w14:paraId="016E36E8" w14:textId="77777777" w:rsidR="00214E22" w:rsidRPr="00742C4D"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742C4D">
        <w:rPr>
          <w:rFonts w:ascii="Arial" w:hAnsi="Arial" w:cs="Arial"/>
          <w:sz w:val="22"/>
          <w:szCs w:val="22"/>
        </w:rPr>
        <w:t>It has the necessary skills, expertise, experience and resources that are required for the rendering of the Services in terms of this Agreement;</w:t>
      </w:r>
    </w:p>
    <w:p w14:paraId="7C3D0CB0" w14:textId="77777777" w:rsidR="00214E22" w:rsidRPr="00742C4D"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742C4D">
        <w:rPr>
          <w:rFonts w:ascii="Arial" w:hAnsi="Arial" w:cs="Arial"/>
          <w:sz w:val="22"/>
          <w:szCs w:val="22"/>
        </w:rPr>
        <w:t>It has the capacity to timeously deliver the Services, time being of the essence;</w:t>
      </w:r>
    </w:p>
    <w:p w14:paraId="4D1CB4CC" w14:textId="77777777" w:rsidR="00214E22" w:rsidRPr="00742C4D"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742C4D">
        <w:rPr>
          <w:rFonts w:ascii="Arial" w:hAnsi="Arial" w:cs="Arial"/>
          <w:sz w:val="22"/>
          <w:szCs w:val="22"/>
        </w:rPr>
        <w:t xml:space="preserve">It will provide the Services in a cost-effective manner, thereby ensuring that no unnecessary or extraordinary costs are incurred and passed on to SARS; </w:t>
      </w:r>
    </w:p>
    <w:p w14:paraId="6150DB09" w14:textId="09030FD3" w:rsidR="00214E22" w:rsidRPr="00742C4D" w:rsidRDefault="00214E22"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742C4D">
        <w:rPr>
          <w:rFonts w:ascii="Arial" w:hAnsi="Arial" w:cs="Arial"/>
          <w:sz w:val="22"/>
          <w:szCs w:val="22"/>
        </w:rPr>
        <w:t>The execution and performance of the terms and conditions of this</w:t>
      </w:r>
      <w:r w:rsidR="000B1DAB">
        <w:rPr>
          <w:rFonts w:ascii="Arial" w:hAnsi="Arial" w:cs="Arial"/>
          <w:sz w:val="22"/>
          <w:szCs w:val="22"/>
        </w:rPr>
        <w:t xml:space="preserve"> </w:t>
      </w:r>
      <w:r w:rsidRPr="00742C4D">
        <w:rPr>
          <w:rFonts w:ascii="Arial" w:hAnsi="Arial" w:cs="Arial"/>
          <w:sz w:val="22"/>
          <w:szCs w:val="22"/>
        </w:rPr>
        <w:t xml:space="preserve"> Agreement is legal and binding and does not constitute a violation of any law, judgment, its founding documents or binding agreements to which it is party or by which it or its assets are bound; and</w:t>
      </w:r>
    </w:p>
    <w:p w14:paraId="75EFDBCE" w14:textId="77777777" w:rsidR="00214E22" w:rsidRPr="00842962" w:rsidRDefault="00214E22" w:rsidP="00AF3C52">
      <w:pPr>
        <w:pStyle w:val="ListParagraph"/>
        <w:keepNext/>
        <w:keepLines/>
        <w:numPr>
          <w:ilvl w:val="2"/>
          <w:numId w:val="17"/>
        </w:numPr>
        <w:spacing w:before="120" w:after="240" w:line="360" w:lineRule="auto"/>
        <w:ind w:left="1860" w:hanging="1140"/>
        <w:contextualSpacing w:val="0"/>
        <w:jc w:val="both"/>
        <w:rPr>
          <w:rFonts w:ascii="Arial" w:eastAsiaTheme="minorHAnsi" w:hAnsi="Arial" w:cs="Arial"/>
          <w:sz w:val="22"/>
          <w:szCs w:val="22"/>
          <w:lang w:eastAsia="en-US"/>
        </w:rPr>
      </w:pPr>
      <w:r w:rsidRPr="00742C4D">
        <w:rPr>
          <w:rFonts w:ascii="Arial" w:hAnsi="Arial" w:cs="Arial"/>
          <w:sz w:val="22"/>
          <w:szCs w:val="22"/>
        </w:rPr>
        <w:t>It is expressly agreed between the Parties that each warranty and representation given by the Supplier in this Agreement is material to this Agreement and induced SARS to conclude this Agreement</w:t>
      </w:r>
      <w:r w:rsidRPr="00842962">
        <w:rPr>
          <w:rFonts w:ascii="Arial" w:eastAsiaTheme="minorHAnsi" w:hAnsi="Arial" w:cs="Arial"/>
          <w:sz w:val="22"/>
          <w:szCs w:val="22"/>
          <w:lang w:eastAsia="en-US"/>
        </w:rPr>
        <w:t>.</w:t>
      </w:r>
    </w:p>
    <w:p w14:paraId="41B3DDD1" w14:textId="6B201061" w:rsidR="00043F5B" w:rsidRPr="00842962" w:rsidRDefault="00043F5B" w:rsidP="00AF3C52">
      <w:pPr>
        <w:keepNext/>
        <w:keepLines/>
        <w:numPr>
          <w:ilvl w:val="0"/>
          <w:numId w:val="17"/>
        </w:numPr>
        <w:spacing w:before="120" w:after="240"/>
        <w:ind w:left="720" w:hanging="720"/>
        <w:jc w:val="both"/>
        <w:outlineLvl w:val="0"/>
        <w:rPr>
          <w:rFonts w:ascii="Arial" w:hAnsi="Arial" w:cs="Arial"/>
          <w:b/>
          <w:bCs/>
          <w:caps/>
        </w:rPr>
      </w:pPr>
      <w:bookmarkStart w:id="1020" w:name="_Ref489949675"/>
      <w:bookmarkStart w:id="1021" w:name="_Toc85574946"/>
      <w:r w:rsidRPr="00842962">
        <w:rPr>
          <w:rFonts w:ascii="Arial" w:hAnsi="Arial" w:cs="Arial"/>
          <w:b/>
          <w:bCs/>
          <w:caps/>
        </w:rPr>
        <w:lastRenderedPageBreak/>
        <w:t>DISPUTE RESOLUTION</w:t>
      </w:r>
      <w:bookmarkEnd w:id="1020"/>
      <w:bookmarkEnd w:id="1021"/>
    </w:p>
    <w:p w14:paraId="07D6E756" w14:textId="77777777"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22" w:name="_Ref35050452"/>
      <w:bookmarkStart w:id="1023" w:name="_Toc12416993"/>
      <w:bookmarkStart w:id="1024" w:name="_Ref489950063"/>
      <w:bookmarkStart w:id="1025" w:name="_Ref343699514"/>
      <w:r w:rsidRPr="004742D4">
        <w:rPr>
          <w:rFonts w:ascii="Arial" w:hAnsi="Arial" w:cs="Arial"/>
          <w:sz w:val="22"/>
          <w:szCs w:val="22"/>
        </w:rPr>
        <w:t>In the event of there being a dispute, but save where otherwise provided in this Agreement, such dispute will be resolved in accordance with the rules of the AFSA as provided for below</w:t>
      </w:r>
      <w:bookmarkEnd w:id="1022"/>
      <w:r w:rsidRPr="004742D4">
        <w:rPr>
          <w:rFonts w:ascii="Arial" w:hAnsi="Arial" w:cs="Arial"/>
          <w:sz w:val="22"/>
          <w:szCs w:val="22"/>
        </w:rPr>
        <w:t>.</w:t>
      </w:r>
      <w:bookmarkEnd w:id="1023"/>
    </w:p>
    <w:p w14:paraId="5A75725B" w14:textId="77777777"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26" w:name="_Toc12416994"/>
      <w:r w:rsidRPr="004742D4">
        <w:rPr>
          <w:rFonts w:ascii="Arial" w:hAnsi="Arial" w:cs="Arial"/>
          <w:sz w:val="22"/>
          <w:szCs w:val="22"/>
        </w:rPr>
        <w:t>In the event of any such dispute arising between the Parties relating to or arising out of this Agreement, including a dispute as to the validity, implementation, execution, interpretation, rectification, termination or cancellation of this Agreement, the Parties will forthwith meet to attempt to settle such dispute, and failing such settlement within a period of 14 (fourteen) days of first meeting, the said dispute will on written demand by either Party be submitted to arbitration in Johannesburg in accordance with the rules of AFSA.</w:t>
      </w:r>
      <w:bookmarkEnd w:id="1026"/>
    </w:p>
    <w:p w14:paraId="66B0FC06" w14:textId="77777777"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27" w:name="_Toc12416995"/>
      <w:r w:rsidRPr="004742D4">
        <w:rPr>
          <w:rFonts w:ascii="Arial" w:hAnsi="Arial" w:cs="Arial"/>
          <w:sz w:val="22"/>
          <w:szCs w:val="22"/>
        </w:rPr>
        <w:t>Should the Parties fail to agree in writing on an arbitrator within 10 (ten) days after arbitration has been demanded, the arbitrator will be nominated at the request of a disputant by AFSA.</w:t>
      </w:r>
      <w:bookmarkEnd w:id="1027"/>
    </w:p>
    <w:p w14:paraId="2EC172C2" w14:textId="11748373"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28" w:name="_Ref1358819"/>
      <w:bookmarkStart w:id="1029" w:name="_Toc12416996"/>
      <w:r w:rsidRPr="004742D4">
        <w:rPr>
          <w:rFonts w:ascii="Arial" w:hAnsi="Arial" w:cs="Arial"/>
          <w:sz w:val="22"/>
          <w:szCs w:val="22"/>
        </w:rPr>
        <w:t xml:space="preserve">The decision of the arbitrator will be binding on the Parties to the arbitration after the expiry of the period of 20 (twenty) days from the date of the arbitrator's ruling if no appeal has been lodged by any Party. A decision which becomes final and binding in terms of this Clause </w:t>
      </w:r>
      <w:r w:rsidR="002D4BF2" w:rsidRPr="004742D4">
        <w:rPr>
          <w:rFonts w:ascii="Arial" w:hAnsi="Arial" w:cs="Arial"/>
          <w:sz w:val="22"/>
          <w:szCs w:val="22"/>
        </w:rPr>
        <w:t>2</w:t>
      </w:r>
      <w:r w:rsidR="00043DB9" w:rsidRPr="004742D4">
        <w:rPr>
          <w:rFonts w:ascii="Arial" w:hAnsi="Arial" w:cs="Arial"/>
          <w:sz w:val="22"/>
          <w:szCs w:val="22"/>
        </w:rPr>
        <w:t>8</w:t>
      </w:r>
      <w:r w:rsidRPr="004742D4">
        <w:rPr>
          <w:rFonts w:ascii="Arial" w:hAnsi="Arial" w:cs="Arial"/>
          <w:sz w:val="22"/>
          <w:szCs w:val="22"/>
        </w:rPr>
        <w:t xml:space="preserve"> may be made an order of court at the instance of any Party to the arbitration.</w:t>
      </w:r>
      <w:bookmarkEnd w:id="1028"/>
      <w:bookmarkEnd w:id="1029"/>
      <w:r w:rsidRPr="004742D4">
        <w:rPr>
          <w:rFonts w:ascii="Arial" w:hAnsi="Arial" w:cs="Arial"/>
          <w:sz w:val="22"/>
          <w:szCs w:val="22"/>
        </w:rPr>
        <w:t xml:space="preserve"> </w:t>
      </w:r>
    </w:p>
    <w:p w14:paraId="4E5C4AA0" w14:textId="77777777"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30" w:name="_Toc12416997"/>
      <w:r w:rsidRPr="004742D4">
        <w:rPr>
          <w:rFonts w:ascii="Arial" w:hAnsi="Arial" w:cs="Arial"/>
          <w:sz w:val="22"/>
          <w:szCs w:val="22"/>
        </w:rPr>
        <w:t>Nothing herein contained will be deemed to prevent or prohibit a disputant from applying to the appropriate Court for urgent relief or for judgment in relation to a liquidated claim.</w:t>
      </w:r>
      <w:bookmarkEnd w:id="1030"/>
    </w:p>
    <w:p w14:paraId="45A7C746" w14:textId="28C4BECB"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31" w:name="_Toc12416998"/>
      <w:r w:rsidRPr="004742D4">
        <w:rPr>
          <w:rFonts w:ascii="Arial" w:hAnsi="Arial" w:cs="Arial"/>
          <w:sz w:val="22"/>
          <w:szCs w:val="22"/>
        </w:rPr>
        <w:lastRenderedPageBreak/>
        <w:t xml:space="preserve">Any arbitration in terms of this Clause </w:t>
      </w:r>
      <w:r w:rsidR="002D4BF2" w:rsidRPr="004742D4">
        <w:rPr>
          <w:rFonts w:ascii="Arial" w:hAnsi="Arial" w:cs="Arial"/>
          <w:sz w:val="22"/>
          <w:szCs w:val="22"/>
        </w:rPr>
        <w:t>2</w:t>
      </w:r>
      <w:r w:rsidR="00043DB9" w:rsidRPr="004742D4">
        <w:rPr>
          <w:rFonts w:ascii="Arial" w:hAnsi="Arial" w:cs="Arial"/>
          <w:sz w:val="22"/>
          <w:szCs w:val="22"/>
        </w:rPr>
        <w:t>8</w:t>
      </w:r>
      <w:r w:rsidRPr="004742D4">
        <w:rPr>
          <w:rFonts w:ascii="Arial" w:hAnsi="Arial" w:cs="Arial"/>
          <w:sz w:val="22"/>
          <w:szCs w:val="22"/>
        </w:rPr>
        <w:t xml:space="preserve"> will be conducted in camera and the Parties will treat as confidential and not disclose to any </w:t>
      </w:r>
      <w:r w:rsidR="002D4BF2" w:rsidRPr="004742D4">
        <w:rPr>
          <w:rFonts w:ascii="Arial" w:hAnsi="Arial" w:cs="Arial"/>
          <w:sz w:val="22"/>
          <w:szCs w:val="22"/>
        </w:rPr>
        <w:t>Third-Party</w:t>
      </w:r>
      <w:r w:rsidRPr="004742D4">
        <w:rPr>
          <w:rFonts w:ascii="Arial" w:hAnsi="Arial" w:cs="Arial"/>
          <w:sz w:val="22"/>
          <w:szCs w:val="22"/>
        </w:rPr>
        <w:t xml:space="preserve"> details of the dispute submitted to arbitration, the conduct of the arbitration proceedings or the outcome of the arbitration, without the written consent of all the disputants.</w:t>
      </w:r>
      <w:bookmarkEnd w:id="1031"/>
    </w:p>
    <w:p w14:paraId="50949887" w14:textId="1CA36596" w:rsidR="0049767E" w:rsidRPr="004742D4" w:rsidRDefault="0049767E" w:rsidP="00AF3C52">
      <w:pPr>
        <w:pStyle w:val="ListParagraph"/>
        <w:keepNext/>
        <w:keepLines/>
        <w:numPr>
          <w:ilvl w:val="1"/>
          <w:numId w:val="17"/>
        </w:numPr>
        <w:spacing w:before="120" w:after="240" w:line="360" w:lineRule="auto"/>
        <w:ind w:left="1440" w:hanging="720"/>
        <w:contextualSpacing w:val="0"/>
        <w:jc w:val="both"/>
        <w:rPr>
          <w:rFonts w:ascii="Arial" w:hAnsi="Arial" w:cs="Arial"/>
        </w:rPr>
      </w:pPr>
      <w:bookmarkStart w:id="1032" w:name="_Toc12416999"/>
      <w:r w:rsidRPr="004742D4">
        <w:rPr>
          <w:rFonts w:ascii="Arial" w:hAnsi="Arial" w:cs="Arial"/>
        </w:rPr>
        <w:t xml:space="preserve">The </w:t>
      </w:r>
      <w:r w:rsidRPr="004742D4">
        <w:rPr>
          <w:rFonts w:ascii="Arial" w:hAnsi="Arial" w:cs="Arial"/>
          <w:sz w:val="22"/>
          <w:szCs w:val="22"/>
        </w:rPr>
        <w:t>provisions</w:t>
      </w:r>
      <w:r w:rsidRPr="004742D4">
        <w:rPr>
          <w:rFonts w:ascii="Arial" w:hAnsi="Arial" w:cs="Arial"/>
        </w:rPr>
        <w:t xml:space="preserve"> of this Clause </w:t>
      </w:r>
      <w:r w:rsidR="002D4BF2" w:rsidRPr="004742D4">
        <w:rPr>
          <w:rFonts w:ascii="Arial" w:hAnsi="Arial" w:cs="Arial"/>
        </w:rPr>
        <w:t>2</w:t>
      </w:r>
      <w:r w:rsidR="00043DB9" w:rsidRPr="004742D4">
        <w:rPr>
          <w:rFonts w:ascii="Arial" w:hAnsi="Arial" w:cs="Arial"/>
        </w:rPr>
        <w:t>8</w:t>
      </w:r>
      <w:r w:rsidRPr="004742D4">
        <w:rPr>
          <w:rFonts w:ascii="Arial" w:hAnsi="Arial" w:cs="Arial"/>
        </w:rPr>
        <w:t xml:space="preserve"> will continue to be binding on the Parties notwithstanding any termination or cancellation of the Agreement.</w:t>
      </w:r>
      <w:bookmarkEnd w:id="1032"/>
    </w:p>
    <w:p w14:paraId="01A40A82" w14:textId="32019F77" w:rsidR="00993BA0" w:rsidRPr="00842962" w:rsidRDefault="00993BA0" w:rsidP="00AF3C52">
      <w:pPr>
        <w:keepNext/>
        <w:keepLines/>
        <w:numPr>
          <w:ilvl w:val="0"/>
          <w:numId w:val="17"/>
        </w:numPr>
        <w:spacing w:before="120" w:after="240"/>
        <w:ind w:left="720" w:hanging="720"/>
        <w:jc w:val="both"/>
        <w:outlineLvl w:val="0"/>
        <w:rPr>
          <w:rFonts w:ascii="Arial" w:hAnsi="Arial" w:cs="Arial"/>
          <w:b/>
          <w:bCs/>
          <w:caps/>
        </w:rPr>
      </w:pPr>
      <w:bookmarkStart w:id="1033" w:name="_Toc169584307"/>
      <w:bookmarkStart w:id="1034" w:name="_Toc238436013"/>
      <w:bookmarkStart w:id="1035" w:name="_Toc238436346"/>
      <w:bookmarkStart w:id="1036" w:name="_Toc239040003"/>
      <w:bookmarkStart w:id="1037" w:name="_Toc239228005"/>
      <w:bookmarkStart w:id="1038" w:name="_Toc239228201"/>
      <w:bookmarkStart w:id="1039" w:name="_Toc239228979"/>
      <w:bookmarkStart w:id="1040" w:name="_Toc239230907"/>
      <w:bookmarkStart w:id="1041" w:name="_Toc239232607"/>
      <w:bookmarkStart w:id="1042" w:name="_Toc239487167"/>
      <w:bookmarkStart w:id="1043" w:name="_Toc239492241"/>
      <w:bookmarkStart w:id="1044" w:name="_Toc239492837"/>
      <w:bookmarkStart w:id="1045" w:name="_Toc239503747"/>
      <w:bookmarkStart w:id="1046" w:name="_Toc239507571"/>
      <w:bookmarkStart w:id="1047" w:name="_Toc239507962"/>
      <w:bookmarkStart w:id="1048" w:name="_Toc239831868"/>
      <w:bookmarkStart w:id="1049" w:name="_Toc239840836"/>
      <w:bookmarkStart w:id="1050" w:name="_Toc240141435"/>
      <w:bookmarkStart w:id="1051" w:name="_Toc240141539"/>
      <w:bookmarkStart w:id="1052" w:name="_Toc240151933"/>
      <w:bookmarkStart w:id="1053" w:name="_Ref251507879"/>
      <w:bookmarkStart w:id="1054" w:name="_Toc251681615"/>
      <w:bookmarkStart w:id="1055" w:name="_Toc345954845"/>
      <w:bookmarkStart w:id="1056" w:name="_Toc85574947"/>
      <w:bookmarkEnd w:id="1024"/>
      <w:bookmarkEnd w:id="1025"/>
      <w:r w:rsidRPr="00842962">
        <w:rPr>
          <w:rFonts w:ascii="Arial" w:hAnsi="Arial" w:cs="Arial"/>
          <w:b/>
          <w:bCs/>
          <w:caps/>
        </w:rPr>
        <w:t>RISK OF LOSS</w:t>
      </w:r>
      <w:bookmarkStart w:id="1057" w:name="_Toc254327119"/>
      <w:bookmarkStart w:id="1058" w:name="_Toc254327233"/>
      <w:bookmarkStart w:id="1059" w:name="_Toc254337714"/>
      <w:bookmarkStart w:id="1060" w:name="_Toc254339523"/>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p>
    <w:p w14:paraId="0D33C325" w14:textId="14F99E5B" w:rsidR="00993BA0" w:rsidRPr="00842962" w:rsidRDefault="00993BA0"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61" w:name="_Toc254326846"/>
      <w:bookmarkStart w:id="1062" w:name="_Toc254327009"/>
      <w:bookmarkStart w:id="1063" w:name="_Toc254327120"/>
      <w:bookmarkStart w:id="1064" w:name="_Toc254327234"/>
      <w:bookmarkStart w:id="1065" w:name="_Toc254337715"/>
      <w:bookmarkStart w:id="1066" w:name="_Toc254339524"/>
      <w:bookmarkStart w:id="1067" w:name="_Toc254326848"/>
      <w:bookmarkStart w:id="1068" w:name="_Toc254327011"/>
      <w:bookmarkStart w:id="1069" w:name="_Toc254327122"/>
      <w:bookmarkStart w:id="1070" w:name="_Toc254327236"/>
      <w:bookmarkStart w:id="1071" w:name="_Toc254337717"/>
      <w:bookmarkStart w:id="1072" w:name="_Toc254339526"/>
      <w:bookmarkEnd w:id="1061"/>
      <w:bookmarkEnd w:id="1062"/>
      <w:bookmarkEnd w:id="1063"/>
      <w:bookmarkEnd w:id="1064"/>
      <w:bookmarkEnd w:id="1065"/>
      <w:bookmarkEnd w:id="1066"/>
      <w:bookmarkEnd w:id="1067"/>
      <w:bookmarkEnd w:id="1068"/>
      <w:bookmarkEnd w:id="1069"/>
      <w:bookmarkEnd w:id="1070"/>
      <w:bookmarkEnd w:id="1071"/>
      <w:bookmarkEnd w:id="1072"/>
      <w:r w:rsidRPr="00842962">
        <w:rPr>
          <w:rFonts w:ascii="Arial" w:hAnsi="Arial" w:cs="Arial"/>
          <w:sz w:val="22"/>
          <w:szCs w:val="22"/>
        </w:rPr>
        <w:t>Each Party will be responsible for risk of loss of, and damage to, any hardware or other asset of the other in its possession or under its control.</w:t>
      </w:r>
      <w:r w:rsidR="000B1DAB">
        <w:rPr>
          <w:rFonts w:ascii="Arial" w:hAnsi="Arial" w:cs="Arial"/>
          <w:sz w:val="22"/>
          <w:szCs w:val="22"/>
        </w:rPr>
        <w:t xml:space="preserve"> </w:t>
      </w:r>
      <w:r w:rsidRPr="00842962">
        <w:rPr>
          <w:rFonts w:ascii="Arial" w:hAnsi="Arial" w:cs="Arial"/>
          <w:sz w:val="22"/>
          <w:szCs w:val="22"/>
        </w:rPr>
        <w:t xml:space="preserve">Any hardware in the possession or control of the </w:t>
      </w:r>
      <w:r w:rsidR="001900BA" w:rsidRPr="00842962">
        <w:rPr>
          <w:rFonts w:ascii="Arial" w:hAnsi="Arial" w:cs="Arial"/>
          <w:sz w:val="22"/>
          <w:szCs w:val="22"/>
        </w:rPr>
        <w:t>Supplier</w:t>
      </w:r>
      <w:r w:rsidRPr="00842962">
        <w:rPr>
          <w:rFonts w:ascii="Arial" w:hAnsi="Arial" w:cs="Arial"/>
          <w:sz w:val="22"/>
          <w:szCs w:val="22"/>
        </w:rPr>
        <w:t xml:space="preserve">’s subcontractors or agents (including couriers, freight companies and the like) will be deemed to be under the control of the </w:t>
      </w:r>
      <w:r w:rsidR="001900BA" w:rsidRPr="00842962">
        <w:rPr>
          <w:rFonts w:ascii="Arial" w:hAnsi="Arial" w:cs="Arial"/>
          <w:sz w:val="22"/>
          <w:szCs w:val="22"/>
        </w:rPr>
        <w:t>Supplier</w:t>
      </w:r>
      <w:r w:rsidRPr="00842962">
        <w:rPr>
          <w:rFonts w:ascii="Arial" w:hAnsi="Arial" w:cs="Arial"/>
          <w:sz w:val="22"/>
          <w:szCs w:val="22"/>
        </w:rPr>
        <w:t>.</w:t>
      </w:r>
    </w:p>
    <w:p w14:paraId="647E3E5D"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073" w:name="_Toc531439721"/>
      <w:bookmarkStart w:id="1074" w:name="_Toc75783243"/>
      <w:bookmarkStart w:id="1075" w:name="_Toc85574948"/>
      <w:bookmarkStart w:id="1076" w:name="_Hlk71714786"/>
      <w:r w:rsidRPr="00842962">
        <w:rPr>
          <w:rFonts w:ascii="Arial" w:hAnsi="Arial" w:cs="Arial"/>
          <w:b/>
          <w:bCs/>
          <w:caps/>
        </w:rPr>
        <w:t>Broad-Based Black Economic Empowerment ("BBBEE")</w:t>
      </w:r>
      <w:bookmarkEnd w:id="1073"/>
      <w:bookmarkEnd w:id="1074"/>
      <w:bookmarkEnd w:id="1075"/>
    </w:p>
    <w:p w14:paraId="5A2B643A" w14:textId="3ADCBED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77" w:name="_Toc12417016"/>
      <w:bookmarkEnd w:id="1076"/>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acknowledges that Broad-Based Black Economic Empowerment is a business and social imperative in order to achieve a non-racial, non-sexist and equitable society in South-Africa.</w:t>
      </w:r>
      <w:bookmarkEnd w:id="1077"/>
    </w:p>
    <w:p w14:paraId="4DB0FB3B" w14:textId="7DBF4F7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78" w:name="_Toc12417017"/>
      <w:r w:rsidRPr="00842962">
        <w:rPr>
          <w:rFonts w:ascii="Arial" w:hAnsi="Arial" w:cs="Arial"/>
          <w:sz w:val="22"/>
          <w:szCs w:val="22"/>
        </w:rPr>
        <w:t xml:space="preserve">In pursuance of this objective the </w:t>
      </w:r>
      <w:r w:rsidR="001900BA" w:rsidRPr="00842962">
        <w:rPr>
          <w:rFonts w:ascii="Arial" w:hAnsi="Arial" w:cs="Arial"/>
          <w:sz w:val="22"/>
          <w:szCs w:val="22"/>
        </w:rPr>
        <w:t>Supplier</w:t>
      </w:r>
      <w:r w:rsidRPr="00842962">
        <w:rPr>
          <w:rFonts w:ascii="Arial" w:hAnsi="Arial" w:cs="Arial"/>
          <w:sz w:val="22"/>
          <w:szCs w:val="22"/>
        </w:rPr>
        <w:t xml:space="preserve"> commits and warrants to comply in all respects with the requirements of the BBBEE and BBBEE Codes issued in terms of the BBBEE.</w:t>
      </w:r>
      <w:bookmarkEnd w:id="1078"/>
    </w:p>
    <w:p w14:paraId="19A2F16F" w14:textId="1DF98333"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79" w:name="_Toc12417018"/>
      <w:bookmarkStart w:id="1080" w:name="_Hlk71714802"/>
      <w:r w:rsidRPr="00842962">
        <w:rPr>
          <w:rFonts w:ascii="Arial" w:hAnsi="Arial" w:cs="Arial"/>
          <w:sz w:val="22"/>
          <w:szCs w:val="22"/>
        </w:rPr>
        <w:t xml:space="preserve">Upon signature of this Agreement and one (1) calendar month after the expiry of a current certificate for a particular year, the </w:t>
      </w:r>
      <w:r w:rsidR="001900BA" w:rsidRPr="00842962">
        <w:rPr>
          <w:rFonts w:ascii="Arial" w:hAnsi="Arial" w:cs="Arial"/>
          <w:sz w:val="22"/>
          <w:szCs w:val="22"/>
        </w:rPr>
        <w:t>Supplier</w:t>
      </w:r>
      <w:r w:rsidRPr="00842962">
        <w:rPr>
          <w:rFonts w:ascii="Arial" w:hAnsi="Arial" w:cs="Arial"/>
          <w:sz w:val="22"/>
          <w:szCs w:val="22"/>
        </w:rPr>
        <w:t xml:space="preserve"> shall provide SARS with a certified copy of its BEE Status from an agency accredited by SANAS or IRBA.</w:t>
      </w:r>
      <w:bookmarkEnd w:id="1079"/>
    </w:p>
    <w:p w14:paraId="1B14F17D" w14:textId="12AB206C"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81" w:name="_Toc12417019"/>
      <w:bookmarkEnd w:id="1080"/>
      <w:r w:rsidRPr="00842962">
        <w:rPr>
          <w:rFonts w:ascii="Arial" w:hAnsi="Arial" w:cs="Arial"/>
          <w:sz w:val="22"/>
          <w:szCs w:val="22"/>
        </w:rPr>
        <w:lastRenderedPageBreak/>
        <w:t xml:space="preserve">During the currency of this Agreement (including any extension or renewal hereof which may apply), the </w:t>
      </w:r>
      <w:r w:rsidR="001900BA" w:rsidRPr="00842962">
        <w:rPr>
          <w:rFonts w:ascii="Arial" w:hAnsi="Arial" w:cs="Arial"/>
          <w:sz w:val="22"/>
          <w:szCs w:val="22"/>
        </w:rPr>
        <w:t>Supplier</w:t>
      </w:r>
      <w:r w:rsidRPr="00842962">
        <w:rPr>
          <w:rFonts w:ascii="Arial" w:hAnsi="Arial" w:cs="Arial"/>
          <w:sz w:val="22"/>
          <w:szCs w:val="22"/>
        </w:rPr>
        <w:t xml:space="preserve"> shall use reasonable endeavours to maintain and improve its current BEE Status.</w:t>
      </w:r>
      <w:bookmarkEnd w:id="1081"/>
    </w:p>
    <w:p w14:paraId="0D810ACD" w14:textId="4C689E8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82" w:name="_Toc12417020"/>
      <w:bookmarkStart w:id="1083" w:name="_Hlk71714820"/>
      <w:r w:rsidRPr="00842962">
        <w:rPr>
          <w:rFonts w:ascii="Arial" w:hAnsi="Arial" w:cs="Arial"/>
          <w:sz w:val="22"/>
          <w:szCs w:val="22"/>
        </w:rPr>
        <w:t xml:space="preserve">A failure to provide a certified copy of its BEE Status or a failure to comply with provisions of this Clause will entitle SARS to terminate the Agreement by giving the </w:t>
      </w:r>
      <w:r w:rsidR="001900BA" w:rsidRPr="00842962">
        <w:rPr>
          <w:rFonts w:ascii="Arial" w:hAnsi="Arial" w:cs="Arial"/>
          <w:sz w:val="22"/>
          <w:szCs w:val="22"/>
        </w:rPr>
        <w:t>Supplier</w:t>
      </w:r>
      <w:r w:rsidRPr="00842962">
        <w:rPr>
          <w:rFonts w:ascii="Arial" w:hAnsi="Arial" w:cs="Arial"/>
          <w:sz w:val="22"/>
          <w:szCs w:val="22"/>
        </w:rPr>
        <w:t xml:space="preserve"> one (1) month's written notice.</w:t>
      </w:r>
      <w:bookmarkEnd w:id="1082"/>
    </w:p>
    <w:p w14:paraId="2A880B67"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084" w:name="_Toc531439722"/>
      <w:bookmarkStart w:id="1085" w:name="_Toc75783244"/>
      <w:bookmarkStart w:id="1086" w:name="_Toc85574949"/>
      <w:bookmarkStart w:id="1087" w:name="_Hlk71714844"/>
      <w:bookmarkEnd w:id="1083"/>
      <w:r w:rsidRPr="00842962">
        <w:rPr>
          <w:rFonts w:ascii="Arial" w:hAnsi="Arial" w:cs="Arial"/>
          <w:b/>
          <w:bCs/>
          <w:caps/>
        </w:rPr>
        <w:t>Tax Compliance</w:t>
      </w:r>
      <w:bookmarkEnd w:id="1084"/>
      <w:bookmarkEnd w:id="1085"/>
      <w:bookmarkEnd w:id="1086"/>
      <w:r w:rsidRPr="00842962">
        <w:rPr>
          <w:rFonts w:ascii="Arial" w:hAnsi="Arial" w:cs="Arial"/>
          <w:b/>
          <w:bCs/>
          <w:caps/>
        </w:rPr>
        <w:t xml:space="preserve"> </w:t>
      </w:r>
    </w:p>
    <w:p w14:paraId="402A3959" w14:textId="27580E0F"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88" w:name="_Ref531882815"/>
      <w:bookmarkStart w:id="1089" w:name="_Toc12417022"/>
      <w:bookmarkStart w:id="1090" w:name="_Hlk71714857"/>
      <w:bookmarkEnd w:id="1087"/>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warrants that as of the Effective Date it is in full compliance with and shall throughout the Term of this Agreement (including any Extended Period) shall remain in full compliance with Tax Act.</w:t>
      </w:r>
      <w:bookmarkEnd w:id="1088"/>
      <w:bookmarkEnd w:id="1089"/>
    </w:p>
    <w:p w14:paraId="2EE6D763" w14:textId="7F6E8CBF"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91" w:name="_Toc12417023"/>
      <w:bookmarkStart w:id="1092" w:name="_Hlk71714893"/>
      <w:bookmarkEnd w:id="1090"/>
      <w:r w:rsidRPr="00842962">
        <w:rPr>
          <w:rFonts w:ascii="Arial" w:hAnsi="Arial" w:cs="Arial"/>
          <w:sz w:val="22"/>
          <w:szCs w:val="22"/>
        </w:rPr>
        <w:t xml:space="preserve">Notwithstanding Clause </w:t>
      </w:r>
      <w:r w:rsidRPr="00842962">
        <w:rPr>
          <w:rFonts w:ascii="Arial" w:hAnsi="Arial" w:cs="Arial"/>
          <w:sz w:val="22"/>
          <w:szCs w:val="22"/>
        </w:rPr>
        <w:fldChar w:fldCharType="begin"/>
      </w:r>
      <w:r w:rsidRPr="00842962">
        <w:rPr>
          <w:rFonts w:ascii="Arial" w:hAnsi="Arial" w:cs="Arial"/>
          <w:sz w:val="22"/>
          <w:szCs w:val="22"/>
        </w:rPr>
        <w:instrText xml:space="preserve"> REF _Ref531882815 \r \h  \* MERGEFORMAT </w:instrText>
      </w:r>
      <w:r w:rsidRPr="00842962">
        <w:rPr>
          <w:rFonts w:ascii="Arial" w:hAnsi="Arial" w:cs="Arial"/>
          <w:sz w:val="22"/>
          <w:szCs w:val="22"/>
        </w:rPr>
      </w:r>
      <w:r w:rsidRPr="00842962">
        <w:rPr>
          <w:rFonts w:ascii="Arial" w:hAnsi="Arial" w:cs="Arial"/>
          <w:sz w:val="22"/>
          <w:szCs w:val="22"/>
        </w:rPr>
        <w:fldChar w:fldCharType="separate"/>
      </w:r>
      <w:r w:rsidR="00C41911">
        <w:rPr>
          <w:rFonts w:ascii="Arial" w:hAnsi="Arial" w:cs="Arial"/>
          <w:sz w:val="22"/>
          <w:szCs w:val="22"/>
        </w:rPr>
        <w:t>41.1</w:t>
      </w:r>
      <w:r w:rsidRPr="00842962">
        <w:rPr>
          <w:rFonts w:ascii="Arial" w:hAnsi="Arial" w:cs="Arial"/>
          <w:sz w:val="22"/>
          <w:szCs w:val="22"/>
        </w:rPr>
        <w:fldChar w:fldCharType="end"/>
      </w:r>
      <w:r w:rsidRPr="00842962">
        <w:rPr>
          <w:rFonts w:ascii="Arial" w:hAnsi="Arial" w:cs="Arial"/>
          <w:sz w:val="22"/>
          <w:szCs w:val="22"/>
        </w:rPr>
        <w:t xml:space="preserve"> above, the </w:t>
      </w:r>
      <w:r w:rsidR="001900BA" w:rsidRPr="00842962">
        <w:rPr>
          <w:rFonts w:ascii="Arial" w:hAnsi="Arial" w:cs="Arial"/>
          <w:sz w:val="22"/>
          <w:szCs w:val="22"/>
        </w:rPr>
        <w:t>Supplier</w:t>
      </w:r>
      <w:r w:rsidRPr="00842962">
        <w:rPr>
          <w:rFonts w:ascii="Arial" w:hAnsi="Arial" w:cs="Arial"/>
          <w:sz w:val="22"/>
          <w:szCs w:val="22"/>
        </w:rPr>
        <w:t xml:space="preserve"> acknowledges and agrees that to be appointed as the preferred </w:t>
      </w:r>
      <w:r w:rsidR="001900BA" w:rsidRPr="00842962">
        <w:rPr>
          <w:rFonts w:ascii="Arial" w:hAnsi="Arial" w:cs="Arial"/>
          <w:sz w:val="22"/>
          <w:szCs w:val="22"/>
        </w:rPr>
        <w:t>Supplier</w:t>
      </w:r>
      <w:r w:rsidRPr="00842962">
        <w:rPr>
          <w:rFonts w:ascii="Arial" w:hAnsi="Arial" w:cs="Arial"/>
          <w:sz w:val="22"/>
          <w:szCs w:val="22"/>
        </w:rPr>
        <w:t xml:space="preserve">, compliance with the Tax Act is required and as such, the </w:t>
      </w:r>
      <w:r w:rsidR="001900BA" w:rsidRPr="00842962">
        <w:rPr>
          <w:rFonts w:ascii="Arial" w:hAnsi="Arial" w:cs="Arial"/>
          <w:sz w:val="22"/>
          <w:szCs w:val="22"/>
        </w:rPr>
        <w:t>Supplier</w:t>
      </w:r>
      <w:r w:rsidRPr="00842962">
        <w:rPr>
          <w:rFonts w:ascii="Arial" w:hAnsi="Arial" w:cs="Arial"/>
          <w:sz w:val="22"/>
          <w:szCs w:val="22"/>
        </w:rPr>
        <w:t xml:space="preserve"> is encouraged to monitor and maintain its Tax Act compliance status during the Term.</w:t>
      </w:r>
      <w:bookmarkEnd w:id="1091"/>
      <w:r w:rsidRPr="00842962">
        <w:rPr>
          <w:rFonts w:ascii="Arial" w:hAnsi="Arial" w:cs="Arial"/>
          <w:sz w:val="22"/>
          <w:szCs w:val="22"/>
        </w:rPr>
        <w:t xml:space="preserve"> </w:t>
      </w:r>
    </w:p>
    <w:p w14:paraId="68E1B273" w14:textId="38CB8519"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093" w:name="_Toc531439723"/>
      <w:bookmarkStart w:id="1094" w:name="_Toc75783245"/>
      <w:bookmarkStart w:id="1095" w:name="_Ref85571200"/>
      <w:bookmarkStart w:id="1096" w:name="_Toc85574950"/>
      <w:bookmarkEnd w:id="1092"/>
      <w:r w:rsidRPr="00842962">
        <w:rPr>
          <w:rFonts w:ascii="Arial" w:hAnsi="Arial" w:cs="Arial"/>
          <w:b/>
          <w:bCs/>
          <w:caps/>
        </w:rPr>
        <w:t>Ethical Business Practices</w:t>
      </w:r>
      <w:bookmarkEnd w:id="1093"/>
      <w:bookmarkEnd w:id="1094"/>
      <w:bookmarkEnd w:id="1095"/>
      <w:bookmarkEnd w:id="1096"/>
    </w:p>
    <w:p w14:paraId="3587DC8A" w14:textId="7F534E5C"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97" w:name="_Toc12417025"/>
      <w:r w:rsidRPr="00842962">
        <w:rPr>
          <w:rFonts w:ascii="Arial" w:hAnsi="Arial" w:cs="Arial"/>
          <w:sz w:val="22"/>
          <w:szCs w:val="22"/>
        </w:rPr>
        <w:t>SARS has a policy of zero tolerance regarding the engagement in corrupt activities or business.</w:t>
      </w:r>
      <w:r w:rsidR="000B1DAB">
        <w:rPr>
          <w:rFonts w:ascii="Arial" w:hAnsi="Arial" w:cs="Arial"/>
          <w:sz w:val="22"/>
          <w:szCs w:val="22"/>
        </w:rPr>
        <w:t xml:space="preserve"> </w:t>
      </w:r>
      <w:r w:rsidRPr="00842962">
        <w:rPr>
          <w:rFonts w:ascii="Arial" w:hAnsi="Arial" w:cs="Arial"/>
          <w:sz w:val="22"/>
          <w:szCs w:val="22"/>
        </w:rPr>
        <w:t xml:space="preserve">The Parties shall promptly report to each other and the relevant authorities any suspicion of corruption on the part of their agents, Staff, suppliers, taxpayers, or any other person or entity related to them, as well as any behaviour by any of the persons that may constitute a contravention of the Prevention and Combating of Corrupt Activities Act, 2004 (Act No. 12 of 2004) (“PRECCA”) or the Prevention of Organised Crime Act, 1998 (Act No. 121 of 1998) (“POCA”) as amended from time to time. </w:t>
      </w:r>
    </w:p>
    <w:p w14:paraId="38247027"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 xml:space="preserve">Neither Party shall conspire to or offer, promise or make any gift, payment, loan, reward, inducement benefit or other advantage to any of the other Party's Staff, suppliers or any third party in return for a benefit to itself or for the benefit of another person. </w:t>
      </w:r>
    </w:p>
    <w:p w14:paraId="68EF4FB9" w14:textId="262E6912"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098" w:name="_Ref282506312"/>
      <w:r w:rsidRPr="00842962">
        <w:rPr>
          <w:rFonts w:ascii="Arial" w:hAnsi="Arial" w:cs="Arial"/>
          <w:sz w:val="22"/>
          <w:szCs w:val="22"/>
        </w:rPr>
        <w:t xml:space="preserve">If the results of any audit of the Services conducted by or on behalf of SARS indicates the possibility of corrupt activities, improper or fraudulent practices or theft, SARS shall, after allowing the </w:t>
      </w:r>
      <w:r w:rsidR="001900BA" w:rsidRPr="00842962">
        <w:rPr>
          <w:rFonts w:ascii="Arial" w:hAnsi="Arial" w:cs="Arial"/>
          <w:sz w:val="22"/>
          <w:szCs w:val="22"/>
        </w:rPr>
        <w:t>Supplier</w:t>
      </w:r>
      <w:r w:rsidRPr="00842962">
        <w:rPr>
          <w:rFonts w:ascii="Arial" w:hAnsi="Arial" w:cs="Arial"/>
          <w:sz w:val="22"/>
          <w:szCs w:val="22"/>
        </w:rPr>
        <w:t xml:space="preserve"> reasonable opportunity to investigate that possibility, have the right either by itself, or by its agents, or by requesting the police, to investigate all the relevant circumstances, on reasonable notice to the </w:t>
      </w:r>
      <w:r w:rsidR="001900BA" w:rsidRPr="00842962">
        <w:rPr>
          <w:rFonts w:ascii="Arial" w:hAnsi="Arial" w:cs="Arial"/>
          <w:sz w:val="22"/>
          <w:szCs w:val="22"/>
        </w:rPr>
        <w:t>Supplier</w:t>
      </w:r>
      <w:r w:rsidRPr="00842962">
        <w:rPr>
          <w:rFonts w:ascii="Arial" w:hAnsi="Arial" w:cs="Arial"/>
          <w:sz w:val="22"/>
          <w:szCs w:val="22"/>
        </w:rPr>
        <w:t xml:space="preserve"> as the circumstances allow, to question any relevant Staff of the </w:t>
      </w:r>
      <w:r w:rsidR="001900BA" w:rsidRPr="00842962">
        <w:rPr>
          <w:rFonts w:ascii="Arial" w:hAnsi="Arial" w:cs="Arial"/>
          <w:sz w:val="22"/>
          <w:szCs w:val="22"/>
        </w:rPr>
        <w:t>Supplier</w:t>
      </w:r>
      <w:r w:rsidRPr="00842962">
        <w:rPr>
          <w:rFonts w:ascii="Arial" w:hAnsi="Arial" w:cs="Arial"/>
          <w:sz w:val="22"/>
          <w:szCs w:val="22"/>
        </w:rPr>
        <w:t xml:space="preserve"> or a third party and the </w:t>
      </w:r>
      <w:r w:rsidR="001900BA" w:rsidRPr="00842962">
        <w:rPr>
          <w:rFonts w:ascii="Arial" w:hAnsi="Arial" w:cs="Arial"/>
          <w:sz w:val="22"/>
          <w:szCs w:val="22"/>
        </w:rPr>
        <w:t>Supplier</w:t>
      </w:r>
      <w:r w:rsidRPr="00842962">
        <w:rPr>
          <w:rFonts w:ascii="Arial" w:hAnsi="Arial" w:cs="Arial"/>
          <w:sz w:val="22"/>
          <w:szCs w:val="22"/>
        </w:rPr>
        <w:t xml:space="preserve"> shall use all reasonable efforts to facilitate any such investigation or enquiry. In the event that an act of corruption, fraud or theft is proven, SARS shall be entitled, on written notice to the </w:t>
      </w:r>
      <w:r w:rsidR="001900BA" w:rsidRPr="00842962">
        <w:rPr>
          <w:rFonts w:ascii="Arial" w:hAnsi="Arial" w:cs="Arial"/>
          <w:sz w:val="22"/>
          <w:szCs w:val="22"/>
        </w:rPr>
        <w:t>Supplier</w:t>
      </w:r>
      <w:r w:rsidRPr="00842962">
        <w:rPr>
          <w:rFonts w:ascii="Arial" w:hAnsi="Arial" w:cs="Arial"/>
          <w:sz w:val="22"/>
          <w:szCs w:val="22"/>
        </w:rPr>
        <w:t>, to immediately terminate this Agreement and either assume the provision of the Services itself, or appoint a third party to render the Services.</w:t>
      </w:r>
      <w:bookmarkEnd w:id="1098"/>
      <w:r w:rsidRPr="00842962">
        <w:rPr>
          <w:rFonts w:ascii="Arial" w:hAnsi="Arial" w:cs="Arial"/>
          <w:sz w:val="22"/>
          <w:szCs w:val="22"/>
        </w:rPr>
        <w:t xml:space="preserve"> The </w:t>
      </w:r>
      <w:r w:rsidR="001900BA" w:rsidRPr="00842962">
        <w:rPr>
          <w:rFonts w:ascii="Arial" w:hAnsi="Arial" w:cs="Arial"/>
          <w:sz w:val="22"/>
          <w:szCs w:val="22"/>
        </w:rPr>
        <w:t>Supplier</w:t>
      </w:r>
      <w:r w:rsidRPr="00842962">
        <w:rPr>
          <w:rFonts w:ascii="Arial" w:hAnsi="Arial" w:cs="Arial"/>
          <w:sz w:val="22"/>
          <w:szCs w:val="22"/>
        </w:rPr>
        <w:t xml:space="preserve"> acknowledges that as the Services are a matter of national importance, it is crucial that SARS shall be entitled, without penalty, to ensure continued provision of the Services if for whatever reason this Agreement is terminated pursuant to the breach thereof by the </w:t>
      </w:r>
      <w:r w:rsidR="001900BA" w:rsidRPr="00842962">
        <w:rPr>
          <w:rFonts w:ascii="Arial" w:hAnsi="Arial" w:cs="Arial"/>
          <w:sz w:val="22"/>
          <w:szCs w:val="22"/>
        </w:rPr>
        <w:t>Supplier</w:t>
      </w:r>
      <w:r w:rsidRPr="00842962">
        <w:rPr>
          <w:rFonts w:ascii="Arial" w:hAnsi="Arial" w:cs="Arial"/>
          <w:sz w:val="22"/>
          <w:szCs w:val="22"/>
        </w:rPr>
        <w:t xml:space="preserve"> or its Staff, as the case may be. </w:t>
      </w:r>
    </w:p>
    <w:p w14:paraId="3FD257F4" w14:textId="50232E94"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If SARS at any stage during the subsistence of this agreement suspects the possibility of corrupt activities, improper or fraudulent practices, theft or any other offence in terms of PRECCA or POCA by the </w:t>
      </w:r>
      <w:r w:rsidR="001900BA" w:rsidRPr="00842962">
        <w:rPr>
          <w:rFonts w:ascii="Arial" w:hAnsi="Arial" w:cs="Arial"/>
          <w:sz w:val="22"/>
          <w:szCs w:val="22"/>
        </w:rPr>
        <w:t>Supplier</w:t>
      </w:r>
      <w:r w:rsidRPr="00842962">
        <w:rPr>
          <w:rFonts w:ascii="Arial" w:hAnsi="Arial" w:cs="Arial"/>
          <w:sz w:val="22"/>
          <w:szCs w:val="22"/>
        </w:rPr>
        <w:t>, SARS shall be entitled to:</w:t>
      </w:r>
    </w:p>
    <w:p w14:paraId="03850D20" w14:textId="20E4E60D" w:rsidR="00750BBE" w:rsidRPr="00842962" w:rsidRDefault="004742D4" w:rsidP="00AF3C52">
      <w:pPr>
        <w:pStyle w:val="ListParagraph"/>
        <w:keepNext/>
        <w:keepLines/>
        <w:numPr>
          <w:ilvl w:val="2"/>
          <w:numId w:val="17"/>
        </w:numPr>
        <w:spacing w:before="120" w:after="240" w:line="360" w:lineRule="auto"/>
        <w:ind w:left="1860" w:hanging="1140"/>
        <w:contextualSpacing w:val="0"/>
        <w:jc w:val="both"/>
        <w:rPr>
          <w:rFonts w:ascii="Arial" w:hAnsi="Arial" w:cs="Arial"/>
          <w:iCs/>
          <w:sz w:val="22"/>
          <w:szCs w:val="22"/>
        </w:rPr>
      </w:pPr>
      <w:r>
        <w:rPr>
          <w:rFonts w:ascii="Arial" w:hAnsi="Arial" w:cs="Arial"/>
        </w:rPr>
        <w:t>o</w:t>
      </w:r>
      <w:r w:rsidR="00750BBE" w:rsidRPr="00842962">
        <w:rPr>
          <w:rFonts w:ascii="Arial" w:hAnsi="Arial" w:cs="Arial"/>
          <w:sz w:val="22"/>
          <w:szCs w:val="22"/>
        </w:rPr>
        <w:t>n written notice immediately suspend this Agreement and at its</w:t>
      </w:r>
      <w:r w:rsidR="00750BBE" w:rsidRPr="00842962">
        <w:rPr>
          <w:rFonts w:ascii="Arial" w:hAnsi="Arial" w:cs="Arial"/>
          <w:iCs/>
          <w:sz w:val="22"/>
          <w:szCs w:val="22"/>
        </w:rPr>
        <w:t xml:space="preserve"> sole and absolute discretion appoint a third party to render the Services should SARS deem it necessary;</w:t>
      </w:r>
      <w:r>
        <w:rPr>
          <w:rFonts w:ascii="Arial" w:hAnsi="Arial" w:cs="Arial"/>
          <w:iCs/>
        </w:rPr>
        <w:t xml:space="preserve"> and/or</w:t>
      </w:r>
    </w:p>
    <w:p w14:paraId="2255442B" w14:textId="4E3122A6"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iCs/>
          <w:sz w:val="22"/>
          <w:szCs w:val="22"/>
        </w:rPr>
      </w:pPr>
      <w:r w:rsidRPr="00742C4D">
        <w:rPr>
          <w:rFonts w:ascii="Arial" w:hAnsi="Arial" w:cs="Arial"/>
        </w:rPr>
        <w:lastRenderedPageBreak/>
        <w:t>either</w:t>
      </w:r>
      <w:r w:rsidRPr="00842962">
        <w:rPr>
          <w:rFonts w:ascii="Arial" w:hAnsi="Arial" w:cs="Arial"/>
          <w:iCs/>
          <w:sz w:val="22"/>
          <w:szCs w:val="22"/>
        </w:rPr>
        <w:t xml:space="preserve"> by itself, or by its agents, or by requesting the police, to investigate all the relevant circumstances giving rise to the suspicion and to question any relevant Staff of the </w:t>
      </w:r>
      <w:r w:rsidR="001900BA" w:rsidRPr="00842962">
        <w:rPr>
          <w:rFonts w:ascii="Arial" w:hAnsi="Arial" w:cs="Arial"/>
          <w:iCs/>
          <w:sz w:val="22"/>
          <w:szCs w:val="22"/>
        </w:rPr>
        <w:t>Supplier</w:t>
      </w:r>
      <w:r w:rsidRPr="00842962">
        <w:rPr>
          <w:rFonts w:ascii="Arial" w:hAnsi="Arial" w:cs="Arial"/>
          <w:iCs/>
          <w:sz w:val="22"/>
          <w:szCs w:val="22"/>
        </w:rPr>
        <w:t xml:space="preserve"> or a third party; and the </w:t>
      </w:r>
      <w:r w:rsidR="001900BA" w:rsidRPr="00842962">
        <w:rPr>
          <w:rFonts w:ascii="Arial" w:hAnsi="Arial" w:cs="Arial"/>
          <w:iCs/>
          <w:sz w:val="22"/>
          <w:szCs w:val="22"/>
        </w:rPr>
        <w:t>Supplier</w:t>
      </w:r>
      <w:r w:rsidRPr="00842962">
        <w:rPr>
          <w:rFonts w:ascii="Arial" w:hAnsi="Arial" w:cs="Arial"/>
          <w:iCs/>
          <w:sz w:val="22"/>
          <w:szCs w:val="22"/>
        </w:rPr>
        <w:t xml:space="preserve"> shall use all reasonable efforts to facilitate any such investigation or enquiry. </w:t>
      </w:r>
    </w:p>
    <w:p w14:paraId="3C24DA4C" w14:textId="1CCE018F"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Withhold payment of the </w:t>
      </w:r>
      <w:r w:rsidR="001900BA" w:rsidRPr="00842962">
        <w:rPr>
          <w:rFonts w:ascii="Arial" w:hAnsi="Arial" w:cs="Arial"/>
          <w:sz w:val="22"/>
          <w:szCs w:val="22"/>
        </w:rPr>
        <w:t>Supplier</w:t>
      </w:r>
      <w:r w:rsidRPr="00842962">
        <w:rPr>
          <w:rFonts w:ascii="Arial" w:hAnsi="Arial" w:cs="Arial"/>
          <w:sz w:val="22"/>
          <w:szCs w:val="22"/>
        </w:rPr>
        <w:t xml:space="preserve">’s invoices until such time as SARS have concluded its investigations, which period shall be reasonable. </w:t>
      </w:r>
    </w:p>
    <w:p w14:paraId="6CD763AF" w14:textId="2665B26A"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In the event that an act of corruption, fraud, theft or any other offence in terms of PRECCA or POCA is proven, SARS shall be entitled to immediately terminate this Agreement on written notice to the </w:t>
      </w:r>
      <w:r w:rsidR="001900BA" w:rsidRPr="00842962">
        <w:rPr>
          <w:rFonts w:ascii="Arial" w:hAnsi="Arial" w:cs="Arial"/>
          <w:sz w:val="22"/>
          <w:szCs w:val="22"/>
        </w:rPr>
        <w:t>Supplier</w:t>
      </w:r>
      <w:r w:rsidRPr="00842962">
        <w:rPr>
          <w:rFonts w:ascii="Arial" w:hAnsi="Arial" w:cs="Arial"/>
          <w:sz w:val="22"/>
          <w:szCs w:val="22"/>
        </w:rPr>
        <w:t xml:space="preserve"> and either assume the provision of the Services itself, or appoint a third party to render the Services. The </w:t>
      </w:r>
      <w:r w:rsidR="001900BA" w:rsidRPr="00842962">
        <w:rPr>
          <w:rFonts w:ascii="Arial" w:hAnsi="Arial" w:cs="Arial"/>
          <w:sz w:val="22"/>
          <w:szCs w:val="22"/>
        </w:rPr>
        <w:t>Supplier</w:t>
      </w:r>
      <w:r w:rsidRPr="00842962">
        <w:rPr>
          <w:rFonts w:ascii="Arial" w:hAnsi="Arial" w:cs="Arial"/>
          <w:sz w:val="22"/>
          <w:szCs w:val="22"/>
        </w:rPr>
        <w:t xml:space="preserve"> acknowledges that as the Services are a matter of national importance, it is crucial that SARS shall be entitled, without penalty, to ensure continued provision of the Services if for whatever reason this Agreement is terminated pursuant to the breach thereof by the </w:t>
      </w:r>
      <w:r w:rsidR="001900BA" w:rsidRPr="00842962">
        <w:rPr>
          <w:rFonts w:ascii="Arial" w:hAnsi="Arial" w:cs="Arial"/>
          <w:sz w:val="22"/>
          <w:szCs w:val="22"/>
        </w:rPr>
        <w:t>Supplier</w:t>
      </w:r>
      <w:r w:rsidRPr="00842962">
        <w:rPr>
          <w:rFonts w:ascii="Arial" w:hAnsi="Arial" w:cs="Arial"/>
          <w:sz w:val="22"/>
          <w:szCs w:val="22"/>
        </w:rPr>
        <w:t xml:space="preserve"> or its Staff, as the case may be</w:t>
      </w:r>
      <w:bookmarkStart w:id="1099" w:name="_Toc12417028"/>
      <w:bookmarkEnd w:id="1097"/>
      <w:r w:rsidRPr="00842962">
        <w:rPr>
          <w:rFonts w:ascii="Arial" w:hAnsi="Arial" w:cs="Arial"/>
          <w:sz w:val="22"/>
          <w:szCs w:val="22"/>
        </w:rPr>
        <w:t>.</w:t>
      </w:r>
      <w:bookmarkEnd w:id="1099"/>
    </w:p>
    <w:p w14:paraId="1E1814C1" w14:textId="345FD739"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00" w:name="_Toc531439724"/>
      <w:bookmarkStart w:id="1101" w:name="_Toc75783246"/>
      <w:bookmarkStart w:id="1102" w:name="_Ref85571203"/>
      <w:bookmarkStart w:id="1103" w:name="_Toc85574951"/>
      <w:r w:rsidRPr="00842962">
        <w:rPr>
          <w:rFonts w:ascii="Arial" w:hAnsi="Arial" w:cs="Arial"/>
          <w:b/>
          <w:bCs/>
          <w:caps/>
        </w:rPr>
        <w:t>Conflict of Interest</w:t>
      </w:r>
      <w:bookmarkEnd w:id="1100"/>
      <w:bookmarkEnd w:id="1101"/>
      <w:bookmarkEnd w:id="1102"/>
      <w:bookmarkEnd w:id="1103"/>
    </w:p>
    <w:p w14:paraId="1CE10469" w14:textId="073CF690"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04" w:name="_Toc12417030"/>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undertakes to immediately notify SARS in the event that a conflict of interest is identified, upon entering of the Agreement by SARS and the </w:t>
      </w:r>
      <w:r w:rsidR="001900BA" w:rsidRPr="00842962">
        <w:rPr>
          <w:rFonts w:ascii="Arial" w:hAnsi="Arial" w:cs="Arial"/>
          <w:sz w:val="22"/>
          <w:szCs w:val="22"/>
        </w:rPr>
        <w:t>Supplier</w:t>
      </w:r>
      <w:r w:rsidRPr="00842962">
        <w:rPr>
          <w:rFonts w:ascii="Arial" w:hAnsi="Arial" w:cs="Arial"/>
          <w:sz w:val="22"/>
          <w:szCs w:val="22"/>
        </w:rPr>
        <w:t>.</w:t>
      </w:r>
      <w:bookmarkEnd w:id="1104"/>
    </w:p>
    <w:p w14:paraId="7F72F0E1" w14:textId="7746FFB5"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05" w:name="_Toc12417031"/>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further warrants that it will not disclose any Confidential Information it obtained in rendering the Services to SARS to any client or third party unless required by law.</w:t>
      </w:r>
      <w:bookmarkEnd w:id="1105"/>
    </w:p>
    <w:p w14:paraId="778FE58A" w14:textId="5D67CA9E"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06" w:name="_Toc50887210"/>
      <w:bookmarkStart w:id="1107" w:name="_Toc51045395"/>
      <w:bookmarkStart w:id="1108" w:name="_Toc207473939"/>
      <w:bookmarkStart w:id="1109" w:name="_Ref223401599"/>
      <w:bookmarkStart w:id="1110" w:name="_Ref280705618"/>
      <w:bookmarkStart w:id="1111" w:name="_Toc322941073"/>
      <w:bookmarkStart w:id="1112" w:name="_Toc352764147"/>
      <w:bookmarkStart w:id="1113" w:name="_Toc75783247"/>
      <w:bookmarkStart w:id="1114" w:name="_Toc85574952"/>
      <w:r w:rsidRPr="00842962">
        <w:rPr>
          <w:rFonts w:ascii="Arial" w:hAnsi="Arial" w:cs="Arial"/>
          <w:b/>
          <w:bCs/>
          <w:caps/>
        </w:rPr>
        <w:t>new laws and inability to perform</w:t>
      </w:r>
      <w:bookmarkEnd w:id="1106"/>
      <w:bookmarkEnd w:id="1107"/>
      <w:bookmarkEnd w:id="1108"/>
      <w:bookmarkEnd w:id="1109"/>
      <w:bookmarkEnd w:id="1110"/>
      <w:bookmarkEnd w:id="1111"/>
      <w:bookmarkEnd w:id="1112"/>
      <w:bookmarkEnd w:id="1113"/>
      <w:bookmarkEnd w:id="1114"/>
    </w:p>
    <w:p w14:paraId="6665DE6F" w14:textId="32B3B51D"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15" w:name="_Ref280699073"/>
      <w:bookmarkStart w:id="1116" w:name="_Toc12417033"/>
      <w:r w:rsidRPr="00842962">
        <w:rPr>
          <w:rFonts w:ascii="Arial" w:hAnsi="Arial" w:cs="Arial"/>
          <w:sz w:val="22"/>
          <w:szCs w:val="22"/>
        </w:rPr>
        <w:lastRenderedPageBreak/>
        <w:t>It is recorded that the Parties are aware of various new Bills that are to be presented to Parliament which, if passed into law, may have an effect on the provisions of this Agreement and the Services. Therefore, the Parties record and agree that, if any law comes into operation subsequent to the signature of this Agreement which law affects any aspect or matter or issue contained in this Agreement, the Parties undertake to comply with such laws as if they had been in force on the Effective Date; provided that if such compliance renders it impossible to comply with the letter and spirit of this Agreement, the Parties undertake to enter into negotiations in good faith regarding a variation of this Agreement in order to ensure that neither this Agreement nor its implementation constitutes a contravention of such law.</w:t>
      </w:r>
      <w:bookmarkEnd w:id="1115"/>
      <w:bookmarkEnd w:id="1116"/>
    </w:p>
    <w:p w14:paraId="6D13398A" w14:textId="7777777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If any law comes into operation subsequent to the commencement of the Services notwithstanding the Effective Date, which law affects any aspect or matter or issue contained in this Agreement and/or performance of the Services, the Parties undertake to enter into negotiations in good faith regarding a variation of the Services in order to ensure that neither the Services nor implementation constitutes a contravention of such law by either Party.</w:t>
      </w:r>
    </w:p>
    <w:p w14:paraId="15934E95"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17" w:name="_Toc75783248"/>
      <w:bookmarkStart w:id="1118" w:name="_Toc85574953"/>
      <w:bookmarkStart w:id="1119" w:name="_Hlk71720984"/>
      <w:r w:rsidRPr="00842962">
        <w:rPr>
          <w:rFonts w:ascii="Arial" w:hAnsi="Arial" w:cs="Arial"/>
          <w:b/>
          <w:bCs/>
          <w:caps/>
        </w:rPr>
        <w:t>BUSINESS CONTINUITY MANAGEMENT</w:t>
      </w:r>
      <w:bookmarkEnd w:id="1117"/>
      <w:bookmarkEnd w:id="1118"/>
      <w:r w:rsidRPr="00842962">
        <w:rPr>
          <w:rFonts w:ascii="Arial" w:hAnsi="Arial" w:cs="Arial"/>
          <w:b/>
          <w:bCs/>
          <w:caps/>
        </w:rPr>
        <w:t xml:space="preserve"> </w:t>
      </w:r>
    </w:p>
    <w:p w14:paraId="4F3A6FE3" w14:textId="6AF46D6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i/>
          <w:sz w:val="22"/>
          <w:szCs w:val="22"/>
        </w:rPr>
      </w:pPr>
      <w:bookmarkStart w:id="1120" w:name="_Hlk71720992"/>
      <w:bookmarkEnd w:id="1119"/>
      <w:r w:rsidRPr="00842962">
        <w:rPr>
          <w:rFonts w:ascii="Arial" w:hAnsi="Arial" w:cs="Arial"/>
          <w:sz w:val="22"/>
          <w:szCs w:val="22"/>
        </w:rPr>
        <w:t xml:space="preserve">To mitigate the effects of any disaster incident, the </w:t>
      </w:r>
      <w:r w:rsidR="001900BA" w:rsidRPr="00842962">
        <w:rPr>
          <w:rFonts w:ascii="Arial" w:hAnsi="Arial" w:cs="Arial"/>
          <w:sz w:val="22"/>
          <w:szCs w:val="22"/>
        </w:rPr>
        <w:t>Supplier</w:t>
      </w:r>
      <w:r w:rsidRPr="00842962">
        <w:rPr>
          <w:rFonts w:ascii="Arial" w:hAnsi="Arial" w:cs="Arial"/>
          <w:sz w:val="22"/>
          <w:szCs w:val="22"/>
        </w:rPr>
        <w:t xml:space="preserve"> shall implement and maintain a proven business continuity plan that is satisfactory to SARS which ensure continuity of the Services in the event of early termination of this Agreement for any reason whatsoever, which business plan shall when acceptance by SARS, be attached to this Agreement as </w:t>
      </w:r>
      <w:r w:rsidRPr="00842962">
        <w:rPr>
          <w:rFonts w:ascii="Arial" w:hAnsi="Arial" w:cs="Arial"/>
          <w:b/>
          <w:bCs/>
          <w:sz w:val="22"/>
          <w:szCs w:val="22"/>
        </w:rPr>
        <w:t>Annexure “F</w:t>
      </w:r>
      <w:r w:rsidRPr="00842962">
        <w:rPr>
          <w:rFonts w:ascii="Arial" w:hAnsi="Arial" w:cs="Arial"/>
          <w:sz w:val="22"/>
          <w:szCs w:val="22"/>
        </w:rPr>
        <w:t xml:space="preserve">”. For the avoidance of doubt the cost of implementing and maintaining the business continuity plan shall be for the account of the </w:t>
      </w:r>
      <w:r w:rsidR="001900BA" w:rsidRPr="00842962">
        <w:rPr>
          <w:rFonts w:ascii="Arial" w:hAnsi="Arial" w:cs="Arial"/>
          <w:sz w:val="22"/>
          <w:szCs w:val="22"/>
        </w:rPr>
        <w:t>Supplier</w:t>
      </w:r>
      <w:r w:rsidRPr="00842962">
        <w:rPr>
          <w:rFonts w:ascii="Arial" w:hAnsi="Arial" w:cs="Arial"/>
          <w:sz w:val="22"/>
          <w:szCs w:val="22"/>
        </w:rPr>
        <w:t>.</w:t>
      </w:r>
    </w:p>
    <w:p w14:paraId="0FE3356E" w14:textId="1606E46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21" w:name="_Hlk71721034"/>
      <w:bookmarkEnd w:id="1120"/>
      <w:r w:rsidRPr="00842962">
        <w:rPr>
          <w:rFonts w:ascii="Arial" w:hAnsi="Arial" w:cs="Arial"/>
          <w:sz w:val="22"/>
          <w:szCs w:val="22"/>
        </w:rPr>
        <w:lastRenderedPageBreak/>
        <w:t xml:space="preserve">On an annual basis, SARS, or its nominated appointee, shall have the right to review and assess the </w:t>
      </w:r>
      <w:r w:rsidR="001900BA" w:rsidRPr="00842962">
        <w:rPr>
          <w:rFonts w:ascii="Arial" w:hAnsi="Arial" w:cs="Arial"/>
          <w:sz w:val="22"/>
          <w:szCs w:val="22"/>
        </w:rPr>
        <w:t>Supplier</w:t>
      </w:r>
      <w:r w:rsidRPr="00842962">
        <w:rPr>
          <w:rFonts w:ascii="Arial" w:hAnsi="Arial" w:cs="Arial"/>
          <w:sz w:val="22"/>
          <w:szCs w:val="22"/>
        </w:rPr>
        <w:t>’s business continuity plan in respect of the Services.</w:t>
      </w:r>
    </w:p>
    <w:bookmarkEnd w:id="1121"/>
    <w:p w14:paraId="1A8567E6" w14:textId="2AD4FBF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w:t>
      </w:r>
      <w:r w:rsidR="001900BA" w:rsidRPr="00842962">
        <w:rPr>
          <w:rFonts w:ascii="Arial" w:hAnsi="Arial" w:cs="Arial"/>
          <w:sz w:val="22"/>
          <w:szCs w:val="22"/>
        </w:rPr>
        <w:t>Supplier</w:t>
      </w:r>
      <w:r w:rsidRPr="00842962">
        <w:rPr>
          <w:rFonts w:ascii="Arial" w:hAnsi="Arial" w:cs="Arial"/>
          <w:sz w:val="22"/>
          <w:szCs w:val="22"/>
        </w:rPr>
        <w:t xml:space="preserve"> shall immediately, or as soon as is reasonably or practically possible, inform SARS in writing of any internal or external incidents that impact on, or may impact on, or prevent it from providing the Services and how it plans to resolve such incidents to ensure a sustained Service provision in line with the Service Level Agreement.</w:t>
      </w:r>
    </w:p>
    <w:p w14:paraId="0AEF991B" w14:textId="443218C4"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22" w:name="_Toc75783249"/>
      <w:bookmarkStart w:id="1123" w:name="_Toc85574954"/>
      <w:r w:rsidRPr="00842962">
        <w:rPr>
          <w:rFonts w:ascii="Arial" w:hAnsi="Arial" w:cs="Arial"/>
          <w:b/>
          <w:bCs/>
          <w:caps/>
        </w:rPr>
        <w:t>Relationship between the Parties</w:t>
      </w:r>
      <w:bookmarkEnd w:id="1122"/>
      <w:bookmarkEnd w:id="1123"/>
    </w:p>
    <w:p w14:paraId="24D15D47" w14:textId="1B01544A" w:rsidR="00750BBE" w:rsidRPr="00AF3C5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24" w:name="_Toc12417035"/>
      <w:r w:rsidRPr="00AF3C52">
        <w:rPr>
          <w:rFonts w:ascii="Arial" w:hAnsi="Arial" w:cs="Arial"/>
          <w:sz w:val="22"/>
          <w:szCs w:val="22"/>
        </w:rPr>
        <w:t xml:space="preserve">The </w:t>
      </w:r>
      <w:r w:rsidR="001900BA" w:rsidRPr="00AF3C52">
        <w:rPr>
          <w:rFonts w:ascii="Arial" w:hAnsi="Arial" w:cs="Arial"/>
          <w:sz w:val="22"/>
          <w:szCs w:val="22"/>
        </w:rPr>
        <w:t>Supplier</w:t>
      </w:r>
      <w:r w:rsidRPr="00AF3C52">
        <w:rPr>
          <w:rFonts w:ascii="Arial" w:hAnsi="Arial" w:cs="Arial"/>
          <w:sz w:val="22"/>
          <w:szCs w:val="22"/>
        </w:rPr>
        <w:t xml:space="preserve"> is an independent contractor and under no circumstances will it be a partner, joint venture partner, agent, or employee of SARS in the performance of its duties and responsibilities pursuant to the Agreement.</w:t>
      </w:r>
      <w:bookmarkEnd w:id="1124"/>
      <w:r w:rsidR="000B1DAB">
        <w:rPr>
          <w:rFonts w:ascii="Arial" w:hAnsi="Arial" w:cs="Arial"/>
          <w:sz w:val="22"/>
          <w:szCs w:val="22"/>
        </w:rPr>
        <w:t xml:space="preserve"> </w:t>
      </w:r>
    </w:p>
    <w:p w14:paraId="0EF436AD" w14:textId="20142CC8" w:rsidR="00750BBE" w:rsidRPr="00AF3C5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25" w:name="_Toc12417036"/>
      <w:r w:rsidRPr="00AF3C52">
        <w:rPr>
          <w:rFonts w:ascii="Arial" w:hAnsi="Arial" w:cs="Arial"/>
          <w:sz w:val="22"/>
          <w:szCs w:val="22"/>
        </w:rPr>
        <w:t xml:space="preserve">All personnel used by the </w:t>
      </w:r>
      <w:r w:rsidR="001900BA" w:rsidRPr="00AF3C52">
        <w:rPr>
          <w:rFonts w:ascii="Arial" w:hAnsi="Arial" w:cs="Arial"/>
          <w:sz w:val="22"/>
          <w:szCs w:val="22"/>
        </w:rPr>
        <w:t>Supplier</w:t>
      </w:r>
      <w:r w:rsidRPr="00AF3C52">
        <w:rPr>
          <w:rFonts w:ascii="Arial" w:hAnsi="Arial" w:cs="Arial"/>
          <w:sz w:val="22"/>
          <w:szCs w:val="22"/>
        </w:rPr>
        <w:t xml:space="preserve"> will be the </w:t>
      </w:r>
      <w:r w:rsidR="001900BA" w:rsidRPr="00AF3C52">
        <w:rPr>
          <w:rFonts w:ascii="Arial" w:hAnsi="Arial" w:cs="Arial"/>
          <w:sz w:val="22"/>
          <w:szCs w:val="22"/>
        </w:rPr>
        <w:t>Supplier</w:t>
      </w:r>
      <w:r w:rsidRPr="00AF3C52">
        <w:rPr>
          <w:rFonts w:ascii="Arial" w:hAnsi="Arial" w:cs="Arial"/>
          <w:sz w:val="22"/>
          <w:szCs w:val="22"/>
        </w:rPr>
        <w:t xml:space="preserve">’s employees, contractors, Subcontractors or agents, and the entire management, direction, and control of all such persons will be and remain the responsibility of the </w:t>
      </w:r>
      <w:r w:rsidR="001900BA" w:rsidRPr="00AF3C52">
        <w:rPr>
          <w:rFonts w:ascii="Arial" w:hAnsi="Arial" w:cs="Arial"/>
          <w:sz w:val="22"/>
          <w:szCs w:val="22"/>
        </w:rPr>
        <w:t>Supplier</w:t>
      </w:r>
      <w:r w:rsidRPr="00AF3C52">
        <w:rPr>
          <w:rFonts w:ascii="Arial" w:hAnsi="Arial" w:cs="Arial"/>
          <w:sz w:val="22"/>
          <w:szCs w:val="22"/>
        </w:rPr>
        <w:t>.</w:t>
      </w:r>
      <w:bookmarkEnd w:id="1125"/>
    </w:p>
    <w:p w14:paraId="49E24212" w14:textId="77777777"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26" w:name="_Ref85571210"/>
      <w:bookmarkStart w:id="1127" w:name="_Toc85574955"/>
      <w:r w:rsidRPr="00842962">
        <w:rPr>
          <w:rFonts w:ascii="Arial" w:hAnsi="Arial" w:cs="Arial"/>
          <w:b/>
          <w:bCs/>
          <w:caps/>
        </w:rPr>
        <w:t>General</w:t>
      </w:r>
      <w:bookmarkEnd w:id="1126"/>
      <w:bookmarkEnd w:id="1127"/>
    </w:p>
    <w:p w14:paraId="080D815D" w14:textId="59D7D5EA"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28" w:name="_Toc531425289"/>
      <w:bookmarkStart w:id="1129" w:name="_Toc531437272"/>
      <w:bookmarkStart w:id="1130" w:name="_Toc531437565"/>
      <w:bookmarkStart w:id="1131" w:name="_Toc531438504"/>
      <w:bookmarkStart w:id="1132" w:name="_Toc531439007"/>
      <w:bookmarkStart w:id="1133" w:name="_Toc531439718"/>
      <w:bookmarkStart w:id="1134" w:name="_Toc12417038"/>
      <w:bookmarkEnd w:id="1128"/>
      <w:bookmarkEnd w:id="1129"/>
      <w:bookmarkEnd w:id="1130"/>
      <w:bookmarkEnd w:id="1131"/>
      <w:bookmarkEnd w:id="1132"/>
      <w:r w:rsidRPr="00842962">
        <w:rPr>
          <w:rFonts w:ascii="Arial" w:hAnsi="Arial" w:cs="Arial"/>
          <w:b/>
          <w:bCs/>
          <w:sz w:val="22"/>
          <w:szCs w:val="22"/>
        </w:rPr>
        <w:t>Whole Agreement and Amendment</w:t>
      </w:r>
      <w:bookmarkEnd w:id="1133"/>
      <w:bookmarkEnd w:id="1134"/>
      <w:r w:rsidR="004742D4">
        <w:rPr>
          <w:rFonts w:ascii="Arial" w:hAnsi="Arial" w:cs="Arial"/>
          <w:b/>
          <w:bCs/>
          <w:sz w:val="22"/>
          <w:szCs w:val="22"/>
        </w:rPr>
        <w:t>:</w:t>
      </w:r>
    </w:p>
    <w:p w14:paraId="09287194" w14:textId="6D8FAF9A"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
          <w:sz w:val="22"/>
          <w:szCs w:val="22"/>
        </w:rPr>
      </w:pPr>
      <w:bookmarkStart w:id="1135" w:name="_Toc527377246"/>
      <w:bookmarkStart w:id="1136" w:name="_Toc527379323"/>
      <w:bookmarkStart w:id="1137" w:name="_Toc12417039"/>
      <w:r w:rsidRPr="00842962">
        <w:rPr>
          <w:rFonts w:ascii="Arial" w:hAnsi="Arial" w:cs="Arial"/>
          <w:sz w:val="22"/>
          <w:szCs w:val="22"/>
        </w:rPr>
        <w:lastRenderedPageBreak/>
        <w:t xml:space="preserve">This Agreement constitutes the whole of the Agreement between the Parties relating to the subject matter hereof and no amendment, </w:t>
      </w:r>
      <w:r w:rsidRPr="00842962">
        <w:rPr>
          <w:rFonts w:ascii="Arial" w:hAnsi="Arial" w:cs="Arial"/>
          <w:iCs/>
          <w:sz w:val="22"/>
          <w:szCs w:val="22"/>
        </w:rPr>
        <w:t>alteration</w:t>
      </w:r>
      <w:r w:rsidRPr="00842962">
        <w:rPr>
          <w:rFonts w:ascii="Arial" w:hAnsi="Arial" w:cs="Arial"/>
          <w:sz w:val="22"/>
          <w:szCs w:val="22"/>
        </w:rPr>
        <w:t>, addition, variation or consensual cancellation will be of any force or effect unless reduced to writing and signed by the Parties hereto or their duly Authorised Representatives. Any document executed by the Parties purporting to amend, substitute or revoke this Agreement or any part hereof, shall be titled an "Addendum" to the applicable Service Agreement and assigned a sequential letter to be included in the title.</w:t>
      </w:r>
      <w:bookmarkEnd w:id="1135"/>
      <w:bookmarkEnd w:id="1136"/>
      <w:bookmarkEnd w:id="1137"/>
      <w:r w:rsidRPr="00842962">
        <w:rPr>
          <w:rFonts w:ascii="Arial" w:hAnsi="Arial" w:cs="Arial"/>
          <w:sz w:val="22"/>
          <w:szCs w:val="22"/>
        </w:rPr>
        <w:t xml:space="preserve"> </w:t>
      </w:r>
    </w:p>
    <w:p w14:paraId="6F99F55B" w14:textId="0D22077A"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138" w:name="_Toc12417040"/>
      <w:r w:rsidRPr="00842962">
        <w:rPr>
          <w:rFonts w:ascii="Arial" w:hAnsi="Arial" w:cs="Arial"/>
          <w:b/>
          <w:bCs/>
          <w:sz w:val="22"/>
          <w:szCs w:val="22"/>
        </w:rPr>
        <w:t>No Assignment Without Consent</w:t>
      </w:r>
      <w:bookmarkEnd w:id="1138"/>
      <w:r w:rsidR="004742D4">
        <w:rPr>
          <w:rFonts w:ascii="Arial" w:hAnsi="Arial" w:cs="Arial"/>
          <w:b/>
          <w:bCs/>
          <w:sz w:val="22"/>
          <w:szCs w:val="22"/>
        </w:rPr>
        <w:t>:</w:t>
      </w:r>
      <w:r w:rsidRPr="00842962">
        <w:rPr>
          <w:rFonts w:ascii="Arial" w:hAnsi="Arial" w:cs="Arial"/>
          <w:b/>
          <w:bCs/>
          <w:sz w:val="22"/>
          <w:szCs w:val="22"/>
        </w:rPr>
        <w:t xml:space="preserve"> </w:t>
      </w:r>
    </w:p>
    <w:p w14:paraId="0066A5EA" w14:textId="2936F1E8" w:rsidR="00750BBE" w:rsidRPr="00742C4D"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139" w:name="_Toc527377241"/>
      <w:bookmarkStart w:id="1140" w:name="_Toc527379316"/>
      <w:bookmarkStart w:id="1141" w:name="_Toc12417041"/>
      <w:r w:rsidRPr="00842962">
        <w:rPr>
          <w:rFonts w:ascii="Arial" w:hAnsi="Arial" w:cs="Arial"/>
          <w:sz w:val="22"/>
          <w:szCs w:val="22"/>
        </w:rPr>
        <w:t xml:space="preserve">The </w:t>
      </w:r>
      <w:r w:rsidR="001900BA" w:rsidRPr="00742C4D">
        <w:rPr>
          <w:rFonts w:ascii="Arial" w:hAnsi="Arial" w:cs="Arial"/>
          <w:sz w:val="22"/>
          <w:szCs w:val="22"/>
        </w:rPr>
        <w:t>Supplier</w:t>
      </w:r>
      <w:r w:rsidRPr="00842962">
        <w:rPr>
          <w:rFonts w:ascii="Arial" w:hAnsi="Arial" w:cs="Arial"/>
          <w:sz w:val="22"/>
          <w:szCs w:val="22"/>
        </w:rPr>
        <w:t xml:space="preserve"> shall not be entitled to assign, cede, sub-contract, delegate or in any other manner transfer any benefit, rights and/or obligations in terms of this Agreement, without the prior written consent of SARS which consent shall if approved by SARS in its sole discretion, be in compliance with the provisions of the PFMA and SARS’s procurement policies and procedures.</w:t>
      </w:r>
      <w:bookmarkEnd w:id="1139"/>
      <w:bookmarkEnd w:id="1140"/>
      <w:bookmarkEnd w:id="1141"/>
    </w:p>
    <w:p w14:paraId="7CF7AD3D" w14:textId="4E2DB8F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142" w:name="_Toc12417042"/>
      <w:r w:rsidRPr="00842962">
        <w:rPr>
          <w:rFonts w:ascii="Arial" w:hAnsi="Arial" w:cs="Arial"/>
          <w:b/>
          <w:bCs/>
          <w:sz w:val="22"/>
          <w:szCs w:val="22"/>
        </w:rPr>
        <w:t>Severability</w:t>
      </w:r>
      <w:bookmarkEnd w:id="1142"/>
      <w:r w:rsidR="004742D4">
        <w:rPr>
          <w:rFonts w:ascii="Arial" w:hAnsi="Arial" w:cs="Arial"/>
          <w:b/>
          <w:bCs/>
          <w:sz w:val="22"/>
          <w:szCs w:val="22"/>
        </w:rPr>
        <w:t>:</w:t>
      </w:r>
    </w:p>
    <w:p w14:paraId="44BDF5F2" w14:textId="3D936EA4" w:rsidR="00750BBE" w:rsidRPr="00742C4D"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143" w:name="_Toc527377242"/>
      <w:bookmarkStart w:id="1144" w:name="_Toc527379317"/>
      <w:bookmarkStart w:id="1145" w:name="_Toc12417043"/>
      <w:r w:rsidRPr="00842962">
        <w:rPr>
          <w:rFonts w:ascii="Arial" w:hAnsi="Arial" w:cs="Arial"/>
          <w:sz w:val="22"/>
          <w:szCs w:val="22"/>
        </w:rPr>
        <w:t xml:space="preserve">Should any of the terms and conditions of this Agreement be held to be </w:t>
      </w:r>
      <w:r w:rsidRPr="00742C4D">
        <w:rPr>
          <w:rFonts w:ascii="Arial" w:hAnsi="Arial" w:cs="Arial"/>
          <w:sz w:val="22"/>
          <w:szCs w:val="22"/>
        </w:rPr>
        <w:t>invalid</w:t>
      </w:r>
      <w:r w:rsidRPr="00842962">
        <w:rPr>
          <w:rFonts w:ascii="Arial" w:hAnsi="Arial" w:cs="Arial"/>
          <w:sz w:val="22"/>
          <w:szCs w:val="22"/>
        </w:rPr>
        <w:t>, unlawful or unenforceable, such terms and conditions shall be severable from the remaining terms and conditions which shall continue to be valid and enforceable. If any term or condition held to be invalid is capable of amendment to render it valid, the Parties agree to negotiate an amendment to remove the invalidity.</w:t>
      </w:r>
      <w:bookmarkEnd w:id="1143"/>
      <w:bookmarkEnd w:id="1144"/>
      <w:bookmarkEnd w:id="1145"/>
    </w:p>
    <w:p w14:paraId="469125A5" w14:textId="1EEAC13B"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146" w:name="_Toc12417044"/>
      <w:r w:rsidRPr="00842962">
        <w:rPr>
          <w:rFonts w:ascii="Arial" w:hAnsi="Arial" w:cs="Arial"/>
          <w:b/>
          <w:bCs/>
          <w:sz w:val="22"/>
          <w:szCs w:val="22"/>
        </w:rPr>
        <w:t>Advertising and Marketing</w:t>
      </w:r>
      <w:bookmarkEnd w:id="1146"/>
      <w:r w:rsidR="004742D4">
        <w:rPr>
          <w:rFonts w:ascii="Arial" w:hAnsi="Arial" w:cs="Arial"/>
          <w:b/>
          <w:bCs/>
          <w:sz w:val="22"/>
          <w:szCs w:val="22"/>
        </w:rPr>
        <w:t>:</w:t>
      </w:r>
    </w:p>
    <w:p w14:paraId="495E17E3" w14:textId="07E28E9F"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bookmarkStart w:id="1147" w:name="_Toc527377243"/>
      <w:bookmarkStart w:id="1148" w:name="_Toc527379318"/>
      <w:bookmarkStart w:id="1149" w:name="_Toc12417045"/>
      <w:r w:rsidRPr="00842962">
        <w:rPr>
          <w:rFonts w:ascii="Arial" w:hAnsi="Arial" w:cs="Arial"/>
          <w:sz w:val="22"/>
          <w:szCs w:val="22"/>
        </w:rPr>
        <w:lastRenderedPageBreak/>
        <w:t xml:space="preserve">The </w:t>
      </w:r>
      <w:r w:rsidR="001900BA" w:rsidRPr="00842962">
        <w:rPr>
          <w:rFonts w:ascii="Arial" w:hAnsi="Arial" w:cs="Arial"/>
          <w:sz w:val="22"/>
          <w:szCs w:val="22"/>
        </w:rPr>
        <w:t>Supplier</w:t>
      </w:r>
      <w:r w:rsidRPr="00842962">
        <w:rPr>
          <w:rFonts w:ascii="Arial" w:hAnsi="Arial" w:cs="Arial"/>
          <w:sz w:val="22"/>
          <w:szCs w:val="22"/>
        </w:rPr>
        <w:t xml:space="preserve"> shall not make or issue any formal or informal announcement (with the exception of Authority announcements), advertisement or statement to </w:t>
      </w:r>
      <w:r w:rsidRPr="00742C4D">
        <w:rPr>
          <w:rFonts w:ascii="Arial" w:hAnsi="Arial" w:cs="Arial"/>
          <w:sz w:val="22"/>
          <w:szCs w:val="22"/>
        </w:rPr>
        <w:t>the</w:t>
      </w:r>
      <w:r w:rsidRPr="00842962">
        <w:rPr>
          <w:rFonts w:ascii="Arial" w:hAnsi="Arial" w:cs="Arial"/>
          <w:sz w:val="22"/>
          <w:szCs w:val="22"/>
        </w:rPr>
        <w:t xml:space="preserve"> press in connection with this Agreement or otherwise disclose the existence of this Agreement or the subject matter thereof to any other person without the prior written consent of SARS.</w:t>
      </w:r>
      <w:bookmarkEnd w:id="1147"/>
      <w:bookmarkEnd w:id="1148"/>
      <w:bookmarkEnd w:id="1149"/>
    </w:p>
    <w:p w14:paraId="39C73D5A" w14:textId="1426EA3A"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150" w:name="_Toc12417046"/>
      <w:r w:rsidRPr="00842962">
        <w:rPr>
          <w:rFonts w:ascii="Arial" w:hAnsi="Arial" w:cs="Arial"/>
          <w:b/>
          <w:bCs/>
          <w:sz w:val="22"/>
          <w:szCs w:val="22"/>
        </w:rPr>
        <w:t>Waiver</w:t>
      </w:r>
      <w:bookmarkEnd w:id="1150"/>
      <w:r w:rsidR="004742D4">
        <w:rPr>
          <w:rFonts w:ascii="Arial" w:hAnsi="Arial" w:cs="Arial"/>
          <w:b/>
          <w:bCs/>
          <w:sz w:val="22"/>
          <w:szCs w:val="22"/>
        </w:rPr>
        <w:t>:</w:t>
      </w:r>
    </w:p>
    <w:p w14:paraId="2B897007" w14:textId="0BBE1A4B" w:rsidR="00750BBE" w:rsidRPr="00842962" w:rsidRDefault="00750BBE" w:rsidP="00AF3C52">
      <w:pPr>
        <w:pStyle w:val="ListParagraph"/>
        <w:keepNext/>
        <w:keepLines/>
        <w:numPr>
          <w:ilvl w:val="2"/>
          <w:numId w:val="17"/>
        </w:numPr>
        <w:spacing w:before="120" w:after="240" w:line="360" w:lineRule="auto"/>
        <w:ind w:left="1860" w:hanging="1140"/>
        <w:contextualSpacing w:val="0"/>
        <w:jc w:val="both"/>
        <w:rPr>
          <w:rFonts w:ascii="Arial" w:hAnsi="Arial" w:cs="Arial"/>
          <w:b/>
          <w:sz w:val="22"/>
          <w:szCs w:val="22"/>
        </w:rPr>
      </w:pPr>
      <w:bookmarkStart w:id="1151" w:name="_Toc527377244"/>
      <w:bookmarkStart w:id="1152" w:name="_Toc527379319"/>
      <w:bookmarkStart w:id="1153" w:name="_Toc12417047"/>
      <w:r w:rsidRPr="00460A75">
        <w:rPr>
          <w:rFonts w:ascii="Arial" w:hAnsi="Arial" w:cs="Arial"/>
          <w:sz w:val="22"/>
          <w:szCs w:val="22"/>
        </w:rPr>
        <w:t>No change, waiver or discharge of the terms and conditions of this Agreement shall be valid unless in writing and signed on behalf of the Party against which such change, waiver or discharge is sought to be enforced, and any such change, waiver or discharge will be effective only in the specific instance and for the purpose given. No failure or delay on the part of either Party hereto in exercising any right, power or privilege under this Agreement will operate as a waiver thereof, nor will any single or partial exercise of any right, power or privilege preclude any other or further exercise thereof, or the exercise of any other right, power or privilege</w:t>
      </w:r>
      <w:r w:rsidRPr="00842962">
        <w:rPr>
          <w:rFonts w:ascii="Arial" w:hAnsi="Arial" w:cs="Arial"/>
          <w:sz w:val="22"/>
          <w:szCs w:val="22"/>
        </w:rPr>
        <w:t>.</w:t>
      </w:r>
      <w:bookmarkEnd w:id="1151"/>
      <w:bookmarkEnd w:id="1152"/>
      <w:bookmarkEnd w:id="1153"/>
    </w:p>
    <w:p w14:paraId="529B7736" w14:textId="1BC01140"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54" w:name="_Toc75783250"/>
      <w:bookmarkStart w:id="1155" w:name="_Toc85574956"/>
      <w:r w:rsidRPr="00842962">
        <w:rPr>
          <w:rFonts w:ascii="Arial" w:hAnsi="Arial" w:cs="Arial"/>
          <w:b/>
          <w:bCs/>
          <w:caps/>
        </w:rPr>
        <w:t>Covenant of Good Faith</w:t>
      </w:r>
      <w:bookmarkEnd w:id="1154"/>
      <w:bookmarkEnd w:id="1155"/>
    </w:p>
    <w:p w14:paraId="31393513" w14:textId="687DFE6F"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156" w:name="_Toc527377247"/>
      <w:bookmarkStart w:id="1157" w:name="_Toc527379325"/>
      <w:bookmarkStart w:id="1158" w:name="_Toc12417049"/>
      <w:r w:rsidRPr="00842962">
        <w:rPr>
          <w:rFonts w:ascii="Arial" w:hAnsi="Arial" w:cs="Arial"/>
          <w:sz w:val="22"/>
          <w:szCs w:val="22"/>
        </w:rPr>
        <w:t>Each Party agrees that, in its respective dealings with the other Party under or in connection with this Agreement, it shall act in good faith.</w:t>
      </w:r>
      <w:bookmarkEnd w:id="1156"/>
      <w:bookmarkEnd w:id="1157"/>
      <w:bookmarkEnd w:id="1158"/>
    </w:p>
    <w:p w14:paraId="7AB5E74D" w14:textId="046D6E2F"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59" w:name="_Toc531439720"/>
      <w:bookmarkStart w:id="1160" w:name="_Toc75783251"/>
      <w:bookmarkStart w:id="1161" w:name="_Toc85574957"/>
      <w:r w:rsidRPr="00842962">
        <w:rPr>
          <w:rFonts w:ascii="Arial" w:hAnsi="Arial" w:cs="Arial"/>
          <w:b/>
          <w:bCs/>
          <w:caps/>
        </w:rPr>
        <w:t>Costs</w:t>
      </w:r>
      <w:bookmarkEnd w:id="1159"/>
      <w:bookmarkEnd w:id="1160"/>
      <w:bookmarkEnd w:id="1161"/>
    </w:p>
    <w:p w14:paraId="2F77672A" w14:textId="5DD27307"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b/>
          <w:bCs/>
          <w:sz w:val="22"/>
          <w:szCs w:val="22"/>
        </w:rPr>
      </w:pPr>
      <w:bookmarkStart w:id="1162" w:name="_Toc527377248"/>
      <w:bookmarkStart w:id="1163" w:name="_Toc527379327"/>
      <w:bookmarkStart w:id="1164" w:name="_Toc12417051"/>
      <w:r w:rsidRPr="00842962">
        <w:rPr>
          <w:rFonts w:ascii="Arial" w:hAnsi="Arial" w:cs="Arial"/>
          <w:sz w:val="22"/>
          <w:szCs w:val="22"/>
        </w:rPr>
        <w:t>Each Party shall bear and pay its own costs of or incidental to the drafting, preparation and execution of this Agreement.</w:t>
      </w:r>
      <w:bookmarkEnd w:id="1162"/>
      <w:bookmarkEnd w:id="1163"/>
      <w:bookmarkEnd w:id="1164"/>
    </w:p>
    <w:p w14:paraId="12BD8935" w14:textId="0DBFD656" w:rsidR="00750BBE" w:rsidRPr="00842962" w:rsidRDefault="00750BBE" w:rsidP="00AF3C52">
      <w:pPr>
        <w:keepNext/>
        <w:keepLines/>
        <w:numPr>
          <w:ilvl w:val="0"/>
          <w:numId w:val="17"/>
        </w:numPr>
        <w:spacing w:before="120" w:after="240"/>
        <w:ind w:left="720" w:hanging="720"/>
        <w:jc w:val="both"/>
        <w:outlineLvl w:val="0"/>
        <w:rPr>
          <w:rFonts w:ascii="Arial" w:hAnsi="Arial" w:cs="Arial"/>
          <w:b/>
          <w:bCs/>
          <w:caps/>
        </w:rPr>
      </w:pPr>
      <w:bookmarkStart w:id="1165" w:name="_Toc75783252"/>
      <w:bookmarkStart w:id="1166" w:name="_Toc85574958"/>
      <w:r w:rsidRPr="00842962">
        <w:rPr>
          <w:rFonts w:ascii="Arial" w:hAnsi="Arial" w:cs="Arial"/>
          <w:b/>
          <w:bCs/>
          <w:caps/>
        </w:rPr>
        <w:t>Authorised Signatories</w:t>
      </w:r>
      <w:bookmarkEnd w:id="1165"/>
      <w:bookmarkEnd w:id="1166"/>
    </w:p>
    <w:p w14:paraId="0C456CA8" w14:textId="13CF660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67" w:name="_Toc527377245"/>
      <w:bookmarkStart w:id="1168" w:name="_Toc527379320"/>
      <w:bookmarkStart w:id="1169" w:name="_Toc12417053"/>
      <w:r w:rsidRPr="00842962">
        <w:rPr>
          <w:rFonts w:ascii="Arial" w:hAnsi="Arial" w:cs="Arial"/>
          <w:sz w:val="22"/>
          <w:szCs w:val="22"/>
        </w:rPr>
        <w:lastRenderedPageBreak/>
        <w:t>The Parties agree that this Agreement and any contract document concluded in terms hereof shall not be valid unless signed by all authorised signatories of SARS.</w:t>
      </w:r>
      <w:bookmarkEnd w:id="1167"/>
      <w:bookmarkEnd w:id="1168"/>
      <w:bookmarkEnd w:id="1169"/>
      <w:r w:rsidRPr="00842962">
        <w:rPr>
          <w:rFonts w:ascii="Arial" w:hAnsi="Arial" w:cs="Arial"/>
          <w:sz w:val="22"/>
          <w:szCs w:val="22"/>
        </w:rPr>
        <w:t xml:space="preserve"> </w:t>
      </w:r>
    </w:p>
    <w:p w14:paraId="5E66178F" w14:textId="1361C005"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70" w:name="_Toc12417054"/>
      <w:r w:rsidRPr="00842962">
        <w:rPr>
          <w:rFonts w:ascii="Arial" w:hAnsi="Arial" w:cs="Arial"/>
          <w:sz w:val="22"/>
          <w:szCs w:val="22"/>
        </w:rPr>
        <w:t>This Agreement is signed by the Parties on the dates and at the places indicated below.</w:t>
      </w:r>
      <w:bookmarkEnd w:id="1170"/>
    </w:p>
    <w:p w14:paraId="0DA2C170" w14:textId="3866515E"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71" w:name="_Toc12417055"/>
      <w:r w:rsidRPr="00842962">
        <w:rPr>
          <w:rFonts w:ascii="Arial" w:hAnsi="Arial" w:cs="Arial"/>
          <w:sz w:val="22"/>
          <w:szCs w:val="22"/>
        </w:rPr>
        <w:t>This Agreement may be executed in counterparts, each of which shall be deemed an original, and all of which together shall constitute one and the same Agreement as at the date of signature of the Party last signing one of the counterparts.</w:t>
      </w:r>
      <w:bookmarkEnd w:id="1171"/>
    </w:p>
    <w:p w14:paraId="37E39C29" w14:textId="1AFE0948" w:rsidR="00750BBE" w:rsidRPr="00842962" w:rsidRDefault="00750BBE"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72" w:name="_Toc12417056"/>
      <w:r w:rsidRPr="00842962">
        <w:rPr>
          <w:rFonts w:ascii="Arial" w:hAnsi="Arial" w:cs="Arial"/>
          <w:sz w:val="22"/>
          <w:szCs w:val="22"/>
        </w:rPr>
        <w:t>The persons signing this Agreement in a representative capacity warrant their authority to do so.</w:t>
      </w:r>
      <w:bookmarkEnd w:id="1172"/>
    </w:p>
    <w:p w14:paraId="73BCA7F7" w14:textId="0B35DC56" w:rsidR="00043F5B" w:rsidRPr="00842962" w:rsidRDefault="00043F5B" w:rsidP="00AF3C52">
      <w:pPr>
        <w:keepNext/>
        <w:keepLines/>
        <w:numPr>
          <w:ilvl w:val="0"/>
          <w:numId w:val="17"/>
        </w:numPr>
        <w:spacing w:before="120" w:after="240"/>
        <w:ind w:left="720" w:hanging="720"/>
        <w:jc w:val="both"/>
        <w:outlineLvl w:val="0"/>
        <w:rPr>
          <w:rFonts w:ascii="Arial" w:hAnsi="Arial" w:cs="Arial"/>
          <w:b/>
          <w:bCs/>
          <w:caps/>
        </w:rPr>
      </w:pPr>
      <w:bookmarkStart w:id="1173" w:name="_Ref343760762"/>
      <w:bookmarkStart w:id="1174" w:name="_Toc85574959"/>
      <w:r w:rsidRPr="00842962">
        <w:rPr>
          <w:rFonts w:ascii="Arial" w:hAnsi="Arial" w:cs="Arial"/>
          <w:b/>
          <w:bCs/>
          <w:caps/>
        </w:rPr>
        <w:t>ADDRESSES</w:t>
      </w:r>
      <w:bookmarkEnd w:id="1173"/>
      <w:bookmarkEnd w:id="1174"/>
    </w:p>
    <w:p w14:paraId="57ECB29A" w14:textId="3DC3AD16" w:rsidR="008F5C22"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bookmarkStart w:id="1175" w:name="_Ref343760804"/>
      <w:r w:rsidRPr="00842962">
        <w:rPr>
          <w:rFonts w:ascii="Arial" w:hAnsi="Arial" w:cs="Arial"/>
          <w:sz w:val="22"/>
          <w:szCs w:val="22"/>
        </w:rPr>
        <w:t>All notices forming part of legal proceedings must be served at the physical address of a Party, whilst any other communication (including, without limitation, any approval, consent, demand, query or request) may be sent by registered post, delivered by hand, transmitted by facsimile or electronic mail to the recipient Party at its relevant address/numbers set out below:</w:t>
      </w:r>
      <w:bookmarkEnd w:id="1175"/>
    </w:p>
    <w:p w14:paraId="4BE373E2" w14:textId="77777777" w:rsidR="00043F5B" w:rsidRPr="00060418"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060418">
        <w:rPr>
          <w:rFonts w:ascii="Arial" w:hAnsi="Arial" w:cs="Arial"/>
          <w:sz w:val="22"/>
          <w:szCs w:val="22"/>
        </w:rPr>
        <w:t>For SARS:</w:t>
      </w:r>
    </w:p>
    <w:p w14:paraId="4B94313E" w14:textId="37B39E3D" w:rsidR="00043F5B" w:rsidRPr="00842962" w:rsidRDefault="00B76535" w:rsidP="00AF3C52">
      <w:pPr>
        <w:pStyle w:val="ListParagraph"/>
        <w:keepNext/>
        <w:keepLines/>
        <w:spacing w:before="120" w:after="240" w:line="360" w:lineRule="auto"/>
        <w:contextualSpacing w:val="0"/>
        <w:jc w:val="both"/>
        <w:rPr>
          <w:rFonts w:ascii="Arial" w:hAnsi="Arial" w:cs="Arial"/>
          <w:sz w:val="22"/>
          <w:szCs w:val="22"/>
        </w:rPr>
      </w:pPr>
      <w:r w:rsidRPr="00842962">
        <w:rPr>
          <w:rFonts w:ascii="Arial" w:hAnsi="Arial" w:cs="Arial"/>
          <w:sz w:val="22"/>
          <w:szCs w:val="22"/>
        </w:rPr>
        <w:t>[</w:t>
      </w:r>
      <w:r w:rsidRPr="00842962">
        <w:rPr>
          <w:rFonts w:ascii="Arial" w:hAnsi="Arial" w:cs="Arial"/>
          <w:b/>
          <w:bCs/>
          <w:sz w:val="22"/>
          <w:szCs w:val="22"/>
        </w:rPr>
        <w:t>DRAFTING NOTE: TO BE INSERTED POST AWARD</w:t>
      </w:r>
      <w:r w:rsidRPr="00842962">
        <w:rPr>
          <w:rFonts w:ascii="Arial" w:hAnsi="Arial" w:cs="Arial"/>
          <w:sz w:val="22"/>
          <w:szCs w:val="22"/>
        </w:rPr>
        <w:t>]</w:t>
      </w:r>
    </w:p>
    <w:p w14:paraId="39DF94FD" w14:textId="68970CF6" w:rsidR="00043F5B" w:rsidRPr="00060418"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sz w:val="22"/>
          <w:szCs w:val="22"/>
        </w:rPr>
      </w:pPr>
      <w:r w:rsidRPr="00060418">
        <w:rPr>
          <w:rFonts w:ascii="Arial" w:hAnsi="Arial" w:cs="Arial"/>
          <w:sz w:val="22"/>
          <w:szCs w:val="22"/>
        </w:rPr>
        <w:t xml:space="preserve">For </w:t>
      </w:r>
      <w:r w:rsidR="001900BA" w:rsidRPr="00060418">
        <w:rPr>
          <w:rFonts w:ascii="Arial" w:hAnsi="Arial" w:cs="Arial"/>
          <w:sz w:val="22"/>
          <w:szCs w:val="22"/>
        </w:rPr>
        <w:t>Supplier</w:t>
      </w:r>
      <w:r w:rsidR="00060418">
        <w:rPr>
          <w:rFonts w:ascii="Arial" w:hAnsi="Arial" w:cs="Arial"/>
          <w:sz w:val="22"/>
          <w:szCs w:val="22"/>
        </w:rPr>
        <w:t>:</w:t>
      </w:r>
    </w:p>
    <w:p w14:paraId="6D03E616" w14:textId="77777777" w:rsidR="00B76535" w:rsidRPr="00842962" w:rsidRDefault="0037357D" w:rsidP="00AF3C52">
      <w:pPr>
        <w:pStyle w:val="ListParagraph"/>
        <w:keepNext/>
        <w:keepLines/>
        <w:spacing w:before="120" w:after="240" w:line="360" w:lineRule="auto"/>
        <w:ind w:left="1860"/>
        <w:contextualSpacing w:val="0"/>
        <w:jc w:val="both"/>
        <w:rPr>
          <w:rFonts w:ascii="Arial" w:hAnsi="Arial" w:cs="Arial"/>
          <w:sz w:val="22"/>
          <w:szCs w:val="22"/>
        </w:rPr>
      </w:pPr>
      <w:r w:rsidRPr="00842962">
        <w:rPr>
          <w:rFonts w:ascii="Arial" w:hAnsi="Arial" w:cs="Arial"/>
          <w:sz w:val="22"/>
          <w:szCs w:val="22"/>
        </w:rPr>
        <w:t>[</w:t>
      </w:r>
      <w:r w:rsidRPr="00842962">
        <w:rPr>
          <w:rFonts w:ascii="Arial" w:hAnsi="Arial" w:cs="Arial"/>
          <w:b/>
          <w:bCs/>
          <w:sz w:val="22"/>
          <w:szCs w:val="22"/>
        </w:rPr>
        <w:t>DRAFTING NOTE: TO BE INSERTED POST AWARD</w:t>
      </w:r>
      <w:r w:rsidRPr="00842962">
        <w:rPr>
          <w:rFonts w:ascii="Arial" w:hAnsi="Arial" w:cs="Arial"/>
          <w:sz w:val="22"/>
          <w:szCs w:val="22"/>
        </w:rPr>
        <w:t>]</w:t>
      </w:r>
    </w:p>
    <w:p w14:paraId="58D0EDE1" w14:textId="57763609"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Either Party may, by written notice to the other Party, change any of the addresses or numbers at which, or the designated persons for whose attention legal notices or other communications should be given, provided that such change/s will not become effective until 7 (seven) days after notice to this effect was given.</w:t>
      </w:r>
    </w:p>
    <w:p w14:paraId="3403D104" w14:textId="11A91C36"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Any notice or other communication given by any Party to the other Party which:</w:t>
      </w:r>
    </w:p>
    <w:p w14:paraId="0195FA3F" w14:textId="1FABEC88" w:rsidR="00281D5B" w:rsidRPr="00842962"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 xml:space="preserve">Is sent by registered post to the addressee at its specified address shall be rebuttably presumed to have been received by the addressee on the </w:t>
      </w:r>
      <w:r w:rsidR="00281D5B" w:rsidRPr="00842962">
        <w:rPr>
          <w:rFonts w:ascii="Arial" w:hAnsi="Arial" w:cs="Arial"/>
          <w:bCs/>
          <w:sz w:val="22"/>
          <w:szCs w:val="22"/>
        </w:rPr>
        <w:t>seventh (7th</w:t>
      </w:r>
      <w:r w:rsidRPr="00842962">
        <w:rPr>
          <w:rFonts w:ascii="Arial" w:hAnsi="Arial" w:cs="Arial"/>
          <w:bCs/>
          <w:sz w:val="22"/>
          <w:szCs w:val="22"/>
        </w:rPr>
        <w:t>) day after the date of posting; or</w:t>
      </w:r>
    </w:p>
    <w:p w14:paraId="39ABC124" w14:textId="219DD7A1" w:rsidR="00870ED8" w:rsidRPr="00842962"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Is delivered by hand during the normal business hours of the addressee at its specified address shall be rebuttably presumed to have been received by the addressee at the time of delivery; or</w:t>
      </w:r>
    </w:p>
    <w:p w14:paraId="38902CBC" w14:textId="3F65F422" w:rsidR="00870ED8" w:rsidRPr="00842962"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Is transmitted by fax to the addressee at the addressee’s specified fax number shall be rebuttably presumed to have been received by the addressee on the date of transmission as indicated on the sender’s facsimile report; or</w:t>
      </w:r>
    </w:p>
    <w:p w14:paraId="3E8E7EBF" w14:textId="316BD3D0" w:rsidR="00043F5B" w:rsidRPr="00842962" w:rsidRDefault="00043F5B" w:rsidP="00AF3C52">
      <w:pPr>
        <w:pStyle w:val="ListParagraph"/>
        <w:keepNext/>
        <w:keepLines/>
        <w:numPr>
          <w:ilvl w:val="2"/>
          <w:numId w:val="17"/>
        </w:numPr>
        <w:spacing w:before="120" w:after="240" w:line="360" w:lineRule="auto"/>
        <w:ind w:left="1860" w:hanging="1140"/>
        <w:contextualSpacing w:val="0"/>
        <w:jc w:val="both"/>
        <w:rPr>
          <w:rFonts w:ascii="Arial" w:hAnsi="Arial" w:cs="Arial"/>
          <w:bCs/>
          <w:sz w:val="22"/>
          <w:szCs w:val="22"/>
        </w:rPr>
      </w:pPr>
      <w:r w:rsidRPr="00842962">
        <w:rPr>
          <w:rFonts w:ascii="Arial" w:hAnsi="Arial" w:cs="Arial"/>
          <w:bCs/>
          <w:sz w:val="22"/>
          <w:szCs w:val="22"/>
        </w:rPr>
        <w:t>Is transmitted by electronic mail to the addressee at the addressee’s specified electronic mail address shall be rebuttably presumed to have been received by the addressee on the date of transmission as reflected on the sender’s electronic mail records.</w:t>
      </w:r>
    </w:p>
    <w:p w14:paraId="75DAD088" w14:textId="43272281" w:rsidR="0006578D"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t xml:space="preserve">The provisions of this clause </w:t>
      </w:r>
      <w:r w:rsidR="007F0993" w:rsidRPr="00842962">
        <w:rPr>
          <w:rFonts w:ascii="Arial" w:hAnsi="Arial" w:cs="Arial"/>
          <w:sz w:val="22"/>
          <w:szCs w:val="22"/>
        </w:rPr>
        <w:fldChar w:fldCharType="begin"/>
      </w:r>
      <w:r w:rsidR="007F0993" w:rsidRPr="00842962">
        <w:rPr>
          <w:rFonts w:ascii="Arial" w:hAnsi="Arial" w:cs="Arial"/>
          <w:sz w:val="22"/>
          <w:szCs w:val="22"/>
        </w:rPr>
        <w:instrText xml:space="preserve"> REF _Ref343760762 \r \h </w:instrText>
      </w:r>
      <w:r w:rsidR="00EA47F4" w:rsidRPr="00842962">
        <w:rPr>
          <w:rFonts w:ascii="Arial" w:hAnsi="Arial" w:cs="Arial"/>
          <w:sz w:val="22"/>
          <w:szCs w:val="22"/>
        </w:rPr>
        <w:instrText xml:space="preserve"> \* MERGEFORMAT </w:instrText>
      </w:r>
      <w:r w:rsidR="007F0993" w:rsidRPr="00842962">
        <w:rPr>
          <w:rFonts w:ascii="Arial" w:hAnsi="Arial" w:cs="Arial"/>
          <w:sz w:val="22"/>
          <w:szCs w:val="22"/>
        </w:rPr>
      </w:r>
      <w:r w:rsidR="007F0993" w:rsidRPr="00842962">
        <w:rPr>
          <w:rFonts w:ascii="Arial" w:hAnsi="Arial" w:cs="Arial"/>
          <w:sz w:val="22"/>
          <w:szCs w:val="22"/>
        </w:rPr>
        <w:fldChar w:fldCharType="separate"/>
      </w:r>
      <w:r w:rsidR="00C41911">
        <w:rPr>
          <w:rFonts w:ascii="Arial" w:hAnsi="Arial" w:cs="Arial"/>
          <w:sz w:val="22"/>
          <w:szCs w:val="22"/>
        </w:rPr>
        <w:t>51</w:t>
      </w:r>
      <w:r w:rsidR="007F0993" w:rsidRPr="00842962">
        <w:rPr>
          <w:rFonts w:ascii="Arial" w:hAnsi="Arial" w:cs="Arial"/>
          <w:sz w:val="22"/>
          <w:szCs w:val="22"/>
        </w:rPr>
        <w:fldChar w:fldCharType="end"/>
      </w:r>
      <w:r w:rsidRPr="00842962">
        <w:rPr>
          <w:rFonts w:ascii="Arial" w:hAnsi="Arial" w:cs="Arial"/>
          <w:sz w:val="22"/>
          <w:szCs w:val="22"/>
        </w:rPr>
        <w:t xml:space="preserve"> shall not invalidate any notice or other communication </w:t>
      </w:r>
      <w:proofErr w:type="gramStart"/>
      <w:r w:rsidRPr="00842962">
        <w:rPr>
          <w:rFonts w:ascii="Arial" w:hAnsi="Arial" w:cs="Arial"/>
          <w:sz w:val="22"/>
          <w:szCs w:val="22"/>
        </w:rPr>
        <w:t>actually received</w:t>
      </w:r>
      <w:proofErr w:type="gramEnd"/>
      <w:r w:rsidRPr="00842962">
        <w:rPr>
          <w:rFonts w:ascii="Arial" w:hAnsi="Arial" w:cs="Arial"/>
          <w:sz w:val="22"/>
          <w:szCs w:val="22"/>
        </w:rPr>
        <w:t xml:space="preserve"> by a Party, even if not given in the manner prescribed.</w:t>
      </w:r>
    </w:p>
    <w:p w14:paraId="667ED9A1" w14:textId="3AB0B9D8" w:rsidR="00043F5B" w:rsidRPr="00842962" w:rsidRDefault="00043F5B" w:rsidP="00AF3C52">
      <w:pPr>
        <w:pStyle w:val="ListParagraph"/>
        <w:keepNext/>
        <w:keepLines/>
        <w:numPr>
          <w:ilvl w:val="1"/>
          <w:numId w:val="17"/>
        </w:numPr>
        <w:spacing w:before="120" w:after="240" w:line="360" w:lineRule="auto"/>
        <w:ind w:left="1440" w:hanging="720"/>
        <w:contextualSpacing w:val="0"/>
        <w:jc w:val="both"/>
        <w:rPr>
          <w:rFonts w:ascii="Arial" w:hAnsi="Arial" w:cs="Arial"/>
          <w:sz w:val="22"/>
          <w:szCs w:val="22"/>
        </w:rPr>
      </w:pPr>
      <w:r w:rsidRPr="00842962">
        <w:rPr>
          <w:rFonts w:ascii="Arial" w:hAnsi="Arial" w:cs="Arial"/>
          <w:sz w:val="22"/>
          <w:szCs w:val="22"/>
        </w:rPr>
        <w:lastRenderedPageBreak/>
        <w:t>The Parties choose their</w:t>
      </w:r>
      <w:r w:rsidR="00281D5B" w:rsidRPr="00842962">
        <w:rPr>
          <w:rFonts w:ascii="Arial" w:hAnsi="Arial" w:cs="Arial"/>
          <w:sz w:val="22"/>
          <w:szCs w:val="22"/>
        </w:rPr>
        <w:t xml:space="preserve"> respective addresses in clause </w:t>
      </w:r>
      <w:r w:rsidR="007F0993" w:rsidRPr="00842962">
        <w:rPr>
          <w:rFonts w:ascii="Arial" w:hAnsi="Arial" w:cs="Arial"/>
          <w:sz w:val="22"/>
          <w:szCs w:val="22"/>
        </w:rPr>
        <w:fldChar w:fldCharType="begin"/>
      </w:r>
      <w:r w:rsidR="007F0993" w:rsidRPr="00842962">
        <w:rPr>
          <w:rFonts w:ascii="Arial" w:hAnsi="Arial" w:cs="Arial"/>
          <w:sz w:val="22"/>
          <w:szCs w:val="22"/>
        </w:rPr>
        <w:instrText xml:space="preserve"> REF _Ref343760804 \r \h </w:instrText>
      </w:r>
      <w:r w:rsidR="00EA47F4" w:rsidRPr="00842962">
        <w:rPr>
          <w:rFonts w:ascii="Arial" w:hAnsi="Arial" w:cs="Arial"/>
          <w:sz w:val="22"/>
          <w:szCs w:val="22"/>
        </w:rPr>
        <w:instrText xml:space="preserve"> \* MERGEFORMAT </w:instrText>
      </w:r>
      <w:r w:rsidR="007F0993" w:rsidRPr="00842962">
        <w:rPr>
          <w:rFonts w:ascii="Arial" w:hAnsi="Arial" w:cs="Arial"/>
          <w:sz w:val="22"/>
          <w:szCs w:val="22"/>
        </w:rPr>
      </w:r>
      <w:r w:rsidR="007F0993" w:rsidRPr="00842962">
        <w:rPr>
          <w:rFonts w:ascii="Arial" w:hAnsi="Arial" w:cs="Arial"/>
          <w:sz w:val="22"/>
          <w:szCs w:val="22"/>
        </w:rPr>
        <w:fldChar w:fldCharType="separate"/>
      </w:r>
      <w:r w:rsidR="00C41911">
        <w:rPr>
          <w:rFonts w:ascii="Arial" w:hAnsi="Arial" w:cs="Arial"/>
          <w:sz w:val="22"/>
          <w:szCs w:val="22"/>
        </w:rPr>
        <w:t>51.1</w:t>
      </w:r>
      <w:r w:rsidR="007F0993" w:rsidRPr="00842962">
        <w:rPr>
          <w:rFonts w:ascii="Arial" w:hAnsi="Arial" w:cs="Arial"/>
          <w:sz w:val="22"/>
          <w:szCs w:val="22"/>
        </w:rPr>
        <w:fldChar w:fldCharType="end"/>
      </w:r>
      <w:r w:rsidR="00281D5B" w:rsidRPr="00842962">
        <w:rPr>
          <w:rFonts w:ascii="Arial" w:hAnsi="Arial" w:cs="Arial"/>
          <w:sz w:val="22"/>
          <w:szCs w:val="22"/>
        </w:rPr>
        <w:t xml:space="preserve"> above </w:t>
      </w:r>
      <w:r w:rsidRPr="00842962">
        <w:rPr>
          <w:rFonts w:ascii="Arial" w:hAnsi="Arial" w:cs="Arial"/>
          <w:sz w:val="22"/>
          <w:szCs w:val="22"/>
        </w:rPr>
        <w:t>as their respective domicilia citandi et executandi at which all documents relating to any legal proceedings to which they are Party must be served.</w:t>
      </w:r>
    </w:p>
    <w:p w14:paraId="1CE2958C" w14:textId="77777777" w:rsidR="00B02F16" w:rsidRPr="00842962" w:rsidRDefault="00B02F16" w:rsidP="00AF3C52">
      <w:pPr>
        <w:keepNext/>
        <w:keepLines/>
        <w:numPr>
          <w:ilvl w:val="0"/>
          <w:numId w:val="17"/>
        </w:numPr>
        <w:spacing w:before="120" w:after="240"/>
        <w:jc w:val="both"/>
        <w:outlineLvl w:val="0"/>
        <w:rPr>
          <w:rFonts w:ascii="Arial" w:hAnsi="Arial" w:cs="Arial"/>
          <w:b/>
          <w:bCs/>
          <w:caps/>
        </w:rPr>
      </w:pPr>
      <w:bookmarkStart w:id="1176" w:name="_Toc85574960"/>
      <w:bookmarkStart w:id="1177" w:name="_Toc26766403"/>
      <w:bookmarkStart w:id="1178" w:name="_Ref52077275"/>
      <w:bookmarkStart w:id="1179" w:name="_Toc52082443"/>
      <w:bookmarkStart w:id="1180" w:name="_Toc102463487"/>
      <w:bookmarkStart w:id="1181" w:name="_Toc456577745"/>
      <w:bookmarkStart w:id="1182" w:name="_Toc456671377"/>
      <w:bookmarkStart w:id="1183" w:name="_Toc456692212"/>
      <w:bookmarkStart w:id="1184" w:name="_Toc456747580"/>
      <w:bookmarkStart w:id="1185" w:name="_Toc456748398"/>
      <w:bookmarkStart w:id="1186" w:name="_Toc456748930"/>
      <w:bookmarkStart w:id="1187" w:name="_Hlk534865182"/>
      <w:r w:rsidRPr="00842962">
        <w:rPr>
          <w:rFonts w:ascii="Arial" w:hAnsi="Arial" w:cs="Arial"/>
          <w:b/>
          <w:bCs/>
          <w:caps/>
        </w:rPr>
        <w:t>SIGNATURE OF THE PARTIES IN THE NEXT PAGE</w:t>
      </w:r>
      <w:bookmarkEnd w:id="1176"/>
    </w:p>
    <w:p w14:paraId="3B8FDE79" w14:textId="77777777" w:rsidR="00B02F16" w:rsidRPr="00842962" w:rsidRDefault="00B02F16" w:rsidP="00AF3C52">
      <w:pPr>
        <w:pStyle w:val="ListParagraph"/>
        <w:keepNext/>
        <w:keepLines/>
        <w:numPr>
          <w:ilvl w:val="0"/>
          <w:numId w:val="17"/>
        </w:numPr>
        <w:spacing w:before="120" w:after="240" w:line="360" w:lineRule="auto"/>
        <w:contextualSpacing w:val="0"/>
        <w:rPr>
          <w:rFonts w:ascii="Arial" w:hAnsi="Arial" w:cs="Arial"/>
          <w:b/>
          <w:bCs/>
          <w:sz w:val="22"/>
          <w:szCs w:val="22"/>
        </w:rPr>
      </w:pPr>
      <w:r w:rsidRPr="00842962">
        <w:rPr>
          <w:rFonts w:ascii="Arial" w:hAnsi="Arial" w:cs="Arial"/>
          <w:b/>
          <w:bCs/>
          <w:sz w:val="22"/>
          <w:szCs w:val="22"/>
        </w:rPr>
        <w:br w:type="page"/>
      </w:r>
    </w:p>
    <w:p w14:paraId="19568DCB" w14:textId="77777777" w:rsidR="00B02F16" w:rsidRPr="00842962" w:rsidRDefault="00B02F16" w:rsidP="00AF3C52">
      <w:pPr>
        <w:keepNext/>
        <w:keepLines/>
        <w:spacing w:before="120" w:after="240"/>
        <w:jc w:val="both"/>
        <w:rPr>
          <w:rFonts w:ascii="Arial" w:hAnsi="Arial" w:cs="Arial"/>
          <w:b/>
          <w:bCs/>
          <w:i/>
          <w:iCs/>
        </w:rPr>
      </w:pPr>
      <w:r w:rsidRPr="00842962">
        <w:rPr>
          <w:rFonts w:ascii="Arial" w:hAnsi="Arial" w:cs="Arial"/>
          <w:b/>
          <w:bCs/>
        </w:rPr>
        <w:lastRenderedPageBreak/>
        <w:t>SIGNED at_________________________ on _______________________2021 FOR AND ON BEHALF OF SARS</w:t>
      </w:r>
    </w:p>
    <w:p w14:paraId="288A6350" w14:textId="77777777" w:rsidR="00B02F16" w:rsidRPr="00842962" w:rsidRDefault="00B02F16" w:rsidP="00AF3C52">
      <w:pPr>
        <w:keepNext/>
        <w:keepLines/>
        <w:spacing w:before="120" w:after="240"/>
        <w:jc w:val="both"/>
        <w:rPr>
          <w:rFonts w:ascii="Arial" w:hAnsi="Arial" w:cs="Arial"/>
          <w:b/>
          <w:bCs/>
        </w:rPr>
      </w:pPr>
      <w:r w:rsidRPr="00842962">
        <w:rPr>
          <w:rFonts w:ascii="Arial" w:hAnsi="Arial" w:cs="Arial"/>
          <w:b/>
          <w:bCs/>
        </w:rPr>
        <w:t>SOUTH AFRICAN REVENUE SERVICE</w:t>
      </w:r>
    </w:p>
    <w:tbl>
      <w:tblPr>
        <w:tblW w:w="0" w:type="auto"/>
        <w:tblInd w:w="4428" w:type="dxa"/>
        <w:tblLook w:val="01E0" w:firstRow="1" w:lastRow="1" w:firstColumn="1" w:lastColumn="1" w:noHBand="0" w:noVBand="0"/>
      </w:tblPr>
      <w:tblGrid>
        <w:gridCol w:w="3834"/>
      </w:tblGrid>
      <w:tr w:rsidR="00B76535" w:rsidRPr="00842962" w14:paraId="7DD21E71" w14:textId="77777777" w:rsidTr="000777EA">
        <w:trPr>
          <w:trHeight w:val="615"/>
        </w:trPr>
        <w:tc>
          <w:tcPr>
            <w:tcW w:w="3834" w:type="dxa"/>
            <w:tcBorders>
              <w:top w:val="single" w:sz="4" w:space="0" w:color="auto"/>
              <w:bottom w:val="single" w:sz="4" w:space="0" w:color="auto"/>
            </w:tcBorders>
          </w:tcPr>
          <w:p w14:paraId="6010C13D"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t>Signature</w:t>
            </w:r>
          </w:p>
        </w:tc>
      </w:tr>
      <w:tr w:rsidR="00B76535" w:rsidRPr="00842962" w14:paraId="3361C6D8" w14:textId="77777777" w:rsidTr="000777EA">
        <w:trPr>
          <w:trHeight w:val="615"/>
        </w:trPr>
        <w:tc>
          <w:tcPr>
            <w:tcW w:w="3834" w:type="dxa"/>
            <w:tcBorders>
              <w:top w:val="single" w:sz="4" w:space="0" w:color="auto"/>
              <w:bottom w:val="single" w:sz="4" w:space="0" w:color="auto"/>
            </w:tcBorders>
          </w:tcPr>
          <w:p w14:paraId="00E6DABA"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t>Name of Signatory</w:t>
            </w:r>
          </w:p>
        </w:tc>
      </w:tr>
      <w:tr w:rsidR="00B76535" w:rsidRPr="00842962" w14:paraId="72A0182C" w14:textId="77777777" w:rsidTr="000777EA">
        <w:trPr>
          <w:trHeight w:val="615"/>
        </w:trPr>
        <w:tc>
          <w:tcPr>
            <w:tcW w:w="3834" w:type="dxa"/>
            <w:tcBorders>
              <w:top w:val="single" w:sz="4" w:space="0" w:color="auto"/>
            </w:tcBorders>
          </w:tcPr>
          <w:p w14:paraId="49162BEE" w14:textId="77777777" w:rsidR="00B02F16" w:rsidRPr="00842962" w:rsidRDefault="00B02F16" w:rsidP="00AF3C52">
            <w:pPr>
              <w:keepNext/>
              <w:keepLines/>
              <w:spacing w:before="120" w:after="240"/>
              <w:jc w:val="both"/>
              <w:rPr>
                <w:rFonts w:ascii="Arial" w:hAnsi="Arial" w:cs="Arial"/>
                <w:b/>
                <w:bCs/>
                <w:i/>
                <w:iCs/>
              </w:rPr>
            </w:pPr>
            <w:r w:rsidRPr="00842962">
              <w:rPr>
                <w:rFonts w:ascii="Arial" w:hAnsi="Arial" w:cs="Arial"/>
              </w:rPr>
              <w:t>Designation of Signatory</w:t>
            </w:r>
          </w:p>
        </w:tc>
      </w:tr>
      <w:bookmarkEnd w:id="1177"/>
      <w:bookmarkEnd w:id="1178"/>
      <w:bookmarkEnd w:id="1179"/>
      <w:bookmarkEnd w:id="1180"/>
      <w:bookmarkEnd w:id="1181"/>
      <w:bookmarkEnd w:id="1182"/>
      <w:bookmarkEnd w:id="1183"/>
      <w:bookmarkEnd w:id="1184"/>
      <w:bookmarkEnd w:id="1185"/>
      <w:bookmarkEnd w:id="1186"/>
    </w:tbl>
    <w:p w14:paraId="02CC35E4" w14:textId="77777777" w:rsidR="00B02F16" w:rsidRPr="00842962" w:rsidRDefault="00B02F16" w:rsidP="00AF3C52">
      <w:pPr>
        <w:keepNext/>
        <w:keepLines/>
        <w:spacing w:before="120" w:after="240"/>
        <w:jc w:val="both"/>
        <w:rPr>
          <w:rFonts w:ascii="Arial" w:hAnsi="Arial" w:cs="Arial"/>
          <w:b/>
          <w:bCs/>
        </w:rPr>
      </w:pPr>
    </w:p>
    <w:p w14:paraId="6F3C2080" w14:textId="77777777" w:rsidR="00B02F16" w:rsidRPr="00842962" w:rsidRDefault="00B02F16" w:rsidP="00AF3C52">
      <w:pPr>
        <w:keepNext/>
        <w:keepLines/>
        <w:spacing w:before="120" w:after="240"/>
        <w:jc w:val="both"/>
        <w:rPr>
          <w:rFonts w:ascii="Arial" w:hAnsi="Arial" w:cs="Arial"/>
          <w:b/>
          <w:bCs/>
          <w:i/>
          <w:iCs/>
        </w:rPr>
      </w:pPr>
      <w:r w:rsidRPr="00842962">
        <w:rPr>
          <w:rFonts w:ascii="Arial" w:hAnsi="Arial" w:cs="Arial"/>
          <w:b/>
          <w:bCs/>
        </w:rPr>
        <w:t xml:space="preserve">SIGNED at_________________________ on _______________________2021 FOR AND ON BEHALF OF SARS </w:t>
      </w:r>
    </w:p>
    <w:p w14:paraId="70B7C2F0" w14:textId="77777777" w:rsidR="00B02F16" w:rsidRPr="00842962" w:rsidRDefault="00B02F16" w:rsidP="00AF3C52">
      <w:pPr>
        <w:keepNext/>
        <w:keepLines/>
        <w:spacing w:before="120" w:after="240"/>
        <w:jc w:val="both"/>
        <w:rPr>
          <w:rFonts w:ascii="Arial" w:hAnsi="Arial" w:cs="Arial"/>
          <w:b/>
          <w:bCs/>
          <w:i/>
          <w:iCs/>
        </w:rPr>
      </w:pPr>
      <w:r w:rsidRPr="00842962">
        <w:rPr>
          <w:rFonts w:ascii="Arial" w:hAnsi="Arial" w:cs="Arial"/>
          <w:b/>
          <w:bCs/>
        </w:rPr>
        <w:t>SOUTH AFRICAN REVENUE SERVICE</w:t>
      </w:r>
    </w:p>
    <w:tbl>
      <w:tblPr>
        <w:tblW w:w="0" w:type="auto"/>
        <w:tblInd w:w="4428" w:type="dxa"/>
        <w:tblLook w:val="01E0" w:firstRow="1" w:lastRow="1" w:firstColumn="1" w:lastColumn="1" w:noHBand="0" w:noVBand="0"/>
      </w:tblPr>
      <w:tblGrid>
        <w:gridCol w:w="3834"/>
      </w:tblGrid>
      <w:tr w:rsidR="00B76535" w:rsidRPr="00842962" w14:paraId="2853239D" w14:textId="77777777" w:rsidTr="000777EA">
        <w:trPr>
          <w:trHeight w:val="615"/>
        </w:trPr>
        <w:tc>
          <w:tcPr>
            <w:tcW w:w="3834" w:type="dxa"/>
            <w:tcBorders>
              <w:top w:val="single" w:sz="4" w:space="0" w:color="auto"/>
              <w:bottom w:val="single" w:sz="4" w:space="0" w:color="auto"/>
            </w:tcBorders>
          </w:tcPr>
          <w:p w14:paraId="54BE6C72"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t>Signature</w:t>
            </w:r>
          </w:p>
        </w:tc>
      </w:tr>
      <w:tr w:rsidR="00B76535" w:rsidRPr="00842962" w14:paraId="00814F11" w14:textId="77777777" w:rsidTr="000777EA">
        <w:trPr>
          <w:trHeight w:val="615"/>
        </w:trPr>
        <w:tc>
          <w:tcPr>
            <w:tcW w:w="3834" w:type="dxa"/>
            <w:tcBorders>
              <w:top w:val="single" w:sz="4" w:space="0" w:color="auto"/>
              <w:bottom w:val="single" w:sz="4" w:space="0" w:color="auto"/>
            </w:tcBorders>
          </w:tcPr>
          <w:p w14:paraId="1889FB7B"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t>Name of Signatory</w:t>
            </w:r>
          </w:p>
        </w:tc>
      </w:tr>
      <w:tr w:rsidR="00B76535" w:rsidRPr="00842962" w14:paraId="7F2BF620" w14:textId="77777777" w:rsidTr="000777EA">
        <w:trPr>
          <w:trHeight w:val="615"/>
        </w:trPr>
        <w:tc>
          <w:tcPr>
            <w:tcW w:w="3834" w:type="dxa"/>
            <w:tcBorders>
              <w:top w:val="single" w:sz="4" w:space="0" w:color="auto"/>
            </w:tcBorders>
          </w:tcPr>
          <w:p w14:paraId="7BC2E72F" w14:textId="77777777" w:rsidR="00B02F16" w:rsidRPr="00842962" w:rsidRDefault="00B02F16" w:rsidP="00AF3C52">
            <w:pPr>
              <w:keepNext/>
              <w:keepLines/>
              <w:spacing w:before="120" w:after="240"/>
              <w:jc w:val="both"/>
              <w:rPr>
                <w:rFonts w:ascii="Arial" w:hAnsi="Arial" w:cs="Arial"/>
                <w:b/>
                <w:bCs/>
                <w:i/>
                <w:iCs/>
              </w:rPr>
            </w:pPr>
            <w:r w:rsidRPr="00842962">
              <w:rPr>
                <w:rFonts w:ascii="Arial" w:hAnsi="Arial" w:cs="Arial"/>
              </w:rPr>
              <w:t>Designation of Signatory</w:t>
            </w:r>
          </w:p>
        </w:tc>
      </w:tr>
    </w:tbl>
    <w:p w14:paraId="548E1F56" w14:textId="77777777" w:rsidR="00B02F16" w:rsidRPr="00842962" w:rsidRDefault="00B02F16" w:rsidP="00AF3C52">
      <w:pPr>
        <w:keepNext/>
        <w:keepLines/>
        <w:spacing w:before="120" w:after="240"/>
        <w:jc w:val="both"/>
        <w:rPr>
          <w:rFonts w:ascii="Arial" w:hAnsi="Arial" w:cs="Arial"/>
          <w:b/>
          <w:bCs/>
        </w:rPr>
      </w:pPr>
    </w:p>
    <w:p w14:paraId="6B550DDE" w14:textId="77777777" w:rsidR="00B02F16" w:rsidRPr="00842962" w:rsidRDefault="00B02F16" w:rsidP="00AF3C52">
      <w:pPr>
        <w:keepNext/>
        <w:keepLines/>
        <w:spacing w:before="120" w:after="240"/>
        <w:jc w:val="both"/>
        <w:rPr>
          <w:rFonts w:ascii="Arial" w:hAnsi="Arial" w:cs="Arial"/>
          <w:b/>
          <w:bCs/>
          <w:i/>
          <w:iCs/>
        </w:rPr>
      </w:pPr>
      <w:r w:rsidRPr="00842962">
        <w:rPr>
          <w:rFonts w:ascii="Arial" w:hAnsi="Arial" w:cs="Arial"/>
          <w:b/>
          <w:bCs/>
        </w:rPr>
        <w:t>SIGNED at_________________________ on _______________________2021 FOR AND ON BEHALF OF THE SERVICE PROVIDER</w:t>
      </w:r>
    </w:p>
    <w:p w14:paraId="3901DF81"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b/>
          <w:bCs/>
        </w:rPr>
        <w:t>SERVICE PROVIDER</w:t>
      </w:r>
    </w:p>
    <w:tbl>
      <w:tblPr>
        <w:tblW w:w="0" w:type="auto"/>
        <w:tblInd w:w="4428" w:type="dxa"/>
        <w:tblLook w:val="01E0" w:firstRow="1" w:lastRow="1" w:firstColumn="1" w:lastColumn="1" w:noHBand="0" w:noVBand="0"/>
      </w:tblPr>
      <w:tblGrid>
        <w:gridCol w:w="3834"/>
      </w:tblGrid>
      <w:tr w:rsidR="00B76535" w:rsidRPr="00842962" w14:paraId="43150910" w14:textId="77777777" w:rsidTr="000777EA">
        <w:trPr>
          <w:trHeight w:val="615"/>
        </w:trPr>
        <w:tc>
          <w:tcPr>
            <w:tcW w:w="3834" w:type="dxa"/>
            <w:tcBorders>
              <w:top w:val="single" w:sz="4" w:space="0" w:color="auto"/>
              <w:bottom w:val="single" w:sz="4" w:space="0" w:color="auto"/>
            </w:tcBorders>
          </w:tcPr>
          <w:p w14:paraId="17E83A66"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t>Signature</w:t>
            </w:r>
          </w:p>
        </w:tc>
      </w:tr>
      <w:tr w:rsidR="00B76535" w:rsidRPr="00842962" w14:paraId="1A7B2BA4" w14:textId="77777777" w:rsidTr="000777EA">
        <w:trPr>
          <w:trHeight w:val="615"/>
        </w:trPr>
        <w:tc>
          <w:tcPr>
            <w:tcW w:w="3834" w:type="dxa"/>
            <w:tcBorders>
              <w:top w:val="single" w:sz="4" w:space="0" w:color="auto"/>
              <w:bottom w:val="single" w:sz="4" w:space="0" w:color="auto"/>
            </w:tcBorders>
          </w:tcPr>
          <w:p w14:paraId="19097286"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lastRenderedPageBreak/>
              <w:t>Name of Signatory</w:t>
            </w:r>
          </w:p>
        </w:tc>
      </w:tr>
      <w:tr w:rsidR="00B76535" w:rsidRPr="00842962" w14:paraId="4E8079CB" w14:textId="77777777" w:rsidTr="000777EA">
        <w:trPr>
          <w:trHeight w:val="615"/>
        </w:trPr>
        <w:tc>
          <w:tcPr>
            <w:tcW w:w="3834" w:type="dxa"/>
            <w:tcBorders>
              <w:top w:val="single" w:sz="4" w:space="0" w:color="auto"/>
            </w:tcBorders>
          </w:tcPr>
          <w:p w14:paraId="0245E575" w14:textId="77777777" w:rsidR="00B02F16" w:rsidRPr="00842962" w:rsidRDefault="00B02F16" w:rsidP="00AF3C52">
            <w:pPr>
              <w:keepNext/>
              <w:keepLines/>
              <w:spacing w:before="120" w:after="240"/>
              <w:jc w:val="both"/>
              <w:rPr>
                <w:rFonts w:ascii="Arial" w:hAnsi="Arial" w:cs="Arial"/>
              </w:rPr>
            </w:pPr>
            <w:r w:rsidRPr="00842962">
              <w:rPr>
                <w:rFonts w:ascii="Arial" w:hAnsi="Arial" w:cs="Arial"/>
              </w:rPr>
              <w:t>Designation of Signatory</w:t>
            </w:r>
          </w:p>
        </w:tc>
      </w:tr>
    </w:tbl>
    <w:p w14:paraId="31CD34BF" w14:textId="77777777" w:rsidR="00B02F16" w:rsidRPr="00842962" w:rsidRDefault="00B02F16" w:rsidP="00AF3C52">
      <w:pPr>
        <w:pStyle w:val="ListParagraph"/>
        <w:keepNext/>
        <w:keepLines/>
        <w:numPr>
          <w:ilvl w:val="0"/>
          <w:numId w:val="17"/>
        </w:numPr>
        <w:spacing w:before="120" w:after="240" w:line="360" w:lineRule="auto"/>
        <w:contextualSpacing w:val="0"/>
        <w:jc w:val="both"/>
        <w:rPr>
          <w:rFonts w:ascii="Arial" w:hAnsi="Arial" w:cs="Arial"/>
          <w:b/>
          <w:bCs/>
          <w:caps/>
          <w:sz w:val="22"/>
          <w:szCs w:val="22"/>
        </w:rPr>
        <w:sectPr w:rsidR="00B02F16" w:rsidRPr="00842962" w:rsidSect="00B02F16">
          <w:headerReference w:type="even" r:id="rId14"/>
          <w:headerReference w:type="default" r:id="rId15"/>
          <w:footerReference w:type="default" r:id="rId16"/>
          <w:headerReference w:type="first" r:id="rId17"/>
          <w:pgSz w:w="11906" w:h="16838" w:code="9"/>
          <w:pgMar w:top="1418" w:right="1701" w:bottom="1418" w:left="1701" w:header="709" w:footer="709" w:gutter="0"/>
          <w:cols w:space="708"/>
          <w:docGrid w:linePitch="360"/>
        </w:sectPr>
      </w:pPr>
    </w:p>
    <w:p w14:paraId="53AE4E35" w14:textId="7C5420CE" w:rsidR="00AF3C52" w:rsidRPr="00AF3C52" w:rsidRDefault="00AF3C52" w:rsidP="00AF3C52">
      <w:pPr>
        <w:keepNext/>
        <w:keepLines/>
        <w:spacing w:before="120" w:after="240"/>
        <w:jc w:val="center"/>
        <w:outlineLvl w:val="0"/>
        <w:rPr>
          <w:rFonts w:ascii="Arial" w:hAnsi="Arial" w:cs="Arial"/>
          <w:b/>
          <w:bCs/>
          <w:caps/>
        </w:rPr>
      </w:pPr>
      <w:bookmarkStart w:id="1188" w:name="_Toc85574961"/>
      <w:bookmarkStart w:id="1189" w:name="_Toc82412098"/>
      <w:bookmarkEnd w:id="1187"/>
      <w:r w:rsidRPr="00AF3C52">
        <w:rPr>
          <w:rFonts w:ascii="Arial" w:hAnsi="Arial" w:cs="Arial"/>
          <w:b/>
          <w:bCs/>
          <w:caps/>
        </w:rPr>
        <w:lastRenderedPageBreak/>
        <w:t xml:space="preserve">Annexure </w:t>
      </w:r>
      <w:r>
        <w:rPr>
          <w:rFonts w:ascii="Arial" w:hAnsi="Arial" w:cs="Arial"/>
          <w:b/>
          <w:bCs/>
          <w:caps/>
        </w:rPr>
        <w:t>a</w:t>
      </w:r>
      <w:bookmarkEnd w:id="1188"/>
    </w:p>
    <w:p w14:paraId="60FB3C84" w14:textId="702AE765" w:rsidR="00AF3C52" w:rsidRPr="00AF3C52" w:rsidRDefault="00AF3C52" w:rsidP="00AF3C52">
      <w:pPr>
        <w:keepNext/>
        <w:keepLines/>
        <w:spacing w:before="120" w:after="240"/>
        <w:jc w:val="center"/>
        <w:outlineLvl w:val="0"/>
        <w:rPr>
          <w:rFonts w:ascii="Arial" w:hAnsi="Arial" w:cs="Arial"/>
          <w:b/>
          <w:bCs/>
          <w:caps/>
        </w:rPr>
      </w:pPr>
      <w:bookmarkStart w:id="1190" w:name="_Toc85574962"/>
      <w:r>
        <w:rPr>
          <w:rFonts w:ascii="Arial" w:hAnsi="Arial" w:cs="Arial"/>
          <w:b/>
          <w:bCs/>
          <w:caps/>
        </w:rPr>
        <w:t>data protection agreement</w:t>
      </w:r>
      <w:bookmarkEnd w:id="1190"/>
    </w:p>
    <w:p w14:paraId="572F1BC2" w14:textId="77777777" w:rsidR="00AF3C52" w:rsidRDefault="00AF3C52" w:rsidP="00AF3C52">
      <w:pPr>
        <w:rPr>
          <w:rFonts w:ascii="Arial" w:hAnsi="Arial" w:cs="Arial"/>
          <w:b/>
          <w:bCs/>
          <w:caps/>
        </w:rPr>
      </w:pPr>
      <w:r>
        <w:rPr>
          <w:rFonts w:ascii="Arial" w:hAnsi="Arial" w:cs="Arial"/>
          <w:b/>
          <w:bCs/>
          <w:caps/>
        </w:rPr>
        <w:br w:type="page"/>
      </w:r>
    </w:p>
    <w:p w14:paraId="710345E9" w14:textId="18BAF3FE" w:rsidR="00214E22" w:rsidRPr="00AF3C52" w:rsidRDefault="00214E22" w:rsidP="00AF3C52">
      <w:pPr>
        <w:keepNext/>
        <w:keepLines/>
        <w:spacing w:before="120" w:after="240"/>
        <w:jc w:val="center"/>
        <w:outlineLvl w:val="0"/>
        <w:rPr>
          <w:rFonts w:ascii="Arial" w:hAnsi="Arial" w:cs="Arial"/>
          <w:b/>
          <w:bCs/>
          <w:caps/>
        </w:rPr>
      </w:pPr>
      <w:bookmarkStart w:id="1191" w:name="_Toc85574963"/>
      <w:r w:rsidRPr="00AF3C52">
        <w:rPr>
          <w:rFonts w:ascii="Arial" w:hAnsi="Arial" w:cs="Arial"/>
          <w:b/>
          <w:bCs/>
          <w:caps/>
        </w:rPr>
        <w:lastRenderedPageBreak/>
        <w:t>Annexure B</w:t>
      </w:r>
      <w:bookmarkEnd w:id="1191"/>
    </w:p>
    <w:p w14:paraId="259DE8E4" w14:textId="77777777" w:rsidR="00214E22" w:rsidRPr="00AF3C52" w:rsidRDefault="00214E22" w:rsidP="00AF3C52">
      <w:pPr>
        <w:keepNext/>
        <w:keepLines/>
        <w:spacing w:before="120" w:after="240"/>
        <w:jc w:val="center"/>
        <w:outlineLvl w:val="0"/>
        <w:rPr>
          <w:rFonts w:ascii="Arial" w:hAnsi="Arial" w:cs="Arial"/>
          <w:b/>
          <w:bCs/>
          <w:caps/>
        </w:rPr>
      </w:pPr>
      <w:bookmarkStart w:id="1192" w:name="_Toc85574964"/>
      <w:r w:rsidRPr="00AF3C52">
        <w:rPr>
          <w:rFonts w:ascii="Arial" w:hAnsi="Arial" w:cs="Arial"/>
          <w:b/>
          <w:bCs/>
          <w:caps/>
        </w:rPr>
        <w:t>Service Levels</w:t>
      </w:r>
      <w:bookmarkEnd w:id="1192"/>
    </w:p>
    <w:tbl>
      <w:tblPr>
        <w:tblStyle w:val="TableGrid"/>
        <w:tblW w:w="9322" w:type="dxa"/>
        <w:tblLook w:val="04A0" w:firstRow="1" w:lastRow="0" w:firstColumn="1" w:lastColumn="0" w:noHBand="0" w:noVBand="1"/>
      </w:tblPr>
      <w:tblGrid>
        <w:gridCol w:w="2713"/>
        <w:gridCol w:w="1500"/>
        <w:gridCol w:w="2515"/>
        <w:gridCol w:w="2516"/>
        <w:gridCol w:w="78"/>
      </w:tblGrid>
      <w:tr w:rsidR="00B76535" w:rsidRPr="00842962" w14:paraId="2A2498A8" w14:textId="77777777" w:rsidTr="00214E22">
        <w:tc>
          <w:tcPr>
            <w:tcW w:w="9322" w:type="dxa"/>
            <w:gridSpan w:val="5"/>
            <w:tcBorders>
              <w:top w:val="single" w:sz="4" w:space="0" w:color="auto"/>
              <w:left w:val="single" w:sz="4" w:space="0" w:color="auto"/>
              <w:bottom w:val="single" w:sz="4" w:space="0" w:color="auto"/>
              <w:right w:val="single" w:sz="4" w:space="0" w:color="auto"/>
            </w:tcBorders>
            <w:hideMark/>
          </w:tcPr>
          <w:p w14:paraId="35FC4660" w14:textId="5599134B" w:rsidR="00214E22" w:rsidRPr="00842962" w:rsidRDefault="00214E22" w:rsidP="00AF3C52">
            <w:pPr>
              <w:pStyle w:val="ListParagraph"/>
              <w:keepNext/>
              <w:keepLines/>
              <w:numPr>
                <w:ilvl w:val="0"/>
                <w:numId w:val="16"/>
              </w:numPr>
              <w:spacing w:before="0"/>
              <w:ind w:left="426" w:hanging="426"/>
              <w:rPr>
                <w:rFonts w:ascii="Arial" w:hAnsi="Arial" w:cs="Arial"/>
                <w:b/>
                <w:sz w:val="22"/>
                <w:szCs w:val="22"/>
              </w:rPr>
            </w:pPr>
            <w:r w:rsidRPr="00842962">
              <w:rPr>
                <w:rFonts w:ascii="Arial" w:hAnsi="Arial" w:cs="Arial"/>
                <w:b/>
                <w:sz w:val="22"/>
                <w:szCs w:val="22"/>
              </w:rPr>
              <w:t>REPORTING</w:t>
            </w:r>
            <w:r w:rsidR="000B1DAB">
              <w:rPr>
                <w:rFonts w:ascii="Arial" w:hAnsi="Arial" w:cs="Arial"/>
                <w:b/>
                <w:sz w:val="22"/>
                <w:szCs w:val="22"/>
              </w:rPr>
              <w:t xml:space="preserve"> </w:t>
            </w:r>
            <w:r w:rsidRPr="00842962">
              <w:rPr>
                <w:rFonts w:ascii="Arial" w:hAnsi="Arial" w:cs="Arial"/>
                <w:b/>
                <w:sz w:val="22"/>
                <w:szCs w:val="22"/>
              </w:rPr>
              <w:t xml:space="preserve">AND COMMUNICATION </w:t>
            </w:r>
          </w:p>
        </w:tc>
      </w:tr>
      <w:tr w:rsidR="00B76535" w:rsidRPr="00842962" w14:paraId="25C9681F" w14:textId="77777777" w:rsidTr="00214E22">
        <w:trPr>
          <w:gridAfter w:val="1"/>
          <w:wAfter w:w="80" w:type="dxa"/>
        </w:trPr>
        <w:tc>
          <w:tcPr>
            <w:tcW w:w="272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59013F52" w14:textId="77777777" w:rsidR="00214E22" w:rsidRPr="00842962" w:rsidRDefault="00214E22" w:rsidP="00AF3C52">
            <w:pPr>
              <w:pStyle w:val="ListParagraph"/>
              <w:keepNext/>
              <w:keepLines/>
              <w:ind w:left="426"/>
              <w:rPr>
                <w:rFonts w:ascii="Arial" w:hAnsi="Arial" w:cs="Arial"/>
                <w:b/>
                <w:sz w:val="22"/>
                <w:szCs w:val="22"/>
              </w:rPr>
            </w:pPr>
            <w:r w:rsidRPr="00842962">
              <w:rPr>
                <w:rFonts w:ascii="Arial" w:hAnsi="Arial" w:cs="Arial"/>
                <w:b/>
                <w:sz w:val="22"/>
                <w:szCs w:val="22"/>
              </w:rPr>
              <w:t>COLUMN A</w:t>
            </w:r>
          </w:p>
        </w:tc>
        <w:tc>
          <w:tcPr>
            <w:tcW w:w="141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FE701E9"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COLUMN B</w:t>
            </w:r>
          </w:p>
        </w:tc>
        <w:tc>
          <w:tcPr>
            <w:tcW w:w="255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C41084E"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COLUMN C </w:t>
            </w:r>
          </w:p>
        </w:tc>
        <w:tc>
          <w:tcPr>
            <w:tcW w:w="255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5E88F2C"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COLUMN C </w:t>
            </w:r>
          </w:p>
        </w:tc>
      </w:tr>
      <w:tr w:rsidR="00B76535" w:rsidRPr="00842962" w14:paraId="4AD6C04D" w14:textId="77777777" w:rsidTr="00214E22">
        <w:trPr>
          <w:gridAfter w:val="1"/>
          <w:wAfter w:w="80" w:type="dxa"/>
        </w:trPr>
        <w:tc>
          <w:tcPr>
            <w:tcW w:w="272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3AAC3EA2" w14:textId="77777777" w:rsidR="00214E22" w:rsidRPr="00842962" w:rsidRDefault="00214E22" w:rsidP="00AF3C52">
            <w:pPr>
              <w:pStyle w:val="ListParagraph"/>
              <w:keepNext/>
              <w:keepLines/>
              <w:ind w:left="426"/>
              <w:rPr>
                <w:rFonts w:ascii="Arial" w:hAnsi="Arial" w:cs="Arial"/>
                <w:b/>
                <w:sz w:val="22"/>
                <w:szCs w:val="22"/>
              </w:rPr>
            </w:pPr>
            <w:r w:rsidRPr="00842962">
              <w:rPr>
                <w:rFonts w:ascii="Arial" w:hAnsi="Arial" w:cs="Arial"/>
                <w:b/>
                <w:sz w:val="22"/>
                <w:szCs w:val="22"/>
              </w:rPr>
              <w:t xml:space="preserve">Service Level Description </w:t>
            </w:r>
          </w:p>
        </w:tc>
        <w:tc>
          <w:tcPr>
            <w:tcW w:w="1414"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CEBB0BA"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Service Level </w:t>
            </w:r>
          </w:p>
        </w:tc>
        <w:tc>
          <w:tcPr>
            <w:tcW w:w="2553"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78E7D4A4"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Service Level Failure </w:t>
            </w:r>
          </w:p>
        </w:tc>
        <w:tc>
          <w:tcPr>
            <w:tcW w:w="255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0D58831"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Service Credit (s)</w:t>
            </w:r>
          </w:p>
        </w:tc>
      </w:tr>
      <w:tr w:rsidR="00B76535" w:rsidRPr="00842962" w14:paraId="5C91C4DD" w14:textId="77777777" w:rsidTr="00214E22">
        <w:trPr>
          <w:gridAfter w:val="1"/>
          <w:wAfter w:w="80" w:type="dxa"/>
          <w:trHeight w:val="188"/>
        </w:trPr>
        <w:tc>
          <w:tcPr>
            <w:tcW w:w="2721" w:type="dxa"/>
            <w:vMerge w:val="restart"/>
            <w:tcBorders>
              <w:top w:val="single" w:sz="4" w:space="0" w:color="auto"/>
              <w:left w:val="single" w:sz="4" w:space="0" w:color="auto"/>
              <w:bottom w:val="single" w:sz="4" w:space="0" w:color="auto"/>
              <w:right w:val="single" w:sz="4" w:space="0" w:color="auto"/>
            </w:tcBorders>
          </w:tcPr>
          <w:p w14:paraId="2B9C3798"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Acknowledgement of Service Request.</w:t>
            </w:r>
          </w:p>
          <w:p w14:paraId="230D9218" w14:textId="77777777" w:rsidR="00214E22" w:rsidRPr="00842962" w:rsidRDefault="00214E22" w:rsidP="00AF3C52">
            <w:pPr>
              <w:keepNext/>
              <w:keepLines/>
              <w:rPr>
                <w:rFonts w:ascii="Arial" w:hAnsi="Arial" w:cs="Arial"/>
                <w:sz w:val="22"/>
                <w:szCs w:val="22"/>
              </w:rPr>
            </w:pPr>
          </w:p>
        </w:tc>
        <w:tc>
          <w:tcPr>
            <w:tcW w:w="1414" w:type="dxa"/>
            <w:vMerge w:val="restart"/>
            <w:tcBorders>
              <w:top w:val="single" w:sz="4" w:space="0" w:color="auto"/>
              <w:left w:val="single" w:sz="4" w:space="0" w:color="auto"/>
              <w:bottom w:val="single" w:sz="4" w:space="0" w:color="auto"/>
              <w:right w:val="single" w:sz="4" w:space="0" w:color="auto"/>
            </w:tcBorders>
          </w:tcPr>
          <w:p w14:paraId="5AAA6E52"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As per requirements of the Service Request.</w:t>
            </w:r>
          </w:p>
          <w:p w14:paraId="57572431" w14:textId="697E9E9B"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 </w:t>
            </w:r>
          </w:p>
          <w:p w14:paraId="451454ED"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6.3 of the Services Agreement]</w:t>
            </w:r>
          </w:p>
          <w:p w14:paraId="380ADBDE"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13A1B056"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2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3CF6A12B"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10% of the Amount at Risk. </w:t>
            </w:r>
          </w:p>
        </w:tc>
      </w:tr>
      <w:tr w:rsidR="00B76535" w:rsidRPr="00842962" w14:paraId="4290A6BD" w14:textId="77777777" w:rsidTr="00214E22">
        <w:trPr>
          <w:gridAfter w:val="1"/>
          <w:wAfter w:w="80" w:type="dxa"/>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3A2EBF"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034C5"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2C954C2C"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between 2 to 4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76980F52"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15% of the Amount at Risk.</w:t>
            </w:r>
          </w:p>
        </w:tc>
      </w:tr>
      <w:tr w:rsidR="00B76535" w:rsidRPr="00842962" w14:paraId="496A63A0" w14:textId="77777777" w:rsidTr="00214E22">
        <w:trPr>
          <w:gridAfter w:val="1"/>
          <w:wAfter w:w="80" w:type="dxa"/>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97481"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D75C84"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6D05241E" w14:textId="6A604FF3"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 xml:space="preserve">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79478FF3"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20% of the Amount at Risk</w:t>
            </w:r>
          </w:p>
        </w:tc>
      </w:tr>
      <w:tr w:rsidR="00B76535" w:rsidRPr="00842962" w14:paraId="39942A39" w14:textId="77777777" w:rsidTr="00214E22">
        <w:trPr>
          <w:gridAfter w:val="1"/>
          <w:wAfter w:w="80" w:type="dxa"/>
          <w:trHeight w:val="95"/>
        </w:trPr>
        <w:tc>
          <w:tcPr>
            <w:tcW w:w="2721" w:type="dxa"/>
            <w:vMerge w:val="restart"/>
            <w:tcBorders>
              <w:top w:val="single" w:sz="4" w:space="0" w:color="auto"/>
              <w:left w:val="single" w:sz="4" w:space="0" w:color="auto"/>
              <w:bottom w:val="single" w:sz="4" w:space="0" w:color="auto"/>
              <w:right w:val="single" w:sz="4" w:space="0" w:color="auto"/>
            </w:tcBorders>
            <w:hideMark/>
          </w:tcPr>
          <w:p w14:paraId="117CBED4"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Resolution of any written queries by SARS, including all types of queries connection with ordered Service Products.</w:t>
            </w:r>
          </w:p>
        </w:tc>
        <w:tc>
          <w:tcPr>
            <w:tcW w:w="1414" w:type="dxa"/>
            <w:vMerge w:val="restart"/>
            <w:tcBorders>
              <w:top w:val="single" w:sz="4" w:space="0" w:color="auto"/>
              <w:left w:val="single" w:sz="4" w:space="0" w:color="auto"/>
              <w:bottom w:val="single" w:sz="4" w:space="0" w:color="auto"/>
              <w:right w:val="single" w:sz="4" w:space="0" w:color="auto"/>
            </w:tcBorders>
          </w:tcPr>
          <w:p w14:paraId="79B18C5A"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Resolve within twelve (12) hours after receipt of the query. </w:t>
            </w:r>
          </w:p>
          <w:p w14:paraId="2B624186" w14:textId="77777777" w:rsidR="00214E22" w:rsidRPr="00842962" w:rsidRDefault="00214E22" w:rsidP="00AF3C52">
            <w:pPr>
              <w:keepNext/>
              <w:keepLines/>
              <w:rPr>
                <w:rFonts w:ascii="Arial" w:hAnsi="Arial" w:cs="Arial"/>
                <w:sz w:val="22"/>
                <w:szCs w:val="22"/>
              </w:rPr>
            </w:pPr>
          </w:p>
          <w:p w14:paraId="737869A6"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8.1.1 of the Services Agreement]</w:t>
            </w:r>
          </w:p>
          <w:p w14:paraId="6D79F971"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7B6352DE"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2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2C6F015D"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10% of the Amount at Risk. </w:t>
            </w:r>
          </w:p>
        </w:tc>
      </w:tr>
      <w:tr w:rsidR="00B76535" w:rsidRPr="00842962" w14:paraId="6BCDC2A3" w14:textId="77777777" w:rsidTr="00214E22">
        <w:trPr>
          <w:gridAfter w:val="1"/>
          <w:wAfter w:w="80" w:type="dxa"/>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49398"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3EDB41"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286E0676"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between 2 to 4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1FFA9909"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15% of the Amount at Risk.</w:t>
            </w:r>
          </w:p>
        </w:tc>
      </w:tr>
      <w:tr w:rsidR="00B76535" w:rsidRPr="00842962" w14:paraId="46FE02F6" w14:textId="77777777" w:rsidTr="00214E22">
        <w:trPr>
          <w:gridAfter w:val="1"/>
          <w:wAfter w:w="80" w:type="dxa"/>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B0D549"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324EA"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03DC0538" w14:textId="5E1F7EA3"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 xml:space="preserve">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2AC0F183"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20% of the Amount at Risk</w:t>
            </w:r>
          </w:p>
        </w:tc>
      </w:tr>
      <w:tr w:rsidR="00B76535" w:rsidRPr="00842962" w14:paraId="2402C3F6" w14:textId="77777777" w:rsidTr="00214E22">
        <w:trPr>
          <w:gridAfter w:val="1"/>
          <w:wAfter w:w="80" w:type="dxa"/>
          <w:trHeight w:val="47"/>
        </w:trPr>
        <w:tc>
          <w:tcPr>
            <w:tcW w:w="2721" w:type="dxa"/>
            <w:vMerge w:val="restart"/>
            <w:tcBorders>
              <w:top w:val="single" w:sz="4" w:space="0" w:color="auto"/>
              <w:left w:val="single" w:sz="4" w:space="0" w:color="auto"/>
              <w:bottom w:val="single" w:sz="4" w:space="0" w:color="auto"/>
              <w:right w:val="single" w:sz="4" w:space="0" w:color="auto"/>
            </w:tcBorders>
            <w:hideMark/>
          </w:tcPr>
          <w:p w14:paraId="19C45F14"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 xml:space="preserve">Submission of a written quotation. </w:t>
            </w:r>
          </w:p>
        </w:tc>
        <w:tc>
          <w:tcPr>
            <w:tcW w:w="1414" w:type="dxa"/>
            <w:vMerge w:val="restart"/>
            <w:tcBorders>
              <w:top w:val="single" w:sz="4" w:space="0" w:color="auto"/>
              <w:left w:val="single" w:sz="4" w:space="0" w:color="auto"/>
              <w:bottom w:val="single" w:sz="4" w:space="0" w:color="auto"/>
              <w:right w:val="single" w:sz="4" w:space="0" w:color="auto"/>
            </w:tcBorders>
          </w:tcPr>
          <w:p w14:paraId="1D802F3A" w14:textId="2A4DD377" w:rsidR="00214E22" w:rsidRPr="00842962" w:rsidRDefault="00214E22" w:rsidP="00AF3C52">
            <w:pPr>
              <w:keepNext/>
              <w:keepLines/>
              <w:rPr>
                <w:rFonts w:ascii="Arial" w:hAnsi="Arial" w:cs="Arial"/>
                <w:sz w:val="22"/>
                <w:szCs w:val="22"/>
              </w:rPr>
            </w:pPr>
            <w:r w:rsidRPr="00842962">
              <w:rPr>
                <w:rFonts w:ascii="Arial" w:hAnsi="Arial" w:cs="Arial"/>
                <w:sz w:val="22"/>
                <w:szCs w:val="22"/>
              </w:rPr>
              <w:t>Submit</w:t>
            </w:r>
            <w:r w:rsidR="000B1DAB">
              <w:rPr>
                <w:rFonts w:ascii="Arial" w:hAnsi="Arial" w:cs="Arial"/>
                <w:sz w:val="22"/>
                <w:szCs w:val="22"/>
              </w:rPr>
              <w:t xml:space="preserve"> </w:t>
            </w:r>
            <w:r w:rsidRPr="00842962">
              <w:rPr>
                <w:rFonts w:ascii="Arial" w:hAnsi="Arial" w:cs="Arial"/>
                <w:sz w:val="22"/>
                <w:szCs w:val="22"/>
              </w:rPr>
              <w:t>twelve (12) hours after the receipt of the Service Request</w:t>
            </w:r>
          </w:p>
          <w:p w14:paraId="59A076F2" w14:textId="77777777" w:rsidR="00214E22" w:rsidRPr="00842962" w:rsidRDefault="00214E22" w:rsidP="00AF3C52">
            <w:pPr>
              <w:keepNext/>
              <w:keepLines/>
              <w:rPr>
                <w:rFonts w:ascii="Arial" w:hAnsi="Arial" w:cs="Arial"/>
                <w:sz w:val="22"/>
                <w:szCs w:val="22"/>
              </w:rPr>
            </w:pPr>
          </w:p>
          <w:p w14:paraId="7C000890"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6.4 of the Services Agreement]</w:t>
            </w:r>
          </w:p>
          <w:p w14:paraId="285576AC" w14:textId="77777777" w:rsidR="00214E22" w:rsidRPr="00842962" w:rsidRDefault="00214E22" w:rsidP="00AF3C52">
            <w:pPr>
              <w:keepNext/>
              <w:keepLines/>
              <w:rPr>
                <w:rFonts w:ascii="Arial" w:hAnsi="Arial" w:cs="Arial"/>
                <w:sz w:val="22"/>
                <w:szCs w:val="22"/>
              </w:rPr>
            </w:pPr>
          </w:p>
          <w:p w14:paraId="71B66FC9"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7EEB60E9"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lastRenderedPageBreak/>
              <w:t xml:space="preserve">Respond 2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26F1C441"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10% of the Amount at Risk. </w:t>
            </w:r>
          </w:p>
        </w:tc>
      </w:tr>
      <w:tr w:rsidR="00B76535" w:rsidRPr="00842962" w14:paraId="36415CC1" w14:textId="77777777" w:rsidTr="00214E22">
        <w:trPr>
          <w:gridAfter w:val="1"/>
          <w:wAfter w:w="80" w:type="dxa"/>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247FBF"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4591E3"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0FFA8098"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between 2 to 4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1823F381"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15% of the Amount at Risk.</w:t>
            </w:r>
          </w:p>
        </w:tc>
      </w:tr>
      <w:tr w:rsidR="00B76535" w:rsidRPr="00842962" w14:paraId="31B914CD" w14:textId="77777777" w:rsidTr="00214E22">
        <w:trPr>
          <w:gridAfter w:val="1"/>
          <w:wAfter w:w="80" w:type="dxa"/>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01722"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D41D9D"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3280D498" w14:textId="18EBE66D"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 xml:space="preserve">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1368ACC7"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20% of the Amount at Risk</w:t>
            </w:r>
          </w:p>
        </w:tc>
      </w:tr>
      <w:tr w:rsidR="00B76535" w:rsidRPr="00842962" w14:paraId="26CD0AB3" w14:textId="77777777" w:rsidTr="00214E22">
        <w:trPr>
          <w:gridAfter w:val="1"/>
          <w:wAfter w:w="80" w:type="dxa"/>
          <w:trHeight w:val="47"/>
        </w:trPr>
        <w:tc>
          <w:tcPr>
            <w:tcW w:w="2721" w:type="dxa"/>
            <w:vMerge w:val="restart"/>
            <w:tcBorders>
              <w:top w:val="single" w:sz="4" w:space="0" w:color="auto"/>
              <w:left w:val="single" w:sz="4" w:space="0" w:color="auto"/>
              <w:bottom w:val="single" w:sz="4" w:space="0" w:color="auto"/>
              <w:right w:val="single" w:sz="4" w:space="0" w:color="auto"/>
            </w:tcBorders>
          </w:tcPr>
          <w:p w14:paraId="245FD364"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 xml:space="preserve">Collection of the print-ready file format /or USD device in connection therewith. </w:t>
            </w:r>
          </w:p>
          <w:p w14:paraId="0B3D71C8" w14:textId="77777777" w:rsidR="00214E22" w:rsidRPr="00842962" w:rsidRDefault="00214E22" w:rsidP="00AF3C52">
            <w:pPr>
              <w:pStyle w:val="ListParagraph"/>
              <w:keepNext/>
              <w:keepLines/>
              <w:ind w:left="426"/>
              <w:rPr>
                <w:rFonts w:ascii="Arial" w:hAnsi="Arial" w:cs="Arial"/>
                <w:sz w:val="22"/>
                <w:szCs w:val="22"/>
              </w:rPr>
            </w:pP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4F42BFF3"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Collect with twelve (12) hours after the receipt of the sign-off written quotation from SARS.</w:t>
            </w:r>
          </w:p>
          <w:p w14:paraId="4ECAB341" w14:textId="77777777" w:rsidR="00214E22" w:rsidRPr="00842962" w:rsidRDefault="00214E22" w:rsidP="00AF3C52">
            <w:pPr>
              <w:keepNext/>
              <w:keepLines/>
              <w:rPr>
                <w:rFonts w:ascii="Arial" w:hAnsi="Arial" w:cs="Arial"/>
                <w:sz w:val="22"/>
                <w:szCs w:val="22"/>
              </w:rPr>
            </w:pPr>
          </w:p>
          <w:p w14:paraId="514BA69E"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6.4 of the Services Agreement]</w:t>
            </w:r>
          </w:p>
          <w:p w14:paraId="5E43EBB7"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6EB6B008"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2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718C19F7"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10% of the Amount at Risk. </w:t>
            </w:r>
          </w:p>
        </w:tc>
      </w:tr>
      <w:tr w:rsidR="00B76535" w:rsidRPr="00842962" w14:paraId="53B8BD69" w14:textId="77777777" w:rsidTr="00214E22">
        <w:trPr>
          <w:gridAfter w:val="1"/>
          <w:wAfter w:w="80" w:type="dxa"/>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203325"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56DC2C"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104953A3"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between 2 to 4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681A4AE9"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15% of the Amount at Risk.</w:t>
            </w:r>
          </w:p>
        </w:tc>
      </w:tr>
      <w:tr w:rsidR="00B76535" w:rsidRPr="00842962" w14:paraId="165B8911" w14:textId="77777777" w:rsidTr="00214E22">
        <w:trPr>
          <w:gridAfter w:val="1"/>
          <w:wAfter w:w="80" w:type="dxa"/>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74D24"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6762C6"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34453A25" w14:textId="1859412E"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 xml:space="preserve">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5ED46CB7"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20% of the Amount at Risk</w:t>
            </w:r>
          </w:p>
        </w:tc>
      </w:tr>
      <w:tr w:rsidR="00B76535" w:rsidRPr="00842962" w14:paraId="00B7B3CE" w14:textId="77777777" w:rsidTr="00214E22">
        <w:trPr>
          <w:gridAfter w:val="1"/>
          <w:wAfter w:w="80" w:type="dxa"/>
          <w:trHeight w:val="47"/>
        </w:trPr>
        <w:tc>
          <w:tcPr>
            <w:tcW w:w="2721" w:type="dxa"/>
            <w:vMerge w:val="restart"/>
            <w:tcBorders>
              <w:top w:val="single" w:sz="4" w:space="0" w:color="auto"/>
              <w:left w:val="single" w:sz="4" w:space="0" w:color="auto"/>
              <w:bottom w:val="single" w:sz="4" w:space="0" w:color="auto"/>
              <w:right w:val="single" w:sz="4" w:space="0" w:color="auto"/>
            </w:tcBorders>
            <w:hideMark/>
          </w:tcPr>
          <w:p w14:paraId="50A609D2"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Submission of print proofs.</w:t>
            </w: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0CD3A36B"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24 hours after receipt of print ready file format / US device.</w:t>
            </w:r>
          </w:p>
          <w:p w14:paraId="2E310974" w14:textId="77777777" w:rsidR="00214E22" w:rsidRPr="00842962" w:rsidRDefault="00214E22" w:rsidP="00AF3C52">
            <w:pPr>
              <w:keepNext/>
              <w:keepLines/>
              <w:rPr>
                <w:rFonts w:ascii="Arial" w:hAnsi="Arial" w:cs="Arial"/>
                <w:sz w:val="22"/>
                <w:szCs w:val="22"/>
              </w:rPr>
            </w:pPr>
          </w:p>
          <w:p w14:paraId="2A4468DB" w14:textId="5DC1ADDD"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6.5</w:t>
            </w:r>
            <w:r w:rsidR="000B1DAB">
              <w:rPr>
                <w:rFonts w:ascii="Arial" w:hAnsi="Arial" w:cs="Arial"/>
                <w:sz w:val="22"/>
                <w:szCs w:val="22"/>
              </w:rPr>
              <w:t xml:space="preserve"> </w:t>
            </w:r>
            <w:r w:rsidRPr="00842962">
              <w:rPr>
                <w:rFonts w:ascii="Arial" w:hAnsi="Arial" w:cs="Arial"/>
                <w:sz w:val="22"/>
                <w:szCs w:val="22"/>
              </w:rPr>
              <w:t>of the Services Agreement]</w:t>
            </w:r>
          </w:p>
          <w:p w14:paraId="1D775880"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068AF029"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2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1B2BF737"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10% of the Amount at Risk. </w:t>
            </w:r>
          </w:p>
        </w:tc>
      </w:tr>
      <w:tr w:rsidR="00B76535" w:rsidRPr="00842962" w14:paraId="2CF0A468" w14:textId="77777777" w:rsidTr="00214E22">
        <w:trPr>
          <w:gridAfter w:val="1"/>
          <w:wAfter w:w="80" w:type="dxa"/>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798981"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9CDF06"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3C24C142"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Respond between 2 to 4 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6916DB86"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15% of the Amount at Risk.</w:t>
            </w:r>
          </w:p>
        </w:tc>
      </w:tr>
      <w:tr w:rsidR="00B76535" w:rsidRPr="00842962" w14:paraId="70E85985" w14:textId="77777777" w:rsidTr="00214E22">
        <w:trPr>
          <w:gridAfter w:val="1"/>
          <w:wAfter w:w="80" w:type="dxa"/>
          <w:trHeight w:val="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005DF"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DF88D"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vAlign w:val="center"/>
            <w:hideMark/>
          </w:tcPr>
          <w:p w14:paraId="7945306E" w14:textId="7D4FA869"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 xml:space="preserve">hours after the deadline </w:t>
            </w:r>
          </w:p>
        </w:tc>
        <w:tc>
          <w:tcPr>
            <w:tcW w:w="2554" w:type="dxa"/>
            <w:tcBorders>
              <w:top w:val="single" w:sz="4" w:space="0" w:color="auto"/>
              <w:left w:val="single" w:sz="4" w:space="0" w:color="auto"/>
              <w:bottom w:val="single" w:sz="4" w:space="0" w:color="auto"/>
              <w:right w:val="single" w:sz="4" w:space="0" w:color="auto"/>
            </w:tcBorders>
            <w:hideMark/>
          </w:tcPr>
          <w:p w14:paraId="6E5FEBDC"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20% of the Amount at Risk</w:t>
            </w:r>
          </w:p>
        </w:tc>
      </w:tr>
      <w:tr w:rsidR="00B76535" w:rsidRPr="00842962" w14:paraId="72EB61F2" w14:textId="77777777" w:rsidTr="00214E22">
        <w:trPr>
          <w:gridAfter w:val="1"/>
          <w:wAfter w:w="80" w:type="dxa"/>
          <w:trHeight w:val="95"/>
        </w:trPr>
        <w:tc>
          <w:tcPr>
            <w:tcW w:w="2721" w:type="dxa"/>
            <w:vMerge w:val="restart"/>
            <w:tcBorders>
              <w:top w:val="single" w:sz="4" w:space="0" w:color="auto"/>
              <w:left w:val="single" w:sz="4" w:space="0" w:color="auto"/>
              <w:bottom w:val="single" w:sz="4" w:space="0" w:color="auto"/>
              <w:right w:val="single" w:sz="4" w:space="0" w:color="auto"/>
            </w:tcBorders>
            <w:vAlign w:val="center"/>
            <w:hideMark/>
          </w:tcPr>
          <w:p w14:paraId="1CBF343C"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Progress reports on delays in delivery.</w:t>
            </w:r>
          </w:p>
        </w:tc>
        <w:tc>
          <w:tcPr>
            <w:tcW w:w="1414" w:type="dxa"/>
            <w:vMerge w:val="restart"/>
            <w:tcBorders>
              <w:top w:val="single" w:sz="4" w:space="0" w:color="auto"/>
              <w:left w:val="single" w:sz="4" w:space="0" w:color="auto"/>
              <w:bottom w:val="single" w:sz="4" w:space="0" w:color="auto"/>
              <w:right w:val="single" w:sz="4" w:space="0" w:color="auto"/>
            </w:tcBorders>
            <w:vAlign w:val="center"/>
            <w:hideMark/>
          </w:tcPr>
          <w:p w14:paraId="6E43B171"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Provide a written report everyday</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5FB3F7A" w14:textId="421F666D"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 a Business Day</w:t>
            </w:r>
            <w:r w:rsidR="000B1DAB">
              <w:rPr>
                <w:rFonts w:ascii="Arial" w:hAnsi="Arial" w:cs="Arial"/>
                <w:sz w:val="22"/>
                <w:szCs w:val="22"/>
              </w:rPr>
              <w:t xml:space="preserve"> </w:t>
            </w:r>
            <w:r w:rsidRPr="00842962">
              <w:rPr>
                <w:rFonts w:ascii="Arial" w:hAnsi="Arial" w:cs="Arial"/>
                <w:sz w:val="22"/>
                <w:szCs w:val="22"/>
              </w:rPr>
              <w:t xml:space="preserve">late </w:t>
            </w:r>
          </w:p>
        </w:tc>
        <w:tc>
          <w:tcPr>
            <w:tcW w:w="2554" w:type="dxa"/>
            <w:tcBorders>
              <w:top w:val="single" w:sz="4" w:space="0" w:color="auto"/>
              <w:left w:val="single" w:sz="4" w:space="0" w:color="auto"/>
              <w:bottom w:val="single" w:sz="4" w:space="0" w:color="auto"/>
              <w:right w:val="single" w:sz="4" w:space="0" w:color="auto"/>
            </w:tcBorders>
            <w:hideMark/>
          </w:tcPr>
          <w:p w14:paraId="02BEF5E1"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10% of the Amount at Risk</w:t>
            </w:r>
          </w:p>
        </w:tc>
      </w:tr>
      <w:tr w:rsidR="00B76535" w:rsidRPr="00842962" w14:paraId="5EF3E7FD" w14:textId="77777777" w:rsidTr="00214E22">
        <w:trPr>
          <w:gridAfter w:val="1"/>
          <w:wAfter w:w="80" w:type="dxa"/>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197D5F"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EB8B0B"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0641DD32" w14:textId="56055688"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2 to 3</w:t>
            </w:r>
            <w:r w:rsidR="000B1DAB">
              <w:rPr>
                <w:rFonts w:ascii="Arial" w:hAnsi="Arial" w:cs="Arial"/>
                <w:sz w:val="22"/>
                <w:szCs w:val="22"/>
              </w:rPr>
              <w:t xml:space="preserve"> </w:t>
            </w:r>
            <w:r w:rsidRPr="00842962">
              <w:rPr>
                <w:rFonts w:ascii="Arial" w:hAnsi="Arial" w:cs="Arial"/>
                <w:sz w:val="22"/>
                <w:szCs w:val="22"/>
              </w:rPr>
              <w:t xml:space="preserve">Business Days </w:t>
            </w:r>
          </w:p>
        </w:tc>
        <w:tc>
          <w:tcPr>
            <w:tcW w:w="2554" w:type="dxa"/>
            <w:tcBorders>
              <w:top w:val="single" w:sz="4" w:space="0" w:color="auto"/>
              <w:left w:val="single" w:sz="4" w:space="0" w:color="auto"/>
              <w:bottom w:val="single" w:sz="4" w:space="0" w:color="auto"/>
              <w:right w:val="single" w:sz="4" w:space="0" w:color="auto"/>
            </w:tcBorders>
            <w:hideMark/>
          </w:tcPr>
          <w:p w14:paraId="27CF837C"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15% of the Amount at Risk. </w:t>
            </w:r>
          </w:p>
        </w:tc>
      </w:tr>
      <w:tr w:rsidR="00B76535" w:rsidRPr="00842962" w14:paraId="4582B45C" w14:textId="77777777" w:rsidTr="00214E22">
        <w:trPr>
          <w:gridAfter w:val="1"/>
          <w:wAfter w:w="80" w:type="dxa"/>
          <w:trHeight w:val="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7BABD"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63B8BA"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2FB2B022"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 after 4 Business Days</w:t>
            </w:r>
          </w:p>
        </w:tc>
        <w:tc>
          <w:tcPr>
            <w:tcW w:w="2554" w:type="dxa"/>
            <w:tcBorders>
              <w:top w:val="single" w:sz="4" w:space="0" w:color="auto"/>
              <w:left w:val="single" w:sz="4" w:space="0" w:color="auto"/>
              <w:bottom w:val="single" w:sz="4" w:space="0" w:color="auto"/>
              <w:right w:val="single" w:sz="4" w:space="0" w:color="auto"/>
            </w:tcBorders>
            <w:hideMark/>
          </w:tcPr>
          <w:p w14:paraId="751BC5DD"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20% of the Amount at Risk.</w:t>
            </w:r>
          </w:p>
        </w:tc>
      </w:tr>
      <w:tr w:rsidR="00B76535" w:rsidRPr="00842962" w14:paraId="6D128581" w14:textId="77777777" w:rsidTr="00214E22">
        <w:trPr>
          <w:gridAfter w:val="1"/>
          <w:wAfter w:w="80" w:type="dxa"/>
          <w:trHeight w:val="283"/>
        </w:trPr>
        <w:tc>
          <w:tcPr>
            <w:tcW w:w="2721" w:type="dxa"/>
            <w:vMerge w:val="restart"/>
            <w:tcBorders>
              <w:top w:val="single" w:sz="4" w:space="0" w:color="auto"/>
              <w:left w:val="single" w:sz="4" w:space="0" w:color="auto"/>
              <w:bottom w:val="single" w:sz="4" w:space="0" w:color="auto"/>
              <w:right w:val="single" w:sz="4" w:space="0" w:color="auto"/>
            </w:tcBorders>
          </w:tcPr>
          <w:p w14:paraId="424DF7AD" w14:textId="77777777"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t xml:space="preserve">Submit Status Report </w:t>
            </w:r>
          </w:p>
          <w:p w14:paraId="442381E9" w14:textId="77777777" w:rsidR="00214E22" w:rsidRPr="00842962" w:rsidRDefault="00214E22" w:rsidP="00AF3C52">
            <w:pPr>
              <w:keepNext/>
              <w:keepLines/>
              <w:rPr>
                <w:rFonts w:ascii="Arial" w:hAnsi="Arial" w:cs="Arial"/>
                <w:sz w:val="22"/>
                <w:szCs w:val="22"/>
              </w:rPr>
            </w:pPr>
          </w:p>
          <w:p w14:paraId="213BAE39" w14:textId="77777777" w:rsidR="00214E22" w:rsidRPr="00842962" w:rsidRDefault="00214E22" w:rsidP="00AF3C52">
            <w:pPr>
              <w:keepNext/>
              <w:keepLines/>
              <w:rPr>
                <w:rFonts w:ascii="Arial" w:hAnsi="Arial" w:cs="Arial"/>
                <w:sz w:val="22"/>
                <w:szCs w:val="22"/>
              </w:rPr>
            </w:pPr>
          </w:p>
          <w:p w14:paraId="09978DBD" w14:textId="77777777" w:rsidR="00214E22" w:rsidRPr="00842962" w:rsidRDefault="00214E22" w:rsidP="00AF3C52">
            <w:pPr>
              <w:keepNext/>
              <w:keepLines/>
              <w:rPr>
                <w:rFonts w:ascii="Arial" w:hAnsi="Arial" w:cs="Arial"/>
                <w:sz w:val="22"/>
                <w:szCs w:val="22"/>
              </w:rPr>
            </w:pPr>
          </w:p>
        </w:tc>
        <w:tc>
          <w:tcPr>
            <w:tcW w:w="1414" w:type="dxa"/>
            <w:vMerge w:val="restart"/>
            <w:tcBorders>
              <w:top w:val="single" w:sz="4" w:space="0" w:color="auto"/>
              <w:left w:val="single" w:sz="4" w:space="0" w:color="auto"/>
              <w:bottom w:val="single" w:sz="4" w:space="0" w:color="auto"/>
              <w:right w:val="single" w:sz="4" w:space="0" w:color="auto"/>
            </w:tcBorders>
            <w:vAlign w:val="center"/>
          </w:tcPr>
          <w:p w14:paraId="162534A6"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Submit within 5 Business Days after the end of the month following the completion </w:t>
            </w:r>
            <w:r w:rsidRPr="00842962">
              <w:rPr>
                <w:rFonts w:ascii="Arial" w:hAnsi="Arial" w:cs="Arial"/>
                <w:sz w:val="22"/>
                <w:szCs w:val="22"/>
              </w:rPr>
              <w:lastRenderedPageBreak/>
              <w:t xml:space="preserve">of a Purchase Order </w:t>
            </w:r>
          </w:p>
          <w:p w14:paraId="2C61857E" w14:textId="77777777" w:rsidR="00214E22" w:rsidRPr="00842962" w:rsidRDefault="00214E22" w:rsidP="00AF3C52">
            <w:pPr>
              <w:keepNext/>
              <w:keepLines/>
              <w:rPr>
                <w:rFonts w:ascii="Arial" w:hAnsi="Arial" w:cs="Arial"/>
                <w:sz w:val="22"/>
                <w:szCs w:val="22"/>
              </w:rPr>
            </w:pPr>
          </w:p>
          <w:p w14:paraId="344B0DAA"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7.2.1.2 of the Services Agreement]</w:t>
            </w:r>
          </w:p>
        </w:tc>
        <w:tc>
          <w:tcPr>
            <w:tcW w:w="2553" w:type="dxa"/>
            <w:tcBorders>
              <w:top w:val="single" w:sz="4" w:space="0" w:color="auto"/>
              <w:left w:val="single" w:sz="4" w:space="0" w:color="auto"/>
              <w:bottom w:val="single" w:sz="4" w:space="0" w:color="auto"/>
              <w:right w:val="single" w:sz="4" w:space="0" w:color="auto"/>
            </w:tcBorders>
            <w:vAlign w:val="center"/>
            <w:hideMark/>
          </w:tcPr>
          <w:p w14:paraId="3E57F2E6" w14:textId="215BE065" w:rsidR="00214E22" w:rsidRPr="00842962" w:rsidRDefault="00214E22" w:rsidP="00AF3C52">
            <w:pPr>
              <w:keepNext/>
              <w:keepLines/>
              <w:rPr>
                <w:rFonts w:ascii="Arial" w:hAnsi="Arial" w:cs="Arial"/>
                <w:sz w:val="22"/>
                <w:szCs w:val="22"/>
              </w:rPr>
            </w:pPr>
            <w:r w:rsidRPr="00842962">
              <w:rPr>
                <w:rFonts w:ascii="Arial" w:hAnsi="Arial" w:cs="Arial"/>
                <w:sz w:val="22"/>
                <w:szCs w:val="22"/>
              </w:rPr>
              <w:lastRenderedPageBreak/>
              <w:t>Respond</w:t>
            </w:r>
            <w:r w:rsidR="000B1DAB">
              <w:rPr>
                <w:rFonts w:ascii="Arial" w:hAnsi="Arial" w:cs="Arial"/>
                <w:sz w:val="22"/>
                <w:szCs w:val="22"/>
              </w:rPr>
              <w:t xml:space="preserve"> </w:t>
            </w:r>
            <w:r w:rsidRPr="00842962">
              <w:rPr>
                <w:rFonts w:ascii="Arial" w:hAnsi="Arial" w:cs="Arial"/>
                <w:sz w:val="22"/>
                <w:szCs w:val="22"/>
              </w:rPr>
              <w:t>4 to 5 Business Days after the deadline</w:t>
            </w:r>
            <w:r w:rsidR="000B1DAB">
              <w:rPr>
                <w:rFonts w:ascii="Arial" w:hAnsi="Arial" w:cs="Arial"/>
                <w:sz w:val="22"/>
                <w:szCs w:val="22"/>
              </w:rPr>
              <w:t xml:space="preserve"> </w:t>
            </w:r>
          </w:p>
        </w:tc>
        <w:tc>
          <w:tcPr>
            <w:tcW w:w="2554" w:type="dxa"/>
            <w:tcBorders>
              <w:top w:val="single" w:sz="4" w:space="0" w:color="auto"/>
              <w:left w:val="single" w:sz="4" w:space="0" w:color="auto"/>
              <w:bottom w:val="single" w:sz="4" w:space="0" w:color="auto"/>
              <w:right w:val="single" w:sz="4" w:space="0" w:color="auto"/>
            </w:tcBorders>
            <w:hideMark/>
          </w:tcPr>
          <w:p w14:paraId="4F0E279D"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5% of the Amount at Risk</w:t>
            </w:r>
          </w:p>
        </w:tc>
      </w:tr>
      <w:tr w:rsidR="00B76535" w:rsidRPr="00842962" w14:paraId="501E766D" w14:textId="77777777" w:rsidTr="00214E22">
        <w:trPr>
          <w:gridAfter w:val="1"/>
          <w:wAfter w:w="80" w:type="dxa"/>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88D09"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7971E"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261D35B0" w14:textId="07763F8E"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6 to</w:t>
            </w:r>
            <w:r w:rsidR="000B1DAB">
              <w:rPr>
                <w:rFonts w:ascii="Arial" w:hAnsi="Arial" w:cs="Arial"/>
                <w:sz w:val="22"/>
                <w:szCs w:val="22"/>
              </w:rPr>
              <w:t xml:space="preserve"> </w:t>
            </w:r>
            <w:r w:rsidRPr="00842962">
              <w:rPr>
                <w:rFonts w:ascii="Arial" w:hAnsi="Arial" w:cs="Arial"/>
                <w:sz w:val="22"/>
                <w:szCs w:val="22"/>
              </w:rPr>
              <w:t>10 Business Days after the deadline</w:t>
            </w:r>
            <w:r w:rsidR="000B1DAB">
              <w:rPr>
                <w:rFonts w:ascii="Arial" w:hAnsi="Arial" w:cs="Arial"/>
                <w:sz w:val="22"/>
                <w:szCs w:val="22"/>
              </w:rPr>
              <w:t xml:space="preserve"> </w:t>
            </w:r>
          </w:p>
        </w:tc>
        <w:tc>
          <w:tcPr>
            <w:tcW w:w="2554" w:type="dxa"/>
            <w:tcBorders>
              <w:top w:val="single" w:sz="4" w:space="0" w:color="auto"/>
              <w:left w:val="single" w:sz="4" w:space="0" w:color="auto"/>
              <w:bottom w:val="single" w:sz="4" w:space="0" w:color="auto"/>
              <w:right w:val="single" w:sz="4" w:space="0" w:color="auto"/>
            </w:tcBorders>
            <w:hideMark/>
          </w:tcPr>
          <w:p w14:paraId="49A167F8"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 xml:space="preserve">10% of the Amount at Risk. </w:t>
            </w:r>
          </w:p>
        </w:tc>
      </w:tr>
      <w:tr w:rsidR="00B76535" w:rsidRPr="00842962" w14:paraId="40644EE9" w14:textId="77777777" w:rsidTr="00214E22">
        <w:trPr>
          <w:gridAfter w:val="1"/>
          <w:wAfter w:w="80" w:type="dxa"/>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20B90" w14:textId="77777777" w:rsidR="00214E22" w:rsidRPr="00842962" w:rsidRDefault="00214E22" w:rsidP="00AF3C52">
            <w:pPr>
              <w:keepNext/>
              <w:keepLines/>
              <w:rPr>
                <w:rFonts w:ascii="Arial" w:hAnsi="Arial" w:cs="Arial"/>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727698" w14:textId="77777777" w:rsidR="00214E22" w:rsidRPr="00842962" w:rsidRDefault="00214E22" w:rsidP="00AF3C52">
            <w:pPr>
              <w:keepNext/>
              <w:keepLines/>
              <w:rPr>
                <w:rFonts w:ascii="Arial" w:hAnsi="Arial" w:cs="Arial"/>
                <w:sz w:val="22"/>
                <w:szCs w:val="22"/>
              </w:rPr>
            </w:pPr>
          </w:p>
        </w:tc>
        <w:tc>
          <w:tcPr>
            <w:tcW w:w="2553" w:type="dxa"/>
            <w:tcBorders>
              <w:top w:val="single" w:sz="4" w:space="0" w:color="auto"/>
              <w:left w:val="single" w:sz="4" w:space="0" w:color="auto"/>
              <w:bottom w:val="single" w:sz="4" w:space="0" w:color="auto"/>
              <w:right w:val="single" w:sz="4" w:space="0" w:color="auto"/>
            </w:tcBorders>
            <w:hideMark/>
          </w:tcPr>
          <w:p w14:paraId="1A3C728C" w14:textId="58E66C3A" w:rsidR="00214E22" w:rsidRPr="00842962" w:rsidRDefault="00214E22" w:rsidP="00AF3C52">
            <w:pPr>
              <w:keepNext/>
              <w:keepLines/>
              <w:rPr>
                <w:rFonts w:ascii="Arial" w:hAnsi="Arial" w:cs="Arial"/>
                <w:sz w:val="22"/>
                <w:szCs w:val="22"/>
              </w:rPr>
            </w:pPr>
            <w:r w:rsidRPr="00842962">
              <w:rPr>
                <w:rFonts w:ascii="Arial" w:hAnsi="Arial" w:cs="Arial"/>
                <w:sz w:val="22"/>
                <w:szCs w:val="22"/>
              </w:rPr>
              <w:t>Respond</w:t>
            </w:r>
            <w:r w:rsidR="000B1DAB">
              <w:rPr>
                <w:rFonts w:ascii="Arial" w:hAnsi="Arial" w:cs="Arial"/>
                <w:sz w:val="22"/>
                <w:szCs w:val="22"/>
              </w:rPr>
              <w:t xml:space="preserve"> </w:t>
            </w:r>
            <w:r w:rsidRPr="00842962">
              <w:rPr>
                <w:rFonts w:ascii="Arial" w:hAnsi="Arial" w:cs="Arial"/>
                <w:sz w:val="22"/>
                <w:szCs w:val="22"/>
              </w:rPr>
              <w:t>11</w:t>
            </w:r>
            <w:r w:rsidR="000B1DAB">
              <w:rPr>
                <w:rFonts w:ascii="Arial" w:hAnsi="Arial" w:cs="Arial"/>
                <w:sz w:val="22"/>
                <w:szCs w:val="22"/>
              </w:rPr>
              <w:t xml:space="preserve"> </w:t>
            </w:r>
            <w:r w:rsidRPr="00842962">
              <w:rPr>
                <w:rFonts w:ascii="Arial" w:hAnsi="Arial" w:cs="Arial"/>
                <w:sz w:val="22"/>
                <w:szCs w:val="22"/>
              </w:rPr>
              <w:t xml:space="preserve">Business </w:t>
            </w:r>
            <w:r w:rsidRPr="00842962">
              <w:rPr>
                <w:rFonts w:ascii="Arial" w:hAnsi="Arial" w:cs="Arial"/>
                <w:sz w:val="22"/>
                <w:szCs w:val="22"/>
              </w:rPr>
              <w:lastRenderedPageBreak/>
              <w:t>Days after the deadline</w:t>
            </w:r>
            <w:r w:rsidR="000B1DAB">
              <w:rPr>
                <w:rFonts w:ascii="Arial" w:hAnsi="Arial" w:cs="Arial"/>
                <w:sz w:val="22"/>
                <w:szCs w:val="22"/>
              </w:rPr>
              <w:t xml:space="preserve"> </w:t>
            </w:r>
          </w:p>
        </w:tc>
        <w:tc>
          <w:tcPr>
            <w:tcW w:w="2554" w:type="dxa"/>
            <w:tcBorders>
              <w:top w:val="single" w:sz="4" w:space="0" w:color="auto"/>
              <w:left w:val="single" w:sz="4" w:space="0" w:color="auto"/>
              <w:bottom w:val="single" w:sz="4" w:space="0" w:color="auto"/>
              <w:right w:val="single" w:sz="4" w:space="0" w:color="auto"/>
            </w:tcBorders>
            <w:hideMark/>
          </w:tcPr>
          <w:p w14:paraId="1C0329B9"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lastRenderedPageBreak/>
              <w:t xml:space="preserve">15% of the Amount at </w:t>
            </w:r>
            <w:r w:rsidRPr="00842962">
              <w:rPr>
                <w:rFonts w:ascii="Arial" w:hAnsi="Arial" w:cs="Arial"/>
                <w:sz w:val="22"/>
                <w:szCs w:val="22"/>
              </w:rPr>
              <w:lastRenderedPageBreak/>
              <w:t>Risk.</w:t>
            </w:r>
          </w:p>
        </w:tc>
      </w:tr>
      <w:tr w:rsidR="00B76535" w:rsidRPr="00842962" w14:paraId="6DCE0B62" w14:textId="77777777" w:rsidTr="00214E22">
        <w:trPr>
          <w:gridAfter w:val="1"/>
          <w:wAfter w:w="80" w:type="dxa"/>
          <w:trHeight w:val="1652"/>
        </w:trPr>
        <w:tc>
          <w:tcPr>
            <w:tcW w:w="2721" w:type="dxa"/>
            <w:tcBorders>
              <w:top w:val="single" w:sz="4" w:space="0" w:color="auto"/>
              <w:left w:val="single" w:sz="4" w:space="0" w:color="auto"/>
              <w:bottom w:val="single" w:sz="4" w:space="0" w:color="auto"/>
              <w:right w:val="single" w:sz="4" w:space="0" w:color="auto"/>
            </w:tcBorders>
          </w:tcPr>
          <w:p w14:paraId="63341D07" w14:textId="253C5244" w:rsidR="00214E22" w:rsidRPr="00842962" w:rsidRDefault="00214E22" w:rsidP="00AF3C52">
            <w:pPr>
              <w:pStyle w:val="ListParagraph"/>
              <w:keepNext/>
              <w:keepLines/>
              <w:numPr>
                <w:ilvl w:val="1"/>
                <w:numId w:val="16"/>
              </w:numPr>
              <w:spacing w:before="0"/>
              <w:ind w:left="426" w:hanging="426"/>
              <w:rPr>
                <w:rFonts w:ascii="Arial" w:hAnsi="Arial" w:cs="Arial"/>
                <w:sz w:val="22"/>
                <w:szCs w:val="22"/>
              </w:rPr>
            </w:pPr>
            <w:r w:rsidRPr="00842962">
              <w:rPr>
                <w:rFonts w:ascii="Arial" w:hAnsi="Arial" w:cs="Arial"/>
                <w:sz w:val="22"/>
                <w:szCs w:val="22"/>
              </w:rPr>
              <w:lastRenderedPageBreak/>
              <w:t>Adherence to the mass weight</w:t>
            </w:r>
            <w:r w:rsidR="000B1DAB">
              <w:rPr>
                <w:rFonts w:ascii="Arial" w:hAnsi="Arial" w:cs="Arial"/>
                <w:sz w:val="22"/>
                <w:szCs w:val="22"/>
              </w:rPr>
              <w:t xml:space="preserve"> </w:t>
            </w:r>
            <w:r w:rsidRPr="00842962">
              <w:rPr>
                <w:rFonts w:ascii="Arial" w:hAnsi="Arial" w:cs="Arial"/>
                <w:sz w:val="22"/>
                <w:szCs w:val="22"/>
              </w:rPr>
              <w:t xml:space="preserve">requirements </w:t>
            </w:r>
          </w:p>
          <w:p w14:paraId="614A9452" w14:textId="77777777" w:rsidR="00214E22" w:rsidRPr="00842962" w:rsidRDefault="00214E22" w:rsidP="00AF3C52">
            <w:pPr>
              <w:keepNext/>
              <w:keepLines/>
              <w:rPr>
                <w:rFonts w:ascii="Arial" w:hAnsi="Arial" w:cs="Arial"/>
                <w:sz w:val="22"/>
                <w:szCs w:val="22"/>
              </w:rPr>
            </w:pPr>
          </w:p>
          <w:p w14:paraId="0528F485" w14:textId="77777777" w:rsidR="00214E22" w:rsidRPr="00842962" w:rsidRDefault="00214E22" w:rsidP="00AF3C52">
            <w:pPr>
              <w:keepNext/>
              <w:keepLines/>
              <w:rPr>
                <w:rFonts w:ascii="Arial" w:hAnsi="Arial" w:cs="Arial"/>
                <w:sz w:val="22"/>
                <w:szCs w:val="22"/>
              </w:rPr>
            </w:pPr>
          </w:p>
          <w:p w14:paraId="0F3946EB" w14:textId="77777777" w:rsidR="00214E22" w:rsidRPr="00842962" w:rsidRDefault="00214E22" w:rsidP="00AF3C52">
            <w:pPr>
              <w:keepNext/>
              <w:keepLines/>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23626C7B" w14:textId="0EAD2F32" w:rsidR="00214E22" w:rsidRPr="00842962" w:rsidRDefault="00036D0B" w:rsidP="00AF3C52">
            <w:pPr>
              <w:keepNext/>
              <w:keepLines/>
              <w:rPr>
                <w:rFonts w:ascii="Arial" w:hAnsi="Arial" w:cs="Arial"/>
                <w:sz w:val="22"/>
                <w:szCs w:val="22"/>
              </w:rPr>
            </w:pPr>
            <w:r w:rsidRPr="00842962">
              <w:rPr>
                <w:rFonts w:ascii="Arial" w:hAnsi="Arial" w:cs="Arial"/>
                <w:sz w:val="22"/>
                <w:szCs w:val="22"/>
              </w:rPr>
              <w:t>Supplier</w:t>
            </w:r>
            <w:r w:rsidR="00214E22" w:rsidRPr="00842962">
              <w:rPr>
                <w:rFonts w:ascii="Arial" w:hAnsi="Arial" w:cs="Arial"/>
                <w:sz w:val="22"/>
                <w:szCs w:val="22"/>
              </w:rPr>
              <w:t xml:space="preserve"> to package Service products strictly in accordance with SARS requirements</w:t>
            </w:r>
          </w:p>
          <w:p w14:paraId="11E86CA0" w14:textId="77777777" w:rsidR="00214E22" w:rsidRPr="00842962" w:rsidRDefault="00214E22" w:rsidP="00AF3C52">
            <w:pPr>
              <w:keepNext/>
              <w:keepLines/>
              <w:rPr>
                <w:rFonts w:ascii="Arial" w:hAnsi="Arial" w:cs="Arial"/>
                <w:sz w:val="22"/>
                <w:szCs w:val="22"/>
              </w:rPr>
            </w:pPr>
          </w:p>
          <w:p w14:paraId="1C9BE39C" w14:textId="77777777" w:rsidR="00214E22" w:rsidRPr="00842962" w:rsidRDefault="00214E22" w:rsidP="00AF3C52">
            <w:pPr>
              <w:keepNext/>
              <w:keepLines/>
              <w:rPr>
                <w:rFonts w:ascii="Arial" w:hAnsi="Arial" w:cs="Arial"/>
                <w:sz w:val="22"/>
                <w:szCs w:val="22"/>
              </w:rPr>
            </w:pPr>
            <w:r w:rsidRPr="00842962">
              <w:rPr>
                <w:rFonts w:ascii="Arial" w:hAnsi="Arial" w:cs="Arial"/>
                <w:sz w:val="22"/>
                <w:szCs w:val="22"/>
              </w:rPr>
              <w:t>[Clause 6.7 of the Services Agreement]</w:t>
            </w:r>
          </w:p>
        </w:tc>
        <w:tc>
          <w:tcPr>
            <w:tcW w:w="2553" w:type="dxa"/>
            <w:tcBorders>
              <w:top w:val="single" w:sz="4" w:space="0" w:color="auto"/>
              <w:left w:val="single" w:sz="4" w:space="0" w:color="auto"/>
              <w:bottom w:val="single" w:sz="4" w:space="0" w:color="auto"/>
              <w:right w:val="single" w:sz="4" w:space="0" w:color="auto"/>
            </w:tcBorders>
            <w:vAlign w:val="center"/>
          </w:tcPr>
          <w:p w14:paraId="237794F7" w14:textId="77777777" w:rsidR="00214E22" w:rsidRPr="00842962" w:rsidRDefault="00214E22" w:rsidP="00AF3C52">
            <w:pPr>
              <w:keepNext/>
              <w:keepLines/>
              <w:rPr>
                <w:rFonts w:ascii="Arial" w:hAnsi="Arial" w:cs="Arial"/>
                <w:sz w:val="22"/>
                <w:szCs w:val="22"/>
              </w:rPr>
            </w:pPr>
          </w:p>
        </w:tc>
        <w:tc>
          <w:tcPr>
            <w:tcW w:w="2554" w:type="dxa"/>
            <w:tcBorders>
              <w:top w:val="single" w:sz="4" w:space="0" w:color="auto"/>
              <w:left w:val="single" w:sz="4" w:space="0" w:color="auto"/>
              <w:bottom w:val="single" w:sz="4" w:space="0" w:color="auto"/>
              <w:right w:val="single" w:sz="4" w:space="0" w:color="auto"/>
            </w:tcBorders>
            <w:hideMark/>
          </w:tcPr>
          <w:p w14:paraId="3D9A9189" w14:textId="6525E576" w:rsidR="00214E22" w:rsidRPr="00842962" w:rsidRDefault="00036D0B" w:rsidP="00AF3C52">
            <w:pPr>
              <w:keepNext/>
              <w:keepLines/>
              <w:rPr>
                <w:rFonts w:ascii="Arial" w:hAnsi="Arial" w:cs="Arial"/>
                <w:sz w:val="22"/>
                <w:szCs w:val="22"/>
              </w:rPr>
            </w:pPr>
            <w:r w:rsidRPr="00842962">
              <w:rPr>
                <w:rFonts w:ascii="Arial" w:hAnsi="Arial" w:cs="Arial"/>
                <w:sz w:val="22"/>
                <w:szCs w:val="22"/>
              </w:rPr>
              <w:t>Supplier</w:t>
            </w:r>
            <w:r w:rsidR="00214E22" w:rsidRPr="00842962">
              <w:rPr>
                <w:rFonts w:ascii="Arial" w:hAnsi="Arial" w:cs="Arial"/>
                <w:sz w:val="22"/>
                <w:szCs w:val="22"/>
              </w:rPr>
              <w:t xml:space="preserve"> to bear costs of excess mass weight. </w:t>
            </w:r>
          </w:p>
        </w:tc>
      </w:tr>
    </w:tbl>
    <w:p w14:paraId="1497ADE8" w14:textId="77777777" w:rsidR="00214E22" w:rsidRPr="00842962" w:rsidRDefault="00214E22" w:rsidP="00AF3C52">
      <w:pPr>
        <w:keepNext/>
        <w:keepLines/>
        <w:spacing w:before="120" w:after="240"/>
        <w:rPr>
          <w:rFonts w:ascii="Arial" w:eastAsia="Calibri" w:hAnsi="Arial" w:cs="Arial"/>
          <w:b/>
          <w:u w:val="single"/>
        </w:rPr>
      </w:pPr>
    </w:p>
    <w:p w14:paraId="19F76823" w14:textId="77777777" w:rsidR="00214E22" w:rsidRPr="00AF3C52" w:rsidRDefault="00214E22" w:rsidP="00AF3C52">
      <w:pPr>
        <w:pStyle w:val="ListParagraph"/>
        <w:keepNext/>
        <w:keepLines/>
        <w:numPr>
          <w:ilvl w:val="0"/>
          <w:numId w:val="16"/>
        </w:numPr>
        <w:spacing w:before="0"/>
        <w:ind w:left="426" w:hanging="426"/>
        <w:rPr>
          <w:rFonts w:ascii="Arial" w:hAnsi="Arial" w:cs="Arial"/>
          <w:b/>
          <w:sz w:val="22"/>
          <w:szCs w:val="22"/>
        </w:rPr>
      </w:pPr>
      <w:r w:rsidRPr="00AF3C52">
        <w:rPr>
          <w:rFonts w:ascii="Arial" w:hAnsi="Arial" w:cs="Arial"/>
          <w:b/>
          <w:sz w:val="22"/>
          <w:szCs w:val="22"/>
        </w:rPr>
        <w:t>SUPPLIER PERFORMANCE REVIEWS</w:t>
      </w:r>
    </w:p>
    <w:tbl>
      <w:tblPr>
        <w:tblStyle w:val="LightList11"/>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20" w:firstRow="1" w:lastRow="0" w:firstColumn="0" w:lastColumn="0" w:noHBand="1" w:noVBand="1"/>
      </w:tblPr>
      <w:tblGrid>
        <w:gridCol w:w="3287"/>
        <w:gridCol w:w="222"/>
        <w:gridCol w:w="222"/>
        <w:gridCol w:w="1848"/>
        <w:gridCol w:w="1678"/>
        <w:gridCol w:w="1696"/>
      </w:tblGrid>
      <w:tr w:rsidR="00B76535" w:rsidRPr="00842962" w14:paraId="3B406B54" w14:textId="77777777" w:rsidTr="00214E22">
        <w:trPr>
          <w:cnfStyle w:val="100000000000" w:firstRow="1" w:lastRow="0" w:firstColumn="0" w:lastColumn="0" w:oddVBand="0" w:evenVBand="0" w:oddHBand="0" w:evenHBand="0" w:firstRowFirstColumn="0" w:firstRowLastColumn="0" w:lastRowFirstColumn="0" w:lastRowLastColumn="0"/>
          <w:trHeight w:val="240"/>
        </w:trPr>
        <w:tc>
          <w:tcPr>
            <w:tcW w:w="1843"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362CBCD" w14:textId="77777777" w:rsidR="00214E22" w:rsidRPr="00842962" w:rsidRDefault="00214E22" w:rsidP="00AF3C52">
            <w:pPr>
              <w:keepNext/>
              <w:keepLines/>
              <w:tabs>
                <w:tab w:val="left" w:pos="1539"/>
              </w:tabs>
              <w:ind w:right="245"/>
              <w:rPr>
                <w:rFonts w:ascii="Arial" w:eastAsia="Calibri" w:hAnsi="Arial" w:cs="Arial"/>
              </w:rPr>
            </w:pPr>
            <w:r w:rsidRPr="00842962">
              <w:rPr>
                <w:rFonts w:ascii="Arial" w:eastAsia="Calibri" w:hAnsi="Arial" w:cs="Arial"/>
              </w:rPr>
              <w:t>REVIEW PARAMETERS</w:t>
            </w:r>
          </w:p>
        </w:tc>
        <w:tc>
          <w:tcPr>
            <w:tcW w:w="126"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313D15" w14:textId="77777777" w:rsidR="00214E22" w:rsidRPr="00842962" w:rsidRDefault="00214E22" w:rsidP="00AF3C52">
            <w:pPr>
              <w:keepNext/>
              <w:keepLines/>
              <w:rPr>
                <w:rFonts w:ascii="Arial" w:eastAsia="Calibri" w:hAnsi="Arial" w:cs="Arial"/>
              </w:rPr>
            </w:pPr>
          </w:p>
        </w:tc>
        <w:tc>
          <w:tcPr>
            <w:tcW w:w="135"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011EA7" w14:textId="77777777" w:rsidR="00214E22" w:rsidRPr="00842962" w:rsidRDefault="00214E22" w:rsidP="00AF3C52">
            <w:pPr>
              <w:keepNext/>
              <w:keepLines/>
              <w:rPr>
                <w:rFonts w:ascii="Arial" w:eastAsia="Calibri" w:hAnsi="Arial" w:cs="Arial"/>
              </w:rPr>
            </w:pPr>
          </w:p>
        </w:tc>
        <w:tc>
          <w:tcPr>
            <w:tcW w:w="1040"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201C636" w14:textId="77777777" w:rsidR="00214E22" w:rsidRPr="00842962" w:rsidRDefault="00214E22" w:rsidP="00AF3C52">
            <w:pPr>
              <w:keepNext/>
              <w:keepLines/>
              <w:jc w:val="center"/>
              <w:rPr>
                <w:rFonts w:ascii="Arial" w:eastAsia="Calibri" w:hAnsi="Arial" w:cs="Arial"/>
              </w:rPr>
            </w:pPr>
            <w:r w:rsidRPr="00842962">
              <w:rPr>
                <w:rFonts w:ascii="Arial" w:eastAsia="Calibri" w:hAnsi="Arial" w:cs="Arial"/>
              </w:rPr>
              <w:t>SERVICE LEVEL TARGET</w:t>
            </w:r>
          </w:p>
        </w:tc>
        <w:tc>
          <w:tcPr>
            <w:tcW w:w="944"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1DBB6A" w14:textId="77777777" w:rsidR="00214E22" w:rsidRPr="00842962" w:rsidRDefault="00214E22" w:rsidP="00AF3C52">
            <w:pPr>
              <w:keepNext/>
              <w:keepLines/>
              <w:jc w:val="center"/>
              <w:rPr>
                <w:rFonts w:ascii="Arial" w:eastAsia="Calibri" w:hAnsi="Arial" w:cs="Arial"/>
              </w:rPr>
            </w:pPr>
            <w:r w:rsidRPr="00842962">
              <w:rPr>
                <w:rFonts w:ascii="Arial" w:eastAsia="Calibri" w:hAnsi="Arial" w:cs="Arial"/>
              </w:rPr>
              <w:t>THRESHOLD</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4ABBB62" w14:textId="77777777" w:rsidR="00214E22" w:rsidRPr="00842962" w:rsidRDefault="00214E22" w:rsidP="00AF3C52">
            <w:pPr>
              <w:keepNext/>
              <w:keepLines/>
              <w:jc w:val="center"/>
              <w:rPr>
                <w:rFonts w:ascii="Arial" w:eastAsia="Calibri" w:hAnsi="Arial" w:cs="Arial"/>
              </w:rPr>
            </w:pPr>
            <w:r w:rsidRPr="00842962">
              <w:rPr>
                <w:rFonts w:ascii="Arial" w:eastAsia="Calibri" w:hAnsi="Arial" w:cs="Arial"/>
              </w:rPr>
              <w:t>NON-ADHERENCE*</w:t>
            </w:r>
          </w:p>
        </w:tc>
      </w:tr>
      <w:tr w:rsidR="00B76535" w:rsidRPr="00842962" w14:paraId="52804040" w14:textId="77777777" w:rsidTr="00214E22">
        <w:trPr>
          <w:trHeight w:val="101"/>
        </w:trPr>
        <w:tc>
          <w:tcPr>
            <w:tcW w:w="2104"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1624F5B" w14:textId="77777777" w:rsidR="00214E22" w:rsidRPr="00AF3C52" w:rsidRDefault="00214E22" w:rsidP="00AF3C52">
            <w:pPr>
              <w:keepNext/>
              <w:keepLines/>
              <w:spacing w:before="120" w:after="240" w:line="360" w:lineRule="auto"/>
              <w:rPr>
                <w:rFonts w:ascii="Arial" w:eastAsia="Calibri" w:hAnsi="Arial" w:cs="Arial"/>
              </w:rPr>
            </w:pPr>
            <w:r w:rsidRPr="00AF3C52">
              <w:rPr>
                <w:rFonts w:ascii="Arial" w:eastAsia="Calibri" w:hAnsi="Arial" w:cs="Arial"/>
              </w:rPr>
              <w:t>Performance Monitoring by supplier</w:t>
            </w:r>
          </w:p>
          <w:p w14:paraId="238B27BC" w14:textId="77777777" w:rsidR="00214E22" w:rsidRPr="00842962" w:rsidRDefault="00214E22" w:rsidP="00AF3C52">
            <w:pPr>
              <w:keepNext/>
              <w:keepLines/>
              <w:spacing w:before="120" w:after="240" w:line="360" w:lineRule="auto"/>
              <w:rPr>
                <w:rFonts w:ascii="Arial" w:eastAsia="Calibri" w:hAnsi="Arial" w:cs="Arial"/>
              </w:rPr>
            </w:pPr>
          </w:p>
        </w:tc>
        <w:tc>
          <w:tcPr>
            <w:tcW w:w="1040"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C800A53"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Every order</w:t>
            </w:r>
          </w:p>
        </w:tc>
        <w:tc>
          <w:tcPr>
            <w:tcW w:w="944"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718E061"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100%</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064B4FE"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Possible termination</w:t>
            </w:r>
          </w:p>
        </w:tc>
      </w:tr>
      <w:tr w:rsidR="00B76535" w:rsidRPr="00842962" w14:paraId="1A541809" w14:textId="77777777" w:rsidTr="00214E22">
        <w:trPr>
          <w:trHeight w:val="101"/>
        </w:trPr>
        <w:tc>
          <w:tcPr>
            <w:tcW w:w="2104"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1D2DB822" w14:textId="4B2E6BDD" w:rsidR="00214E22" w:rsidRPr="00AF3C52" w:rsidRDefault="00214E22" w:rsidP="00AF3C52">
            <w:pPr>
              <w:keepNext/>
              <w:keepLines/>
              <w:spacing w:before="120" w:after="240" w:line="360" w:lineRule="auto"/>
              <w:rPr>
                <w:rFonts w:ascii="Arial" w:eastAsia="Calibri" w:hAnsi="Arial" w:cs="Arial"/>
              </w:rPr>
            </w:pPr>
            <w:r w:rsidRPr="00AF3C52">
              <w:rPr>
                <w:rFonts w:ascii="Arial" w:eastAsia="Calibri" w:hAnsi="Arial" w:cs="Arial"/>
              </w:rPr>
              <w:t>Status</w:t>
            </w:r>
            <w:r w:rsidR="000B1DAB">
              <w:rPr>
                <w:rFonts w:ascii="Arial" w:eastAsia="Calibri" w:hAnsi="Arial" w:cs="Arial"/>
              </w:rPr>
              <w:t xml:space="preserve"> </w:t>
            </w:r>
            <w:r w:rsidRPr="00AF3C52">
              <w:rPr>
                <w:rFonts w:ascii="Arial" w:eastAsia="Calibri" w:hAnsi="Arial" w:cs="Arial"/>
              </w:rPr>
              <w:t>Reports from supplier</w:t>
            </w:r>
          </w:p>
        </w:tc>
        <w:tc>
          <w:tcPr>
            <w:tcW w:w="1040"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DFDC4DE"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As and when required</w:t>
            </w:r>
          </w:p>
        </w:tc>
        <w:tc>
          <w:tcPr>
            <w:tcW w:w="944"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0B7674A9"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100%</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5A661C2F"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Possible termination</w:t>
            </w:r>
          </w:p>
        </w:tc>
      </w:tr>
      <w:tr w:rsidR="00B76535" w:rsidRPr="00842962" w14:paraId="409A49C0" w14:textId="77777777" w:rsidTr="00214E22">
        <w:trPr>
          <w:trHeight w:val="97"/>
        </w:trPr>
        <w:tc>
          <w:tcPr>
            <w:tcW w:w="2104"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72AC665" w14:textId="77777777" w:rsidR="00214E22" w:rsidRPr="00AF3C52" w:rsidRDefault="00214E22" w:rsidP="00AF3C52">
            <w:pPr>
              <w:keepNext/>
              <w:keepLines/>
              <w:spacing w:before="120" w:after="240" w:line="360" w:lineRule="auto"/>
              <w:rPr>
                <w:rFonts w:ascii="Arial" w:eastAsia="Calibri" w:hAnsi="Arial" w:cs="Arial"/>
              </w:rPr>
            </w:pPr>
            <w:r w:rsidRPr="00AF3C52">
              <w:rPr>
                <w:rFonts w:ascii="Arial" w:eastAsia="Calibri" w:hAnsi="Arial" w:cs="Arial"/>
              </w:rPr>
              <w:t>Attendance of Meetings with SARS</w:t>
            </w:r>
          </w:p>
        </w:tc>
        <w:tc>
          <w:tcPr>
            <w:tcW w:w="1040"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F09E237"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As and when required</w:t>
            </w:r>
          </w:p>
        </w:tc>
        <w:tc>
          <w:tcPr>
            <w:tcW w:w="944"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938236F"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100%</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69B42FCA"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Possible termination</w:t>
            </w:r>
          </w:p>
        </w:tc>
      </w:tr>
      <w:tr w:rsidR="00B76535" w:rsidRPr="00842962" w14:paraId="4070CA4A" w14:textId="77777777" w:rsidTr="00214E22">
        <w:trPr>
          <w:trHeight w:val="97"/>
        </w:trPr>
        <w:tc>
          <w:tcPr>
            <w:tcW w:w="2104" w:type="pct"/>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7A0C1DC4" w14:textId="77777777" w:rsidR="00214E22" w:rsidRPr="00AF3C52" w:rsidRDefault="00214E22" w:rsidP="00AF3C52">
            <w:pPr>
              <w:keepNext/>
              <w:keepLines/>
              <w:spacing w:before="120" w:after="240" w:line="360" w:lineRule="auto"/>
              <w:rPr>
                <w:rFonts w:ascii="Arial" w:eastAsia="Calibri" w:hAnsi="Arial" w:cs="Arial"/>
              </w:rPr>
            </w:pPr>
            <w:r w:rsidRPr="00AF3C52">
              <w:rPr>
                <w:rFonts w:ascii="Arial" w:eastAsia="Calibri" w:hAnsi="Arial" w:cs="Arial"/>
              </w:rPr>
              <w:t xml:space="preserve">Attendance of Contract Reviews by </w:t>
            </w:r>
            <w:r w:rsidRPr="00AF3C52">
              <w:rPr>
                <w:rFonts w:ascii="Arial" w:eastAsia="Calibri" w:hAnsi="Arial" w:cs="Arial"/>
              </w:rPr>
              <w:lastRenderedPageBreak/>
              <w:t>SARS</w:t>
            </w:r>
          </w:p>
        </w:tc>
        <w:tc>
          <w:tcPr>
            <w:tcW w:w="1040"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3DDEF24C"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lastRenderedPageBreak/>
              <w:t>Quarterly</w:t>
            </w:r>
          </w:p>
        </w:tc>
        <w:tc>
          <w:tcPr>
            <w:tcW w:w="944"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2D021E75"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100%</w:t>
            </w:r>
          </w:p>
        </w:tc>
        <w:tc>
          <w:tcPr>
            <w:tcW w:w="912" w:type="pct"/>
            <w:tcBorders>
              <w:top w:val="single" w:sz="8" w:space="0" w:color="000000" w:themeColor="text1"/>
              <w:left w:val="single" w:sz="8" w:space="0" w:color="000000" w:themeColor="text1"/>
              <w:bottom w:val="single" w:sz="8" w:space="0" w:color="000000" w:themeColor="text1"/>
              <w:right w:val="single" w:sz="8" w:space="0" w:color="000000" w:themeColor="text1"/>
            </w:tcBorders>
            <w:hideMark/>
          </w:tcPr>
          <w:p w14:paraId="455747F8" w14:textId="77777777" w:rsidR="00214E22" w:rsidRPr="00AF3C52" w:rsidRDefault="00214E22" w:rsidP="00AF3C52">
            <w:pPr>
              <w:keepNext/>
              <w:keepLines/>
              <w:spacing w:before="120" w:after="240" w:line="360" w:lineRule="auto"/>
              <w:jc w:val="center"/>
              <w:rPr>
                <w:rFonts w:ascii="Arial" w:eastAsia="Calibri" w:hAnsi="Arial" w:cs="Arial"/>
              </w:rPr>
            </w:pPr>
            <w:r w:rsidRPr="00AF3C52">
              <w:rPr>
                <w:rFonts w:ascii="Arial" w:eastAsia="Calibri" w:hAnsi="Arial" w:cs="Arial"/>
              </w:rPr>
              <w:t xml:space="preserve">Possible </w:t>
            </w:r>
            <w:r w:rsidRPr="00AF3C52">
              <w:rPr>
                <w:rFonts w:ascii="Arial" w:eastAsia="Calibri" w:hAnsi="Arial" w:cs="Arial"/>
              </w:rPr>
              <w:lastRenderedPageBreak/>
              <w:t>termination</w:t>
            </w:r>
          </w:p>
        </w:tc>
      </w:tr>
    </w:tbl>
    <w:p w14:paraId="420D4084" w14:textId="77777777" w:rsidR="00214E22" w:rsidRPr="00842962" w:rsidRDefault="00214E22" w:rsidP="00AF3C52">
      <w:pPr>
        <w:keepNext/>
        <w:keepLines/>
        <w:spacing w:before="120" w:after="240"/>
        <w:rPr>
          <w:rFonts w:ascii="Arial" w:hAnsi="Arial" w:cs="Arial"/>
        </w:rPr>
      </w:pPr>
    </w:p>
    <w:p w14:paraId="1170D44F" w14:textId="4C6ABF3B" w:rsidR="00AF3C52" w:rsidRDefault="00AF3C52">
      <w:pPr>
        <w:rPr>
          <w:rFonts w:ascii="Arial" w:hAnsi="Arial" w:cs="Arial"/>
        </w:rPr>
      </w:pPr>
      <w:r>
        <w:rPr>
          <w:rFonts w:ascii="Arial" w:hAnsi="Arial" w:cs="Arial"/>
        </w:rPr>
        <w:br w:type="page"/>
      </w:r>
    </w:p>
    <w:p w14:paraId="6D8D0B60" w14:textId="603CF612" w:rsidR="00B02F16" w:rsidRPr="00842962" w:rsidRDefault="00B02F16" w:rsidP="00AF3C52">
      <w:pPr>
        <w:keepNext/>
        <w:keepLines/>
        <w:spacing w:before="120" w:after="240"/>
        <w:jc w:val="center"/>
        <w:outlineLvl w:val="0"/>
        <w:rPr>
          <w:rFonts w:ascii="Arial" w:hAnsi="Arial" w:cs="Arial"/>
          <w:b/>
          <w:bCs/>
          <w:caps/>
        </w:rPr>
      </w:pPr>
      <w:bookmarkStart w:id="1193" w:name="_Toc85574965"/>
      <w:r w:rsidRPr="00842962">
        <w:rPr>
          <w:rFonts w:ascii="Arial" w:hAnsi="Arial" w:cs="Arial"/>
          <w:b/>
          <w:bCs/>
          <w:caps/>
        </w:rPr>
        <w:lastRenderedPageBreak/>
        <w:t xml:space="preserve">annexure </w:t>
      </w:r>
      <w:r w:rsidR="00D23040" w:rsidRPr="00842962">
        <w:rPr>
          <w:rFonts w:ascii="Arial" w:hAnsi="Arial" w:cs="Arial"/>
          <w:b/>
          <w:bCs/>
          <w:caps/>
        </w:rPr>
        <w:t>C</w:t>
      </w:r>
      <w:bookmarkEnd w:id="1189"/>
      <w:bookmarkEnd w:id="1193"/>
    </w:p>
    <w:p w14:paraId="56FA40A9" w14:textId="77777777" w:rsidR="00B02F16" w:rsidRPr="00842962" w:rsidRDefault="00B02F16" w:rsidP="00AF3C52">
      <w:pPr>
        <w:pStyle w:val="TenderHeading"/>
        <w:keepNext/>
        <w:keepLines/>
        <w:widowControl/>
        <w:spacing w:before="120" w:after="240" w:line="360" w:lineRule="auto"/>
        <w:jc w:val="center"/>
        <w:rPr>
          <w:rFonts w:ascii="Arial" w:hAnsi="Arial" w:cs="Arial"/>
        </w:rPr>
      </w:pPr>
      <w:r w:rsidRPr="00842962">
        <w:rPr>
          <w:rFonts w:ascii="Arial" w:hAnsi="Arial" w:cs="Arial"/>
        </w:rPr>
        <w:t xml:space="preserve">Form of a </w:t>
      </w:r>
      <w:r w:rsidRPr="00842962">
        <w:rPr>
          <w:rFonts w:ascii="Arial" w:hAnsi="Arial" w:cs="Arial"/>
          <w:lang w:val="en-US"/>
        </w:rPr>
        <w:t>SERVICE REQUEST</w:t>
      </w:r>
    </w:p>
    <w:p w14:paraId="598F64B1" w14:textId="77777777" w:rsidR="00B02F16" w:rsidRPr="00842962" w:rsidRDefault="00B02F16" w:rsidP="00AF3C52">
      <w:pPr>
        <w:keepNext/>
        <w:keepLines/>
        <w:spacing w:before="120" w:after="240"/>
        <w:jc w:val="center"/>
        <w:rPr>
          <w:rFonts w:ascii="Arial" w:hAnsi="Arial" w:cs="Arial"/>
        </w:rPr>
      </w:pPr>
    </w:p>
    <w:p w14:paraId="6D16B736" w14:textId="77777777" w:rsidR="00B02F16" w:rsidRPr="00842962" w:rsidRDefault="00B02F16" w:rsidP="00AF3C52">
      <w:pPr>
        <w:pStyle w:val="TenderHeading"/>
        <w:keepNext/>
        <w:keepLines/>
        <w:widowControl/>
        <w:numPr>
          <w:ilvl w:val="0"/>
          <w:numId w:val="18"/>
        </w:numPr>
        <w:spacing w:before="120" w:after="240" w:line="360" w:lineRule="auto"/>
        <w:jc w:val="left"/>
        <w:rPr>
          <w:rFonts w:ascii="Arial" w:hAnsi="Arial" w:cs="Arial"/>
        </w:rPr>
      </w:pPr>
      <w:r w:rsidRPr="00842962">
        <w:rPr>
          <w:rFonts w:ascii="Arial" w:hAnsi="Arial" w:cs="Arial"/>
        </w:rPr>
        <w:t xml:space="preserve">INTRODUCTION </w:t>
      </w:r>
    </w:p>
    <w:p w14:paraId="1B7F7573" w14:textId="103DF41D" w:rsidR="00B02F16" w:rsidRPr="00842962" w:rsidRDefault="00B02F16" w:rsidP="00AF3C52">
      <w:pPr>
        <w:pStyle w:val="TenderSubHead"/>
        <w:keepNext/>
        <w:keepLines/>
        <w:widowControl/>
        <w:numPr>
          <w:ilvl w:val="1"/>
          <w:numId w:val="18"/>
        </w:numPr>
        <w:spacing w:before="120" w:after="240" w:line="360" w:lineRule="auto"/>
        <w:rPr>
          <w:rFonts w:cs="Arial"/>
        </w:rPr>
      </w:pPr>
      <w:r w:rsidRPr="00842962">
        <w:rPr>
          <w:rFonts w:cs="Arial"/>
        </w:rPr>
        <w:t>This Service Request Number. ______________ dated as of [____________] (the ‘</w:t>
      </w:r>
      <w:r w:rsidRPr="00842962">
        <w:rPr>
          <w:rFonts w:cs="Arial"/>
          <w:b/>
        </w:rPr>
        <w:t>Service Request Commencement Date’</w:t>
      </w:r>
      <w:r w:rsidRPr="00842962">
        <w:rPr>
          <w:rFonts w:cs="Arial"/>
        </w:rPr>
        <w:t xml:space="preserve">) is being executed pursuant to the </w:t>
      </w:r>
      <w:r w:rsidR="00980EDC" w:rsidRPr="00842962">
        <w:rPr>
          <w:rFonts w:cs="Arial"/>
        </w:rPr>
        <w:t xml:space="preserve">Printing Packing and Labelling </w:t>
      </w:r>
      <w:r w:rsidRPr="00842962">
        <w:rPr>
          <w:rFonts w:cs="Arial"/>
        </w:rPr>
        <w:t>Services Agreement between South African Revenue Service ("</w:t>
      </w:r>
      <w:r w:rsidRPr="00842962">
        <w:rPr>
          <w:rFonts w:cs="Arial"/>
          <w:b/>
        </w:rPr>
        <w:t>SARS</w:t>
      </w:r>
      <w:r w:rsidRPr="00842962">
        <w:rPr>
          <w:rFonts w:cs="Arial"/>
        </w:rPr>
        <w:t xml:space="preserve">”) and [____________] (Proprietary) Limited, (Registration No. [____________]) ("the </w:t>
      </w:r>
      <w:r w:rsidR="00036D0B" w:rsidRPr="00842962">
        <w:rPr>
          <w:rFonts w:cs="Arial"/>
          <w:b/>
          <w:bCs/>
        </w:rPr>
        <w:t>Supplier</w:t>
      </w:r>
      <w:r w:rsidRPr="00842962">
        <w:rPr>
          <w:rFonts w:cs="Arial"/>
        </w:rPr>
        <w:t xml:space="preserve">”) </w:t>
      </w:r>
      <w:r w:rsidR="00980EDC" w:rsidRPr="00842962">
        <w:rPr>
          <w:rFonts w:cs="Arial"/>
        </w:rPr>
        <w:t>(the “</w:t>
      </w:r>
      <w:r w:rsidR="00980EDC" w:rsidRPr="00842962">
        <w:rPr>
          <w:rFonts w:cs="Arial"/>
          <w:b/>
          <w:bCs/>
        </w:rPr>
        <w:t>Agreement</w:t>
      </w:r>
      <w:r w:rsidR="00980EDC" w:rsidRPr="00842962">
        <w:rPr>
          <w:rFonts w:cs="Arial"/>
        </w:rPr>
        <w:t xml:space="preserve">”) </w:t>
      </w:r>
      <w:r w:rsidRPr="00842962">
        <w:rPr>
          <w:rFonts w:cs="Arial"/>
        </w:rPr>
        <w:t>dated as of [____________], the terms of which are incorporated herein by reference (the “</w:t>
      </w:r>
      <w:r w:rsidRPr="00842962">
        <w:rPr>
          <w:rFonts w:cs="Arial"/>
          <w:b/>
        </w:rPr>
        <w:t>Service Request</w:t>
      </w:r>
      <w:r w:rsidRPr="00842962">
        <w:rPr>
          <w:rFonts w:cs="Arial"/>
        </w:rPr>
        <w:t xml:space="preserve">”). </w:t>
      </w:r>
    </w:p>
    <w:p w14:paraId="03C986BC" w14:textId="77777777" w:rsidR="00B02F16" w:rsidRPr="00842962" w:rsidRDefault="00B02F16" w:rsidP="00AF3C52">
      <w:pPr>
        <w:pStyle w:val="TenderSubHead"/>
        <w:keepNext/>
        <w:keepLines/>
        <w:widowControl/>
        <w:numPr>
          <w:ilvl w:val="1"/>
          <w:numId w:val="18"/>
        </w:numPr>
        <w:spacing w:before="120" w:after="240" w:line="360" w:lineRule="auto"/>
        <w:rPr>
          <w:rFonts w:cs="Arial"/>
        </w:rPr>
      </w:pPr>
      <w:r w:rsidRPr="00842962">
        <w:rPr>
          <w:rFonts w:cs="Arial"/>
        </w:rPr>
        <w:t>Capitalised terms used but not defined herein shall have the meanings given to them under to the aforesaid Agreement.</w:t>
      </w:r>
    </w:p>
    <w:p w14:paraId="46E0C41C" w14:textId="77777777" w:rsidR="00B02F16" w:rsidRPr="00842962" w:rsidRDefault="00B02F16" w:rsidP="00AF3C52">
      <w:pPr>
        <w:pStyle w:val="TenderHeading"/>
        <w:keepNext/>
        <w:keepLines/>
        <w:widowControl/>
        <w:numPr>
          <w:ilvl w:val="0"/>
          <w:numId w:val="18"/>
        </w:numPr>
        <w:spacing w:before="120" w:after="240" w:line="360" w:lineRule="auto"/>
        <w:jc w:val="left"/>
        <w:rPr>
          <w:rFonts w:ascii="Arial" w:hAnsi="Arial" w:cs="Arial"/>
        </w:rPr>
      </w:pPr>
      <w:r w:rsidRPr="00842962">
        <w:rPr>
          <w:rFonts w:ascii="Arial" w:hAnsi="Arial" w:cs="Arial"/>
        </w:rPr>
        <w:t xml:space="preserve">DESCRIPTION OF THE </w:t>
      </w:r>
      <w:r w:rsidRPr="00842962">
        <w:rPr>
          <w:rFonts w:ascii="Arial" w:hAnsi="Arial" w:cs="Arial"/>
          <w:lang w:val="en-US"/>
        </w:rPr>
        <w:t>deliverable(s)</w:t>
      </w:r>
    </w:p>
    <w:p w14:paraId="37D031B3" w14:textId="332F6156" w:rsidR="00B02F16" w:rsidRPr="00842962" w:rsidRDefault="00B02F16" w:rsidP="00AF3C52">
      <w:pPr>
        <w:pStyle w:val="ListParagraph"/>
        <w:keepNext/>
        <w:keepLines/>
        <w:numPr>
          <w:ilvl w:val="1"/>
          <w:numId w:val="18"/>
        </w:numPr>
        <w:spacing w:before="120" w:after="240" w:line="360" w:lineRule="auto"/>
        <w:contextualSpacing w:val="0"/>
        <w:rPr>
          <w:rFonts w:ascii="Arial" w:hAnsi="Arial" w:cs="Arial"/>
          <w:b/>
          <w:sz w:val="22"/>
          <w:szCs w:val="22"/>
        </w:rPr>
      </w:pPr>
      <w:r w:rsidRPr="00842962">
        <w:rPr>
          <w:rFonts w:ascii="Arial" w:hAnsi="Arial" w:cs="Arial"/>
          <w:b/>
          <w:sz w:val="22"/>
          <w:szCs w:val="22"/>
        </w:rPr>
        <w:t xml:space="preserve">[Note to the Parties: Please insert a description of the Deliverable(s) under this Agreement. Identify Hardware to be provided by the </w:t>
      </w:r>
      <w:r w:rsidR="00036D0B" w:rsidRPr="00842962">
        <w:rPr>
          <w:rFonts w:ascii="Arial" w:hAnsi="Arial" w:cs="Arial"/>
          <w:b/>
          <w:sz w:val="22"/>
          <w:szCs w:val="22"/>
        </w:rPr>
        <w:t>Supplier</w:t>
      </w:r>
      <w:r w:rsidRPr="00842962">
        <w:rPr>
          <w:rFonts w:ascii="Arial" w:hAnsi="Arial" w:cs="Arial"/>
          <w:b/>
          <w:sz w:val="22"/>
          <w:szCs w:val="22"/>
        </w:rPr>
        <w:t>]</w:t>
      </w:r>
    </w:p>
    <w:p w14:paraId="34622D5A" w14:textId="77777777" w:rsidR="00980EDC" w:rsidRPr="00842962" w:rsidRDefault="00980EDC" w:rsidP="00AF3C52">
      <w:pPr>
        <w:pStyle w:val="TenderHeading"/>
        <w:keepNext/>
        <w:keepLines/>
        <w:widowControl/>
        <w:numPr>
          <w:ilvl w:val="0"/>
          <w:numId w:val="18"/>
        </w:numPr>
        <w:spacing w:before="120" w:after="240" w:line="360" w:lineRule="auto"/>
        <w:jc w:val="left"/>
        <w:rPr>
          <w:rFonts w:ascii="Arial" w:hAnsi="Arial" w:cs="Arial"/>
        </w:rPr>
      </w:pPr>
      <w:r w:rsidRPr="00842962">
        <w:rPr>
          <w:rFonts w:ascii="Arial" w:hAnsi="Arial" w:cs="Arial"/>
          <w:lang w:val="en-US"/>
        </w:rPr>
        <w:t>specifications and quantity</w:t>
      </w:r>
    </w:p>
    <w:tbl>
      <w:tblPr>
        <w:tblW w:w="451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2417"/>
        <w:gridCol w:w="2976"/>
      </w:tblGrid>
      <w:tr w:rsidR="00B76535" w:rsidRPr="00842962" w14:paraId="312BDEB6" w14:textId="77777777" w:rsidTr="000777EA">
        <w:trPr>
          <w:tblHeader/>
          <w:jc w:val="right"/>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28110CFC" w14:textId="77777777" w:rsidR="00980EDC" w:rsidRPr="00842962" w:rsidRDefault="00980EDC" w:rsidP="00AF3C52">
            <w:pPr>
              <w:keepNext/>
              <w:keepLines/>
              <w:spacing w:before="120" w:after="120"/>
              <w:jc w:val="center"/>
              <w:rPr>
                <w:rFonts w:ascii="Arial" w:hAnsi="Arial" w:cs="Arial"/>
              </w:rPr>
            </w:pPr>
            <w:r w:rsidRPr="00842962">
              <w:rPr>
                <w:rFonts w:ascii="Arial" w:hAnsi="Arial" w:cs="Arial"/>
              </w:rPr>
              <w:t>Table -1</w:t>
            </w:r>
          </w:p>
        </w:tc>
      </w:tr>
      <w:tr w:rsidR="00B76535" w:rsidRPr="00842962" w14:paraId="64C91E07" w14:textId="77777777" w:rsidTr="000777EA">
        <w:trPr>
          <w:tblHeader/>
          <w:jc w:val="right"/>
        </w:trPr>
        <w:tc>
          <w:tcPr>
            <w:tcW w:w="1667" w:type="pct"/>
            <w:tcBorders>
              <w:top w:val="single" w:sz="4" w:space="0" w:color="auto"/>
              <w:left w:val="single" w:sz="4" w:space="0" w:color="auto"/>
              <w:bottom w:val="single" w:sz="4" w:space="0" w:color="auto"/>
              <w:right w:val="single" w:sz="4" w:space="0" w:color="auto"/>
            </w:tcBorders>
            <w:shd w:val="clear" w:color="auto" w:fill="D9D9D9"/>
            <w:vAlign w:val="center"/>
          </w:tcPr>
          <w:p w14:paraId="7B0BCAAC" w14:textId="6752153D" w:rsidR="00980EDC" w:rsidRPr="00AF3C52" w:rsidRDefault="00980EDC" w:rsidP="00AF3C52">
            <w:pPr>
              <w:keepNext/>
              <w:keepLines/>
              <w:spacing w:before="120" w:after="240"/>
              <w:jc w:val="center"/>
              <w:rPr>
                <w:rFonts w:ascii="Arial" w:hAnsi="Arial" w:cs="Arial"/>
                <w:b/>
              </w:rPr>
            </w:pPr>
            <w:r w:rsidRPr="00AF3C52">
              <w:rPr>
                <w:rFonts w:ascii="Arial" w:hAnsi="Arial" w:cs="Arial"/>
                <w:b/>
              </w:rPr>
              <w:t>Deliverable Type</w:t>
            </w:r>
          </w:p>
        </w:tc>
        <w:tc>
          <w:tcPr>
            <w:tcW w:w="1494" w:type="pct"/>
            <w:tcBorders>
              <w:top w:val="single" w:sz="4" w:space="0" w:color="auto"/>
              <w:left w:val="single" w:sz="4" w:space="0" w:color="auto"/>
              <w:bottom w:val="single" w:sz="4" w:space="0" w:color="auto"/>
              <w:right w:val="single" w:sz="4" w:space="0" w:color="auto"/>
            </w:tcBorders>
            <w:shd w:val="clear" w:color="auto" w:fill="D9D9D9"/>
            <w:vAlign w:val="center"/>
          </w:tcPr>
          <w:p w14:paraId="0E6B3188" w14:textId="757B39AC" w:rsidR="00980EDC" w:rsidRPr="00AF3C52" w:rsidRDefault="00980EDC" w:rsidP="00AF3C52">
            <w:pPr>
              <w:keepNext/>
              <w:keepLines/>
              <w:spacing w:before="120" w:after="240"/>
              <w:jc w:val="center"/>
              <w:rPr>
                <w:rFonts w:ascii="Arial" w:hAnsi="Arial" w:cs="Arial"/>
                <w:b/>
              </w:rPr>
            </w:pPr>
            <w:r w:rsidRPr="00AF3C52">
              <w:rPr>
                <w:rFonts w:ascii="Arial" w:hAnsi="Arial" w:cs="Arial"/>
                <w:b/>
              </w:rPr>
              <w:t>Specifications</w:t>
            </w:r>
          </w:p>
        </w:tc>
        <w:tc>
          <w:tcPr>
            <w:tcW w:w="1839" w:type="pct"/>
            <w:tcBorders>
              <w:top w:val="single" w:sz="4" w:space="0" w:color="auto"/>
              <w:left w:val="single" w:sz="4" w:space="0" w:color="auto"/>
              <w:bottom w:val="single" w:sz="4" w:space="0" w:color="auto"/>
              <w:right w:val="single" w:sz="4" w:space="0" w:color="auto"/>
            </w:tcBorders>
            <w:shd w:val="clear" w:color="auto" w:fill="D9D9D9"/>
            <w:vAlign w:val="center"/>
          </w:tcPr>
          <w:p w14:paraId="4157EA6D" w14:textId="01E7C851" w:rsidR="00980EDC" w:rsidRPr="00AF3C52" w:rsidRDefault="00980EDC" w:rsidP="00AF3C52">
            <w:pPr>
              <w:keepNext/>
              <w:keepLines/>
              <w:spacing w:before="120" w:after="240"/>
              <w:jc w:val="center"/>
              <w:rPr>
                <w:rFonts w:ascii="Arial" w:hAnsi="Arial" w:cs="Arial"/>
                <w:b/>
              </w:rPr>
            </w:pPr>
            <w:r w:rsidRPr="00AF3C52">
              <w:rPr>
                <w:rFonts w:ascii="Arial" w:hAnsi="Arial" w:cs="Arial"/>
                <w:b/>
              </w:rPr>
              <w:t>Quantity</w:t>
            </w:r>
          </w:p>
        </w:tc>
      </w:tr>
      <w:tr w:rsidR="00B76535" w:rsidRPr="00842962" w14:paraId="0CBFD692" w14:textId="77777777" w:rsidTr="000777EA">
        <w:trPr>
          <w:jc w:val="right"/>
        </w:trPr>
        <w:tc>
          <w:tcPr>
            <w:tcW w:w="1667" w:type="pct"/>
            <w:tcBorders>
              <w:top w:val="single" w:sz="4" w:space="0" w:color="auto"/>
              <w:left w:val="single" w:sz="4" w:space="0" w:color="auto"/>
              <w:bottom w:val="single" w:sz="4" w:space="0" w:color="auto"/>
              <w:right w:val="single" w:sz="4" w:space="0" w:color="auto"/>
            </w:tcBorders>
          </w:tcPr>
          <w:p w14:paraId="1291E8DC" w14:textId="77777777" w:rsidR="00980EDC" w:rsidRPr="00AF3C52" w:rsidRDefault="00980EDC" w:rsidP="00AF3C52">
            <w:pPr>
              <w:keepNext/>
              <w:keepLines/>
              <w:spacing w:before="120" w:after="240"/>
              <w:rPr>
                <w:rFonts w:ascii="Arial" w:hAnsi="Arial" w:cs="Arial"/>
              </w:rPr>
            </w:pPr>
          </w:p>
        </w:tc>
        <w:tc>
          <w:tcPr>
            <w:tcW w:w="1494" w:type="pct"/>
            <w:tcBorders>
              <w:top w:val="single" w:sz="4" w:space="0" w:color="auto"/>
              <w:left w:val="single" w:sz="4" w:space="0" w:color="auto"/>
              <w:bottom w:val="single" w:sz="4" w:space="0" w:color="auto"/>
              <w:right w:val="single" w:sz="4" w:space="0" w:color="auto"/>
            </w:tcBorders>
          </w:tcPr>
          <w:p w14:paraId="029EEC22" w14:textId="77777777" w:rsidR="00980EDC" w:rsidRPr="00AF3C52" w:rsidRDefault="00980EDC" w:rsidP="00AF3C52">
            <w:pPr>
              <w:keepNext/>
              <w:keepLines/>
              <w:spacing w:before="120" w:after="240"/>
              <w:rPr>
                <w:rFonts w:ascii="Arial" w:hAnsi="Arial" w:cs="Arial"/>
              </w:rPr>
            </w:pPr>
          </w:p>
        </w:tc>
        <w:tc>
          <w:tcPr>
            <w:tcW w:w="1839" w:type="pct"/>
            <w:tcBorders>
              <w:top w:val="single" w:sz="4" w:space="0" w:color="auto"/>
              <w:left w:val="single" w:sz="4" w:space="0" w:color="auto"/>
              <w:bottom w:val="single" w:sz="4" w:space="0" w:color="auto"/>
              <w:right w:val="single" w:sz="4" w:space="0" w:color="auto"/>
            </w:tcBorders>
          </w:tcPr>
          <w:p w14:paraId="25D58E46" w14:textId="77777777" w:rsidR="00980EDC" w:rsidRPr="00AF3C52" w:rsidRDefault="00980EDC" w:rsidP="00AF3C52">
            <w:pPr>
              <w:keepNext/>
              <w:keepLines/>
              <w:spacing w:before="120" w:after="240"/>
              <w:rPr>
                <w:rFonts w:ascii="Arial" w:hAnsi="Arial" w:cs="Arial"/>
              </w:rPr>
            </w:pPr>
          </w:p>
        </w:tc>
      </w:tr>
      <w:tr w:rsidR="00B76535" w:rsidRPr="00842962" w14:paraId="20C10C7A" w14:textId="77777777" w:rsidTr="000777EA">
        <w:trPr>
          <w:jc w:val="right"/>
        </w:trPr>
        <w:tc>
          <w:tcPr>
            <w:tcW w:w="1667" w:type="pct"/>
            <w:tcBorders>
              <w:top w:val="single" w:sz="4" w:space="0" w:color="auto"/>
              <w:left w:val="single" w:sz="4" w:space="0" w:color="auto"/>
              <w:bottom w:val="single" w:sz="4" w:space="0" w:color="auto"/>
              <w:right w:val="single" w:sz="4" w:space="0" w:color="auto"/>
            </w:tcBorders>
          </w:tcPr>
          <w:p w14:paraId="36975FEE" w14:textId="77777777" w:rsidR="00980EDC" w:rsidRPr="00AF3C52" w:rsidRDefault="00980EDC" w:rsidP="00AF3C52">
            <w:pPr>
              <w:keepNext/>
              <w:keepLines/>
              <w:spacing w:before="120" w:after="240"/>
              <w:rPr>
                <w:rFonts w:ascii="Arial" w:hAnsi="Arial" w:cs="Arial"/>
              </w:rPr>
            </w:pPr>
          </w:p>
        </w:tc>
        <w:tc>
          <w:tcPr>
            <w:tcW w:w="1494" w:type="pct"/>
            <w:tcBorders>
              <w:top w:val="single" w:sz="4" w:space="0" w:color="auto"/>
              <w:left w:val="single" w:sz="4" w:space="0" w:color="auto"/>
              <w:bottom w:val="single" w:sz="4" w:space="0" w:color="auto"/>
              <w:right w:val="single" w:sz="4" w:space="0" w:color="auto"/>
            </w:tcBorders>
          </w:tcPr>
          <w:p w14:paraId="6847EC79" w14:textId="77777777" w:rsidR="00980EDC" w:rsidRPr="00AF3C52" w:rsidRDefault="00980EDC" w:rsidP="00AF3C52">
            <w:pPr>
              <w:keepNext/>
              <w:keepLines/>
              <w:spacing w:before="120" w:after="240"/>
              <w:rPr>
                <w:rFonts w:ascii="Arial" w:hAnsi="Arial" w:cs="Arial"/>
              </w:rPr>
            </w:pPr>
          </w:p>
        </w:tc>
        <w:tc>
          <w:tcPr>
            <w:tcW w:w="1839" w:type="pct"/>
            <w:tcBorders>
              <w:top w:val="single" w:sz="4" w:space="0" w:color="auto"/>
              <w:left w:val="single" w:sz="4" w:space="0" w:color="auto"/>
              <w:bottom w:val="single" w:sz="4" w:space="0" w:color="auto"/>
              <w:right w:val="single" w:sz="4" w:space="0" w:color="auto"/>
            </w:tcBorders>
          </w:tcPr>
          <w:p w14:paraId="2A47D4F2" w14:textId="77777777" w:rsidR="00980EDC" w:rsidRPr="00AF3C52" w:rsidRDefault="00980EDC" w:rsidP="00AF3C52">
            <w:pPr>
              <w:keepNext/>
              <w:keepLines/>
              <w:spacing w:before="120" w:after="240"/>
              <w:rPr>
                <w:rFonts w:ascii="Arial" w:hAnsi="Arial" w:cs="Arial"/>
              </w:rPr>
            </w:pPr>
          </w:p>
        </w:tc>
      </w:tr>
      <w:tr w:rsidR="00B76535" w:rsidRPr="00842962" w14:paraId="68C69778" w14:textId="77777777" w:rsidTr="000777EA">
        <w:trPr>
          <w:jc w:val="right"/>
        </w:trPr>
        <w:tc>
          <w:tcPr>
            <w:tcW w:w="1667" w:type="pct"/>
            <w:tcBorders>
              <w:top w:val="single" w:sz="4" w:space="0" w:color="auto"/>
              <w:left w:val="single" w:sz="4" w:space="0" w:color="auto"/>
              <w:bottom w:val="single" w:sz="4" w:space="0" w:color="auto"/>
              <w:right w:val="single" w:sz="4" w:space="0" w:color="auto"/>
            </w:tcBorders>
          </w:tcPr>
          <w:p w14:paraId="29085F84" w14:textId="77777777" w:rsidR="00980EDC" w:rsidRPr="00AF3C52" w:rsidRDefault="00980EDC" w:rsidP="00AF3C52">
            <w:pPr>
              <w:keepNext/>
              <w:keepLines/>
              <w:spacing w:before="120" w:after="240"/>
              <w:rPr>
                <w:rFonts w:ascii="Arial" w:hAnsi="Arial" w:cs="Arial"/>
              </w:rPr>
            </w:pPr>
          </w:p>
        </w:tc>
        <w:tc>
          <w:tcPr>
            <w:tcW w:w="1494" w:type="pct"/>
            <w:tcBorders>
              <w:top w:val="single" w:sz="4" w:space="0" w:color="auto"/>
              <w:left w:val="single" w:sz="4" w:space="0" w:color="auto"/>
              <w:bottom w:val="single" w:sz="4" w:space="0" w:color="auto"/>
              <w:right w:val="single" w:sz="4" w:space="0" w:color="auto"/>
            </w:tcBorders>
          </w:tcPr>
          <w:p w14:paraId="41451176" w14:textId="77777777" w:rsidR="00980EDC" w:rsidRPr="00AF3C52" w:rsidRDefault="00980EDC" w:rsidP="00AF3C52">
            <w:pPr>
              <w:keepNext/>
              <w:keepLines/>
              <w:spacing w:before="120" w:after="240"/>
              <w:rPr>
                <w:rFonts w:ascii="Arial" w:hAnsi="Arial" w:cs="Arial"/>
              </w:rPr>
            </w:pPr>
          </w:p>
        </w:tc>
        <w:tc>
          <w:tcPr>
            <w:tcW w:w="1839" w:type="pct"/>
            <w:tcBorders>
              <w:top w:val="single" w:sz="4" w:space="0" w:color="auto"/>
              <w:left w:val="single" w:sz="4" w:space="0" w:color="auto"/>
              <w:bottom w:val="single" w:sz="4" w:space="0" w:color="auto"/>
              <w:right w:val="single" w:sz="4" w:space="0" w:color="auto"/>
            </w:tcBorders>
          </w:tcPr>
          <w:p w14:paraId="11BBB2CA" w14:textId="77777777" w:rsidR="00980EDC" w:rsidRPr="00AF3C52" w:rsidRDefault="00980EDC" w:rsidP="00AF3C52">
            <w:pPr>
              <w:keepNext/>
              <w:keepLines/>
              <w:spacing w:before="120" w:after="240"/>
              <w:rPr>
                <w:rFonts w:ascii="Arial" w:hAnsi="Arial" w:cs="Arial"/>
              </w:rPr>
            </w:pPr>
          </w:p>
        </w:tc>
      </w:tr>
    </w:tbl>
    <w:p w14:paraId="490F7D76" w14:textId="35729DB4" w:rsidR="00B02F16" w:rsidRPr="00842962" w:rsidRDefault="00B02F16" w:rsidP="00AF3C52">
      <w:pPr>
        <w:pStyle w:val="TenderHeading"/>
        <w:keepNext/>
        <w:keepLines/>
        <w:widowControl/>
        <w:numPr>
          <w:ilvl w:val="0"/>
          <w:numId w:val="18"/>
        </w:numPr>
        <w:spacing w:before="120" w:after="240" w:line="360" w:lineRule="auto"/>
        <w:jc w:val="left"/>
        <w:rPr>
          <w:rFonts w:ascii="Arial" w:hAnsi="Arial" w:cs="Arial"/>
        </w:rPr>
      </w:pPr>
      <w:r w:rsidRPr="00842962">
        <w:rPr>
          <w:rFonts w:ascii="Arial" w:hAnsi="Arial" w:cs="Arial"/>
          <w:lang w:val="en-US"/>
        </w:rPr>
        <w:lastRenderedPageBreak/>
        <w:t xml:space="preserve">applicable </w:t>
      </w:r>
      <w:r w:rsidRPr="00842962">
        <w:rPr>
          <w:rFonts w:ascii="Arial" w:hAnsi="Arial" w:cs="Arial"/>
        </w:rPr>
        <w:t>TIMELINE</w:t>
      </w:r>
      <w:r w:rsidRPr="00842962">
        <w:rPr>
          <w:rFonts w:ascii="Arial" w:hAnsi="Arial" w:cs="Arial"/>
          <w:lang w:val="en-US"/>
        </w:rPr>
        <w:t>s</w:t>
      </w:r>
      <w:r w:rsidRPr="00842962">
        <w:rPr>
          <w:rFonts w:ascii="Arial" w:hAnsi="Arial" w:cs="Arial"/>
        </w:rPr>
        <w:t xml:space="preserve"> </w:t>
      </w:r>
    </w:p>
    <w:p w14:paraId="724D051C" w14:textId="77777777" w:rsidR="00B02F16" w:rsidRPr="00842962" w:rsidRDefault="00B02F16" w:rsidP="00AF3C52">
      <w:pPr>
        <w:pStyle w:val="ListParagraph"/>
        <w:keepNext/>
        <w:keepLines/>
        <w:numPr>
          <w:ilvl w:val="1"/>
          <w:numId w:val="18"/>
        </w:numPr>
        <w:spacing w:before="120" w:after="240" w:line="360" w:lineRule="auto"/>
        <w:contextualSpacing w:val="0"/>
        <w:rPr>
          <w:rFonts w:ascii="Arial" w:hAnsi="Arial" w:cs="Arial"/>
          <w:b/>
          <w:sz w:val="22"/>
          <w:szCs w:val="22"/>
        </w:rPr>
      </w:pPr>
      <w:r w:rsidRPr="00842962">
        <w:rPr>
          <w:rFonts w:ascii="Arial" w:hAnsi="Arial" w:cs="Arial"/>
          <w:b/>
          <w:sz w:val="22"/>
          <w:szCs w:val="22"/>
        </w:rPr>
        <w:t>[Note to the Parties: delete whichever is not applicable]</w:t>
      </w:r>
    </w:p>
    <w:p w14:paraId="0FC9FCEF" w14:textId="3BB5F9A2" w:rsidR="00B02F16" w:rsidRPr="00842962" w:rsidRDefault="00B02F16" w:rsidP="00AF3C52">
      <w:pPr>
        <w:pStyle w:val="TenderSubHead"/>
        <w:keepNext/>
        <w:keepLines/>
        <w:widowControl/>
        <w:numPr>
          <w:ilvl w:val="1"/>
          <w:numId w:val="18"/>
        </w:numPr>
        <w:spacing w:before="120" w:after="240" w:line="360" w:lineRule="auto"/>
        <w:rPr>
          <w:rFonts w:cs="Arial"/>
        </w:rPr>
      </w:pPr>
      <w:r w:rsidRPr="00842962">
        <w:rPr>
          <w:rFonts w:cs="Arial"/>
        </w:rPr>
        <w:t xml:space="preserve">The </w:t>
      </w:r>
      <w:r w:rsidR="00036D0B" w:rsidRPr="00842962">
        <w:rPr>
          <w:rFonts w:cs="Arial"/>
        </w:rPr>
        <w:t>Supplier</w:t>
      </w:r>
      <w:r w:rsidRPr="00842962">
        <w:rPr>
          <w:rFonts w:cs="Arial"/>
        </w:rPr>
        <w:t xml:space="preserve"> shall procure the delivery of the </w:t>
      </w:r>
      <w:r w:rsidR="00980EDC" w:rsidRPr="00842962">
        <w:rPr>
          <w:rFonts w:cs="Arial"/>
        </w:rPr>
        <w:t xml:space="preserve">Deliverables </w:t>
      </w:r>
      <w:r w:rsidRPr="00842962">
        <w:rPr>
          <w:rFonts w:cs="Arial"/>
        </w:rPr>
        <w:t>within [</w:t>
      </w:r>
      <w:r w:rsidRPr="00842962">
        <w:rPr>
          <w:rFonts w:cs="Arial"/>
          <w:b/>
          <w:bCs/>
        </w:rPr>
        <w:t>Drafting Note: to be inserted</w:t>
      </w:r>
      <w:r w:rsidRPr="00842962">
        <w:rPr>
          <w:rFonts w:cs="Arial"/>
        </w:rPr>
        <w:t xml:space="preserve">] of Service Request and shall inform SARS of any other </w:t>
      </w:r>
      <w:r w:rsidR="00980EDC" w:rsidRPr="00842962">
        <w:rPr>
          <w:rFonts w:cs="Arial"/>
        </w:rPr>
        <w:t xml:space="preserve">printing, labelling and packaging </w:t>
      </w:r>
      <w:r w:rsidRPr="00842962">
        <w:rPr>
          <w:rFonts w:cs="Arial"/>
        </w:rPr>
        <w:t>requirements.</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1586"/>
        <w:gridCol w:w="1889"/>
        <w:gridCol w:w="1888"/>
        <w:gridCol w:w="1888"/>
      </w:tblGrid>
      <w:tr w:rsidR="00B76535" w:rsidRPr="00842962" w14:paraId="38EA6086" w14:textId="77777777" w:rsidTr="00980EDC">
        <w:trPr>
          <w:tblHeader/>
          <w:jc w:val="right"/>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tcPr>
          <w:p w14:paraId="52F916BE" w14:textId="286FF27D" w:rsidR="00980EDC" w:rsidRPr="00842962" w:rsidRDefault="00980EDC" w:rsidP="00AF3C52">
            <w:pPr>
              <w:keepNext/>
              <w:keepLines/>
              <w:spacing w:before="120" w:after="120"/>
              <w:jc w:val="center"/>
              <w:rPr>
                <w:rFonts w:ascii="Arial" w:hAnsi="Arial" w:cs="Arial"/>
              </w:rPr>
            </w:pPr>
            <w:r w:rsidRPr="00842962">
              <w:rPr>
                <w:rFonts w:ascii="Arial" w:hAnsi="Arial" w:cs="Arial"/>
              </w:rPr>
              <w:t>Table -1</w:t>
            </w:r>
          </w:p>
        </w:tc>
      </w:tr>
      <w:tr w:rsidR="00B76535" w:rsidRPr="00842962" w14:paraId="0999123F" w14:textId="77777777" w:rsidTr="00980EDC">
        <w:trPr>
          <w:tblHeader/>
          <w:jc w:val="right"/>
        </w:trPr>
        <w:tc>
          <w:tcPr>
            <w:tcW w:w="961" w:type="pct"/>
            <w:tcBorders>
              <w:top w:val="single" w:sz="4" w:space="0" w:color="auto"/>
              <w:left w:val="single" w:sz="4" w:space="0" w:color="auto"/>
              <w:bottom w:val="single" w:sz="4" w:space="0" w:color="auto"/>
              <w:right w:val="single" w:sz="4" w:space="0" w:color="auto"/>
            </w:tcBorders>
            <w:shd w:val="clear" w:color="auto" w:fill="D9D9D9"/>
            <w:vAlign w:val="center"/>
          </w:tcPr>
          <w:p w14:paraId="1285C4EE" w14:textId="064E6ACD" w:rsidR="00980EDC" w:rsidRPr="00842962" w:rsidRDefault="00980EDC" w:rsidP="00AF3C52">
            <w:pPr>
              <w:keepNext/>
              <w:keepLines/>
              <w:spacing w:before="120" w:after="120"/>
              <w:jc w:val="center"/>
              <w:rPr>
                <w:rFonts w:ascii="Arial" w:hAnsi="Arial" w:cs="Arial"/>
              </w:rPr>
            </w:pPr>
            <w:r w:rsidRPr="00842962">
              <w:rPr>
                <w:rFonts w:ascii="Arial" w:hAnsi="Arial" w:cs="Arial"/>
              </w:rPr>
              <w:t>Deliverable Type</w:t>
            </w:r>
          </w:p>
        </w:tc>
        <w:tc>
          <w:tcPr>
            <w:tcW w:w="861" w:type="pct"/>
            <w:tcBorders>
              <w:top w:val="single" w:sz="4" w:space="0" w:color="auto"/>
              <w:left w:val="single" w:sz="4" w:space="0" w:color="auto"/>
              <w:bottom w:val="single" w:sz="4" w:space="0" w:color="auto"/>
              <w:right w:val="single" w:sz="4" w:space="0" w:color="auto"/>
            </w:tcBorders>
            <w:shd w:val="clear" w:color="auto" w:fill="D9D9D9"/>
            <w:vAlign w:val="center"/>
          </w:tcPr>
          <w:p w14:paraId="30E0A68B" w14:textId="4F368A13" w:rsidR="00980EDC" w:rsidRPr="00842962" w:rsidRDefault="00036D0B" w:rsidP="00AF3C52">
            <w:pPr>
              <w:keepNext/>
              <w:keepLines/>
              <w:spacing w:before="120" w:after="120"/>
              <w:jc w:val="center"/>
              <w:rPr>
                <w:rFonts w:ascii="Arial" w:hAnsi="Arial" w:cs="Arial"/>
              </w:rPr>
            </w:pPr>
            <w:r w:rsidRPr="00842962">
              <w:rPr>
                <w:rFonts w:ascii="Arial" w:hAnsi="Arial" w:cs="Arial"/>
              </w:rPr>
              <w:t>Supplier</w:t>
            </w:r>
            <w:r w:rsidR="00980EDC" w:rsidRPr="00842962">
              <w:rPr>
                <w:rFonts w:ascii="Arial" w:hAnsi="Arial" w:cs="Arial"/>
              </w:rPr>
              <w:t xml:space="preserve"> Requirements </w:t>
            </w:r>
          </w:p>
        </w:tc>
        <w:tc>
          <w:tcPr>
            <w:tcW w:w="3178" w:type="pct"/>
            <w:gridSpan w:val="3"/>
            <w:tcBorders>
              <w:top w:val="single" w:sz="4" w:space="0" w:color="auto"/>
              <w:left w:val="single" w:sz="4" w:space="0" w:color="auto"/>
              <w:bottom w:val="single" w:sz="4" w:space="0" w:color="auto"/>
              <w:right w:val="single" w:sz="4" w:space="0" w:color="auto"/>
            </w:tcBorders>
            <w:shd w:val="clear" w:color="auto" w:fill="D9D9D9"/>
          </w:tcPr>
          <w:p w14:paraId="3561F24C" w14:textId="68CF3214" w:rsidR="00980EDC" w:rsidRPr="00842962" w:rsidRDefault="00980EDC" w:rsidP="00AF3C52">
            <w:pPr>
              <w:keepNext/>
              <w:keepLines/>
              <w:spacing w:before="120" w:after="120"/>
              <w:jc w:val="center"/>
              <w:rPr>
                <w:rFonts w:ascii="Arial" w:hAnsi="Arial" w:cs="Arial"/>
              </w:rPr>
            </w:pPr>
            <w:r w:rsidRPr="00842962">
              <w:rPr>
                <w:rFonts w:ascii="Arial" w:hAnsi="Arial" w:cs="Arial"/>
              </w:rPr>
              <w:t>Timeline</w:t>
            </w:r>
          </w:p>
        </w:tc>
      </w:tr>
      <w:tr w:rsidR="00B76535" w:rsidRPr="00842962" w14:paraId="314EB329" w14:textId="77777777" w:rsidTr="00980EDC">
        <w:trPr>
          <w:jc w:val="right"/>
        </w:trPr>
        <w:tc>
          <w:tcPr>
            <w:tcW w:w="961" w:type="pct"/>
            <w:tcBorders>
              <w:top w:val="single" w:sz="4" w:space="0" w:color="auto"/>
              <w:left w:val="single" w:sz="4" w:space="0" w:color="auto"/>
              <w:bottom w:val="single" w:sz="4" w:space="0" w:color="auto"/>
              <w:right w:val="single" w:sz="4" w:space="0" w:color="auto"/>
            </w:tcBorders>
          </w:tcPr>
          <w:p w14:paraId="505DBD0C" w14:textId="77777777" w:rsidR="00980EDC" w:rsidRPr="00842962" w:rsidRDefault="00980EDC" w:rsidP="00AF3C52">
            <w:pPr>
              <w:keepNext/>
              <w:keepLines/>
              <w:spacing w:before="120" w:after="120"/>
              <w:rPr>
                <w:rFonts w:ascii="Arial" w:hAnsi="Arial" w:cs="Arial"/>
              </w:rPr>
            </w:pPr>
          </w:p>
        </w:tc>
        <w:tc>
          <w:tcPr>
            <w:tcW w:w="861" w:type="pct"/>
            <w:tcBorders>
              <w:top w:val="single" w:sz="4" w:space="0" w:color="auto"/>
              <w:left w:val="single" w:sz="4" w:space="0" w:color="auto"/>
              <w:bottom w:val="single" w:sz="4" w:space="0" w:color="auto"/>
              <w:right w:val="single" w:sz="4" w:space="0" w:color="auto"/>
            </w:tcBorders>
          </w:tcPr>
          <w:p w14:paraId="372A5E1C" w14:textId="77777777" w:rsidR="00980EDC" w:rsidRPr="00842962" w:rsidRDefault="00980EDC" w:rsidP="00AF3C52">
            <w:pPr>
              <w:keepNext/>
              <w:keepLines/>
              <w:spacing w:before="120" w:after="120"/>
              <w:rPr>
                <w:rFonts w:ascii="Arial" w:hAnsi="Arial" w:cs="Arial"/>
              </w:rPr>
            </w:pPr>
          </w:p>
        </w:tc>
        <w:tc>
          <w:tcPr>
            <w:tcW w:w="1060" w:type="pct"/>
            <w:tcBorders>
              <w:top w:val="single" w:sz="4" w:space="0" w:color="auto"/>
              <w:left w:val="single" w:sz="4" w:space="0" w:color="auto"/>
              <w:bottom w:val="single" w:sz="4" w:space="0" w:color="auto"/>
              <w:right w:val="single" w:sz="4" w:space="0" w:color="auto"/>
            </w:tcBorders>
          </w:tcPr>
          <w:p w14:paraId="77B029C0" w14:textId="4AAF1691" w:rsidR="00980EDC" w:rsidRPr="00842962" w:rsidRDefault="006B1638" w:rsidP="00AF3C52">
            <w:pPr>
              <w:keepNext/>
              <w:keepLines/>
              <w:spacing w:before="120" w:after="120"/>
              <w:rPr>
                <w:rFonts w:ascii="Arial" w:hAnsi="Arial" w:cs="Arial"/>
              </w:rPr>
            </w:pPr>
            <w:r w:rsidRPr="00842962">
              <w:rPr>
                <w:rFonts w:ascii="Arial" w:hAnsi="Arial" w:cs="Arial"/>
              </w:rPr>
              <w:t>Mock-ups</w:t>
            </w:r>
          </w:p>
        </w:tc>
        <w:tc>
          <w:tcPr>
            <w:tcW w:w="1059" w:type="pct"/>
            <w:tcBorders>
              <w:top w:val="single" w:sz="4" w:space="0" w:color="auto"/>
              <w:left w:val="single" w:sz="4" w:space="0" w:color="auto"/>
              <w:bottom w:val="single" w:sz="4" w:space="0" w:color="auto"/>
              <w:right w:val="single" w:sz="4" w:space="0" w:color="auto"/>
            </w:tcBorders>
          </w:tcPr>
          <w:p w14:paraId="0F358117" w14:textId="009352E3" w:rsidR="00980EDC" w:rsidRPr="00842962" w:rsidRDefault="00980EDC" w:rsidP="00AF3C52">
            <w:pPr>
              <w:keepNext/>
              <w:keepLines/>
              <w:spacing w:before="120" w:after="120"/>
              <w:rPr>
                <w:rFonts w:ascii="Arial" w:hAnsi="Arial" w:cs="Arial"/>
              </w:rPr>
            </w:pPr>
            <w:r w:rsidRPr="00842962">
              <w:rPr>
                <w:rFonts w:ascii="Arial" w:hAnsi="Arial" w:cs="Arial"/>
              </w:rPr>
              <w:t>Sign-off By SARS</w:t>
            </w:r>
          </w:p>
        </w:tc>
        <w:tc>
          <w:tcPr>
            <w:tcW w:w="1059" w:type="pct"/>
            <w:tcBorders>
              <w:top w:val="single" w:sz="4" w:space="0" w:color="auto"/>
              <w:left w:val="single" w:sz="4" w:space="0" w:color="auto"/>
              <w:bottom w:val="single" w:sz="4" w:space="0" w:color="auto"/>
              <w:right w:val="single" w:sz="4" w:space="0" w:color="auto"/>
            </w:tcBorders>
          </w:tcPr>
          <w:p w14:paraId="6F692F76" w14:textId="0F11F9C1" w:rsidR="00980EDC" w:rsidRPr="00842962" w:rsidRDefault="00980EDC" w:rsidP="00AF3C52">
            <w:pPr>
              <w:keepNext/>
              <w:keepLines/>
              <w:spacing w:before="120" w:after="120"/>
              <w:rPr>
                <w:rFonts w:ascii="Arial" w:hAnsi="Arial" w:cs="Arial"/>
              </w:rPr>
            </w:pPr>
            <w:r w:rsidRPr="00842962">
              <w:rPr>
                <w:rFonts w:ascii="Arial" w:hAnsi="Arial" w:cs="Arial"/>
              </w:rPr>
              <w:t>Delivery</w:t>
            </w:r>
          </w:p>
        </w:tc>
      </w:tr>
      <w:tr w:rsidR="00B76535" w:rsidRPr="00842962" w14:paraId="65EE92F6" w14:textId="77777777" w:rsidTr="00980EDC">
        <w:trPr>
          <w:jc w:val="right"/>
        </w:trPr>
        <w:tc>
          <w:tcPr>
            <w:tcW w:w="961" w:type="pct"/>
            <w:tcBorders>
              <w:top w:val="single" w:sz="4" w:space="0" w:color="auto"/>
              <w:left w:val="single" w:sz="4" w:space="0" w:color="auto"/>
              <w:bottom w:val="single" w:sz="4" w:space="0" w:color="auto"/>
              <w:right w:val="single" w:sz="4" w:space="0" w:color="auto"/>
            </w:tcBorders>
          </w:tcPr>
          <w:p w14:paraId="333BF7F3" w14:textId="77777777" w:rsidR="00980EDC" w:rsidRPr="00842962" w:rsidRDefault="00980EDC" w:rsidP="00AF3C52">
            <w:pPr>
              <w:keepNext/>
              <w:keepLines/>
              <w:spacing w:before="120" w:after="120"/>
              <w:rPr>
                <w:rFonts w:ascii="Arial" w:hAnsi="Arial" w:cs="Arial"/>
              </w:rPr>
            </w:pPr>
          </w:p>
        </w:tc>
        <w:tc>
          <w:tcPr>
            <w:tcW w:w="861" w:type="pct"/>
            <w:tcBorders>
              <w:top w:val="single" w:sz="4" w:space="0" w:color="auto"/>
              <w:left w:val="single" w:sz="4" w:space="0" w:color="auto"/>
              <w:bottom w:val="single" w:sz="4" w:space="0" w:color="auto"/>
              <w:right w:val="single" w:sz="4" w:space="0" w:color="auto"/>
            </w:tcBorders>
          </w:tcPr>
          <w:p w14:paraId="1EA3E6C4" w14:textId="77777777" w:rsidR="00980EDC" w:rsidRPr="00842962" w:rsidRDefault="00980EDC" w:rsidP="00AF3C52">
            <w:pPr>
              <w:keepNext/>
              <w:keepLines/>
              <w:spacing w:before="120" w:after="120"/>
              <w:rPr>
                <w:rFonts w:ascii="Arial" w:hAnsi="Arial" w:cs="Arial"/>
              </w:rPr>
            </w:pPr>
          </w:p>
        </w:tc>
        <w:tc>
          <w:tcPr>
            <w:tcW w:w="1060" w:type="pct"/>
            <w:tcBorders>
              <w:top w:val="single" w:sz="4" w:space="0" w:color="auto"/>
              <w:left w:val="single" w:sz="4" w:space="0" w:color="auto"/>
              <w:bottom w:val="single" w:sz="4" w:space="0" w:color="auto"/>
              <w:right w:val="single" w:sz="4" w:space="0" w:color="auto"/>
            </w:tcBorders>
          </w:tcPr>
          <w:p w14:paraId="4A73A5EA" w14:textId="77777777" w:rsidR="00980EDC" w:rsidRPr="00842962" w:rsidRDefault="00980EDC" w:rsidP="00AF3C52">
            <w:pPr>
              <w:keepNext/>
              <w:keepLines/>
              <w:spacing w:before="120" w:after="120"/>
              <w:rPr>
                <w:rFonts w:ascii="Arial" w:hAnsi="Arial" w:cs="Arial"/>
              </w:rPr>
            </w:pPr>
          </w:p>
        </w:tc>
        <w:tc>
          <w:tcPr>
            <w:tcW w:w="1059" w:type="pct"/>
            <w:tcBorders>
              <w:top w:val="single" w:sz="4" w:space="0" w:color="auto"/>
              <w:left w:val="single" w:sz="4" w:space="0" w:color="auto"/>
              <w:bottom w:val="single" w:sz="4" w:space="0" w:color="auto"/>
              <w:right w:val="single" w:sz="4" w:space="0" w:color="auto"/>
            </w:tcBorders>
          </w:tcPr>
          <w:p w14:paraId="68092CE4" w14:textId="77777777" w:rsidR="00980EDC" w:rsidRPr="00842962" w:rsidRDefault="00980EDC" w:rsidP="00AF3C52">
            <w:pPr>
              <w:keepNext/>
              <w:keepLines/>
              <w:spacing w:before="120" w:after="120"/>
              <w:rPr>
                <w:rFonts w:ascii="Arial" w:hAnsi="Arial" w:cs="Arial"/>
              </w:rPr>
            </w:pPr>
          </w:p>
        </w:tc>
        <w:tc>
          <w:tcPr>
            <w:tcW w:w="1059" w:type="pct"/>
            <w:tcBorders>
              <w:top w:val="single" w:sz="4" w:space="0" w:color="auto"/>
              <w:left w:val="single" w:sz="4" w:space="0" w:color="auto"/>
              <w:bottom w:val="single" w:sz="4" w:space="0" w:color="auto"/>
              <w:right w:val="single" w:sz="4" w:space="0" w:color="auto"/>
            </w:tcBorders>
          </w:tcPr>
          <w:p w14:paraId="10D8BD9B" w14:textId="799519BC" w:rsidR="00980EDC" w:rsidRPr="00842962" w:rsidRDefault="00980EDC" w:rsidP="00AF3C52">
            <w:pPr>
              <w:keepNext/>
              <w:keepLines/>
              <w:spacing w:before="120" w:after="120"/>
              <w:rPr>
                <w:rFonts w:ascii="Arial" w:hAnsi="Arial" w:cs="Arial"/>
              </w:rPr>
            </w:pPr>
          </w:p>
        </w:tc>
      </w:tr>
      <w:tr w:rsidR="00B76535" w:rsidRPr="00842962" w14:paraId="1A5D600E" w14:textId="77777777" w:rsidTr="00980EDC">
        <w:trPr>
          <w:jc w:val="right"/>
        </w:trPr>
        <w:tc>
          <w:tcPr>
            <w:tcW w:w="961" w:type="pct"/>
            <w:tcBorders>
              <w:top w:val="single" w:sz="4" w:space="0" w:color="auto"/>
              <w:left w:val="single" w:sz="4" w:space="0" w:color="auto"/>
              <w:bottom w:val="single" w:sz="4" w:space="0" w:color="auto"/>
              <w:right w:val="single" w:sz="4" w:space="0" w:color="auto"/>
            </w:tcBorders>
          </w:tcPr>
          <w:p w14:paraId="0C88D54A" w14:textId="77777777" w:rsidR="00980EDC" w:rsidRPr="00842962" w:rsidRDefault="00980EDC" w:rsidP="00AF3C52">
            <w:pPr>
              <w:keepNext/>
              <w:keepLines/>
              <w:spacing w:before="120" w:after="120"/>
              <w:rPr>
                <w:rFonts w:ascii="Arial" w:hAnsi="Arial" w:cs="Arial"/>
              </w:rPr>
            </w:pPr>
          </w:p>
        </w:tc>
        <w:tc>
          <w:tcPr>
            <w:tcW w:w="861" w:type="pct"/>
            <w:tcBorders>
              <w:top w:val="single" w:sz="4" w:space="0" w:color="auto"/>
              <w:left w:val="single" w:sz="4" w:space="0" w:color="auto"/>
              <w:bottom w:val="single" w:sz="4" w:space="0" w:color="auto"/>
              <w:right w:val="single" w:sz="4" w:space="0" w:color="auto"/>
            </w:tcBorders>
          </w:tcPr>
          <w:p w14:paraId="786B3D43" w14:textId="77777777" w:rsidR="00980EDC" w:rsidRPr="00842962" w:rsidRDefault="00980EDC" w:rsidP="00AF3C52">
            <w:pPr>
              <w:keepNext/>
              <w:keepLines/>
              <w:spacing w:before="120" w:after="120"/>
              <w:rPr>
                <w:rFonts w:ascii="Arial" w:hAnsi="Arial" w:cs="Arial"/>
              </w:rPr>
            </w:pPr>
          </w:p>
        </w:tc>
        <w:tc>
          <w:tcPr>
            <w:tcW w:w="1060" w:type="pct"/>
            <w:tcBorders>
              <w:top w:val="single" w:sz="4" w:space="0" w:color="auto"/>
              <w:left w:val="single" w:sz="4" w:space="0" w:color="auto"/>
              <w:bottom w:val="single" w:sz="4" w:space="0" w:color="auto"/>
              <w:right w:val="single" w:sz="4" w:space="0" w:color="auto"/>
            </w:tcBorders>
          </w:tcPr>
          <w:p w14:paraId="16813830" w14:textId="77777777" w:rsidR="00980EDC" w:rsidRPr="00842962" w:rsidRDefault="00980EDC" w:rsidP="00AF3C52">
            <w:pPr>
              <w:keepNext/>
              <w:keepLines/>
              <w:spacing w:before="120" w:after="120"/>
              <w:rPr>
                <w:rFonts w:ascii="Arial" w:hAnsi="Arial" w:cs="Arial"/>
              </w:rPr>
            </w:pPr>
          </w:p>
        </w:tc>
        <w:tc>
          <w:tcPr>
            <w:tcW w:w="1059" w:type="pct"/>
            <w:tcBorders>
              <w:top w:val="single" w:sz="4" w:space="0" w:color="auto"/>
              <w:left w:val="single" w:sz="4" w:space="0" w:color="auto"/>
              <w:bottom w:val="single" w:sz="4" w:space="0" w:color="auto"/>
              <w:right w:val="single" w:sz="4" w:space="0" w:color="auto"/>
            </w:tcBorders>
          </w:tcPr>
          <w:p w14:paraId="1A75EDBA" w14:textId="77777777" w:rsidR="00980EDC" w:rsidRPr="00842962" w:rsidRDefault="00980EDC" w:rsidP="00AF3C52">
            <w:pPr>
              <w:keepNext/>
              <w:keepLines/>
              <w:spacing w:before="120" w:after="120"/>
              <w:rPr>
                <w:rFonts w:ascii="Arial" w:hAnsi="Arial" w:cs="Arial"/>
              </w:rPr>
            </w:pPr>
          </w:p>
        </w:tc>
        <w:tc>
          <w:tcPr>
            <w:tcW w:w="1059" w:type="pct"/>
            <w:tcBorders>
              <w:top w:val="single" w:sz="4" w:space="0" w:color="auto"/>
              <w:left w:val="single" w:sz="4" w:space="0" w:color="auto"/>
              <w:bottom w:val="single" w:sz="4" w:space="0" w:color="auto"/>
              <w:right w:val="single" w:sz="4" w:space="0" w:color="auto"/>
            </w:tcBorders>
          </w:tcPr>
          <w:p w14:paraId="451A3B2F" w14:textId="0B0D5B58" w:rsidR="00980EDC" w:rsidRPr="00842962" w:rsidRDefault="00980EDC" w:rsidP="00AF3C52">
            <w:pPr>
              <w:keepNext/>
              <w:keepLines/>
              <w:spacing w:before="120" w:after="120"/>
              <w:rPr>
                <w:rFonts w:ascii="Arial" w:hAnsi="Arial" w:cs="Arial"/>
              </w:rPr>
            </w:pPr>
          </w:p>
        </w:tc>
      </w:tr>
    </w:tbl>
    <w:p w14:paraId="0B3AB4BB" w14:textId="77777777" w:rsidR="00B02F16" w:rsidRPr="00842962" w:rsidRDefault="00B02F16" w:rsidP="00AF3C52">
      <w:pPr>
        <w:keepNext/>
        <w:keepLines/>
        <w:spacing w:before="120" w:after="120"/>
        <w:rPr>
          <w:rFonts w:ascii="Arial" w:hAnsi="Arial" w:cs="Arial"/>
        </w:rPr>
      </w:pPr>
    </w:p>
    <w:p w14:paraId="663433E3" w14:textId="77777777" w:rsidR="00B02F16" w:rsidRPr="00842962" w:rsidRDefault="00B02F16" w:rsidP="00AF3C52">
      <w:pPr>
        <w:pStyle w:val="TenderHeading"/>
        <w:keepNext/>
        <w:keepLines/>
        <w:widowControl/>
        <w:numPr>
          <w:ilvl w:val="0"/>
          <w:numId w:val="18"/>
        </w:numPr>
        <w:spacing w:before="120" w:after="240" w:line="360" w:lineRule="auto"/>
        <w:jc w:val="left"/>
        <w:rPr>
          <w:rFonts w:ascii="Arial" w:hAnsi="Arial" w:cs="Arial"/>
        </w:rPr>
      </w:pPr>
      <w:r w:rsidRPr="00842962">
        <w:rPr>
          <w:rFonts w:ascii="Arial" w:hAnsi="Arial" w:cs="Arial"/>
          <w:lang w:val="en-US"/>
        </w:rPr>
        <w:t xml:space="preserve">fees </w:t>
      </w:r>
    </w:p>
    <w:p w14:paraId="7BB77004" w14:textId="33A0A4CB" w:rsidR="00B02F16" w:rsidRPr="00842962" w:rsidRDefault="00B02F16" w:rsidP="00AF3C52">
      <w:pPr>
        <w:pStyle w:val="TenderSubHead"/>
        <w:keepNext/>
        <w:keepLines/>
        <w:widowControl/>
        <w:numPr>
          <w:ilvl w:val="1"/>
          <w:numId w:val="18"/>
        </w:numPr>
        <w:spacing w:before="120" w:after="240" w:line="360" w:lineRule="auto"/>
        <w:rPr>
          <w:rFonts w:cs="Arial"/>
        </w:rPr>
      </w:pPr>
      <w:r w:rsidRPr="00842962">
        <w:rPr>
          <w:rFonts w:cs="Arial"/>
        </w:rPr>
        <w:t xml:space="preserve">The </w:t>
      </w:r>
      <w:r w:rsidR="00036D0B" w:rsidRPr="00842962">
        <w:rPr>
          <w:rFonts w:cs="Arial"/>
        </w:rPr>
        <w:t>Supplier</w:t>
      </w:r>
      <w:r w:rsidRPr="00842962">
        <w:rPr>
          <w:rFonts w:cs="Arial"/>
        </w:rPr>
        <w:t xml:space="preserve"> ’s Fees for Deliverable(s) of this Service Request under the Hardware Supply and Support Services Agreement shall be the amount specified in the table below:</w:t>
      </w:r>
    </w:p>
    <w:tbl>
      <w:tblPr>
        <w:tblW w:w="5000" w:type="pct"/>
        <w:jc w:val="right"/>
        <w:tblLook w:val="01E0" w:firstRow="1" w:lastRow="1" w:firstColumn="1" w:lastColumn="1" w:noHBand="0" w:noVBand="0"/>
      </w:tblPr>
      <w:tblGrid>
        <w:gridCol w:w="2240"/>
        <w:gridCol w:w="2241"/>
        <w:gridCol w:w="2243"/>
        <w:gridCol w:w="2239"/>
      </w:tblGrid>
      <w:tr w:rsidR="00B76535" w:rsidRPr="00842962" w14:paraId="1324D38F" w14:textId="6FCC748D" w:rsidTr="00980EDC">
        <w:trPr>
          <w:jc w:val="right"/>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cPr>
          <w:p w14:paraId="11A04235" w14:textId="7C0484BA" w:rsidR="00980EDC" w:rsidRPr="00842962" w:rsidRDefault="00980EDC" w:rsidP="00AF3C52">
            <w:pPr>
              <w:keepNext/>
              <w:keepLines/>
              <w:spacing w:before="120" w:after="120"/>
              <w:jc w:val="center"/>
              <w:rPr>
                <w:rFonts w:ascii="Arial" w:hAnsi="Arial" w:cs="Arial"/>
              </w:rPr>
            </w:pPr>
            <w:r w:rsidRPr="00842962">
              <w:rPr>
                <w:rFonts w:ascii="Arial" w:hAnsi="Arial" w:cs="Arial"/>
              </w:rPr>
              <w:t>Table-2</w:t>
            </w:r>
          </w:p>
        </w:tc>
      </w:tr>
      <w:tr w:rsidR="00B76535" w:rsidRPr="00842962" w14:paraId="31F9B60A" w14:textId="2B914603" w:rsidTr="00980EDC">
        <w:trPr>
          <w:jc w:val="right"/>
        </w:trPr>
        <w:tc>
          <w:tcPr>
            <w:tcW w:w="1250" w:type="pct"/>
            <w:tcBorders>
              <w:top w:val="single" w:sz="4" w:space="0" w:color="auto"/>
              <w:left w:val="single" w:sz="4" w:space="0" w:color="auto"/>
              <w:bottom w:val="single" w:sz="4" w:space="0" w:color="auto"/>
              <w:right w:val="single" w:sz="4" w:space="0" w:color="auto"/>
            </w:tcBorders>
            <w:shd w:val="clear" w:color="auto" w:fill="D9D9D9"/>
            <w:vAlign w:val="center"/>
          </w:tcPr>
          <w:p w14:paraId="06D4D2FE" w14:textId="501A8F4B" w:rsidR="00980EDC" w:rsidRPr="00842962" w:rsidRDefault="00980EDC" w:rsidP="00AF3C52">
            <w:pPr>
              <w:keepNext/>
              <w:keepLines/>
              <w:spacing w:before="120" w:after="120"/>
              <w:jc w:val="center"/>
              <w:rPr>
                <w:rFonts w:ascii="Arial" w:hAnsi="Arial" w:cs="Arial"/>
              </w:rPr>
            </w:pPr>
            <w:r w:rsidRPr="00842962">
              <w:rPr>
                <w:rFonts w:ascii="Arial" w:hAnsi="Arial" w:cs="Arial"/>
              </w:rPr>
              <w:t>Deliverable</w:t>
            </w:r>
          </w:p>
        </w:tc>
        <w:tc>
          <w:tcPr>
            <w:tcW w:w="1250" w:type="pct"/>
            <w:tcBorders>
              <w:top w:val="single" w:sz="4" w:space="0" w:color="auto"/>
              <w:left w:val="single" w:sz="4" w:space="0" w:color="auto"/>
              <w:bottom w:val="single" w:sz="4" w:space="0" w:color="auto"/>
              <w:right w:val="single" w:sz="4" w:space="0" w:color="auto"/>
            </w:tcBorders>
            <w:shd w:val="clear" w:color="auto" w:fill="D9D9D9"/>
          </w:tcPr>
          <w:p w14:paraId="02CBED92" w14:textId="7C24FDAE" w:rsidR="00980EDC" w:rsidRPr="00842962" w:rsidRDefault="00980EDC" w:rsidP="00AF3C52">
            <w:pPr>
              <w:keepNext/>
              <w:keepLines/>
              <w:spacing w:before="120" w:after="120"/>
              <w:jc w:val="center"/>
              <w:rPr>
                <w:rFonts w:ascii="Arial" w:hAnsi="Arial" w:cs="Arial"/>
              </w:rPr>
            </w:pPr>
            <w:r w:rsidRPr="00842962">
              <w:rPr>
                <w:rFonts w:ascii="Arial" w:hAnsi="Arial" w:cs="Arial"/>
              </w:rPr>
              <w:t>Quantity</w:t>
            </w:r>
          </w:p>
        </w:tc>
        <w:tc>
          <w:tcPr>
            <w:tcW w:w="1251" w:type="pct"/>
            <w:tcBorders>
              <w:top w:val="single" w:sz="4" w:space="0" w:color="auto"/>
              <w:left w:val="single" w:sz="4" w:space="0" w:color="auto"/>
              <w:bottom w:val="single" w:sz="4" w:space="0" w:color="auto"/>
              <w:right w:val="single" w:sz="4" w:space="0" w:color="auto"/>
            </w:tcBorders>
            <w:shd w:val="clear" w:color="auto" w:fill="D9D9D9"/>
            <w:vAlign w:val="center"/>
          </w:tcPr>
          <w:p w14:paraId="2DAF1D09" w14:textId="210ED59E" w:rsidR="00980EDC" w:rsidRPr="00842962" w:rsidRDefault="00980EDC" w:rsidP="00AF3C52">
            <w:pPr>
              <w:keepNext/>
              <w:keepLines/>
              <w:spacing w:before="120" w:after="120"/>
              <w:jc w:val="center"/>
              <w:rPr>
                <w:rFonts w:ascii="Arial" w:hAnsi="Arial" w:cs="Arial"/>
              </w:rPr>
            </w:pPr>
            <w:r w:rsidRPr="00842962">
              <w:rPr>
                <w:rFonts w:ascii="Arial" w:hAnsi="Arial" w:cs="Arial"/>
              </w:rPr>
              <w:t xml:space="preserve">Price Per Unit </w:t>
            </w:r>
          </w:p>
        </w:tc>
        <w:tc>
          <w:tcPr>
            <w:tcW w:w="1249" w:type="pct"/>
            <w:tcBorders>
              <w:top w:val="single" w:sz="4" w:space="0" w:color="auto"/>
              <w:left w:val="single" w:sz="4" w:space="0" w:color="auto"/>
              <w:bottom w:val="single" w:sz="4" w:space="0" w:color="auto"/>
              <w:right w:val="single" w:sz="4" w:space="0" w:color="auto"/>
            </w:tcBorders>
            <w:shd w:val="clear" w:color="auto" w:fill="D9D9D9"/>
          </w:tcPr>
          <w:p w14:paraId="7F37AAD1" w14:textId="0C813011" w:rsidR="00980EDC" w:rsidRPr="00842962" w:rsidRDefault="00980EDC" w:rsidP="00AF3C52">
            <w:pPr>
              <w:keepNext/>
              <w:keepLines/>
              <w:spacing w:before="120" w:after="120"/>
              <w:jc w:val="center"/>
              <w:rPr>
                <w:rFonts w:ascii="Arial" w:hAnsi="Arial" w:cs="Arial"/>
              </w:rPr>
            </w:pPr>
            <w:r w:rsidRPr="00842962">
              <w:rPr>
                <w:rFonts w:ascii="Arial" w:hAnsi="Arial" w:cs="Arial"/>
              </w:rPr>
              <w:t>Total</w:t>
            </w:r>
          </w:p>
        </w:tc>
      </w:tr>
      <w:tr w:rsidR="00B76535" w:rsidRPr="00842962" w14:paraId="3AF267B9" w14:textId="51635686" w:rsidTr="00980EDC">
        <w:trPr>
          <w:jc w:val="right"/>
        </w:trPr>
        <w:tc>
          <w:tcPr>
            <w:tcW w:w="1250" w:type="pct"/>
            <w:tcBorders>
              <w:top w:val="single" w:sz="4" w:space="0" w:color="auto"/>
              <w:left w:val="single" w:sz="4" w:space="0" w:color="auto"/>
              <w:bottom w:val="single" w:sz="4" w:space="0" w:color="auto"/>
              <w:right w:val="single" w:sz="4" w:space="0" w:color="auto"/>
            </w:tcBorders>
          </w:tcPr>
          <w:p w14:paraId="53C97A51" w14:textId="77777777" w:rsidR="00980EDC" w:rsidRPr="00842962" w:rsidRDefault="00980EDC" w:rsidP="00AF3C52">
            <w:pPr>
              <w:keepNext/>
              <w:keepLines/>
              <w:spacing w:before="120" w:after="120"/>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67D1D70D" w14:textId="77777777" w:rsidR="00980EDC" w:rsidRPr="00842962" w:rsidRDefault="00980EDC" w:rsidP="00AF3C52">
            <w:pPr>
              <w:keepNext/>
              <w:keepLines/>
              <w:spacing w:before="120" w:after="120"/>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tcPr>
          <w:p w14:paraId="736669B6" w14:textId="5FF8D35F" w:rsidR="00980EDC" w:rsidRPr="00842962" w:rsidRDefault="00980EDC" w:rsidP="00AF3C52">
            <w:pPr>
              <w:keepNext/>
              <w:keepLines/>
              <w:spacing w:before="120" w:after="120"/>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14:paraId="6AFB368F" w14:textId="77777777" w:rsidR="00980EDC" w:rsidRPr="00842962" w:rsidRDefault="00980EDC" w:rsidP="00AF3C52">
            <w:pPr>
              <w:keepNext/>
              <w:keepLines/>
              <w:spacing w:before="120" w:after="120"/>
              <w:rPr>
                <w:rFonts w:ascii="Arial" w:hAnsi="Arial" w:cs="Arial"/>
              </w:rPr>
            </w:pPr>
          </w:p>
        </w:tc>
      </w:tr>
      <w:tr w:rsidR="00B76535" w:rsidRPr="00842962" w14:paraId="7D4EC45B" w14:textId="4F6DFD5E" w:rsidTr="00980EDC">
        <w:trPr>
          <w:jc w:val="right"/>
        </w:trPr>
        <w:tc>
          <w:tcPr>
            <w:tcW w:w="1250" w:type="pct"/>
            <w:tcBorders>
              <w:top w:val="single" w:sz="4" w:space="0" w:color="auto"/>
              <w:left w:val="single" w:sz="4" w:space="0" w:color="auto"/>
              <w:bottom w:val="single" w:sz="4" w:space="0" w:color="auto"/>
              <w:right w:val="single" w:sz="4" w:space="0" w:color="auto"/>
            </w:tcBorders>
          </w:tcPr>
          <w:p w14:paraId="008200BF" w14:textId="77777777" w:rsidR="00980EDC" w:rsidRPr="00842962" w:rsidRDefault="00980EDC" w:rsidP="00AF3C52">
            <w:pPr>
              <w:keepNext/>
              <w:keepLines/>
              <w:spacing w:before="120" w:after="120"/>
              <w:rPr>
                <w:rFonts w:ascii="Arial" w:hAnsi="Arial" w:cs="Arial"/>
              </w:rPr>
            </w:pPr>
          </w:p>
        </w:tc>
        <w:tc>
          <w:tcPr>
            <w:tcW w:w="1250" w:type="pct"/>
            <w:tcBorders>
              <w:top w:val="single" w:sz="4" w:space="0" w:color="auto"/>
              <w:left w:val="single" w:sz="4" w:space="0" w:color="auto"/>
              <w:bottom w:val="single" w:sz="4" w:space="0" w:color="auto"/>
              <w:right w:val="single" w:sz="4" w:space="0" w:color="auto"/>
            </w:tcBorders>
          </w:tcPr>
          <w:p w14:paraId="6F7FAAD0" w14:textId="77777777" w:rsidR="00980EDC" w:rsidRPr="00842962" w:rsidRDefault="00980EDC" w:rsidP="00AF3C52">
            <w:pPr>
              <w:keepNext/>
              <w:keepLines/>
              <w:spacing w:before="120" w:after="120"/>
              <w:rPr>
                <w:rFonts w:ascii="Arial" w:hAnsi="Arial" w:cs="Arial"/>
              </w:rPr>
            </w:pPr>
          </w:p>
        </w:tc>
        <w:tc>
          <w:tcPr>
            <w:tcW w:w="1251" w:type="pct"/>
            <w:tcBorders>
              <w:top w:val="single" w:sz="4" w:space="0" w:color="auto"/>
              <w:left w:val="single" w:sz="4" w:space="0" w:color="auto"/>
              <w:bottom w:val="single" w:sz="4" w:space="0" w:color="auto"/>
              <w:right w:val="single" w:sz="4" w:space="0" w:color="auto"/>
            </w:tcBorders>
          </w:tcPr>
          <w:p w14:paraId="16635F61" w14:textId="6DA1B3E8" w:rsidR="00980EDC" w:rsidRPr="00842962" w:rsidRDefault="00980EDC" w:rsidP="00AF3C52">
            <w:pPr>
              <w:keepNext/>
              <w:keepLines/>
              <w:spacing w:before="120" w:after="120"/>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tcPr>
          <w:p w14:paraId="499DE5BA" w14:textId="77777777" w:rsidR="00980EDC" w:rsidRPr="00842962" w:rsidRDefault="00980EDC" w:rsidP="00AF3C52">
            <w:pPr>
              <w:keepNext/>
              <w:keepLines/>
              <w:spacing w:before="120" w:after="120"/>
              <w:rPr>
                <w:rFonts w:ascii="Arial" w:hAnsi="Arial" w:cs="Arial"/>
              </w:rPr>
            </w:pPr>
          </w:p>
        </w:tc>
      </w:tr>
      <w:tr w:rsidR="00B76535" w:rsidRPr="00842962" w14:paraId="52084CE6" w14:textId="7CFC6302" w:rsidTr="00980EDC">
        <w:trPr>
          <w:jc w:val="right"/>
        </w:trPr>
        <w:tc>
          <w:tcPr>
            <w:tcW w:w="2500" w:type="pct"/>
            <w:gridSpan w:val="2"/>
            <w:tcBorders>
              <w:top w:val="single" w:sz="4" w:space="0" w:color="auto"/>
              <w:left w:val="single" w:sz="4" w:space="0" w:color="auto"/>
              <w:bottom w:val="single" w:sz="4" w:space="0" w:color="auto"/>
              <w:right w:val="single" w:sz="4" w:space="0" w:color="auto"/>
            </w:tcBorders>
            <w:shd w:val="clear" w:color="auto" w:fill="E6E6E6"/>
          </w:tcPr>
          <w:p w14:paraId="07AC4026" w14:textId="20E773FB" w:rsidR="00980EDC" w:rsidRPr="00842962" w:rsidRDefault="00980EDC" w:rsidP="00AF3C52">
            <w:pPr>
              <w:keepNext/>
              <w:keepLines/>
              <w:spacing w:before="120" w:after="120"/>
              <w:jc w:val="right"/>
              <w:rPr>
                <w:rFonts w:ascii="Arial" w:hAnsi="Arial" w:cs="Arial"/>
              </w:rPr>
            </w:pPr>
            <w:r w:rsidRPr="00842962">
              <w:rPr>
                <w:rFonts w:ascii="Arial" w:hAnsi="Arial" w:cs="Arial"/>
              </w:rPr>
              <w:lastRenderedPageBreak/>
              <w:t>Total:</w:t>
            </w:r>
          </w:p>
        </w:tc>
        <w:tc>
          <w:tcPr>
            <w:tcW w:w="1251" w:type="pct"/>
            <w:tcBorders>
              <w:top w:val="single" w:sz="4" w:space="0" w:color="auto"/>
              <w:left w:val="single" w:sz="4" w:space="0" w:color="auto"/>
              <w:bottom w:val="single" w:sz="4" w:space="0" w:color="auto"/>
              <w:right w:val="single" w:sz="4" w:space="0" w:color="auto"/>
            </w:tcBorders>
            <w:shd w:val="clear" w:color="auto" w:fill="E6E6E6"/>
          </w:tcPr>
          <w:p w14:paraId="2F830FF7" w14:textId="3229C661" w:rsidR="00980EDC" w:rsidRPr="00842962" w:rsidRDefault="00980EDC" w:rsidP="00AF3C52">
            <w:pPr>
              <w:keepNext/>
              <w:keepLines/>
              <w:spacing w:before="120" w:after="120"/>
              <w:jc w:val="right"/>
              <w:rPr>
                <w:rFonts w:ascii="Arial" w:hAnsi="Arial" w:cs="Arial"/>
              </w:rPr>
            </w:pPr>
          </w:p>
        </w:tc>
        <w:tc>
          <w:tcPr>
            <w:tcW w:w="1249" w:type="pct"/>
            <w:tcBorders>
              <w:top w:val="single" w:sz="4" w:space="0" w:color="auto"/>
              <w:left w:val="single" w:sz="4" w:space="0" w:color="auto"/>
              <w:bottom w:val="single" w:sz="4" w:space="0" w:color="auto"/>
              <w:right w:val="single" w:sz="4" w:space="0" w:color="auto"/>
            </w:tcBorders>
            <w:shd w:val="clear" w:color="auto" w:fill="E6E6E6"/>
          </w:tcPr>
          <w:p w14:paraId="796F44FA" w14:textId="77777777" w:rsidR="00980EDC" w:rsidRPr="00842962" w:rsidRDefault="00980EDC" w:rsidP="00AF3C52">
            <w:pPr>
              <w:keepNext/>
              <w:keepLines/>
              <w:spacing w:before="120" w:after="120"/>
              <w:jc w:val="right"/>
              <w:rPr>
                <w:rFonts w:ascii="Arial" w:hAnsi="Arial" w:cs="Arial"/>
              </w:rPr>
            </w:pPr>
          </w:p>
        </w:tc>
      </w:tr>
    </w:tbl>
    <w:p w14:paraId="237AE90D" w14:textId="77777777" w:rsidR="00B02F16" w:rsidRPr="00842962" w:rsidRDefault="00B02F16" w:rsidP="00AF3C52">
      <w:pPr>
        <w:keepNext/>
        <w:keepLines/>
        <w:spacing w:before="120" w:after="240"/>
        <w:rPr>
          <w:rFonts w:ascii="Arial" w:hAnsi="Arial" w:cs="Arial"/>
        </w:rPr>
      </w:pPr>
    </w:p>
    <w:p w14:paraId="3D4B54DD" w14:textId="77777777" w:rsidR="00B02F16" w:rsidRPr="00842962" w:rsidRDefault="00B02F16" w:rsidP="00AF3C52">
      <w:pPr>
        <w:keepNext/>
        <w:keepLines/>
        <w:spacing w:before="120" w:after="120"/>
        <w:jc w:val="center"/>
        <w:rPr>
          <w:rFonts w:ascii="Arial" w:hAnsi="Arial" w:cs="Arial"/>
        </w:rPr>
      </w:pPr>
      <w:r w:rsidRPr="00842962">
        <w:rPr>
          <w:rFonts w:ascii="Arial" w:hAnsi="Arial" w:cs="Arial"/>
          <w:b/>
        </w:rPr>
        <w:t>[</w:t>
      </w:r>
      <w:r w:rsidRPr="00842962">
        <w:rPr>
          <w:rFonts w:ascii="Arial" w:hAnsi="Arial" w:cs="Arial"/>
        </w:rPr>
        <w:t>Signature blocks appear on the next page.]</w:t>
      </w:r>
    </w:p>
    <w:p w14:paraId="0E038485" w14:textId="77777777" w:rsidR="00B02F16" w:rsidRPr="00842962" w:rsidRDefault="00B02F16" w:rsidP="00AF3C52">
      <w:pPr>
        <w:keepNext/>
        <w:keepLines/>
        <w:spacing w:before="120" w:after="120"/>
        <w:rPr>
          <w:rFonts w:ascii="Arial" w:hAnsi="Arial" w:cs="Arial"/>
        </w:rPr>
      </w:pPr>
    </w:p>
    <w:p w14:paraId="37FF9AD0" w14:textId="77777777" w:rsidR="00B02F16" w:rsidRPr="00842962" w:rsidRDefault="00B02F16" w:rsidP="00AF3C52">
      <w:pPr>
        <w:keepNext/>
        <w:keepLines/>
        <w:spacing w:before="120" w:after="120"/>
        <w:rPr>
          <w:rFonts w:ascii="Arial" w:hAnsi="Arial" w:cs="Arial"/>
        </w:rPr>
      </w:pPr>
      <w:r w:rsidRPr="00842962">
        <w:rPr>
          <w:rFonts w:ascii="Arial" w:hAnsi="Arial" w:cs="Arial"/>
        </w:rPr>
        <w:t xml:space="preserve">The Parties’ duly authorised representatives hereby confirm their acceptance of this Service Request.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367"/>
      </w:tblGrid>
      <w:tr w:rsidR="00B76535" w:rsidRPr="00842962" w14:paraId="24231FFB" w14:textId="77777777" w:rsidTr="000777EA">
        <w:tc>
          <w:tcPr>
            <w:tcW w:w="4634" w:type="dxa"/>
            <w:tcBorders>
              <w:top w:val="nil"/>
              <w:left w:val="nil"/>
              <w:bottom w:val="single" w:sz="4" w:space="0" w:color="auto"/>
              <w:right w:val="nil"/>
            </w:tcBorders>
          </w:tcPr>
          <w:p w14:paraId="63E2F5C0" w14:textId="77777777" w:rsidR="00B02F16" w:rsidRPr="00842962" w:rsidRDefault="00B02F16" w:rsidP="00AF3C52">
            <w:pPr>
              <w:keepNext/>
              <w:keepLines/>
              <w:spacing w:before="120" w:after="120"/>
              <w:rPr>
                <w:rFonts w:ascii="Arial" w:hAnsi="Arial" w:cs="Arial"/>
              </w:rPr>
            </w:pPr>
            <w:r w:rsidRPr="00842962">
              <w:rPr>
                <w:rFonts w:ascii="Arial" w:hAnsi="Arial" w:cs="Arial"/>
              </w:rPr>
              <w:t>[Bidder Name]</w:t>
            </w:r>
          </w:p>
          <w:p w14:paraId="14FABEF0" w14:textId="77777777" w:rsidR="00B02F16" w:rsidRPr="00842962" w:rsidRDefault="00B02F16" w:rsidP="00AF3C52">
            <w:pPr>
              <w:keepNext/>
              <w:keepLines/>
              <w:spacing w:before="120" w:after="120"/>
              <w:rPr>
                <w:rFonts w:ascii="Arial" w:hAnsi="Arial" w:cs="Arial"/>
              </w:rPr>
            </w:pPr>
            <w:r w:rsidRPr="00842962">
              <w:rPr>
                <w:rFonts w:ascii="Arial" w:hAnsi="Arial" w:cs="Arial"/>
              </w:rPr>
              <w:t>By:</w:t>
            </w:r>
            <w:r w:rsidRPr="00842962">
              <w:rPr>
                <w:rFonts w:ascii="Arial" w:hAnsi="Arial" w:cs="Arial"/>
              </w:rPr>
              <w:br/>
            </w:r>
            <w:r w:rsidRPr="00842962">
              <w:rPr>
                <w:rFonts w:ascii="Arial" w:hAnsi="Arial" w:cs="Arial"/>
              </w:rPr>
              <w:br/>
              <w:t xml:space="preserve">Printed: </w:t>
            </w:r>
            <w:r w:rsidRPr="00842962">
              <w:rPr>
                <w:rFonts w:ascii="Arial" w:hAnsi="Arial" w:cs="Arial"/>
              </w:rPr>
              <w:br/>
              <w:t xml:space="preserve">Title: </w:t>
            </w:r>
            <w:r w:rsidRPr="00842962">
              <w:rPr>
                <w:rFonts w:ascii="Arial" w:hAnsi="Arial" w:cs="Arial"/>
              </w:rPr>
              <w:br/>
              <w:t>Date:</w:t>
            </w:r>
          </w:p>
          <w:p w14:paraId="727BBE26" w14:textId="77777777" w:rsidR="00B02F16" w:rsidRPr="00842962" w:rsidRDefault="00B02F16" w:rsidP="00AF3C52">
            <w:pPr>
              <w:keepNext/>
              <w:keepLines/>
              <w:spacing w:before="120" w:after="120"/>
              <w:rPr>
                <w:rFonts w:ascii="Arial" w:hAnsi="Arial" w:cs="Arial"/>
              </w:rPr>
            </w:pPr>
          </w:p>
          <w:p w14:paraId="103AA427" w14:textId="77777777" w:rsidR="00B02F16" w:rsidRPr="00842962" w:rsidRDefault="00B02F16" w:rsidP="00AF3C52">
            <w:pPr>
              <w:keepNext/>
              <w:keepLines/>
              <w:spacing w:before="120" w:after="120"/>
              <w:rPr>
                <w:rFonts w:ascii="Arial" w:hAnsi="Arial" w:cs="Arial"/>
              </w:rPr>
            </w:pPr>
            <w:r w:rsidRPr="00842962">
              <w:rPr>
                <w:rFonts w:ascii="Arial" w:hAnsi="Arial" w:cs="Arial"/>
              </w:rPr>
              <w:t>[Bidder Name]</w:t>
            </w:r>
          </w:p>
          <w:p w14:paraId="34B838D2" w14:textId="77777777" w:rsidR="00B02F16" w:rsidRPr="00842962" w:rsidRDefault="00B02F16" w:rsidP="00AF3C52">
            <w:pPr>
              <w:keepNext/>
              <w:keepLines/>
              <w:spacing w:before="120" w:after="120"/>
              <w:rPr>
                <w:rFonts w:ascii="Arial" w:hAnsi="Arial" w:cs="Arial"/>
              </w:rPr>
            </w:pPr>
            <w:r w:rsidRPr="00842962">
              <w:rPr>
                <w:rFonts w:ascii="Arial" w:hAnsi="Arial" w:cs="Arial"/>
              </w:rPr>
              <w:t>By:</w:t>
            </w:r>
            <w:r w:rsidRPr="00842962">
              <w:rPr>
                <w:rFonts w:ascii="Arial" w:hAnsi="Arial" w:cs="Arial"/>
              </w:rPr>
              <w:br/>
            </w:r>
            <w:r w:rsidRPr="00842962">
              <w:rPr>
                <w:rFonts w:ascii="Arial" w:hAnsi="Arial" w:cs="Arial"/>
              </w:rPr>
              <w:br/>
              <w:t xml:space="preserve">Printed: </w:t>
            </w:r>
            <w:r w:rsidRPr="00842962">
              <w:rPr>
                <w:rFonts w:ascii="Arial" w:hAnsi="Arial" w:cs="Arial"/>
              </w:rPr>
              <w:br/>
              <w:t xml:space="preserve">Title: </w:t>
            </w:r>
            <w:r w:rsidRPr="00842962">
              <w:rPr>
                <w:rFonts w:ascii="Arial" w:hAnsi="Arial" w:cs="Arial"/>
              </w:rPr>
              <w:br/>
              <w:t>Date:</w:t>
            </w:r>
          </w:p>
          <w:p w14:paraId="1A68A32A" w14:textId="77777777" w:rsidR="00B02F16" w:rsidRPr="00842962" w:rsidRDefault="00B02F16" w:rsidP="00AF3C52">
            <w:pPr>
              <w:keepNext/>
              <w:keepLines/>
              <w:spacing w:before="120" w:after="120"/>
              <w:rPr>
                <w:rFonts w:ascii="Arial" w:hAnsi="Arial" w:cs="Arial"/>
              </w:rPr>
            </w:pPr>
          </w:p>
          <w:p w14:paraId="3B4831B0" w14:textId="77777777" w:rsidR="00B02F16" w:rsidRPr="00842962" w:rsidRDefault="00B02F16" w:rsidP="00AF3C52">
            <w:pPr>
              <w:keepNext/>
              <w:keepLines/>
              <w:spacing w:before="120" w:after="120"/>
              <w:rPr>
                <w:rFonts w:ascii="Arial" w:hAnsi="Arial" w:cs="Arial"/>
              </w:rPr>
            </w:pPr>
          </w:p>
        </w:tc>
        <w:tc>
          <w:tcPr>
            <w:tcW w:w="4392" w:type="dxa"/>
            <w:tcBorders>
              <w:top w:val="nil"/>
              <w:left w:val="nil"/>
              <w:bottom w:val="single" w:sz="4" w:space="0" w:color="auto"/>
              <w:right w:val="nil"/>
            </w:tcBorders>
          </w:tcPr>
          <w:p w14:paraId="5BA705F3" w14:textId="77777777" w:rsidR="00B02F16" w:rsidRPr="00842962" w:rsidRDefault="00B02F16" w:rsidP="00AF3C52">
            <w:pPr>
              <w:keepNext/>
              <w:keepLines/>
              <w:spacing w:before="120" w:after="120"/>
              <w:rPr>
                <w:rFonts w:ascii="Arial" w:hAnsi="Arial" w:cs="Arial"/>
              </w:rPr>
            </w:pPr>
            <w:r w:rsidRPr="00842962">
              <w:rPr>
                <w:rFonts w:ascii="Arial" w:hAnsi="Arial" w:cs="Arial"/>
              </w:rPr>
              <w:t>South African Revenue Service</w:t>
            </w:r>
          </w:p>
          <w:p w14:paraId="319C3363" w14:textId="77777777" w:rsidR="00B02F16" w:rsidRPr="00842962" w:rsidRDefault="00B02F16" w:rsidP="00AF3C52">
            <w:pPr>
              <w:keepNext/>
              <w:keepLines/>
              <w:spacing w:before="120" w:after="120"/>
              <w:rPr>
                <w:rFonts w:ascii="Arial" w:hAnsi="Arial" w:cs="Arial"/>
              </w:rPr>
            </w:pPr>
            <w:r w:rsidRPr="00842962">
              <w:rPr>
                <w:rFonts w:ascii="Arial" w:hAnsi="Arial" w:cs="Arial"/>
              </w:rPr>
              <w:t>By:</w:t>
            </w:r>
            <w:r w:rsidRPr="00842962">
              <w:rPr>
                <w:rFonts w:ascii="Arial" w:hAnsi="Arial" w:cs="Arial"/>
              </w:rPr>
              <w:br/>
            </w:r>
            <w:r w:rsidRPr="00842962">
              <w:rPr>
                <w:rFonts w:ascii="Arial" w:hAnsi="Arial" w:cs="Arial"/>
              </w:rPr>
              <w:br/>
              <w:t xml:space="preserve">Printed: </w:t>
            </w:r>
            <w:r w:rsidRPr="00842962">
              <w:rPr>
                <w:rFonts w:ascii="Arial" w:hAnsi="Arial" w:cs="Arial"/>
              </w:rPr>
              <w:br/>
              <w:t xml:space="preserve">Title: </w:t>
            </w:r>
            <w:r w:rsidRPr="00842962">
              <w:rPr>
                <w:rFonts w:ascii="Arial" w:hAnsi="Arial" w:cs="Arial"/>
              </w:rPr>
              <w:br/>
              <w:t>Date:</w:t>
            </w:r>
          </w:p>
          <w:p w14:paraId="506C3D52" w14:textId="77777777" w:rsidR="00B02F16" w:rsidRPr="00842962" w:rsidRDefault="00B02F16" w:rsidP="00AF3C52">
            <w:pPr>
              <w:keepNext/>
              <w:keepLines/>
              <w:spacing w:before="120" w:after="120"/>
              <w:rPr>
                <w:rFonts w:ascii="Arial" w:hAnsi="Arial" w:cs="Arial"/>
              </w:rPr>
            </w:pPr>
          </w:p>
          <w:p w14:paraId="63796341" w14:textId="77777777" w:rsidR="00B02F16" w:rsidRPr="00842962" w:rsidRDefault="00B02F16" w:rsidP="00AF3C52">
            <w:pPr>
              <w:keepNext/>
              <w:keepLines/>
              <w:spacing w:before="120" w:after="120"/>
              <w:rPr>
                <w:rFonts w:ascii="Arial" w:hAnsi="Arial" w:cs="Arial"/>
              </w:rPr>
            </w:pPr>
            <w:r w:rsidRPr="00842962">
              <w:rPr>
                <w:rFonts w:ascii="Arial" w:hAnsi="Arial" w:cs="Arial"/>
              </w:rPr>
              <w:t>South African Revenue Service</w:t>
            </w:r>
          </w:p>
          <w:p w14:paraId="42E1A71B" w14:textId="77777777" w:rsidR="00B02F16" w:rsidRPr="00842962" w:rsidRDefault="00B02F16" w:rsidP="00AF3C52">
            <w:pPr>
              <w:keepNext/>
              <w:keepLines/>
              <w:spacing w:before="120" w:after="120"/>
              <w:rPr>
                <w:rFonts w:ascii="Arial" w:hAnsi="Arial" w:cs="Arial"/>
              </w:rPr>
            </w:pPr>
            <w:r w:rsidRPr="00842962">
              <w:rPr>
                <w:rFonts w:ascii="Arial" w:hAnsi="Arial" w:cs="Arial"/>
              </w:rPr>
              <w:t>By:</w:t>
            </w:r>
            <w:r w:rsidRPr="00842962">
              <w:rPr>
                <w:rFonts w:ascii="Arial" w:hAnsi="Arial" w:cs="Arial"/>
              </w:rPr>
              <w:br/>
            </w:r>
            <w:r w:rsidRPr="00842962">
              <w:rPr>
                <w:rFonts w:ascii="Arial" w:hAnsi="Arial" w:cs="Arial"/>
              </w:rPr>
              <w:br/>
              <w:t xml:space="preserve">Printed: </w:t>
            </w:r>
            <w:r w:rsidRPr="00842962">
              <w:rPr>
                <w:rFonts w:ascii="Arial" w:hAnsi="Arial" w:cs="Arial"/>
              </w:rPr>
              <w:br/>
              <w:t xml:space="preserve">Title: </w:t>
            </w:r>
            <w:r w:rsidRPr="00842962">
              <w:rPr>
                <w:rFonts w:ascii="Arial" w:hAnsi="Arial" w:cs="Arial"/>
              </w:rPr>
              <w:br/>
              <w:t>Date:</w:t>
            </w:r>
          </w:p>
          <w:p w14:paraId="65D47F43" w14:textId="77777777" w:rsidR="00B02F16" w:rsidRPr="00842962" w:rsidRDefault="00B02F16" w:rsidP="00AF3C52">
            <w:pPr>
              <w:keepNext/>
              <w:keepLines/>
              <w:spacing w:before="120" w:after="120"/>
              <w:rPr>
                <w:rFonts w:ascii="Arial" w:hAnsi="Arial" w:cs="Arial"/>
              </w:rPr>
            </w:pPr>
          </w:p>
        </w:tc>
      </w:tr>
    </w:tbl>
    <w:p w14:paraId="47C59482" w14:textId="77777777" w:rsidR="00381487" w:rsidRPr="00842962" w:rsidRDefault="00381487" w:rsidP="00AF3C52">
      <w:pPr>
        <w:keepNext/>
        <w:keepLines/>
        <w:spacing w:before="120" w:after="240"/>
        <w:rPr>
          <w:rFonts w:ascii="Arial" w:hAnsi="Arial" w:cs="Arial"/>
        </w:rPr>
      </w:pPr>
    </w:p>
    <w:sectPr w:rsidR="00381487" w:rsidRPr="00842962" w:rsidSect="00043F5B">
      <w:pgSz w:w="11906" w:h="16838"/>
      <w:pgMar w:top="1440" w:right="1133" w:bottom="1440" w:left="180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22C14" w14:textId="77777777" w:rsidR="00D37251" w:rsidRDefault="00D37251" w:rsidP="00F81CC4">
      <w:pPr>
        <w:spacing w:line="240" w:lineRule="auto"/>
      </w:pPr>
      <w:r>
        <w:separator/>
      </w:r>
    </w:p>
  </w:endnote>
  <w:endnote w:type="continuationSeparator" w:id="0">
    <w:p w14:paraId="11D37A7E" w14:textId="77777777" w:rsidR="00D37251" w:rsidRDefault="00D37251" w:rsidP="00F81CC4">
      <w:pPr>
        <w:spacing w:line="240" w:lineRule="auto"/>
      </w:pPr>
      <w:r>
        <w:continuationSeparator/>
      </w:r>
    </w:p>
  </w:endnote>
  <w:endnote w:type="continuationNotice" w:id="1">
    <w:p w14:paraId="4AD31F0B" w14:textId="77777777" w:rsidR="00D37251" w:rsidRDefault="00D372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D99DA" w14:textId="77777777" w:rsidR="0035548D" w:rsidRDefault="0035548D" w:rsidP="00043F5B">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288427F9" w14:textId="77777777" w:rsidR="0035548D" w:rsidRDefault="0035548D" w:rsidP="00043F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7358336"/>
      <w:docPartObj>
        <w:docPartGallery w:val="Page Numbers (Top of Page)"/>
        <w:docPartUnique/>
      </w:docPartObj>
    </w:sdtPr>
    <w:sdtEndPr/>
    <w:sdtContent>
      <w:sdt>
        <w:sdtPr>
          <w:rPr>
            <w:rFonts w:ascii="Arial" w:hAnsi="Arial" w:cs="Arial"/>
          </w:rPr>
          <w:id w:val="1941170320"/>
          <w:docPartObj>
            <w:docPartGallery w:val="Page Numbers (Bottom of Page)"/>
            <w:docPartUnique/>
          </w:docPartObj>
        </w:sdtPr>
        <w:sdtEndPr>
          <w:rPr>
            <w:sz w:val="16"/>
            <w:szCs w:val="16"/>
          </w:rPr>
        </w:sdtEndPr>
        <w:sdtContent>
          <w:p w14:paraId="2C91FD2B" w14:textId="750D31E6" w:rsidR="00214E22" w:rsidRDefault="00214E22" w:rsidP="00214E22">
            <w:pPr>
              <w:pStyle w:val="Footer"/>
              <w:jc w:val="both"/>
              <w:rPr>
                <w:rFonts w:ascii="Arial" w:hAnsi="Arial" w:cs="Arial"/>
                <w:sz w:val="16"/>
                <w:szCs w:val="16"/>
              </w:rPr>
            </w:pPr>
            <w:r w:rsidRPr="00C007BB">
              <w:rPr>
                <w:rFonts w:ascii="Arial" w:hAnsi="Arial" w:cs="Arial"/>
                <w:b/>
                <w:sz w:val="16"/>
                <w:szCs w:val="16"/>
              </w:rPr>
              <w:t>©South African Revenue Service</w:t>
            </w:r>
            <w:r w:rsidRPr="00C007BB">
              <w:rPr>
                <w:rFonts w:ascii="Arial" w:hAnsi="Arial" w:cs="Arial"/>
                <w:sz w:val="16"/>
                <w:szCs w:val="16"/>
              </w:rPr>
              <w:t>, 20</w:t>
            </w:r>
            <w:r>
              <w:rPr>
                <w:rFonts w:ascii="Arial" w:hAnsi="Arial" w:cs="Arial"/>
                <w:sz w:val="16"/>
                <w:szCs w:val="16"/>
              </w:rPr>
              <w:t>21</w:t>
            </w:r>
            <w:r w:rsidR="000B1DA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77AA1BBB" w14:textId="77777777" w:rsidR="00214E22" w:rsidRPr="00C007BB" w:rsidRDefault="00D37251" w:rsidP="00214E22">
            <w:pPr>
              <w:pStyle w:val="Footer"/>
              <w:jc w:val="both"/>
              <w:rPr>
                <w:rFonts w:ascii="Arial" w:hAnsi="Arial" w:cs="Arial"/>
                <w:sz w:val="16"/>
                <w:szCs w:val="16"/>
              </w:rPr>
            </w:pPr>
          </w:p>
        </w:sdtContent>
      </w:sdt>
      <w:p w14:paraId="53F6CF37" w14:textId="3A047009" w:rsidR="00214E22" w:rsidRDefault="00214E22" w:rsidP="00214E22">
        <w:pPr>
          <w:pStyle w:val="Footer"/>
          <w:ind w:right="360"/>
          <w:jc w:val="both"/>
        </w:pPr>
        <w:r>
          <w:rPr>
            <w:rFonts w:ascii="Arial" w:hAnsi="Arial" w:cs="Arial"/>
            <w:sz w:val="16"/>
            <w:szCs w:val="16"/>
          </w:rPr>
          <w:t>PRINTING, PACKAGING AND LABELLING OF COMMUNICATION MATERIAL SERVICES TO SARS</w:t>
        </w:r>
        <w:r>
          <w:rPr>
            <w:rFonts w:ascii="Arial" w:hAnsi="Arial" w:cs="Arial"/>
            <w:sz w:val="16"/>
            <w:szCs w:val="16"/>
          </w:rPr>
          <w:tab/>
        </w:r>
        <w:r>
          <w:rPr>
            <w:rFonts w:ascii="Arial" w:hAnsi="Arial" w:cs="Arial"/>
            <w:sz w:val="16"/>
            <w:szCs w:val="16"/>
          </w:rPr>
          <w:tab/>
          <w:t>RPF 28/2021</w:t>
        </w:r>
        <w:r w:rsidR="000B1DAB">
          <w:rPr>
            <w:rFonts w:ascii="Arial" w:hAnsi="Arial" w:cs="Arial"/>
            <w:sz w:val="16"/>
            <w:szCs w:val="16"/>
          </w:rPr>
          <w:t xml:space="preserve">                                   </w:t>
        </w:r>
        <w:r>
          <w:rPr>
            <w:rFonts w:ascii="Arial" w:hAnsi="Arial" w:cs="Arial"/>
            <w:sz w:val="16"/>
            <w:szCs w:val="16"/>
          </w:rPr>
          <w:t xml:space="preserve"> </w:t>
        </w:r>
      </w:p>
      <w:p w14:paraId="3E785B9B" w14:textId="77777777" w:rsidR="00214E22" w:rsidRPr="00C007BB" w:rsidRDefault="00D37251" w:rsidP="00214E22">
        <w:pPr>
          <w:pStyle w:val="Footer"/>
          <w:jc w:val="center"/>
          <w:rPr>
            <w:rFonts w:ascii="Arial" w:hAnsi="Arial" w:cs="Arial"/>
            <w:sz w:val="16"/>
            <w:szCs w:val="16"/>
          </w:rPr>
        </w:pPr>
        <w:sdt>
          <w:sdtPr>
            <w:rPr>
              <w:rFonts w:ascii="Arial" w:hAnsi="Arial" w:cs="Arial"/>
              <w:sz w:val="16"/>
              <w:szCs w:val="16"/>
            </w:rPr>
            <w:id w:val="1463698194"/>
            <w:docPartObj>
              <w:docPartGallery w:val="Page Numbers (Top of Page)"/>
              <w:docPartUnique/>
            </w:docPartObj>
          </w:sdtPr>
          <w:sdtEndPr/>
          <w:sdtContent>
            <w:r w:rsidR="00214E22" w:rsidRPr="00C007BB">
              <w:rPr>
                <w:rFonts w:ascii="Arial" w:hAnsi="Arial" w:cs="Arial"/>
                <w:sz w:val="16"/>
                <w:szCs w:val="16"/>
              </w:rPr>
              <w:t xml:space="preserve">Page </w:t>
            </w:r>
            <w:r w:rsidR="00214E22" w:rsidRPr="00C007BB">
              <w:rPr>
                <w:rFonts w:ascii="Arial" w:hAnsi="Arial" w:cs="Arial"/>
                <w:b/>
                <w:bCs/>
                <w:sz w:val="16"/>
                <w:szCs w:val="16"/>
              </w:rPr>
              <w:fldChar w:fldCharType="begin"/>
            </w:r>
            <w:r w:rsidR="00214E22" w:rsidRPr="00C007BB">
              <w:rPr>
                <w:rFonts w:ascii="Arial" w:hAnsi="Arial" w:cs="Arial"/>
                <w:b/>
                <w:bCs/>
                <w:sz w:val="16"/>
                <w:szCs w:val="16"/>
              </w:rPr>
              <w:instrText xml:space="preserve"> PAGE </w:instrText>
            </w:r>
            <w:r w:rsidR="00214E22" w:rsidRPr="00C007BB">
              <w:rPr>
                <w:rFonts w:ascii="Arial" w:hAnsi="Arial" w:cs="Arial"/>
                <w:b/>
                <w:bCs/>
                <w:sz w:val="16"/>
                <w:szCs w:val="16"/>
              </w:rPr>
              <w:fldChar w:fldCharType="separate"/>
            </w:r>
            <w:r w:rsidR="00214E22">
              <w:rPr>
                <w:rFonts w:ascii="Arial" w:hAnsi="Arial" w:cs="Arial"/>
                <w:b/>
                <w:bCs/>
                <w:sz w:val="16"/>
                <w:szCs w:val="16"/>
              </w:rPr>
              <w:t>1</w:t>
            </w:r>
            <w:r w:rsidR="00214E22" w:rsidRPr="00C007BB">
              <w:rPr>
                <w:rFonts w:ascii="Arial" w:hAnsi="Arial" w:cs="Arial"/>
                <w:b/>
                <w:bCs/>
                <w:sz w:val="16"/>
                <w:szCs w:val="16"/>
              </w:rPr>
              <w:fldChar w:fldCharType="end"/>
            </w:r>
            <w:r w:rsidR="00214E22" w:rsidRPr="00C007BB">
              <w:rPr>
                <w:rFonts w:ascii="Arial" w:hAnsi="Arial" w:cs="Arial"/>
                <w:sz w:val="16"/>
                <w:szCs w:val="16"/>
              </w:rPr>
              <w:t xml:space="preserve"> of </w:t>
            </w:r>
            <w:r w:rsidR="00214E22" w:rsidRPr="00C007BB">
              <w:rPr>
                <w:rFonts w:ascii="Arial" w:hAnsi="Arial" w:cs="Arial"/>
                <w:b/>
                <w:bCs/>
                <w:sz w:val="16"/>
                <w:szCs w:val="16"/>
              </w:rPr>
              <w:fldChar w:fldCharType="begin"/>
            </w:r>
            <w:r w:rsidR="00214E22" w:rsidRPr="00C007BB">
              <w:rPr>
                <w:rFonts w:ascii="Arial" w:hAnsi="Arial" w:cs="Arial"/>
                <w:b/>
                <w:bCs/>
                <w:sz w:val="16"/>
                <w:szCs w:val="16"/>
              </w:rPr>
              <w:instrText xml:space="preserve"> NUMPAGES  </w:instrText>
            </w:r>
            <w:r w:rsidR="00214E22" w:rsidRPr="00C007BB">
              <w:rPr>
                <w:rFonts w:ascii="Arial" w:hAnsi="Arial" w:cs="Arial"/>
                <w:b/>
                <w:bCs/>
                <w:sz w:val="16"/>
                <w:szCs w:val="16"/>
              </w:rPr>
              <w:fldChar w:fldCharType="separate"/>
            </w:r>
            <w:r w:rsidR="00214E22">
              <w:rPr>
                <w:rFonts w:ascii="Arial" w:hAnsi="Arial" w:cs="Arial"/>
                <w:b/>
                <w:bCs/>
                <w:sz w:val="16"/>
                <w:szCs w:val="16"/>
              </w:rPr>
              <w:t>93</w:t>
            </w:r>
            <w:r w:rsidR="00214E22" w:rsidRPr="00C007BB">
              <w:rPr>
                <w:rFonts w:ascii="Arial" w:hAnsi="Arial" w:cs="Arial"/>
                <w:b/>
                <w:bCs/>
                <w:sz w:val="16"/>
                <w:szCs w:val="16"/>
              </w:rPr>
              <w:fldChar w:fldCharType="end"/>
            </w:r>
          </w:sdtContent>
        </w:sdt>
      </w:p>
      <w:p w14:paraId="2A5F0EFE" w14:textId="77777777" w:rsidR="00214E22" w:rsidRDefault="00D37251" w:rsidP="00214E22">
        <w:pPr>
          <w:pStyle w:val="Footer"/>
          <w:jc w:val="right"/>
          <w:rPr>
            <w:rFonts w:asciiTheme="minorHAnsi" w:eastAsiaTheme="minorHAnsi" w:hAnsiTheme="minorHAnsi" w:cstheme="minorBidi"/>
            <w:sz w:val="22"/>
            <w:szCs w:val="22"/>
            <w:lang w:val="en-ZA" w:eastAsia="en-US"/>
          </w:rPr>
        </w:pPr>
      </w:p>
    </w:sdtContent>
  </w:sdt>
  <w:p w14:paraId="4D0310FD" w14:textId="3306A4B0" w:rsidR="00270F72" w:rsidRDefault="00270F72">
    <w:pPr>
      <w:pStyle w:val="Footer"/>
      <w:jc w:val="right"/>
    </w:pPr>
  </w:p>
  <w:p w14:paraId="4BF404AA" w14:textId="77777777" w:rsidR="00270F72" w:rsidRDefault="00270F72" w:rsidP="00270F72">
    <w:pPr>
      <w:pStyle w:val="Footer"/>
      <w:ind w:right="36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986515"/>
      <w:docPartObj>
        <w:docPartGallery w:val="Page Numbers (Bottom of Page)"/>
        <w:docPartUnique/>
      </w:docPartObj>
    </w:sdtPr>
    <w:sdtEndPr/>
    <w:sdtContent>
      <w:sdt>
        <w:sdtPr>
          <w:id w:val="-1769616900"/>
          <w:docPartObj>
            <w:docPartGallery w:val="Page Numbers (Top of Page)"/>
            <w:docPartUnique/>
          </w:docPartObj>
        </w:sdtPr>
        <w:sdtEndPr/>
        <w:sdtContent>
          <w:sdt>
            <w:sdtPr>
              <w:rPr>
                <w:rFonts w:ascii="Arial" w:hAnsi="Arial" w:cs="Arial"/>
              </w:rPr>
              <w:id w:val="-1664311221"/>
              <w:docPartObj>
                <w:docPartGallery w:val="Page Numbers (Bottom of Page)"/>
                <w:docPartUnique/>
              </w:docPartObj>
            </w:sdtPr>
            <w:sdtEndPr>
              <w:rPr>
                <w:sz w:val="16"/>
                <w:szCs w:val="16"/>
              </w:rPr>
            </w:sdtEndPr>
            <w:sdtContent>
              <w:p w14:paraId="7BFA7EA7" w14:textId="7E5106FF" w:rsidR="00270F72" w:rsidRDefault="00270F72" w:rsidP="00270F72">
                <w:pPr>
                  <w:pStyle w:val="Footer"/>
                  <w:jc w:val="both"/>
                  <w:rPr>
                    <w:rFonts w:ascii="Arial" w:hAnsi="Arial" w:cs="Arial"/>
                    <w:sz w:val="16"/>
                    <w:szCs w:val="16"/>
                  </w:rPr>
                </w:pPr>
                <w:r w:rsidRPr="00C007BB">
                  <w:rPr>
                    <w:rFonts w:ascii="Arial" w:hAnsi="Arial" w:cs="Arial"/>
                    <w:b/>
                    <w:sz w:val="16"/>
                    <w:szCs w:val="16"/>
                  </w:rPr>
                  <w:t>©South African Revenue Service</w:t>
                </w:r>
                <w:r w:rsidRPr="00C007BB">
                  <w:rPr>
                    <w:rFonts w:ascii="Arial" w:hAnsi="Arial" w:cs="Arial"/>
                    <w:sz w:val="16"/>
                    <w:szCs w:val="16"/>
                  </w:rPr>
                  <w:t>, 20</w:t>
                </w:r>
                <w:r>
                  <w:rPr>
                    <w:rFonts w:ascii="Arial" w:hAnsi="Arial" w:cs="Arial"/>
                    <w:sz w:val="16"/>
                    <w:szCs w:val="16"/>
                  </w:rPr>
                  <w:t>21</w:t>
                </w:r>
                <w:r w:rsidR="000B1DA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t xml:space="preserve"> </w:t>
                </w:r>
              </w:p>
              <w:p w14:paraId="53D9D496" w14:textId="7C7799B0" w:rsidR="00270F72" w:rsidRPr="00C007BB" w:rsidRDefault="00D37251" w:rsidP="00270F72">
                <w:pPr>
                  <w:pStyle w:val="Footer"/>
                  <w:jc w:val="both"/>
                  <w:rPr>
                    <w:rFonts w:ascii="Arial" w:hAnsi="Arial" w:cs="Arial"/>
                    <w:sz w:val="16"/>
                    <w:szCs w:val="16"/>
                  </w:rPr>
                </w:pPr>
              </w:p>
            </w:sdtContent>
          </w:sdt>
          <w:p w14:paraId="66BD6B83" w14:textId="2DB21A64" w:rsidR="00270F72" w:rsidRDefault="00214E22" w:rsidP="00270F72">
            <w:pPr>
              <w:pStyle w:val="Footer"/>
              <w:ind w:right="360"/>
              <w:jc w:val="both"/>
            </w:pPr>
            <w:r>
              <w:rPr>
                <w:rFonts w:ascii="Arial" w:hAnsi="Arial" w:cs="Arial"/>
                <w:sz w:val="16"/>
                <w:szCs w:val="16"/>
              </w:rPr>
              <w:t>PRINTING, PACKAGING AND LABELLING OF COMMUNICATION MATERIAL SERVICES TO SARS</w:t>
            </w:r>
            <w:r>
              <w:rPr>
                <w:rFonts w:ascii="Arial" w:hAnsi="Arial" w:cs="Arial"/>
                <w:sz w:val="16"/>
                <w:szCs w:val="16"/>
              </w:rPr>
              <w:tab/>
            </w:r>
            <w:r>
              <w:rPr>
                <w:rFonts w:ascii="Arial" w:hAnsi="Arial" w:cs="Arial"/>
                <w:sz w:val="16"/>
                <w:szCs w:val="16"/>
              </w:rPr>
              <w:tab/>
              <w:t>RPF 28/2021</w:t>
            </w:r>
            <w:r w:rsidR="000B1DAB">
              <w:rPr>
                <w:rFonts w:ascii="Arial" w:hAnsi="Arial" w:cs="Arial"/>
                <w:sz w:val="16"/>
                <w:szCs w:val="16"/>
              </w:rPr>
              <w:t xml:space="preserve"> </w:t>
            </w:r>
            <w:r>
              <w:rPr>
                <w:rFonts w:ascii="Arial" w:hAnsi="Arial" w:cs="Arial"/>
                <w:sz w:val="16"/>
                <w:szCs w:val="16"/>
              </w:rPr>
              <w:t xml:space="preserve">                                                                     </w:t>
            </w:r>
          </w:p>
          <w:p w14:paraId="0BD26572" w14:textId="77777777" w:rsidR="00270F72" w:rsidRPr="00C007BB" w:rsidRDefault="00D37251" w:rsidP="00270F72">
            <w:pPr>
              <w:pStyle w:val="Footer"/>
              <w:jc w:val="center"/>
              <w:rPr>
                <w:rFonts w:ascii="Arial" w:hAnsi="Arial" w:cs="Arial"/>
                <w:sz w:val="16"/>
                <w:szCs w:val="16"/>
              </w:rPr>
            </w:pPr>
            <w:sdt>
              <w:sdtPr>
                <w:rPr>
                  <w:rFonts w:ascii="Arial" w:hAnsi="Arial" w:cs="Arial"/>
                  <w:sz w:val="16"/>
                  <w:szCs w:val="16"/>
                </w:rPr>
                <w:id w:val="-191147961"/>
                <w:docPartObj>
                  <w:docPartGallery w:val="Page Numbers (Top of Page)"/>
                  <w:docPartUnique/>
                </w:docPartObj>
              </w:sdtPr>
              <w:sdtEndPr/>
              <w:sdtContent>
                <w:r w:rsidR="00270F72" w:rsidRPr="00C007BB">
                  <w:rPr>
                    <w:rFonts w:ascii="Arial" w:hAnsi="Arial" w:cs="Arial"/>
                    <w:sz w:val="16"/>
                    <w:szCs w:val="16"/>
                  </w:rPr>
                  <w:t xml:space="preserve">Page </w:t>
                </w:r>
                <w:r w:rsidR="00270F72" w:rsidRPr="00C007BB">
                  <w:rPr>
                    <w:rFonts w:ascii="Arial" w:hAnsi="Arial" w:cs="Arial"/>
                    <w:b/>
                    <w:bCs/>
                    <w:sz w:val="16"/>
                    <w:szCs w:val="16"/>
                  </w:rPr>
                  <w:fldChar w:fldCharType="begin"/>
                </w:r>
                <w:r w:rsidR="00270F72" w:rsidRPr="00C007BB">
                  <w:rPr>
                    <w:rFonts w:ascii="Arial" w:hAnsi="Arial" w:cs="Arial"/>
                    <w:b/>
                    <w:bCs/>
                    <w:sz w:val="16"/>
                    <w:szCs w:val="16"/>
                  </w:rPr>
                  <w:instrText xml:space="preserve"> PAGE </w:instrText>
                </w:r>
                <w:r w:rsidR="00270F72" w:rsidRPr="00C007BB">
                  <w:rPr>
                    <w:rFonts w:ascii="Arial" w:hAnsi="Arial" w:cs="Arial"/>
                    <w:b/>
                    <w:bCs/>
                    <w:sz w:val="16"/>
                    <w:szCs w:val="16"/>
                  </w:rPr>
                  <w:fldChar w:fldCharType="separate"/>
                </w:r>
                <w:r w:rsidR="00270F72">
                  <w:rPr>
                    <w:rFonts w:ascii="Arial" w:hAnsi="Arial" w:cs="Arial"/>
                    <w:b/>
                    <w:bCs/>
                    <w:sz w:val="16"/>
                    <w:szCs w:val="16"/>
                  </w:rPr>
                  <w:t>1</w:t>
                </w:r>
                <w:r w:rsidR="00270F72" w:rsidRPr="00C007BB">
                  <w:rPr>
                    <w:rFonts w:ascii="Arial" w:hAnsi="Arial" w:cs="Arial"/>
                    <w:b/>
                    <w:bCs/>
                    <w:sz w:val="16"/>
                    <w:szCs w:val="16"/>
                  </w:rPr>
                  <w:fldChar w:fldCharType="end"/>
                </w:r>
                <w:r w:rsidR="00270F72" w:rsidRPr="00C007BB">
                  <w:rPr>
                    <w:rFonts w:ascii="Arial" w:hAnsi="Arial" w:cs="Arial"/>
                    <w:sz w:val="16"/>
                    <w:szCs w:val="16"/>
                  </w:rPr>
                  <w:t xml:space="preserve"> of </w:t>
                </w:r>
                <w:r w:rsidR="00270F72" w:rsidRPr="00C007BB">
                  <w:rPr>
                    <w:rFonts w:ascii="Arial" w:hAnsi="Arial" w:cs="Arial"/>
                    <w:b/>
                    <w:bCs/>
                    <w:sz w:val="16"/>
                    <w:szCs w:val="16"/>
                  </w:rPr>
                  <w:fldChar w:fldCharType="begin"/>
                </w:r>
                <w:r w:rsidR="00270F72" w:rsidRPr="00C007BB">
                  <w:rPr>
                    <w:rFonts w:ascii="Arial" w:hAnsi="Arial" w:cs="Arial"/>
                    <w:b/>
                    <w:bCs/>
                    <w:sz w:val="16"/>
                    <w:szCs w:val="16"/>
                  </w:rPr>
                  <w:instrText xml:space="preserve"> NUMPAGES  </w:instrText>
                </w:r>
                <w:r w:rsidR="00270F72" w:rsidRPr="00C007BB">
                  <w:rPr>
                    <w:rFonts w:ascii="Arial" w:hAnsi="Arial" w:cs="Arial"/>
                    <w:b/>
                    <w:bCs/>
                    <w:sz w:val="16"/>
                    <w:szCs w:val="16"/>
                  </w:rPr>
                  <w:fldChar w:fldCharType="separate"/>
                </w:r>
                <w:r w:rsidR="00270F72">
                  <w:rPr>
                    <w:rFonts w:ascii="Arial" w:hAnsi="Arial" w:cs="Arial"/>
                    <w:b/>
                    <w:bCs/>
                    <w:sz w:val="16"/>
                    <w:szCs w:val="16"/>
                  </w:rPr>
                  <w:t>82</w:t>
                </w:r>
                <w:r w:rsidR="00270F72" w:rsidRPr="00C007BB">
                  <w:rPr>
                    <w:rFonts w:ascii="Arial" w:hAnsi="Arial" w:cs="Arial"/>
                    <w:b/>
                    <w:bCs/>
                    <w:sz w:val="16"/>
                    <w:szCs w:val="16"/>
                  </w:rPr>
                  <w:fldChar w:fldCharType="end"/>
                </w:r>
              </w:sdtContent>
            </w:sdt>
          </w:p>
          <w:p w14:paraId="76BABDFE" w14:textId="7C41071D" w:rsidR="00270F72" w:rsidRDefault="00D37251">
            <w:pPr>
              <w:pStyle w:val="Footer"/>
              <w:jc w:val="right"/>
            </w:pPr>
          </w:p>
        </w:sdtContent>
      </w:sdt>
    </w:sdtContent>
  </w:sdt>
  <w:p w14:paraId="5E07C2C2" w14:textId="77777777" w:rsidR="0035548D" w:rsidRDefault="003554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28140105"/>
      <w:docPartObj>
        <w:docPartGallery w:val="Page Numbers (Bottom of Page)"/>
        <w:docPartUnique/>
      </w:docPartObj>
    </w:sdtPr>
    <w:sdtEndPr>
      <w:rPr>
        <w:sz w:val="16"/>
        <w:szCs w:val="16"/>
      </w:rPr>
    </w:sdtEndPr>
    <w:sdtContent>
      <w:p w14:paraId="4EA620A3" w14:textId="77777777" w:rsidR="006B1638" w:rsidRDefault="00B02F16" w:rsidP="006B1638">
        <w:pPr>
          <w:pStyle w:val="Footer"/>
          <w:rPr>
            <w:rFonts w:ascii="Arial" w:hAnsi="Arial" w:cs="Arial"/>
            <w:sz w:val="16"/>
            <w:szCs w:val="16"/>
          </w:rPr>
        </w:pPr>
        <w:r w:rsidRPr="00C007BB">
          <w:rPr>
            <w:rFonts w:ascii="Arial" w:hAnsi="Arial" w:cs="Arial"/>
            <w:sz w:val="16"/>
            <w:szCs w:val="16"/>
          </w:rPr>
          <w:t>.</w:t>
        </w:r>
        <w:r w:rsidRPr="00C007BB">
          <w:rPr>
            <w:rFonts w:ascii="Arial" w:hAnsi="Arial" w:cs="Arial"/>
            <w:sz w:val="16"/>
            <w:szCs w:val="16"/>
          </w:rPr>
          <w:tab/>
        </w:r>
      </w:p>
      <w:sdt>
        <w:sdtPr>
          <w:id w:val="44961716"/>
          <w:docPartObj>
            <w:docPartGallery w:val="Page Numbers (Top of Page)"/>
            <w:docPartUnique/>
          </w:docPartObj>
        </w:sdtPr>
        <w:sdtEndPr/>
        <w:sdtContent>
          <w:sdt>
            <w:sdtPr>
              <w:rPr>
                <w:rFonts w:ascii="Arial" w:hAnsi="Arial" w:cs="Arial"/>
              </w:rPr>
              <w:id w:val="-926266182"/>
              <w:docPartObj>
                <w:docPartGallery w:val="Page Numbers (Bottom of Page)"/>
                <w:docPartUnique/>
              </w:docPartObj>
            </w:sdtPr>
            <w:sdtEndPr>
              <w:rPr>
                <w:sz w:val="16"/>
                <w:szCs w:val="16"/>
              </w:rPr>
            </w:sdtEndPr>
            <w:sdtContent>
              <w:p w14:paraId="562047DC" w14:textId="5B6862E0" w:rsidR="00214E22" w:rsidRDefault="00214E22" w:rsidP="006B1638">
                <w:pPr>
                  <w:pStyle w:val="Footer"/>
                  <w:rPr>
                    <w:rFonts w:ascii="Arial" w:hAnsi="Arial" w:cs="Arial"/>
                    <w:sz w:val="16"/>
                    <w:szCs w:val="16"/>
                  </w:rPr>
                </w:pPr>
                <w:r w:rsidRPr="00C007BB">
                  <w:rPr>
                    <w:rFonts w:ascii="Arial" w:hAnsi="Arial" w:cs="Arial"/>
                    <w:b/>
                    <w:sz w:val="16"/>
                    <w:szCs w:val="16"/>
                  </w:rPr>
                  <w:t>©South African Revenue Service</w:t>
                </w:r>
                <w:r w:rsidRPr="00C007BB">
                  <w:rPr>
                    <w:rFonts w:ascii="Arial" w:hAnsi="Arial" w:cs="Arial"/>
                    <w:sz w:val="16"/>
                    <w:szCs w:val="16"/>
                  </w:rPr>
                  <w:t>, 20</w:t>
                </w:r>
                <w:r>
                  <w:rPr>
                    <w:rFonts w:ascii="Arial" w:hAnsi="Arial" w:cs="Arial"/>
                    <w:sz w:val="16"/>
                    <w:szCs w:val="16"/>
                  </w:rPr>
                  <w:t xml:space="preserve">21       </w:t>
                </w:r>
                <w:r>
                  <w:rPr>
                    <w:rFonts w:ascii="Arial" w:hAnsi="Arial" w:cs="Arial"/>
                    <w:sz w:val="16"/>
                    <w:szCs w:val="16"/>
                  </w:rPr>
                  <w:tab/>
                </w:r>
                <w:r>
                  <w:rPr>
                    <w:rFonts w:ascii="Arial" w:hAnsi="Arial" w:cs="Arial"/>
                    <w:sz w:val="16"/>
                    <w:szCs w:val="16"/>
                  </w:rPr>
                  <w:tab/>
                  <w:t xml:space="preserve"> </w:t>
                </w:r>
              </w:p>
              <w:p w14:paraId="251260A7" w14:textId="77777777" w:rsidR="006B1638" w:rsidRDefault="00D37251" w:rsidP="006B1638">
                <w:pPr>
                  <w:pStyle w:val="Footer"/>
                  <w:jc w:val="both"/>
                  <w:rPr>
                    <w:rFonts w:ascii="Arial" w:hAnsi="Arial" w:cs="Arial"/>
                    <w:sz w:val="16"/>
                    <w:szCs w:val="16"/>
                  </w:rPr>
                </w:pPr>
              </w:p>
            </w:sdtContent>
          </w:sdt>
          <w:p w14:paraId="36D69CA6" w14:textId="38941C67" w:rsidR="00214E22" w:rsidRDefault="00214E22" w:rsidP="006B1638">
            <w:pPr>
              <w:pStyle w:val="Footer"/>
              <w:jc w:val="both"/>
            </w:pPr>
            <w:r>
              <w:rPr>
                <w:rFonts w:ascii="Arial" w:hAnsi="Arial" w:cs="Arial"/>
                <w:sz w:val="16"/>
                <w:szCs w:val="16"/>
              </w:rPr>
              <w:t>PRINTING, PACKAGING AND LABELLING OF COMMUNICATION MATERIAL SERVICES TO SARS</w:t>
            </w:r>
            <w:r>
              <w:rPr>
                <w:rFonts w:ascii="Arial" w:hAnsi="Arial" w:cs="Arial"/>
                <w:sz w:val="16"/>
                <w:szCs w:val="16"/>
              </w:rPr>
              <w:tab/>
            </w:r>
            <w:r>
              <w:rPr>
                <w:rFonts w:ascii="Arial" w:hAnsi="Arial" w:cs="Arial"/>
                <w:sz w:val="16"/>
                <w:szCs w:val="16"/>
              </w:rPr>
              <w:tab/>
              <w:t xml:space="preserve">RPF 28/2021                                                                       </w:t>
            </w:r>
          </w:p>
          <w:p w14:paraId="6244531C" w14:textId="77777777" w:rsidR="00214E22" w:rsidRPr="00C007BB" w:rsidRDefault="00D37251" w:rsidP="00214E22">
            <w:pPr>
              <w:pStyle w:val="Footer"/>
              <w:jc w:val="center"/>
              <w:rPr>
                <w:rFonts w:ascii="Arial" w:hAnsi="Arial" w:cs="Arial"/>
                <w:sz w:val="16"/>
                <w:szCs w:val="16"/>
              </w:rPr>
            </w:pPr>
            <w:sdt>
              <w:sdtPr>
                <w:rPr>
                  <w:rFonts w:ascii="Arial" w:hAnsi="Arial" w:cs="Arial"/>
                  <w:sz w:val="16"/>
                  <w:szCs w:val="16"/>
                </w:rPr>
                <w:id w:val="-662315302"/>
                <w:docPartObj>
                  <w:docPartGallery w:val="Page Numbers (Top of Page)"/>
                  <w:docPartUnique/>
                </w:docPartObj>
              </w:sdtPr>
              <w:sdtEndPr/>
              <w:sdtContent>
                <w:r w:rsidR="00214E22" w:rsidRPr="00C007BB">
                  <w:rPr>
                    <w:rFonts w:ascii="Arial" w:hAnsi="Arial" w:cs="Arial"/>
                    <w:sz w:val="16"/>
                    <w:szCs w:val="16"/>
                  </w:rPr>
                  <w:t xml:space="preserve">Page </w:t>
                </w:r>
                <w:r w:rsidR="00214E22" w:rsidRPr="00C007BB">
                  <w:rPr>
                    <w:rFonts w:ascii="Arial" w:hAnsi="Arial" w:cs="Arial"/>
                    <w:b/>
                    <w:bCs/>
                    <w:sz w:val="16"/>
                    <w:szCs w:val="16"/>
                  </w:rPr>
                  <w:fldChar w:fldCharType="begin"/>
                </w:r>
                <w:r w:rsidR="00214E22" w:rsidRPr="00C007BB">
                  <w:rPr>
                    <w:rFonts w:ascii="Arial" w:hAnsi="Arial" w:cs="Arial"/>
                    <w:b/>
                    <w:bCs/>
                    <w:sz w:val="16"/>
                    <w:szCs w:val="16"/>
                  </w:rPr>
                  <w:instrText xml:space="preserve"> PAGE </w:instrText>
                </w:r>
                <w:r w:rsidR="00214E22" w:rsidRPr="00C007BB">
                  <w:rPr>
                    <w:rFonts w:ascii="Arial" w:hAnsi="Arial" w:cs="Arial"/>
                    <w:b/>
                    <w:bCs/>
                    <w:sz w:val="16"/>
                    <w:szCs w:val="16"/>
                  </w:rPr>
                  <w:fldChar w:fldCharType="separate"/>
                </w:r>
                <w:r w:rsidR="00214E22">
                  <w:rPr>
                    <w:rFonts w:ascii="Arial" w:hAnsi="Arial" w:cs="Arial"/>
                    <w:b/>
                    <w:bCs/>
                    <w:sz w:val="16"/>
                    <w:szCs w:val="16"/>
                  </w:rPr>
                  <w:t>1</w:t>
                </w:r>
                <w:r w:rsidR="00214E22" w:rsidRPr="00C007BB">
                  <w:rPr>
                    <w:rFonts w:ascii="Arial" w:hAnsi="Arial" w:cs="Arial"/>
                    <w:b/>
                    <w:bCs/>
                    <w:sz w:val="16"/>
                    <w:szCs w:val="16"/>
                  </w:rPr>
                  <w:fldChar w:fldCharType="end"/>
                </w:r>
                <w:r w:rsidR="00214E22" w:rsidRPr="00C007BB">
                  <w:rPr>
                    <w:rFonts w:ascii="Arial" w:hAnsi="Arial" w:cs="Arial"/>
                    <w:sz w:val="16"/>
                    <w:szCs w:val="16"/>
                  </w:rPr>
                  <w:t xml:space="preserve"> of </w:t>
                </w:r>
                <w:r w:rsidR="00214E22" w:rsidRPr="00C007BB">
                  <w:rPr>
                    <w:rFonts w:ascii="Arial" w:hAnsi="Arial" w:cs="Arial"/>
                    <w:b/>
                    <w:bCs/>
                    <w:sz w:val="16"/>
                    <w:szCs w:val="16"/>
                  </w:rPr>
                  <w:fldChar w:fldCharType="begin"/>
                </w:r>
                <w:r w:rsidR="00214E22" w:rsidRPr="00C007BB">
                  <w:rPr>
                    <w:rFonts w:ascii="Arial" w:hAnsi="Arial" w:cs="Arial"/>
                    <w:b/>
                    <w:bCs/>
                    <w:sz w:val="16"/>
                    <w:szCs w:val="16"/>
                  </w:rPr>
                  <w:instrText xml:space="preserve"> NUMPAGES  </w:instrText>
                </w:r>
                <w:r w:rsidR="00214E22" w:rsidRPr="00C007BB">
                  <w:rPr>
                    <w:rFonts w:ascii="Arial" w:hAnsi="Arial" w:cs="Arial"/>
                    <w:b/>
                    <w:bCs/>
                    <w:sz w:val="16"/>
                    <w:szCs w:val="16"/>
                  </w:rPr>
                  <w:fldChar w:fldCharType="separate"/>
                </w:r>
                <w:r w:rsidR="00214E22">
                  <w:rPr>
                    <w:rFonts w:ascii="Arial" w:hAnsi="Arial" w:cs="Arial"/>
                    <w:b/>
                    <w:bCs/>
                    <w:sz w:val="16"/>
                    <w:szCs w:val="16"/>
                  </w:rPr>
                  <w:t>93</w:t>
                </w:r>
                <w:r w:rsidR="00214E22" w:rsidRPr="00C007BB">
                  <w:rPr>
                    <w:rFonts w:ascii="Arial" w:hAnsi="Arial" w:cs="Arial"/>
                    <w:b/>
                    <w:bCs/>
                    <w:sz w:val="16"/>
                    <w:szCs w:val="16"/>
                  </w:rPr>
                  <w:fldChar w:fldCharType="end"/>
                </w:r>
              </w:sdtContent>
            </w:sdt>
          </w:p>
          <w:p w14:paraId="72354BF6" w14:textId="1ED0124D" w:rsidR="00214E22" w:rsidRDefault="00D37251" w:rsidP="00214E22">
            <w:pPr>
              <w:pStyle w:val="Footer"/>
              <w:jc w:val="right"/>
              <w:rPr>
                <w:rFonts w:asciiTheme="minorHAnsi" w:eastAsiaTheme="minorHAnsi" w:hAnsiTheme="minorHAnsi" w:cstheme="minorBidi"/>
                <w:sz w:val="22"/>
                <w:szCs w:val="22"/>
                <w:lang w:val="en-ZA" w:eastAsia="en-US"/>
              </w:rPr>
            </w:pPr>
          </w:p>
        </w:sdtContent>
      </w:sdt>
      <w:p w14:paraId="673F9758" w14:textId="31DF5F6A" w:rsidR="00B02F16" w:rsidRPr="00C007BB" w:rsidRDefault="00D37251" w:rsidP="00DE37C5">
        <w:pPr>
          <w:pStyle w:val="Footer"/>
          <w:jc w:val="center"/>
          <w:rPr>
            <w:rFonts w:ascii="Arial" w:hAnsi="Arial" w:cs="Arial"/>
            <w:sz w:val="16"/>
            <w:szCs w:val="16"/>
          </w:rPr>
        </w:pPr>
      </w:p>
    </w:sdtContent>
  </w:sdt>
  <w:p w14:paraId="0D9E070E" w14:textId="77777777" w:rsidR="00B02F16" w:rsidRPr="00A27311" w:rsidRDefault="00B02F16" w:rsidP="00DE37C5">
    <w:pPr>
      <w:pStyle w:val="Footer"/>
      <w:ind w:right="360"/>
      <w:jc w:val="center"/>
      <w:rPr>
        <w:b/>
        <w:bCs/>
      </w:rPr>
    </w:pPr>
  </w:p>
  <w:p w14:paraId="02814FC6" w14:textId="77777777" w:rsidR="00B02F16" w:rsidRDefault="00B02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023AA" w14:textId="77777777" w:rsidR="00D37251" w:rsidRDefault="00D37251" w:rsidP="00F81CC4">
      <w:pPr>
        <w:spacing w:line="240" w:lineRule="auto"/>
      </w:pPr>
      <w:r>
        <w:separator/>
      </w:r>
    </w:p>
  </w:footnote>
  <w:footnote w:type="continuationSeparator" w:id="0">
    <w:p w14:paraId="1FF0A396" w14:textId="77777777" w:rsidR="00D37251" w:rsidRDefault="00D37251" w:rsidP="00F81CC4">
      <w:pPr>
        <w:spacing w:line="240" w:lineRule="auto"/>
      </w:pPr>
      <w:r>
        <w:continuationSeparator/>
      </w:r>
    </w:p>
  </w:footnote>
  <w:footnote w:type="continuationNotice" w:id="1">
    <w:p w14:paraId="087B54F1" w14:textId="77777777" w:rsidR="00D37251" w:rsidRDefault="00D3725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D5663" w14:textId="05950837" w:rsidR="00164C2F" w:rsidRDefault="00D37251">
    <w:pPr>
      <w:pStyle w:val="Header"/>
    </w:pPr>
    <w:r>
      <w:rPr>
        <w:noProof/>
      </w:rPr>
      <w:pict w14:anchorId="563335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44032" o:spid="_x0000_s2050" type="#_x0000_t136" style="position:absolute;margin-left:0;margin-top:0;width:509.55pt;height:89.9pt;rotation:315;z-index:-251655168;mso-position-horizontal:center;mso-position-horizontal-relative:margin;mso-position-vertical:center;mso-position-vertical-relative:margin" o:allowincell="f" fillcolor="silver" stroked="f">
          <v:fill opacity=".5"/>
          <v:textpath style="font-family:&quot;Calibri&quot;;font-size:1pt" string="CONFIDENTIAL 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323A" w14:textId="54B1319A" w:rsidR="00164C2F" w:rsidRDefault="00D37251">
    <w:pPr>
      <w:pStyle w:val="Header"/>
    </w:pPr>
    <w:r>
      <w:rPr>
        <w:noProof/>
      </w:rPr>
      <w:pict w14:anchorId="3E04AE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44033" o:spid="_x0000_s2051" type="#_x0000_t136" style="position:absolute;margin-left:0;margin-top:0;width:509.55pt;height:89.9pt;rotation:315;z-index:-251653120;mso-position-horizontal:center;mso-position-horizontal-relative:margin;mso-position-vertical:center;mso-position-vertical-relative:margin" o:allowincell="f" fillcolor="silver" stroked="f">
          <v:fill opacity=".5"/>
          <v:textpath style="font-family:&quot;Calibri&quot;;font-size:1pt" string="CONFIDENTIAL 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351F" w14:textId="10AFC950" w:rsidR="00164C2F" w:rsidRDefault="00D37251">
    <w:pPr>
      <w:pStyle w:val="Header"/>
    </w:pPr>
    <w:r>
      <w:rPr>
        <w:noProof/>
      </w:rPr>
      <w:pict w14:anchorId="3348F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44031" o:spid="_x0000_s2049" type="#_x0000_t136" style="position:absolute;margin-left:0;margin-top:0;width:509.55pt;height:89.9pt;rotation:315;z-index:-251657216;mso-position-horizontal:center;mso-position-horizontal-relative:margin;mso-position-vertical:center;mso-position-vertical-relative:margin" o:allowincell="f" fillcolor="silver" stroked="f">
          <v:fill opacity=".5"/>
          <v:textpath style="font-family:&quot;Calibri&quot;;font-size:1pt" string="CONFIDENTIAL DRAFT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E24E5" w14:textId="56DB6FD6" w:rsidR="00164C2F" w:rsidRDefault="00D37251">
    <w:pPr>
      <w:pStyle w:val="Header"/>
    </w:pPr>
    <w:r>
      <w:rPr>
        <w:noProof/>
      </w:rPr>
      <w:pict w14:anchorId="0C774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44035" o:spid="_x0000_s2053" type="#_x0000_t136" style="position:absolute;margin-left:0;margin-top:0;width:509.55pt;height:89.9pt;rotation:315;z-index:-251649024;mso-position-horizontal:center;mso-position-horizontal-relative:margin;mso-position-vertical:center;mso-position-vertical-relative:margin" o:allowincell="f" fillcolor="silver" stroked="f">
          <v:fill opacity=".5"/>
          <v:textpath style="font-family:&quot;Calibri&quot;;font-size:1pt" string="CONFIDENTIAL DRAFT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78FE" w14:textId="23DEE2F1" w:rsidR="00164C2F" w:rsidRDefault="00D37251">
    <w:pPr>
      <w:pStyle w:val="Header"/>
    </w:pPr>
    <w:r>
      <w:rPr>
        <w:noProof/>
      </w:rPr>
      <w:pict w14:anchorId="60E74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44036" o:spid="_x0000_s2054" type="#_x0000_t136" style="position:absolute;margin-left:0;margin-top:0;width:509.55pt;height:89.9pt;rotation:315;z-index:-251646976;mso-position-horizontal:center;mso-position-horizontal-relative:margin;mso-position-vertical:center;mso-position-vertical-relative:margin" o:allowincell="f" fillcolor="silver" stroked="f">
          <v:fill opacity=".5"/>
          <v:textpath style="font-family:&quot;Calibri&quot;;font-size:1pt" string="CONFIDENTIAL DRAFT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46D48" w14:textId="5CFCCA62" w:rsidR="00164C2F" w:rsidRDefault="00D37251">
    <w:pPr>
      <w:pStyle w:val="Header"/>
    </w:pPr>
    <w:r>
      <w:rPr>
        <w:noProof/>
      </w:rPr>
      <w:pict w14:anchorId="6C6E42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44034" o:spid="_x0000_s2052" type="#_x0000_t136" style="position:absolute;margin-left:0;margin-top:0;width:509.55pt;height:89.9pt;rotation:315;z-index:-251651072;mso-position-horizontal:center;mso-position-horizontal-relative:margin;mso-position-vertical:center;mso-position-vertical-relative:margin" o:allowincell="f" fillcolor="silver" stroked="f">
          <v:fill opacity=".5"/>
          <v:textpath style="font-family:&quot;Calibri&quot;;font-size:1pt" string="CONFIDENTIAL 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3860"/>
    <w:multiLevelType w:val="multilevel"/>
    <w:tmpl w:val="1C09001D"/>
    <w:styleLink w:val="Style6"/>
    <w:lvl w:ilvl="0">
      <w:start w:val="1"/>
      <w:numFmt w:val="decimal"/>
      <w:lvlText w:val="%1)"/>
      <w:lvlJc w:val="left"/>
      <w:pPr>
        <w:ind w:left="360" w:hanging="360"/>
      </w:p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F3352C"/>
    <w:multiLevelType w:val="multilevel"/>
    <w:tmpl w:val="A79ECF10"/>
    <w:styleLink w:val="Style1"/>
    <w:lvl w:ilvl="0">
      <w:start w:val="1"/>
      <w:numFmt w:val="decimal"/>
      <w:pStyle w:val="Heading1"/>
      <w:lvlText w:val="%1."/>
      <w:lvlJc w:val="left"/>
      <w:pPr>
        <w:ind w:left="357" w:hanging="357"/>
      </w:pPr>
      <w:rPr>
        <w:rFonts w:hint="default"/>
      </w:rPr>
    </w:lvl>
    <w:lvl w:ilvl="1">
      <w:start w:val="1"/>
      <w:numFmt w:val="decimal"/>
      <w:pStyle w:val="Heading2"/>
      <w:lvlText w:val="%2.%1"/>
      <w:lvlJc w:val="left"/>
      <w:pPr>
        <w:ind w:left="714" w:hanging="357"/>
      </w:pPr>
      <w:rPr>
        <w:rFonts w:hint="default"/>
      </w:rPr>
    </w:lvl>
    <w:lvl w:ilvl="2">
      <w:start w:val="1"/>
      <w:numFmt w:val="decimal"/>
      <w:pStyle w:val="Heading3"/>
      <w:lvlText w:val="%1.%2.%3"/>
      <w:lvlJc w:val="left"/>
      <w:pPr>
        <w:ind w:left="1071" w:hanging="357"/>
      </w:pPr>
      <w:rPr>
        <w:rFonts w:hint="default"/>
      </w:rPr>
    </w:lvl>
    <w:lvl w:ilvl="3">
      <w:start w:val="1"/>
      <w:numFmt w:val="decimal"/>
      <w:pStyle w:val="Heading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CC212DF"/>
    <w:multiLevelType w:val="multilevel"/>
    <w:tmpl w:val="411C4080"/>
    <w:lvl w:ilvl="0">
      <w:start w:val="1"/>
      <w:numFmt w:val="decimal"/>
      <w:pStyle w:val="BGHeading1AltQ"/>
      <w:lvlText w:val="%1."/>
      <w:lvlJc w:val="left"/>
      <w:pPr>
        <w:tabs>
          <w:tab w:val="num" w:pos="720"/>
        </w:tabs>
        <w:ind w:left="720" w:hanging="720"/>
      </w:pPr>
      <w:rPr>
        <w:rFonts w:hint="default"/>
      </w:rPr>
    </w:lvl>
    <w:lvl w:ilvl="1">
      <w:start w:val="1"/>
      <w:numFmt w:val="decimal"/>
      <w:pStyle w:val="BGHeading2AltA"/>
      <w:lvlText w:val="%1.%2"/>
      <w:lvlJc w:val="left"/>
      <w:pPr>
        <w:tabs>
          <w:tab w:val="num" w:pos="1440"/>
        </w:tabs>
        <w:ind w:left="1440" w:hanging="1440"/>
      </w:pPr>
      <w:rPr>
        <w:rFonts w:hint="default"/>
      </w:rPr>
    </w:lvl>
    <w:lvl w:ilvl="2">
      <w:start w:val="1"/>
      <w:numFmt w:val="decimal"/>
      <w:pStyle w:val="BGHeading3AltZ"/>
      <w:lvlText w:val="%1.%2.%3"/>
      <w:lvlJc w:val="left"/>
      <w:pPr>
        <w:tabs>
          <w:tab w:val="num" w:pos="2160"/>
        </w:tabs>
        <w:ind w:left="2160" w:hanging="2160"/>
      </w:pPr>
      <w:rPr>
        <w:rFonts w:hint="default"/>
      </w:rPr>
    </w:lvl>
    <w:lvl w:ilvl="3">
      <w:start w:val="1"/>
      <w:numFmt w:val="decimal"/>
      <w:pStyle w:val="BGHeading4AltX"/>
      <w:lvlText w:val="%1.%2.%3.%4"/>
      <w:lvlJc w:val="left"/>
      <w:pPr>
        <w:tabs>
          <w:tab w:val="num" w:pos="2880"/>
        </w:tabs>
        <w:ind w:left="2880" w:hanging="2880"/>
      </w:pPr>
      <w:rPr>
        <w:rFonts w:hint="default"/>
      </w:rPr>
    </w:lvl>
    <w:lvl w:ilvl="4">
      <w:start w:val="1"/>
      <w:numFmt w:val="decimal"/>
      <w:pStyle w:val="BGHeading5AltC"/>
      <w:lvlText w:val="%1.%2.%3.%4.%5"/>
      <w:lvlJc w:val="left"/>
      <w:pPr>
        <w:tabs>
          <w:tab w:val="num" w:pos="3600"/>
        </w:tabs>
        <w:ind w:left="3600" w:hanging="360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168644FD"/>
    <w:multiLevelType w:val="multilevel"/>
    <w:tmpl w:val="CD860A28"/>
    <w:lvl w:ilvl="0">
      <w:start w:val="1"/>
      <w:numFmt w:val="decimal"/>
      <w:pStyle w:val="level1"/>
      <w:isLgl/>
      <w:lvlText w:val="%1"/>
      <w:lvlJc w:val="left"/>
      <w:pPr>
        <w:tabs>
          <w:tab w:val="num" w:pos="2269"/>
        </w:tabs>
        <w:ind w:left="2269" w:hanging="567"/>
      </w:pPr>
      <w:rPr>
        <w:rFonts w:ascii="Arial Narrow" w:hAnsi="Arial Narrow" w:hint="default"/>
        <w:b/>
        <w:i w:val="0"/>
        <w:sz w:val="22"/>
        <w:u w:val="none"/>
      </w:rPr>
    </w:lvl>
    <w:lvl w:ilvl="1">
      <w:start w:val="1"/>
      <w:numFmt w:val="decimal"/>
      <w:pStyle w:val="level2"/>
      <w:isLgl/>
      <w:lvlText w:val="%1.%2"/>
      <w:lvlJc w:val="left"/>
      <w:pPr>
        <w:tabs>
          <w:tab w:val="num" w:pos="993"/>
        </w:tabs>
        <w:ind w:left="993" w:hanging="851"/>
      </w:pPr>
      <w:rPr>
        <w:rFonts w:ascii="Arial" w:hAnsi="Arial" w:hint="default"/>
        <w:b w:val="0"/>
        <w:i w:val="0"/>
        <w:sz w:val="22"/>
      </w:rPr>
    </w:lvl>
    <w:lvl w:ilvl="2">
      <w:start w:val="1"/>
      <w:numFmt w:val="decimal"/>
      <w:pStyle w:val="level3"/>
      <w:isLgl/>
      <w:lvlText w:val="%1.%2.%3"/>
      <w:lvlJc w:val="left"/>
      <w:pPr>
        <w:tabs>
          <w:tab w:val="num" w:pos="1134"/>
        </w:tabs>
        <w:ind w:left="1134" w:hanging="1134"/>
      </w:pPr>
      <w:rPr>
        <w:rFonts w:ascii="Arial" w:hAnsi="Arial" w:hint="default"/>
        <w:b w:val="0"/>
        <w:i w:val="0"/>
        <w:sz w:val="22"/>
      </w:rPr>
    </w:lvl>
    <w:lvl w:ilvl="3">
      <w:start w:val="1"/>
      <w:numFmt w:val="decimal"/>
      <w:pStyle w:val="level4"/>
      <w:isLgl/>
      <w:lvlText w:val="%1.%2.%3.%4"/>
      <w:lvlJc w:val="left"/>
      <w:pPr>
        <w:tabs>
          <w:tab w:val="num" w:pos="1418"/>
        </w:tabs>
        <w:ind w:left="1418" w:hanging="1418"/>
      </w:pPr>
      <w:rPr>
        <w:rFonts w:ascii="Arial" w:hAnsi="Arial" w:hint="default"/>
        <w:b w:val="0"/>
        <w:i w:val="0"/>
        <w:sz w:val="22"/>
      </w:rPr>
    </w:lvl>
    <w:lvl w:ilvl="4">
      <w:start w:val="1"/>
      <w:numFmt w:val="decimal"/>
      <w:pStyle w:val="level5"/>
      <w:lvlText w:val="%1.%2.%3.%4.%5"/>
      <w:lvlJc w:val="left"/>
      <w:pPr>
        <w:tabs>
          <w:tab w:val="num" w:pos="1701"/>
        </w:tabs>
        <w:ind w:left="1701" w:hanging="1701"/>
      </w:pPr>
      <w:rPr>
        <w:rFonts w:ascii="Arial" w:hAnsi="Arial" w:hint="default"/>
        <w:b w:val="0"/>
        <w:i w:val="0"/>
        <w:sz w:val="22"/>
      </w:rPr>
    </w:lvl>
    <w:lvl w:ilvl="5">
      <w:start w:val="1"/>
      <w:numFmt w:val="decimal"/>
      <w:pStyle w:val="level6"/>
      <w:lvlText w:val="%1.%2.%3.%4.%5.%6"/>
      <w:lvlJc w:val="left"/>
      <w:pPr>
        <w:tabs>
          <w:tab w:val="num" w:pos="1985"/>
        </w:tabs>
        <w:ind w:left="1985" w:hanging="1985"/>
      </w:pPr>
      <w:rPr>
        <w:rFonts w:ascii="Arial" w:hAnsi="Arial" w:hint="default"/>
        <w:b w:val="0"/>
        <w:i w:val="0"/>
        <w:sz w:val="22"/>
      </w:rPr>
    </w:lvl>
    <w:lvl w:ilvl="6">
      <w:start w:val="1"/>
      <w:numFmt w:val="decimal"/>
      <w:pStyle w:val="level7"/>
      <w:lvlText w:val="%1.%2.%3.%4.%5.%6.%7"/>
      <w:lvlJc w:val="left"/>
      <w:pPr>
        <w:tabs>
          <w:tab w:val="num" w:pos="2268"/>
        </w:tabs>
        <w:ind w:left="2268" w:hanging="2268"/>
      </w:pPr>
      <w:rPr>
        <w:rFonts w:ascii="Arial" w:hAnsi="Arial" w:hint="default"/>
        <w:b w:val="0"/>
        <w:i w:val="0"/>
        <w:sz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A794B0D"/>
    <w:multiLevelType w:val="hybridMultilevel"/>
    <w:tmpl w:val="4F16974E"/>
    <w:lvl w:ilvl="0" w:tplc="6D5AB0B6">
      <w:start w:val="11"/>
      <w:numFmt w:val="decimal"/>
      <w:pStyle w:val="AgreementHeading"/>
      <w:lvlText w:val="%1."/>
      <w:lvlJc w:val="left"/>
      <w:pPr>
        <w:tabs>
          <w:tab w:val="num" w:pos="502"/>
        </w:tabs>
        <w:ind w:left="502" w:hanging="360"/>
      </w:pPr>
      <w:rPr>
        <w:rFonts w:ascii="Arial" w:hAnsi="Arial" w:cs="Arial" w:hint="default"/>
        <w:b/>
      </w:rPr>
    </w:lvl>
    <w:lvl w:ilvl="1" w:tplc="AF500CE6">
      <w:numFmt w:val="none"/>
      <w:lvlText w:val=""/>
      <w:lvlJc w:val="left"/>
      <w:pPr>
        <w:tabs>
          <w:tab w:val="num" w:pos="360"/>
        </w:tabs>
      </w:pPr>
      <w:rPr>
        <w:rFonts w:cs="Times New Roman"/>
      </w:rPr>
    </w:lvl>
    <w:lvl w:ilvl="2" w:tplc="20965ED2">
      <w:numFmt w:val="none"/>
      <w:lvlText w:val=""/>
      <w:lvlJc w:val="left"/>
      <w:pPr>
        <w:tabs>
          <w:tab w:val="num" w:pos="360"/>
        </w:tabs>
      </w:pPr>
      <w:rPr>
        <w:rFonts w:cs="Times New Roman"/>
      </w:rPr>
    </w:lvl>
    <w:lvl w:ilvl="3" w:tplc="F0E2D898">
      <w:numFmt w:val="none"/>
      <w:lvlText w:val=""/>
      <w:lvlJc w:val="left"/>
      <w:pPr>
        <w:tabs>
          <w:tab w:val="num" w:pos="360"/>
        </w:tabs>
      </w:pPr>
      <w:rPr>
        <w:rFonts w:cs="Times New Roman"/>
      </w:rPr>
    </w:lvl>
    <w:lvl w:ilvl="4" w:tplc="D0F8762A">
      <w:numFmt w:val="none"/>
      <w:lvlText w:val=""/>
      <w:lvlJc w:val="left"/>
      <w:pPr>
        <w:tabs>
          <w:tab w:val="num" w:pos="360"/>
        </w:tabs>
      </w:pPr>
      <w:rPr>
        <w:rFonts w:cs="Times New Roman"/>
      </w:rPr>
    </w:lvl>
    <w:lvl w:ilvl="5" w:tplc="BB4A831C">
      <w:numFmt w:val="none"/>
      <w:lvlText w:val=""/>
      <w:lvlJc w:val="left"/>
      <w:pPr>
        <w:tabs>
          <w:tab w:val="num" w:pos="360"/>
        </w:tabs>
      </w:pPr>
      <w:rPr>
        <w:rFonts w:cs="Times New Roman"/>
      </w:rPr>
    </w:lvl>
    <w:lvl w:ilvl="6" w:tplc="2D60211C">
      <w:numFmt w:val="none"/>
      <w:lvlText w:val=""/>
      <w:lvlJc w:val="left"/>
      <w:pPr>
        <w:tabs>
          <w:tab w:val="num" w:pos="360"/>
        </w:tabs>
      </w:pPr>
      <w:rPr>
        <w:rFonts w:cs="Times New Roman"/>
      </w:rPr>
    </w:lvl>
    <w:lvl w:ilvl="7" w:tplc="91B4241E">
      <w:numFmt w:val="none"/>
      <w:lvlText w:val=""/>
      <w:lvlJc w:val="left"/>
      <w:pPr>
        <w:tabs>
          <w:tab w:val="num" w:pos="360"/>
        </w:tabs>
      </w:pPr>
      <w:rPr>
        <w:rFonts w:cs="Times New Roman"/>
      </w:rPr>
    </w:lvl>
    <w:lvl w:ilvl="8" w:tplc="D3D410E8">
      <w:numFmt w:val="none"/>
      <w:lvlText w:val=""/>
      <w:lvlJc w:val="left"/>
      <w:pPr>
        <w:tabs>
          <w:tab w:val="num" w:pos="360"/>
        </w:tabs>
      </w:pPr>
      <w:rPr>
        <w:rFonts w:cs="Times New Roman"/>
      </w:rPr>
    </w:lvl>
  </w:abstractNum>
  <w:abstractNum w:abstractNumId="5" w15:restartNumberingAfterBreak="0">
    <w:nsid w:val="243B27D8"/>
    <w:multiLevelType w:val="multilevel"/>
    <w:tmpl w:val="3C4A3F60"/>
    <w:styleLink w:val="styleforall"/>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6" w15:restartNumberingAfterBreak="0">
    <w:nsid w:val="28B311EA"/>
    <w:multiLevelType w:val="multilevel"/>
    <w:tmpl w:val="CEECE0D4"/>
    <w:lvl w:ilvl="0">
      <w:start w:val="1"/>
      <w:numFmt w:val="decimal"/>
      <w:lvlText w:val="%1."/>
      <w:lvlJc w:val="left"/>
      <w:pPr>
        <w:tabs>
          <w:tab w:val="num" w:pos="720"/>
        </w:tabs>
        <w:ind w:left="720" w:hanging="360"/>
      </w:pPr>
      <w:rPr>
        <w:rFonts w:hint="default"/>
        <w:b/>
      </w:rPr>
    </w:lvl>
    <w:lvl w:ilvl="1">
      <w:start w:val="1"/>
      <w:numFmt w:val="decimal"/>
      <w:pStyle w:val="ListBullet"/>
      <w:isLgl/>
      <w:lvlText w:val="%1.%2"/>
      <w:lvlJc w:val="left"/>
      <w:pPr>
        <w:tabs>
          <w:tab w:val="num" w:pos="750"/>
        </w:tabs>
        <w:ind w:left="750" w:hanging="390"/>
      </w:pPr>
      <w:rPr>
        <w:rFonts w:hint="default"/>
        <w:b w:val="0"/>
        <w:i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BD96DE8"/>
    <w:multiLevelType w:val="multilevel"/>
    <w:tmpl w:val="1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82209D"/>
    <w:multiLevelType w:val="multilevel"/>
    <w:tmpl w:val="88466CF2"/>
    <w:styleLink w:val="111111"/>
    <w:lvl w:ilvl="0">
      <w:start w:val="1"/>
      <w:numFmt w:val="decimal"/>
      <w:lvlText w:val="%1."/>
      <w:lvlJc w:val="left"/>
      <w:pPr>
        <w:tabs>
          <w:tab w:val="num" w:pos="851"/>
        </w:tabs>
        <w:ind w:left="851" w:hanging="851"/>
      </w:pPr>
      <w:rPr>
        <w:rFonts w:ascii="Arial" w:hAnsi="Arial" w:hint="default"/>
        <w:b/>
        <w:sz w:val="24"/>
      </w:rPr>
    </w:lvl>
    <w:lvl w:ilvl="1">
      <w:start w:val="1"/>
      <w:numFmt w:val="decimal"/>
      <w:lvlText w:val="%1.%2."/>
      <w:lvlJc w:val="left"/>
      <w:pPr>
        <w:tabs>
          <w:tab w:val="num" w:pos="851"/>
        </w:tabs>
        <w:ind w:left="851" w:hanging="851"/>
      </w:pPr>
      <w:rPr>
        <w:rFonts w:ascii="Arial Bold" w:hAnsi="Arial Bold" w:hint="default"/>
        <w:b/>
        <w:i w:val="0"/>
        <w:color w:val="000080"/>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15:restartNumberingAfterBreak="0">
    <w:nsid w:val="3F7530F3"/>
    <w:multiLevelType w:val="multilevel"/>
    <w:tmpl w:val="51164B88"/>
    <w:styleLink w:val="Bullet"/>
    <w:lvl w:ilvl="0">
      <w:start w:val="1"/>
      <w:numFmt w:val="bullet"/>
      <w:lvlText w:val=""/>
      <w:lvlJc w:val="left"/>
      <w:pPr>
        <w:tabs>
          <w:tab w:val="num" w:pos="851"/>
        </w:tabs>
        <w:ind w:left="851" w:hanging="851"/>
      </w:pPr>
      <w:rPr>
        <w:rFonts w:ascii="Symbol" w:hAnsi="Symbol"/>
        <w:color w:val="auto"/>
        <w:sz w:val="24"/>
        <w:szCs w:val="24"/>
        <w:u w:color="003300"/>
      </w:rPr>
    </w:lvl>
    <w:lvl w:ilvl="1">
      <w:start w:val="1"/>
      <w:numFmt w:val="bullet"/>
      <w:lvlText w:val="–"/>
      <w:lvlJc w:val="left"/>
      <w:pPr>
        <w:tabs>
          <w:tab w:val="num" w:pos="851"/>
        </w:tabs>
        <w:ind w:left="1701" w:hanging="850"/>
      </w:pPr>
      <w:rPr>
        <w:rFonts w:ascii="Times New Roman" w:hAnsi="Times New Roman" w:cs="Times New Roman" w:hint="default"/>
        <w:sz w:val="24"/>
      </w:rPr>
    </w:lvl>
    <w:lvl w:ilvl="2">
      <w:start w:val="1"/>
      <w:numFmt w:val="bullet"/>
      <w:lvlText w:val="o"/>
      <w:lvlJc w:val="left"/>
      <w:pPr>
        <w:tabs>
          <w:tab w:val="num" w:pos="851"/>
        </w:tabs>
        <w:ind w:left="2552" w:hanging="851"/>
      </w:pPr>
      <w:rPr>
        <w:rFonts w:ascii="Courier New" w:hAnsi="Courier New" w:hint="default"/>
      </w:rPr>
    </w:lvl>
    <w:lvl w:ilvl="3">
      <w:start w:val="1"/>
      <w:numFmt w:val="bullet"/>
      <w:lvlText w:val=""/>
      <w:lvlJc w:val="left"/>
      <w:pPr>
        <w:tabs>
          <w:tab w:val="num" w:pos="4091"/>
        </w:tabs>
        <w:ind w:left="4091" w:hanging="360"/>
      </w:pPr>
      <w:rPr>
        <w:rFonts w:ascii="Symbol" w:hAnsi="Symbol" w:hint="default"/>
      </w:rPr>
    </w:lvl>
    <w:lvl w:ilvl="4">
      <w:start w:val="1"/>
      <w:numFmt w:val="bullet"/>
      <w:lvlText w:val="o"/>
      <w:lvlJc w:val="left"/>
      <w:pPr>
        <w:tabs>
          <w:tab w:val="num" w:pos="4811"/>
        </w:tabs>
        <w:ind w:left="4811" w:hanging="360"/>
      </w:pPr>
      <w:rPr>
        <w:rFonts w:ascii="Courier New" w:hAnsi="Courier New" w:hint="default"/>
      </w:rPr>
    </w:lvl>
    <w:lvl w:ilvl="5">
      <w:start w:val="1"/>
      <w:numFmt w:val="bullet"/>
      <w:lvlText w:val=""/>
      <w:lvlJc w:val="left"/>
      <w:pPr>
        <w:tabs>
          <w:tab w:val="num" w:pos="5531"/>
        </w:tabs>
        <w:ind w:left="5531" w:hanging="360"/>
      </w:pPr>
      <w:rPr>
        <w:rFonts w:ascii="Wingdings" w:hAnsi="Wingdings" w:hint="default"/>
      </w:rPr>
    </w:lvl>
    <w:lvl w:ilvl="6">
      <w:start w:val="1"/>
      <w:numFmt w:val="bullet"/>
      <w:lvlText w:val=""/>
      <w:lvlJc w:val="left"/>
      <w:pPr>
        <w:tabs>
          <w:tab w:val="num" w:pos="6251"/>
        </w:tabs>
        <w:ind w:left="6251" w:hanging="360"/>
      </w:pPr>
      <w:rPr>
        <w:rFonts w:ascii="Symbol" w:hAnsi="Symbol" w:hint="default"/>
      </w:rPr>
    </w:lvl>
    <w:lvl w:ilvl="7">
      <w:start w:val="1"/>
      <w:numFmt w:val="bullet"/>
      <w:lvlText w:val="o"/>
      <w:lvlJc w:val="left"/>
      <w:pPr>
        <w:tabs>
          <w:tab w:val="num" w:pos="6971"/>
        </w:tabs>
        <w:ind w:left="6971" w:hanging="360"/>
      </w:pPr>
      <w:rPr>
        <w:rFonts w:ascii="Courier New" w:hAnsi="Courier New" w:hint="default"/>
      </w:rPr>
    </w:lvl>
    <w:lvl w:ilvl="8">
      <w:start w:val="1"/>
      <w:numFmt w:val="bullet"/>
      <w:lvlText w:val=""/>
      <w:lvlJc w:val="left"/>
      <w:pPr>
        <w:tabs>
          <w:tab w:val="num" w:pos="7691"/>
        </w:tabs>
        <w:ind w:left="7691" w:hanging="360"/>
      </w:pPr>
      <w:rPr>
        <w:rFonts w:ascii="Wingdings" w:hAnsi="Wingdings" w:hint="default"/>
      </w:rPr>
    </w:lvl>
  </w:abstractNum>
  <w:abstractNum w:abstractNumId="10" w15:restartNumberingAfterBreak="0">
    <w:nsid w:val="47F376FC"/>
    <w:multiLevelType w:val="multilevel"/>
    <w:tmpl w:val="B72EFA56"/>
    <w:styleLink w:val="CurrentList1"/>
    <w:lvl w:ilvl="0">
      <w:start w:val="1"/>
      <w:numFmt w:val="decimal"/>
      <w:lvlText w:val="%1"/>
      <w:lvlJc w:val="left"/>
      <w:pPr>
        <w:tabs>
          <w:tab w:val="num" w:pos="360"/>
        </w:tabs>
        <w:ind w:left="360" w:hanging="360"/>
      </w:pPr>
      <w:rPr>
        <w:rFonts w:ascii="Arial" w:hAnsi="Arial" w:hint="default"/>
        <w:b/>
        <w:sz w:val="22"/>
        <w:u w:val="none"/>
      </w:rPr>
    </w:lvl>
    <w:lvl w:ilvl="1">
      <w:start w:val="1"/>
      <w:numFmt w:val="decimal"/>
      <w:lvlText w:val="%1.%2"/>
      <w:lvlJc w:val="left"/>
      <w:pPr>
        <w:tabs>
          <w:tab w:val="num" w:pos="851"/>
        </w:tabs>
        <w:ind w:left="851" w:hanging="851"/>
      </w:pPr>
      <w:rPr>
        <w:rFonts w:ascii="Arial Bold" w:hAnsi="Arial Bold" w:hint="default"/>
        <w:b/>
        <w:i w:val="0"/>
        <w:color w:val="000080"/>
        <w:sz w:val="22"/>
        <w:szCs w:val="22"/>
        <w:u w:val="none"/>
      </w:rPr>
    </w:lvl>
    <w:lvl w:ilvl="2">
      <w:start w:val="1"/>
      <w:numFmt w:val="decimal"/>
      <w:lvlText w:val="%1.%2.%3"/>
      <w:lvlJc w:val="left"/>
      <w:pPr>
        <w:tabs>
          <w:tab w:val="num" w:pos="851"/>
        </w:tabs>
        <w:ind w:left="851" w:hanging="851"/>
      </w:pPr>
      <w:rPr>
        <w:rFonts w:ascii="Arial Bold" w:hAnsi="Arial Bold" w:hint="default"/>
        <w:b/>
        <w:i w:val="0"/>
        <w:sz w:val="20"/>
        <w:szCs w:val="20"/>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720"/>
        </w:tabs>
        <w:ind w:left="720" w:hanging="72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080"/>
        </w:tabs>
        <w:ind w:left="1080" w:hanging="108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440"/>
        </w:tabs>
        <w:ind w:left="1440" w:hanging="1440"/>
      </w:pPr>
      <w:rPr>
        <w:rFonts w:hint="default"/>
        <w:u w:val="none"/>
      </w:rPr>
    </w:lvl>
  </w:abstractNum>
  <w:abstractNum w:abstractNumId="11" w15:restartNumberingAfterBreak="0">
    <w:nsid w:val="57AB08BC"/>
    <w:multiLevelType w:val="multilevel"/>
    <w:tmpl w:val="24BE1010"/>
    <w:lvl w:ilvl="0">
      <w:start w:val="1"/>
      <w:numFmt w:val="decimal"/>
      <w:pStyle w:val="LWHead1"/>
      <w:isLgl/>
      <w:lvlText w:val="%1."/>
      <w:lvlJc w:val="left"/>
      <w:pPr>
        <w:tabs>
          <w:tab w:val="num" w:pos="720"/>
        </w:tabs>
        <w:ind w:left="720" w:hanging="720"/>
      </w:pPr>
      <w:rPr>
        <w:rFonts w:ascii="Garamond" w:hAnsi="Garamond" w:hint="default"/>
        <w:caps w:val="0"/>
        <w:strike w:val="0"/>
        <w:dstrike w:val="0"/>
        <w:vanish w:val="0"/>
        <w:sz w:val="22"/>
        <w:vertAlign w:val="baseline"/>
      </w:rPr>
    </w:lvl>
    <w:lvl w:ilvl="1">
      <w:start w:val="1"/>
      <w:numFmt w:val="decimal"/>
      <w:pStyle w:val="LWHead2"/>
      <w:lvlText w:val="%1.%2"/>
      <w:lvlJc w:val="left"/>
      <w:pPr>
        <w:tabs>
          <w:tab w:val="num" w:pos="720"/>
        </w:tabs>
        <w:ind w:left="720" w:hanging="720"/>
      </w:pPr>
      <w:rPr>
        <w:rFonts w:ascii="Garamond" w:hAnsi="Garamond" w:hint="default"/>
        <w:caps w:val="0"/>
        <w:strike w:val="0"/>
        <w:dstrike w:val="0"/>
        <w:vanish w:val="0"/>
        <w:sz w:val="22"/>
        <w:vertAlign w:val="baseline"/>
      </w:rPr>
    </w:lvl>
    <w:lvl w:ilvl="2">
      <w:start w:val="1"/>
      <w:numFmt w:val="decimal"/>
      <w:pStyle w:val="LWHead3"/>
      <w:lvlText w:val="%1.%2.%3"/>
      <w:lvlJc w:val="left"/>
      <w:pPr>
        <w:tabs>
          <w:tab w:val="num" w:pos="1980"/>
        </w:tabs>
        <w:ind w:left="1980" w:hanging="720"/>
      </w:pPr>
      <w:rPr>
        <w:rFonts w:ascii="Garamond" w:hAnsi="Garamond" w:hint="default"/>
        <w:b w:val="0"/>
        <w:i w:val="0"/>
        <w:caps w:val="0"/>
        <w:strike w:val="0"/>
        <w:dstrike w:val="0"/>
        <w:vanish w:val="0"/>
        <w:sz w:val="22"/>
        <w:vertAlign w:val="baseline"/>
      </w:rPr>
    </w:lvl>
    <w:lvl w:ilvl="3">
      <w:start w:val="1"/>
      <w:numFmt w:val="lowerLetter"/>
      <w:pStyle w:val="LWHead4"/>
      <w:lvlText w:val="(%4)"/>
      <w:lvlJc w:val="left"/>
      <w:pPr>
        <w:tabs>
          <w:tab w:val="num" w:pos="1980"/>
        </w:tabs>
        <w:ind w:left="1980" w:hanging="720"/>
      </w:pPr>
      <w:rPr>
        <w:rFonts w:ascii="Garamond" w:hAnsi="Garamond" w:hint="default"/>
        <w:b w:val="0"/>
        <w:i w:val="0"/>
        <w:caps w:val="0"/>
        <w:strike w:val="0"/>
        <w:dstrike w:val="0"/>
        <w:vanish w:val="0"/>
        <w:sz w:val="22"/>
        <w:szCs w:val="22"/>
        <w:vertAlign w:val="baseline"/>
      </w:rPr>
    </w:lvl>
    <w:lvl w:ilvl="4">
      <w:start w:val="1"/>
      <w:numFmt w:val="lowerRoman"/>
      <w:pStyle w:val="LWHead5"/>
      <w:lvlText w:val="(%5)"/>
      <w:lvlJc w:val="left"/>
      <w:pPr>
        <w:tabs>
          <w:tab w:val="num" w:pos="2880"/>
        </w:tabs>
        <w:ind w:left="2880" w:hanging="720"/>
      </w:pPr>
      <w:rPr>
        <w:rFonts w:ascii="Garamond" w:hAnsi="Garamond" w:hint="default"/>
        <w:b w:val="0"/>
        <w:i w:val="0"/>
        <w:caps w:val="0"/>
        <w:strike w:val="0"/>
        <w:dstrike w:val="0"/>
        <w:vanish w:val="0"/>
        <w:sz w:val="22"/>
        <w:vertAlign w:val="baseline"/>
      </w:rPr>
    </w:lvl>
    <w:lvl w:ilvl="5">
      <w:start w:val="1"/>
      <w:numFmt w:val="upperLetter"/>
      <w:pStyle w:val="LWHead6"/>
      <w:lvlText w:val="(%6)"/>
      <w:lvlJc w:val="left"/>
      <w:pPr>
        <w:tabs>
          <w:tab w:val="num" w:pos="3600"/>
        </w:tabs>
        <w:ind w:left="3600" w:hanging="720"/>
      </w:pPr>
      <w:rPr>
        <w:rFonts w:ascii="Garamond" w:hAnsi="Garamond" w:hint="default"/>
        <w:b w:val="0"/>
        <w:i w:val="0"/>
        <w:caps w:val="0"/>
        <w:strike w:val="0"/>
        <w:dstrike w:val="0"/>
        <w:vanish w:val="0"/>
        <w:sz w:val="22"/>
        <w:vertAlign w:val="baseline"/>
      </w:rPr>
    </w:lvl>
    <w:lvl w:ilvl="6">
      <w:start w:val="1"/>
      <w:numFmt w:val="decimal"/>
      <w:pStyle w:val="LWHead7"/>
      <w:lvlText w:val="(%7)"/>
      <w:lvlJc w:val="left"/>
      <w:pPr>
        <w:tabs>
          <w:tab w:val="num" w:pos="4320"/>
        </w:tabs>
        <w:ind w:left="4320" w:hanging="720"/>
      </w:pPr>
      <w:rPr>
        <w:rFonts w:ascii="Garamond" w:hAnsi="Garamond" w:hint="default"/>
        <w:b w:val="0"/>
        <w:i w:val="0"/>
        <w:caps w:val="0"/>
        <w:strike w:val="0"/>
        <w:dstrike w:val="0"/>
        <w:vanish w:val="0"/>
        <w:sz w:val="22"/>
        <w:vertAlign w:val="baseline"/>
      </w:rPr>
    </w:lvl>
    <w:lvl w:ilvl="7">
      <w:start w:val="1"/>
      <w:numFmt w:val="upperRoman"/>
      <w:pStyle w:val="LWHead8"/>
      <w:lvlText w:val="(%8)"/>
      <w:lvlJc w:val="left"/>
      <w:pPr>
        <w:tabs>
          <w:tab w:val="num" w:pos="5040"/>
        </w:tabs>
        <w:ind w:left="5040" w:hanging="720"/>
      </w:pPr>
      <w:rPr>
        <w:rFonts w:ascii="Garamond" w:hAnsi="Garamond" w:hint="default"/>
        <w:b w:val="0"/>
        <w:i w:val="0"/>
        <w:caps w:val="0"/>
        <w:strike w:val="0"/>
        <w:dstrike w:val="0"/>
        <w:vanish w:val="0"/>
        <w:sz w:val="22"/>
        <w:vertAlign w:val="baseline"/>
      </w:rPr>
    </w:lvl>
    <w:lvl w:ilvl="8">
      <w:start w:val="1"/>
      <w:numFmt w:val="decimal"/>
      <w:lvlText w:val="(%9)"/>
      <w:lvlJc w:val="left"/>
      <w:pPr>
        <w:tabs>
          <w:tab w:val="num" w:pos="5760"/>
        </w:tabs>
        <w:ind w:left="6480" w:hanging="1440"/>
      </w:pPr>
      <w:rPr>
        <w:rFonts w:ascii="Garamond" w:hAnsi="Garamond" w:hint="default"/>
        <w:b w:val="0"/>
        <w:i w:val="0"/>
        <w:caps w:val="0"/>
        <w:strike w:val="0"/>
        <w:dstrike w:val="0"/>
        <w:vanish w:val="0"/>
        <w:sz w:val="22"/>
        <w:vertAlign w:val="baseline"/>
      </w:rPr>
    </w:lvl>
  </w:abstractNum>
  <w:abstractNum w:abstractNumId="12" w15:restartNumberingAfterBreak="0">
    <w:nsid w:val="5CE45FF1"/>
    <w:multiLevelType w:val="multilevel"/>
    <w:tmpl w:val="D4CC12FE"/>
    <w:lvl w:ilvl="0">
      <w:start w:val="1"/>
      <w:numFmt w:val="decimal"/>
      <w:pStyle w:val="XClause1Head"/>
      <w:isLgl/>
      <w:lvlText w:val="%1."/>
      <w:lvlJc w:val="left"/>
      <w:pPr>
        <w:tabs>
          <w:tab w:val="num" w:pos="720"/>
        </w:tabs>
        <w:ind w:left="720" w:hanging="720"/>
      </w:pPr>
    </w:lvl>
    <w:lvl w:ilvl="1">
      <w:start w:val="1"/>
      <w:numFmt w:val="decimal"/>
      <w:pStyle w:val="XClause2Sub"/>
      <w:lvlText w:val="%1.%2."/>
      <w:lvlJc w:val="left"/>
      <w:pPr>
        <w:tabs>
          <w:tab w:val="num" w:pos="1440"/>
        </w:tabs>
        <w:ind w:left="1440" w:hanging="720"/>
      </w:pPr>
    </w:lvl>
    <w:lvl w:ilvl="2">
      <w:start w:val="1"/>
      <w:numFmt w:val="decimal"/>
      <w:lvlText w:val="%1.%2.%3."/>
      <w:lvlJc w:val="left"/>
      <w:pPr>
        <w:tabs>
          <w:tab w:val="num" w:pos="2552"/>
        </w:tabs>
        <w:ind w:left="2552" w:hanging="1112"/>
      </w:pPr>
    </w:lvl>
    <w:lvl w:ilvl="3">
      <w:start w:val="1"/>
      <w:numFmt w:val="decimal"/>
      <w:lvlText w:val="%1.%2.%3.%4."/>
      <w:lvlJc w:val="left"/>
      <w:pPr>
        <w:tabs>
          <w:tab w:val="num" w:pos="3600"/>
        </w:tabs>
        <w:ind w:left="3600" w:hanging="1048"/>
      </w:pPr>
    </w:lvl>
    <w:lvl w:ilvl="4">
      <w:start w:val="1"/>
      <w:numFmt w:val="decimal"/>
      <w:lvlText w:val="%1.%2.%3.%4.%5."/>
      <w:lvlJc w:val="left"/>
      <w:pPr>
        <w:tabs>
          <w:tab w:val="num" w:pos="5041"/>
        </w:tabs>
        <w:ind w:left="5041" w:hanging="1441"/>
      </w:pPr>
    </w:lvl>
    <w:lvl w:ilvl="5">
      <w:start w:val="1"/>
      <w:numFmt w:val="decimal"/>
      <w:lvlText w:val="%1.%2.%3.%4.%5.%6."/>
      <w:lvlJc w:val="left"/>
      <w:pPr>
        <w:tabs>
          <w:tab w:val="num" w:pos="6481"/>
        </w:tabs>
        <w:ind w:left="6481" w:hanging="1440"/>
      </w:pPr>
    </w:lvl>
    <w:lvl w:ilvl="6">
      <w:start w:val="1"/>
      <w:numFmt w:val="decimal"/>
      <w:lvlText w:val="%1.%2.%3.%4.%5.%6.%7."/>
      <w:lvlJc w:val="left"/>
      <w:pPr>
        <w:tabs>
          <w:tab w:val="num" w:pos="7201"/>
        </w:tabs>
        <w:ind w:left="7201" w:hanging="1871"/>
      </w:pPr>
    </w:lvl>
    <w:lvl w:ilvl="7">
      <w:start w:val="1"/>
      <w:numFmt w:val="decimal"/>
      <w:lvlText w:val="%1.%2.%3.%4.%5.%6.%7.%8."/>
      <w:lvlJc w:val="left"/>
      <w:pPr>
        <w:tabs>
          <w:tab w:val="num" w:pos="7921"/>
        </w:tabs>
        <w:ind w:left="7921" w:hanging="1967"/>
      </w:pPr>
    </w:lvl>
    <w:lvl w:ilvl="8">
      <w:start w:val="1"/>
      <w:numFmt w:val="decimal"/>
      <w:isLgl/>
      <w:lvlText w:val="%1.%2.%3.%4.%5.%6.%7.%8.%9."/>
      <w:lvlJc w:val="left"/>
      <w:pPr>
        <w:tabs>
          <w:tab w:val="num" w:pos="8222"/>
        </w:tabs>
        <w:ind w:left="8222" w:hanging="1730"/>
      </w:pPr>
    </w:lvl>
  </w:abstractNum>
  <w:abstractNum w:abstractNumId="13" w15:restartNumberingAfterBreak="0">
    <w:nsid w:val="5D8A4921"/>
    <w:multiLevelType w:val="multilevel"/>
    <w:tmpl w:val="BA04D924"/>
    <w:lvl w:ilvl="0">
      <w:start w:val="1"/>
      <w:numFmt w:val="decimal"/>
      <w:pStyle w:val="Clause1Head"/>
      <w:isLgl/>
      <w:lvlText w:val="%1."/>
      <w:lvlJc w:val="left"/>
      <w:pPr>
        <w:tabs>
          <w:tab w:val="num" w:pos="720"/>
        </w:tabs>
        <w:ind w:left="720" w:hanging="720"/>
      </w:pPr>
      <w:rPr>
        <w:rFonts w:ascii="Arial" w:hAnsi="Arial" w:hint="default"/>
        <w:b w:val="0"/>
        <w:i w:val="0"/>
        <w:sz w:val="20"/>
        <w:szCs w:val="20"/>
      </w:rPr>
    </w:lvl>
    <w:lvl w:ilvl="1">
      <w:start w:val="1"/>
      <w:numFmt w:val="decimal"/>
      <w:pStyle w:val="Clause2Sub"/>
      <w:lvlText w:val="%1.%2."/>
      <w:lvlJc w:val="left"/>
      <w:pPr>
        <w:tabs>
          <w:tab w:val="num" w:pos="1440"/>
        </w:tabs>
        <w:ind w:left="1440" w:hanging="720"/>
      </w:pPr>
      <w:rPr>
        <w:rFonts w:hint="default"/>
        <w:b w:val="0"/>
      </w:rPr>
    </w:lvl>
    <w:lvl w:ilvl="2">
      <w:start w:val="1"/>
      <w:numFmt w:val="decimal"/>
      <w:pStyle w:val="Clause3Sub"/>
      <w:lvlText w:val="%1.%2.%3."/>
      <w:lvlJc w:val="left"/>
      <w:pPr>
        <w:tabs>
          <w:tab w:val="num" w:pos="2552"/>
        </w:tabs>
        <w:ind w:left="2552" w:hanging="1112"/>
      </w:pPr>
      <w:rPr>
        <w:rFonts w:hint="default"/>
      </w:rPr>
    </w:lvl>
    <w:lvl w:ilvl="3">
      <w:start w:val="1"/>
      <w:numFmt w:val="decimal"/>
      <w:pStyle w:val="Clause4Sub"/>
      <w:lvlText w:val="%1.%2.%3.%4."/>
      <w:lvlJc w:val="left"/>
      <w:pPr>
        <w:tabs>
          <w:tab w:val="num" w:pos="3600"/>
        </w:tabs>
        <w:ind w:left="3600" w:hanging="1048"/>
      </w:pPr>
      <w:rPr>
        <w:rFonts w:hint="default"/>
      </w:rPr>
    </w:lvl>
    <w:lvl w:ilvl="4">
      <w:start w:val="1"/>
      <w:numFmt w:val="decimal"/>
      <w:pStyle w:val="Clause5Sub"/>
      <w:lvlText w:val="%1.%2.%3.%4.%5."/>
      <w:lvlJc w:val="left"/>
      <w:pPr>
        <w:tabs>
          <w:tab w:val="num" w:pos="5041"/>
        </w:tabs>
        <w:ind w:left="5041" w:hanging="1441"/>
      </w:pPr>
      <w:rPr>
        <w:rFonts w:hint="default"/>
      </w:rPr>
    </w:lvl>
    <w:lvl w:ilvl="5">
      <w:start w:val="1"/>
      <w:numFmt w:val="decimal"/>
      <w:pStyle w:val="Clause6Sub"/>
      <w:lvlText w:val="%1.%2.%3.%4.%5.%6."/>
      <w:lvlJc w:val="left"/>
      <w:pPr>
        <w:tabs>
          <w:tab w:val="num" w:pos="6481"/>
        </w:tabs>
        <w:ind w:left="6481" w:hanging="1440"/>
      </w:pPr>
      <w:rPr>
        <w:rFonts w:hint="default"/>
      </w:rPr>
    </w:lvl>
    <w:lvl w:ilvl="6">
      <w:start w:val="1"/>
      <w:numFmt w:val="decimal"/>
      <w:pStyle w:val="Clause7Sub"/>
      <w:lvlText w:val="%1.%2.%3.%4.%5.%6.%7."/>
      <w:lvlJc w:val="left"/>
      <w:pPr>
        <w:tabs>
          <w:tab w:val="num" w:pos="7201"/>
        </w:tabs>
        <w:ind w:left="7201" w:hanging="1871"/>
      </w:pPr>
      <w:rPr>
        <w:rFonts w:hint="default"/>
      </w:rPr>
    </w:lvl>
    <w:lvl w:ilvl="7">
      <w:start w:val="1"/>
      <w:numFmt w:val="decimal"/>
      <w:pStyle w:val="Clause8Sub"/>
      <w:lvlText w:val="%1.%2.%3.%4.%5.%6.%7.%8."/>
      <w:lvlJc w:val="left"/>
      <w:pPr>
        <w:tabs>
          <w:tab w:val="num" w:pos="7921"/>
        </w:tabs>
        <w:ind w:left="7921" w:hanging="1967"/>
      </w:pPr>
      <w:rPr>
        <w:rFonts w:hint="default"/>
      </w:rPr>
    </w:lvl>
    <w:lvl w:ilvl="8">
      <w:start w:val="1"/>
      <w:numFmt w:val="decimal"/>
      <w:pStyle w:val="Clause9Sub"/>
      <w:isLgl/>
      <w:lvlText w:val="%1.%2.%3.%4.%5.%6.%7.%8.%9."/>
      <w:lvlJc w:val="left"/>
      <w:pPr>
        <w:tabs>
          <w:tab w:val="num" w:pos="8222"/>
        </w:tabs>
        <w:ind w:left="8222" w:hanging="1741"/>
      </w:pPr>
      <w:rPr>
        <w:rFonts w:hint="default"/>
      </w:rPr>
    </w:lvl>
  </w:abstractNum>
  <w:abstractNum w:abstractNumId="14" w15:restartNumberingAfterBreak="0">
    <w:nsid w:val="5DAA115D"/>
    <w:multiLevelType w:val="multilevel"/>
    <w:tmpl w:val="6DC21F16"/>
    <w:lvl w:ilvl="0">
      <w:start w:val="1"/>
      <w:numFmt w:val="decimal"/>
      <w:lvlText w:val="%1"/>
      <w:lvlJc w:val="left"/>
      <w:pPr>
        <w:ind w:left="432" w:hanging="432"/>
      </w:pPr>
    </w:lvl>
    <w:lvl w:ilvl="1">
      <w:start w:val="1"/>
      <w:numFmt w:val="decimal"/>
      <w:lvlText w:val="%1.%2"/>
      <w:lvlJc w:val="left"/>
      <w:pPr>
        <w:ind w:left="1144" w:hanging="576"/>
      </w:pPr>
      <w:rPr>
        <w:b w:val="0"/>
        <w:bCs w:val="0"/>
        <w:i w:val="0"/>
        <w:iCs/>
        <w:sz w:val="22"/>
        <w:szCs w:val="22"/>
      </w:rPr>
    </w:lvl>
    <w:lvl w:ilvl="2">
      <w:start w:val="1"/>
      <w:numFmt w:val="decimal"/>
      <w:lvlText w:val="%1.%2.%3"/>
      <w:lvlJc w:val="left"/>
      <w:pPr>
        <w:ind w:left="720" w:hanging="720"/>
      </w:pPr>
      <w:rPr>
        <w:b w:val="0"/>
        <w:bCs w:val="0"/>
      </w:rPr>
    </w:lvl>
    <w:lvl w:ilvl="3">
      <w:start w:val="1"/>
      <w:numFmt w:val="decimal"/>
      <w:lvlText w:val="%1.%2.%3.%4"/>
      <w:lvlJc w:val="left"/>
      <w:pPr>
        <w:ind w:left="864" w:hanging="864"/>
      </w:pPr>
      <w:rPr>
        <w:b w:val="0"/>
        <w:bCs w:val="0"/>
        <w:i w:val="0"/>
        <w:iCs w:val="0"/>
      </w:rPr>
    </w:lvl>
    <w:lvl w:ilvl="4">
      <w:start w:val="1"/>
      <w:numFmt w:val="decimal"/>
      <w:lvlText w:val="%1.%2.%3.%4.%5"/>
      <w:lvlJc w:val="left"/>
      <w:pPr>
        <w:ind w:left="1292" w:hanging="1008"/>
      </w:pPr>
      <w:rPr>
        <w:b w:val="0"/>
        <w:bCs w: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65A24454"/>
    <w:multiLevelType w:val="multilevel"/>
    <w:tmpl w:val="063C6CBE"/>
    <w:lvl w:ilvl="0">
      <w:start w:val="1"/>
      <w:numFmt w:val="decimal"/>
      <w:pStyle w:val="Level10"/>
      <w:lvlText w:val="%1"/>
      <w:lvlJc w:val="left"/>
      <w:pPr>
        <w:tabs>
          <w:tab w:val="num" w:pos="397"/>
        </w:tabs>
        <w:ind w:left="397" w:hanging="397"/>
      </w:pPr>
      <w:rPr>
        <w:rFonts w:ascii="Arial" w:hAnsi="Arial" w:hint="default"/>
        <w:b w:val="0"/>
        <w:i w:val="0"/>
        <w:sz w:val="18"/>
      </w:rPr>
    </w:lvl>
    <w:lvl w:ilvl="1">
      <w:start w:val="1"/>
      <w:numFmt w:val="decimal"/>
      <w:pStyle w:val="Level20"/>
      <w:lvlText w:val="%1.%2"/>
      <w:lvlJc w:val="left"/>
      <w:pPr>
        <w:tabs>
          <w:tab w:val="num" w:pos="680"/>
        </w:tabs>
        <w:ind w:left="680" w:hanging="680"/>
      </w:pPr>
      <w:rPr>
        <w:rFonts w:ascii="Arial" w:hAnsi="Arial" w:hint="default"/>
        <w:b w:val="0"/>
        <w:i w:val="0"/>
        <w:sz w:val="14"/>
        <w:szCs w:val="14"/>
      </w:rPr>
    </w:lvl>
    <w:lvl w:ilvl="2">
      <w:start w:val="1"/>
      <w:numFmt w:val="decimal"/>
      <w:pStyle w:val="Level30"/>
      <w:lvlText w:val="%1.%2.%3"/>
      <w:lvlJc w:val="left"/>
      <w:pPr>
        <w:tabs>
          <w:tab w:val="num" w:pos="964"/>
        </w:tabs>
        <w:ind w:left="964" w:hanging="964"/>
      </w:pPr>
      <w:rPr>
        <w:rFonts w:ascii="Arial" w:hAnsi="Arial" w:hint="default"/>
        <w:b w:val="0"/>
        <w:i w:val="0"/>
        <w:sz w:val="18"/>
      </w:rPr>
    </w:lvl>
    <w:lvl w:ilvl="3">
      <w:start w:val="1"/>
      <w:numFmt w:val="decimal"/>
      <w:pStyle w:val="Level40"/>
      <w:lvlText w:val="%1.%2.%3.%4"/>
      <w:lvlJc w:val="left"/>
      <w:pPr>
        <w:tabs>
          <w:tab w:val="num" w:pos="1247"/>
        </w:tabs>
        <w:ind w:left="1247" w:hanging="1247"/>
      </w:pPr>
      <w:rPr>
        <w:rFonts w:ascii="Arial" w:hAnsi="Arial" w:hint="default"/>
        <w:b w:val="0"/>
        <w:i w:val="0"/>
        <w:sz w:val="18"/>
      </w:rPr>
    </w:lvl>
    <w:lvl w:ilvl="4">
      <w:start w:val="1"/>
      <w:numFmt w:val="decimal"/>
      <w:pStyle w:val="Level50"/>
      <w:lvlText w:val="%1.%2.%3.%4.%5"/>
      <w:lvlJc w:val="left"/>
      <w:pPr>
        <w:tabs>
          <w:tab w:val="num" w:pos="2665"/>
        </w:tabs>
        <w:ind w:left="2665" w:hanging="2665"/>
      </w:pPr>
      <w:rPr>
        <w:rFonts w:ascii="Arial" w:hAnsi="Arial" w:hint="default"/>
        <w:b w:val="0"/>
        <w:i w:val="0"/>
        <w:sz w:val="18"/>
      </w:rPr>
    </w:lvl>
    <w:lvl w:ilvl="5">
      <w:start w:val="1"/>
      <w:numFmt w:val="decimal"/>
      <w:pStyle w:val="Level60"/>
      <w:lvlText w:val="%1.%2.%3.%4.%5.%6"/>
      <w:lvlJc w:val="left"/>
      <w:pPr>
        <w:tabs>
          <w:tab w:val="num" w:pos="3231"/>
        </w:tabs>
        <w:ind w:left="3231" w:hanging="3231"/>
      </w:pPr>
      <w:rPr>
        <w:rFonts w:ascii="Tahoma" w:hAnsi="Tahoma" w:hint="default"/>
        <w:b w:val="0"/>
        <w:i w:val="0"/>
        <w:sz w:val="20"/>
      </w:rPr>
    </w:lvl>
    <w:lvl w:ilvl="6">
      <w:start w:val="1"/>
      <w:numFmt w:val="decimal"/>
      <w:pStyle w:val="Level70"/>
      <w:lvlText w:val="%1.%2.%3.%4.%5.%6.%7"/>
      <w:lvlJc w:val="left"/>
      <w:pPr>
        <w:tabs>
          <w:tab w:val="num" w:pos="3742"/>
        </w:tabs>
        <w:ind w:left="3742" w:hanging="3742"/>
      </w:pPr>
      <w:rPr>
        <w:rFonts w:ascii="Tahoma" w:hAnsi="Tahoma" w:hint="default"/>
        <w:b w:val="0"/>
        <w:i w:val="0"/>
        <w:sz w:val="20"/>
      </w:rPr>
    </w:lvl>
    <w:lvl w:ilvl="7">
      <w:start w:val="1"/>
      <w:numFmt w:val="decimal"/>
      <w:lvlText w:val="%1.%2.%3.%4.%5.%6.%7.%8"/>
      <w:lvlJc w:val="left"/>
      <w:pPr>
        <w:tabs>
          <w:tab w:val="num" w:pos="4309"/>
        </w:tabs>
        <w:ind w:left="4309" w:hanging="4309"/>
      </w:pPr>
      <w:rPr>
        <w:rFonts w:ascii="Tahoma" w:hAnsi="Tahoma" w:hint="default"/>
        <w:b w:val="0"/>
        <w:i w:val="0"/>
        <w:sz w:val="20"/>
      </w:rPr>
    </w:lvl>
    <w:lvl w:ilvl="8">
      <w:start w:val="1"/>
      <w:numFmt w:val="decimal"/>
      <w:lvlText w:val="%1.%2.%3.%4.%5.%6.%7.%8.%9"/>
      <w:lvlJc w:val="left"/>
      <w:pPr>
        <w:tabs>
          <w:tab w:val="num" w:pos="4819"/>
        </w:tabs>
        <w:ind w:left="4819" w:hanging="4819"/>
      </w:pPr>
      <w:rPr>
        <w:rFonts w:ascii="Tahoma" w:hAnsi="Tahoma" w:hint="default"/>
        <w:b w:val="0"/>
        <w:i w:val="0"/>
        <w:sz w:val="20"/>
      </w:rPr>
    </w:lvl>
  </w:abstractNum>
  <w:abstractNum w:abstractNumId="16" w15:restartNumberingAfterBreak="0">
    <w:nsid w:val="78E82125"/>
    <w:multiLevelType w:val="multilevel"/>
    <w:tmpl w:val="F90834C0"/>
    <w:lvl w:ilvl="0">
      <w:start w:val="1"/>
      <w:numFmt w:val="decimal"/>
      <w:lvlText w:val="%1."/>
      <w:lvlJc w:val="left"/>
      <w:pPr>
        <w:ind w:left="720" w:hanging="360"/>
      </w:pPr>
    </w:lvl>
    <w:lvl w:ilvl="1">
      <w:start w:val="1"/>
      <w:numFmt w:val="decimal"/>
      <w:isLgl/>
      <w:lvlText w:val="%1.%2"/>
      <w:lvlJc w:val="left"/>
      <w:pPr>
        <w:ind w:left="720" w:hanging="360"/>
      </w:pPr>
      <w:rPr>
        <w:b w:val="0"/>
        <w:color w:val="auto"/>
      </w:rPr>
    </w:lvl>
    <w:lvl w:ilvl="2">
      <w:start w:val="1"/>
      <w:numFmt w:val="decimal"/>
      <w:isLgl/>
      <w:lvlText w:val="%1.%2.%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080" w:hanging="72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440" w:hanging="1080"/>
      </w:pPr>
    </w:lvl>
  </w:abstractNum>
  <w:abstractNum w:abstractNumId="17" w15:restartNumberingAfterBreak="0">
    <w:nsid w:val="796609A9"/>
    <w:multiLevelType w:val="multilevel"/>
    <w:tmpl w:val="81CE5AC6"/>
    <w:lvl w:ilvl="0">
      <w:start w:val="1"/>
      <w:numFmt w:val="decimal"/>
      <w:pStyle w:val="alevel1"/>
      <w:isLgl/>
      <w:lvlText w:val="%1"/>
      <w:lvlJc w:val="left"/>
      <w:pPr>
        <w:tabs>
          <w:tab w:val="num" w:pos="567"/>
        </w:tabs>
        <w:ind w:left="567" w:hanging="567"/>
      </w:pPr>
      <w:rPr>
        <w:rFonts w:cs="Times New Roman"/>
      </w:rPr>
    </w:lvl>
    <w:lvl w:ilvl="1">
      <w:start w:val="1"/>
      <w:numFmt w:val="decimal"/>
      <w:pStyle w:val="alevel2"/>
      <w:isLgl/>
      <w:lvlText w:val="%1.%2"/>
      <w:lvlJc w:val="left"/>
      <w:pPr>
        <w:tabs>
          <w:tab w:val="num" w:pos="851"/>
        </w:tabs>
        <w:ind w:left="851" w:hanging="851"/>
      </w:pPr>
      <w:rPr>
        <w:rFonts w:cs="Times New Roman"/>
      </w:rPr>
    </w:lvl>
    <w:lvl w:ilvl="2">
      <w:start w:val="1"/>
      <w:numFmt w:val="decimal"/>
      <w:pStyle w:val="alevel3"/>
      <w:lvlText w:val="%1.%2.%3"/>
      <w:lvlJc w:val="left"/>
      <w:pPr>
        <w:tabs>
          <w:tab w:val="num" w:pos="1134"/>
        </w:tabs>
        <w:ind w:left="1134" w:hanging="1134"/>
      </w:pPr>
      <w:rPr>
        <w:rFonts w:cs="Times New Roman"/>
      </w:rPr>
    </w:lvl>
    <w:lvl w:ilvl="3">
      <w:start w:val="1"/>
      <w:numFmt w:val="decimal"/>
      <w:pStyle w:val="alevel4"/>
      <w:lvlText w:val="%1.%2.%3.%4"/>
      <w:lvlJc w:val="left"/>
      <w:pPr>
        <w:tabs>
          <w:tab w:val="num" w:pos="1418"/>
        </w:tabs>
        <w:ind w:left="1418" w:hanging="1418"/>
      </w:pPr>
      <w:rPr>
        <w:rFonts w:cs="Times New Roman"/>
      </w:rPr>
    </w:lvl>
    <w:lvl w:ilvl="4">
      <w:start w:val="1"/>
      <w:numFmt w:val="decimal"/>
      <w:pStyle w:val="alevel5"/>
      <w:lvlText w:val="%1.%2.%3.%4.%5"/>
      <w:lvlJc w:val="left"/>
      <w:pPr>
        <w:tabs>
          <w:tab w:val="num" w:pos="1701"/>
        </w:tabs>
        <w:ind w:left="1701" w:hanging="1701"/>
      </w:pPr>
      <w:rPr>
        <w:rFonts w:cs="Times New Roman"/>
      </w:rPr>
    </w:lvl>
    <w:lvl w:ilvl="5">
      <w:start w:val="1"/>
      <w:numFmt w:val="decimal"/>
      <w:pStyle w:val="alevel6"/>
      <w:lvlText w:val="%1.%2.%3.%4.%5.%6"/>
      <w:lvlJc w:val="left"/>
      <w:pPr>
        <w:tabs>
          <w:tab w:val="num" w:pos="1985"/>
        </w:tabs>
        <w:ind w:left="1985" w:hanging="1985"/>
      </w:pPr>
      <w:rPr>
        <w:rFonts w:cs="Times New Roman"/>
      </w:rPr>
    </w:lvl>
    <w:lvl w:ilvl="6">
      <w:start w:val="1"/>
      <w:numFmt w:val="decimal"/>
      <w:pStyle w:val="alevel7"/>
      <w:lvlText w:val="%1.%2.%3.%4.%5.%6.%7"/>
      <w:lvlJc w:val="left"/>
      <w:pPr>
        <w:tabs>
          <w:tab w:val="num" w:pos="2268"/>
        </w:tabs>
        <w:ind w:left="2268" w:hanging="2268"/>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
  </w:num>
  <w:num w:numId="2">
    <w:abstractNumId w:val="1"/>
  </w:num>
  <w:num w:numId="3">
    <w:abstractNumId w:val="2"/>
  </w:num>
  <w:num w:numId="4">
    <w:abstractNumId w:val="3"/>
  </w:num>
  <w:num w:numId="5">
    <w:abstractNumId w:val="11"/>
  </w:num>
  <w:num w:numId="6">
    <w:abstractNumId w:val="4"/>
  </w:num>
  <w:num w:numId="7">
    <w:abstractNumId w:val="6"/>
  </w:num>
  <w:num w:numId="8">
    <w:abstractNumId w:val="8"/>
  </w:num>
  <w:num w:numId="9">
    <w:abstractNumId w:val="10"/>
  </w:num>
  <w:num w:numId="10">
    <w:abstractNumId w:val="0"/>
  </w:num>
  <w:num w:numId="11">
    <w:abstractNumId w:val="9"/>
  </w:num>
  <w:num w:numId="12">
    <w:abstractNumId w:val="15"/>
  </w:num>
  <w:num w:numId="13">
    <w:abstractNumId w:val="13"/>
  </w:num>
  <w:num w:numId="14">
    <w:abstractNumId w:val="17"/>
  </w:num>
  <w:num w:numId="15">
    <w:abstractNumId w:val="12"/>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F5B"/>
    <w:rsid w:val="000004F6"/>
    <w:rsid w:val="000074EE"/>
    <w:rsid w:val="0002617C"/>
    <w:rsid w:val="000351EA"/>
    <w:rsid w:val="0003520F"/>
    <w:rsid w:val="00035F86"/>
    <w:rsid w:val="00036230"/>
    <w:rsid w:val="00036D0B"/>
    <w:rsid w:val="00040C0A"/>
    <w:rsid w:val="00043DB9"/>
    <w:rsid w:val="00043F5B"/>
    <w:rsid w:val="000456C5"/>
    <w:rsid w:val="00047A55"/>
    <w:rsid w:val="000523F7"/>
    <w:rsid w:val="00060418"/>
    <w:rsid w:val="00060AB6"/>
    <w:rsid w:val="00062256"/>
    <w:rsid w:val="0006578D"/>
    <w:rsid w:val="00066AC0"/>
    <w:rsid w:val="00067221"/>
    <w:rsid w:val="000675AE"/>
    <w:rsid w:val="0007277D"/>
    <w:rsid w:val="00072F35"/>
    <w:rsid w:val="00080BA3"/>
    <w:rsid w:val="00092737"/>
    <w:rsid w:val="000957CB"/>
    <w:rsid w:val="000A2586"/>
    <w:rsid w:val="000A2B1F"/>
    <w:rsid w:val="000A3D5E"/>
    <w:rsid w:val="000B1DAB"/>
    <w:rsid w:val="000B2FDE"/>
    <w:rsid w:val="000B4B53"/>
    <w:rsid w:val="000B5DAB"/>
    <w:rsid w:val="000C11F1"/>
    <w:rsid w:val="000C1C93"/>
    <w:rsid w:val="000E3065"/>
    <w:rsid w:val="000F35CC"/>
    <w:rsid w:val="000F55CD"/>
    <w:rsid w:val="000F731C"/>
    <w:rsid w:val="00102A9D"/>
    <w:rsid w:val="0010360D"/>
    <w:rsid w:val="001131B5"/>
    <w:rsid w:val="00113459"/>
    <w:rsid w:val="00120913"/>
    <w:rsid w:val="00121BA2"/>
    <w:rsid w:val="00124E3A"/>
    <w:rsid w:val="0013025B"/>
    <w:rsid w:val="00131F69"/>
    <w:rsid w:val="00134623"/>
    <w:rsid w:val="00147C8D"/>
    <w:rsid w:val="001515D1"/>
    <w:rsid w:val="00157E67"/>
    <w:rsid w:val="001603D2"/>
    <w:rsid w:val="00164B84"/>
    <w:rsid w:val="00164C2F"/>
    <w:rsid w:val="00167A79"/>
    <w:rsid w:val="0018349B"/>
    <w:rsid w:val="001900BA"/>
    <w:rsid w:val="00190E28"/>
    <w:rsid w:val="0019398E"/>
    <w:rsid w:val="00195423"/>
    <w:rsid w:val="001A24FE"/>
    <w:rsid w:val="001A262C"/>
    <w:rsid w:val="001A6003"/>
    <w:rsid w:val="001C17DB"/>
    <w:rsid w:val="001C3485"/>
    <w:rsid w:val="001C5B9A"/>
    <w:rsid w:val="001C6F7E"/>
    <w:rsid w:val="001D5E30"/>
    <w:rsid w:val="001E34D5"/>
    <w:rsid w:val="001E3DF2"/>
    <w:rsid w:val="001E48AA"/>
    <w:rsid w:val="001E6714"/>
    <w:rsid w:val="001F3E3C"/>
    <w:rsid w:val="001F469D"/>
    <w:rsid w:val="00212CF8"/>
    <w:rsid w:val="00214E22"/>
    <w:rsid w:val="00217B5A"/>
    <w:rsid w:val="002200F9"/>
    <w:rsid w:val="002225DE"/>
    <w:rsid w:val="00224186"/>
    <w:rsid w:val="002319AC"/>
    <w:rsid w:val="00236413"/>
    <w:rsid w:val="00246C7C"/>
    <w:rsid w:val="00247857"/>
    <w:rsid w:val="002649D8"/>
    <w:rsid w:val="00270F72"/>
    <w:rsid w:val="00281D5B"/>
    <w:rsid w:val="00283B0D"/>
    <w:rsid w:val="00284B6A"/>
    <w:rsid w:val="00286AA3"/>
    <w:rsid w:val="002872F8"/>
    <w:rsid w:val="002905EB"/>
    <w:rsid w:val="00290AEA"/>
    <w:rsid w:val="00292AAB"/>
    <w:rsid w:val="002A106F"/>
    <w:rsid w:val="002A16AE"/>
    <w:rsid w:val="002A604E"/>
    <w:rsid w:val="002B7D2B"/>
    <w:rsid w:val="002C3025"/>
    <w:rsid w:val="002C5843"/>
    <w:rsid w:val="002C65A9"/>
    <w:rsid w:val="002D02EB"/>
    <w:rsid w:val="002D4BF2"/>
    <w:rsid w:val="002E0FBE"/>
    <w:rsid w:val="002F59AD"/>
    <w:rsid w:val="002F786C"/>
    <w:rsid w:val="0031155C"/>
    <w:rsid w:val="00312D82"/>
    <w:rsid w:val="003169E7"/>
    <w:rsid w:val="00320991"/>
    <w:rsid w:val="0032294F"/>
    <w:rsid w:val="003337CC"/>
    <w:rsid w:val="00337436"/>
    <w:rsid w:val="003412C2"/>
    <w:rsid w:val="00344638"/>
    <w:rsid w:val="003467E5"/>
    <w:rsid w:val="003532A8"/>
    <w:rsid w:val="0035400A"/>
    <w:rsid w:val="003553BA"/>
    <w:rsid w:val="0035548D"/>
    <w:rsid w:val="00364904"/>
    <w:rsid w:val="00365F38"/>
    <w:rsid w:val="0037101E"/>
    <w:rsid w:val="0037357D"/>
    <w:rsid w:val="00374391"/>
    <w:rsid w:val="00377992"/>
    <w:rsid w:val="00381487"/>
    <w:rsid w:val="0039096C"/>
    <w:rsid w:val="00392C06"/>
    <w:rsid w:val="003A250B"/>
    <w:rsid w:val="003A55FA"/>
    <w:rsid w:val="003A5F1E"/>
    <w:rsid w:val="003A68D1"/>
    <w:rsid w:val="003B20CC"/>
    <w:rsid w:val="003B35D7"/>
    <w:rsid w:val="003C564D"/>
    <w:rsid w:val="003D45B1"/>
    <w:rsid w:val="003E1AAE"/>
    <w:rsid w:val="003E4816"/>
    <w:rsid w:val="003E5FE9"/>
    <w:rsid w:val="003F62FC"/>
    <w:rsid w:val="00412683"/>
    <w:rsid w:val="00413446"/>
    <w:rsid w:val="00414052"/>
    <w:rsid w:val="00414365"/>
    <w:rsid w:val="004230D5"/>
    <w:rsid w:val="004239F3"/>
    <w:rsid w:val="004358A2"/>
    <w:rsid w:val="00444916"/>
    <w:rsid w:val="00453AA6"/>
    <w:rsid w:val="004559A4"/>
    <w:rsid w:val="00460A75"/>
    <w:rsid w:val="00466674"/>
    <w:rsid w:val="00470445"/>
    <w:rsid w:val="004730C3"/>
    <w:rsid w:val="004742D4"/>
    <w:rsid w:val="00475FF4"/>
    <w:rsid w:val="00480A35"/>
    <w:rsid w:val="0049767E"/>
    <w:rsid w:val="0049777F"/>
    <w:rsid w:val="004A11A5"/>
    <w:rsid w:val="004A5F47"/>
    <w:rsid w:val="004B1CE3"/>
    <w:rsid w:val="004C14D5"/>
    <w:rsid w:val="004D4140"/>
    <w:rsid w:val="004D7A2D"/>
    <w:rsid w:val="004E19CE"/>
    <w:rsid w:val="004E50F5"/>
    <w:rsid w:val="004F3107"/>
    <w:rsid w:val="005005EE"/>
    <w:rsid w:val="00504801"/>
    <w:rsid w:val="00513B51"/>
    <w:rsid w:val="0051632C"/>
    <w:rsid w:val="0052538B"/>
    <w:rsid w:val="00525445"/>
    <w:rsid w:val="00536506"/>
    <w:rsid w:val="005467BC"/>
    <w:rsid w:val="00563B8B"/>
    <w:rsid w:val="00582CE9"/>
    <w:rsid w:val="00590059"/>
    <w:rsid w:val="00591451"/>
    <w:rsid w:val="00597CB8"/>
    <w:rsid w:val="005A50B5"/>
    <w:rsid w:val="005A617D"/>
    <w:rsid w:val="005B53FF"/>
    <w:rsid w:val="005C16D6"/>
    <w:rsid w:val="005D0FC4"/>
    <w:rsid w:val="005D44E6"/>
    <w:rsid w:val="005D49F7"/>
    <w:rsid w:val="005D6140"/>
    <w:rsid w:val="005D779A"/>
    <w:rsid w:val="005F08D0"/>
    <w:rsid w:val="005F1410"/>
    <w:rsid w:val="005F252C"/>
    <w:rsid w:val="005F65BF"/>
    <w:rsid w:val="006001B1"/>
    <w:rsid w:val="00604B3C"/>
    <w:rsid w:val="00621572"/>
    <w:rsid w:val="006215B8"/>
    <w:rsid w:val="00623609"/>
    <w:rsid w:val="00631608"/>
    <w:rsid w:val="006447F9"/>
    <w:rsid w:val="00644AB6"/>
    <w:rsid w:val="00644DED"/>
    <w:rsid w:val="00653DAC"/>
    <w:rsid w:val="00655E7E"/>
    <w:rsid w:val="00657A6B"/>
    <w:rsid w:val="00673359"/>
    <w:rsid w:val="00674D42"/>
    <w:rsid w:val="006805B1"/>
    <w:rsid w:val="0069041D"/>
    <w:rsid w:val="00694D97"/>
    <w:rsid w:val="006B1638"/>
    <w:rsid w:val="006B39E7"/>
    <w:rsid w:val="006B4863"/>
    <w:rsid w:val="006C420E"/>
    <w:rsid w:val="006D1338"/>
    <w:rsid w:val="006D4360"/>
    <w:rsid w:val="006D4395"/>
    <w:rsid w:val="006D4430"/>
    <w:rsid w:val="006E58CE"/>
    <w:rsid w:val="006F274B"/>
    <w:rsid w:val="006F4AE1"/>
    <w:rsid w:val="00701E58"/>
    <w:rsid w:val="0070290C"/>
    <w:rsid w:val="00703612"/>
    <w:rsid w:val="00717759"/>
    <w:rsid w:val="007207C7"/>
    <w:rsid w:val="00734E97"/>
    <w:rsid w:val="00735D38"/>
    <w:rsid w:val="00742C4D"/>
    <w:rsid w:val="00745EA1"/>
    <w:rsid w:val="00750BBE"/>
    <w:rsid w:val="00753AFF"/>
    <w:rsid w:val="00755A86"/>
    <w:rsid w:val="00755EDE"/>
    <w:rsid w:val="00756A4D"/>
    <w:rsid w:val="00760D4A"/>
    <w:rsid w:val="007638D9"/>
    <w:rsid w:val="00763F41"/>
    <w:rsid w:val="007714F4"/>
    <w:rsid w:val="00772D21"/>
    <w:rsid w:val="00782DD4"/>
    <w:rsid w:val="00790A21"/>
    <w:rsid w:val="00792D02"/>
    <w:rsid w:val="007A3BC4"/>
    <w:rsid w:val="007C379B"/>
    <w:rsid w:val="007C4494"/>
    <w:rsid w:val="007D07AA"/>
    <w:rsid w:val="007D6D05"/>
    <w:rsid w:val="007E2D8B"/>
    <w:rsid w:val="007E3532"/>
    <w:rsid w:val="007E4028"/>
    <w:rsid w:val="007E4180"/>
    <w:rsid w:val="007E6965"/>
    <w:rsid w:val="007E7533"/>
    <w:rsid w:val="007F0993"/>
    <w:rsid w:val="007F0B79"/>
    <w:rsid w:val="007F73E4"/>
    <w:rsid w:val="008011A3"/>
    <w:rsid w:val="00801B4A"/>
    <w:rsid w:val="0080724D"/>
    <w:rsid w:val="00810D36"/>
    <w:rsid w:val="00820699"/>
    <w:rsid w:val="00827BD4"/>
    <w:rsid w:val="00830FF7"/>
    <w:rsid w:val="008356EC"/>
    <w:rsid w:val="00842962"/>
    <w:rsid w:val="0084441E"/>
    <w:rsid w:val="00845734"/>
    <w:rsid w:val="008548EF"/>
    <w:rsid w:val="00857859"/>
    <w:rsid w:val="00860CE9"/>
    <w:rsid w:val="00863A5E"/>
    <w:rsid w:val="00863CC6"/>
    <w:rsid w:val="00863EBF"/>
    <w:rsid w:val="0086539D"/>
    <w:rsid w:val="00870ED8"/>
    <w:rsid w:val="00872268"/>
    <w:rsid w:val="008749A8"/>
    <w:rsid w:val="00890123"/>
    <w:rsid w:val="008910E3"/>
    <w:rsid w:val="00891153"/>
    <w:rsid w:val="008A696E"/>
    <w:rsid w:val="008A791A"/>
    <w:rsid w:val="008B4887"/>
    <w:rsid w:val="008B7C3C"/>
    <w:rsid w:val="008C2B77"/>
    <w:rsid w:val="008C3960"/>
    <w:rsid w:val="008C45D8"/>
    <w:rsid w:val="008D0C71"/>
    <w:rsid w:val="008E1483"/>
    <w:rsid w:val="008E4297"/>
    <w:rsid w:val="008E4D74"/>
    <w:rsid w:val="008E7C1E"/>
    <w:rsid w:val="008F0199"/>
    <w:rsid w:val="008F5C22"/>
    <w:rsid w:val="00900B2D"/>
    <w:rsid w:val="00901FB9"/>
    <w:rsid w:val="009024D6"/>
    <w:rsid w:val="009031D6"/>
    <w:rsid w:val="00905D65"/>
    <w:rsid w:val="00910912"/>
    <w:rsid w:val="009130BD"/>
    <w:rsid w:val="00916159"/>
    <w:rsid w:val="009211EA"/>
    <w:rsid w:val="00924AD7"/>
    <w:rsid w:val="0094083B"/>
    <w:rsid w:val="00942AED"/>
    <w:rsid w:val="00947A4D"/>
    <w:rsid w:val="009518E8"/>
    <w:rsid w:val="009608FF"/>
    <w:rsid w:val="0097669C"/>
    <w:rsid w:val="009804F3"/>
    <w:rsid w:val="00980D43"/>
    <w:rsid w:val="00980EDC"/>
    <w:rsid w:val="00981348"/>
    <w:rsid w:val="00982844"/>
    <w:rsid w:val="00993BA0"/>
    <w:rsid w:val="009954A3"/>
    <w:rsid w:val="0099680C"/>
    <w:rsid w:val="009A0588"/>
    <w:rsid w:val="009A3922"/>
    <w:rsid w:val="009A4476"/>
    <w:rsid w:val="009A5D1D"/>
    <w:rsid w:val="009A5DEA"/>
    <w:rsid w:val="009A5E0E"/>
    <w:rsid w:val="009B1B00"/>
    <w:rsid w:val="009B1E96"/>
    <w:rsid w:val="009B28FA"/>
    <w:rsid w:val="009C3245"/>
    <w:rsid w:val="009C3948"/>
    <w:rsid w:val="009C5674"/>
    <w:rsid w:val="009C5FF1"/>
    <w:rsid w:val="009D0AAF"/>
    <w:rsid w:val="009D146B"/>
    <w:rsid w:val="009D43C0"/>
    <w:rsid w:val="009D5380"/>
    <w:rsid w:val="009E5BB5"/>
    <w:rsid w:val="009F26A9"/>
    <w:rsid w:val="00A071FF"/>
    <w:rsid w:val="00A0795C"/>
    <w:rsid w:val="00A1026D"/>
    <w:rsid w:val="00A16BAA"/>
    <w:rsid w:val="00A219A0"/>
    <w:rsid w:val="00A229A1"/>
    <w:rsid w:val="00A2383B"/>
    <w:rsid w:val="00A312CB"/>
    <w:rsid w:val="00A367E0"/>
    <w:rsid w:val="00A36D2F"/>
    <w:rsid w:val="00A40DEC"/>
    <w:rsid w:val="00A41923"/>
    <w:rsid w:val="00A42366"/>
    <w:rsid w:val="00A456B9"/>
    <w:rsid w:val="00A54304"/>
    <w:rsid w:val="00A65351"/>
    <w:rsid w:val="00A664EF"/>
    <w:rsid w:val="00A71054"/>
    <w:rsid w:val="00A74164"/>
    <w:rsid w:val="00A74DF1"/>
    <w:rsid w:val="00A9776B"/>
    <w:rsid w:val="00AA5BCA"/>
    <w:rsid w:val="00AB3B4B"/>
    <w:rsid w:val="00AC275F"/>
    <w:rsid w:val="00AC3BEA"/>
    <w:rsid w:val="00AD0069"/>
    <w:rsid w:val="00AD073D"/>
    <w:rsid w:val="00AD0F1E"/>
    <w:rsid w:val="00AD23A5"/>
    <w:rsid w:val="00AD607B"/>
    <w:rsid w:val="00AD7271"/>
    <w:rsid w:val="00AE03F0"/>
    <w:rsid w:val="00AE3B30"/>
    <w:rsid w:val="00AE47C5"/>
    <w:rsid w:val="00AE4C54"/>
    <w:rsid w:val="00AF3C52"/>
    <w:rsid w:val="00AF5537"/>
    <w:rsid w:val="00B02E92"/>
    <w:rsid w:val="00B02F16"/>
    <w:rsid w:val="00B05A8B"/>
    <w:rsid w:val="00B102E8"/>
    <w:rsid w:val="00B11943"/>
    <w:rsid w:val="00B17A13"/>
    <w:rsid w:val="00B201B2"/>
    <w:rsid w:val="00B23449"/>
    <w:rsid w:val="00B322DA"/>
    <w:rsid w:val="00B32F54"/>
    <w:rsid w:val="00B42F7D"/>
    <w:rsid w:val="00B455B9"/>
    <w:rsid w:val="00B54AF3"/>
    <w:rsid w:val="00B60EF8"/>
    <w:rsid w:val="00B71CB4"/>
    <w:rsid w:val="00B75816"/>
    <w:rsid w:val="00B7616C"/>
    <w:rsid w:val="00B76535"/>
    <w:rsid w:val="00B8070F"/>
    <w:rsid w:val="00B81EA7"/>
    <w:rsid w:val="00B825C4"/>
    <w:rsid w:val="00B8310D"/>
    <w:rsid w:val="00BA3413"/>
    <w:rsid w:val="00BA4373"/>
    <w:rsid w:val="00BA554C"/>
    <w:rsid w:val="00BA55B1"/>
    <w:rsid w:val="00BB5DA0"/>
    <w:rsid w:val="00BB6D56"/>
    <w:rsid w:val="00BC1490"/>
    <w:rsid w:val="00BC5378"/>
    <w:rsid w:val="00BC79B5"/>
    <w:rsid w:val="00BC7FCF"/>
    <w:rsid w:val="00BD264E"/>
    <w:rsid w:val="00BD5306"/>
    <w:rsid w:val="00BE0D6A"/>
    <w:rsid w:val="00BE0E7F"/>
    <w:rsid w:val="00BF3A18"/>
    <w:rsid w:val="00BF4146"/>
    <w:rsid w:val="00BF51FC"/>
    <w:rsid w:val="00C0284E"/>
    <w:rsid w:val="00C03239"/>
    <w:rsid w:val="00C05362"/>
    <w:rsid w:val="00C1110D"/>
    <w:rsid w:val="00C25677"/>
    <w:rsid w:val="00C300AA"/>
    <w:rsid w:val="00C32E07"/>
    <w:rsid w:val="00C3459F"/>
    <w:rsid w:val="00C36B88"/>
    <w:rsid w:val="00C371BF"/>
    <w:rsid w:val="00C41911"/>
    <w:rsid w:val="00C55679"/>
    <w:rsid w:val="00C61F7A"/>
    <w:rsid w:val="00C70452"/>
    <w:rsid w:val="00C73E41"/>
    <w:rsid w:val="00C76F44"/>
    <w:rsid w:val="00C81F34"/>
    <w:rsid w:val="00C81F4F"/>
    <w:rsid w:val="00C85CC1"/>
    <w:rsid w:val="00C967C3"/>
    <w:rsid w:val="00CA25E4"/>
    <w:rsid w:val="00CA33EF"/>
    <w:rsid w:val="00CA3835"/>
    <w:rsid w:val="00CA73AE"/>
    <w:rsid w:val="00CA7A6B"/>
    <w:rsid w:val="00CB4182"/>
    <w:rsid w:val="00CB4AC3"/>
    <w:rsid w:val="00CB61C8"/>
    <w:rsid w:val="00CB7A05"/>
    <w:rsid w:val="00CC5763"/>
    <w:rsid w:val="00CC633C"/>
    <w:rsid w:val="00CD29E0"/>
    <w:rsid w:val="00CD672E"/>
    <w:rsid w:val="00CE0203"/>
    <w:rsid w:val="00CE5C94"/>
    <w:rsid w:val="00CF1594"/>
    <w:rsid w:val="00D00391"/>
    <w:rsid w:val="00D06FC8"/>
    <w:rsid w:val="00D1279F"/>
    <w:rsid w:val="00D23040"/>
    <w:rsid w:val="00D3047A"/>
    <w:rsid w:val="00D37251"/>
    <w:rsid w:val="00D37A48"/>
    <w:rsid w:val="00D4250E"/>
    <w:rsid w:val="00D449E2"/>
    <w:rsid w:val="00D4576A"/>
    <w:rsid w:val="00D51183"/>
    <w:rsid w:val="00D52027"/>
    <w:rsid w:val="00D54546"/>
    <w:rsid w:val="00D55AC4"/>
    <w:rsid w:val="00D6095F"/>
    <w:rsid w:val="00D6230A"/>
    <w:rsid w:val="00D62C13"/>
    <w:rsid w:val="00D724AB"/>
    <w:rsid w:val="00D73B52"/>
    <w:rsid w:val="00D935A1"/>
    <w:rsid w:val="00D93DA5"/>
    <w:rsid w:val="00D9787E"/>
    <w:rsid w:val="00DA3CA5"/>
    <w:rsid w:val="00DC122A"/>
    <w:rsid w:val="00DC38C6"/>
    <w:rsid w:val="00DC39C1"/>
    <w:rsid w:val="00DC5F6A"/>
    <w:rsid w:val="00DC7D8B"/>
    <w:rsid w:val="00DC7E3D"/>
    <w:rsid w:val="00DD069D"/>
    <w:rsid w:val="00DD465C"/>
    <w:rsid w:val="00DD56F4"/>
    <w:rsid w:val="00DD7EDC"/>
    <w:rsid w:val="00DE5E61"/>
    <w:rsid w:val="00DF7D7C"/>
    <w:rsid w:val="00E00E7F"/>
    <w:rsid w:val="00E02B25"/>
    <w:rsid w:val="00E030C2"/>
    <w:rsid w:val="00E04139"/>
    <w:rsid w:val="00E04985"/>
    <w:rsid w:val="00E05E1A"/>
    <w:rsid w:val="00E107F4"/>
    <w:rsid w:val="00E21681"/>
    <w:rsid w:val="00E22769"/>
    <w:rsid w:val="00E44C69"/>
    <w:rsid w:val="00E57E3B"/>
    <w:rsid w:val="00E617E1"/>
    <w:rsid w:val="00E80A9E"/>
    <w:rsid w:val="00E8730D"/>
    <w:rsid w:val="00E87BDF"/>
    <w:rsid w:val="00E9482B"/>
    <w:rsid w:val="00EA47F4"/>
    <w:rsid w:val="00EA5655"/>
    <w:rsid w:val="00EB0A00"/>
    <w:rsid w:val="00EC11D4"/>
    <w:rsid w:val="00EC5BD8"/>
    <w:rsid w:val="00EE4D42"/>
    <w:rsid w:val="00EE4FB3"/>
    <w:rsid w:val="00EE5328"/>
    <w:rsid w:val="00EE7EDF"/>
    <w:rsid w:val="00EF20A2"/>
    <w:rsid w:val="00EF3A73"/>
    <w:rsid w:val="00EF775F"/>
    <w:rsid w:val="00F03305"/>
    <w:rsid w:val="00F041C8"/>
    <w:rsid w:val="00F05710"/>
    <w:rsid w:val="00F130F0"/>
    <w:rsid w:val="00F135CC"/>
    <w:rsid w:val="00F147B1"/>
    <w:rsid w:val="00F14ED8"/>
    <w:rsid w:val="00F21A25"/>
    <w:rsid w:val="00F24BEE"/>
    <w:rsid w:val="00F26431"/>
    <w:rsid w:val="00F30EF2"/>
    <w:rsid w:val="00F430C2"/>
    <w:rsid w:val="00F57EC0"/>
    <w:rsid w:val="00F65C38"/>
    <w:rsid w:val="00F722F2"/>
    <w:rsid w:val="00F73397"/>
    <w:rsid w:val="00F8106A"/>
    <w:rsid w:val="00F81CC4"/>
    <w:rsid w:val="00F82352"/>
    <w:rsid w:val="00F83DEF"/>
    <w:rsid w:val="00F85109"/>
    <w:rsid w:val="00F85801"/>
    <w:rsid w:val="00F87F12"/>
    <w:rsid w:val="00F9006A"/>
    <w:rsid w:val="00F91116"/>
    <w:rsid w:val="00F97463"/>
    <w:rsid w:val="00FA1D06"/>
    <w:rsid w:val="00FA427F"/>
    <w:rsid w:val="00FA55E0"/>
    <w:rsid w:val="00FB20E0"/>
    <w:rsid w:val="00FB46F8"/>
    <w:rsid w:val="00FC1B84"/>
    <w:rsid w:val="00FC2646"/>
    <w:rsid w:val="00FC44D6"/>
    <w:rsid w:val="00FC506F"/>
    <w:rsid w:val="00FC7B11"/>
    <w:rsid w:val="00FD7D4E"/>
    <w:rsid w:val="00FE6C24"/>
    <w:rsid w:val="00FF02A6"/>
    <w:rsid w:val="00FF2BE7"/>
    <w:rsid w:val="00FF30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310BAE3"/>
  <w15:docId w15:val="{92021EA7-FC48-40DB-B718-7BA7B15C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before="8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2,Heading,Head1,Heading apps,1,SCE,Part,H1,h1"/>
    <w:next w:val="Normal"/>
    <w:link w:val="Heading1Char"/>
    <w:autoRedefine/>
    <w:uiPriority w:val="9"/>
    <w:qFormat/>
    <w:rsid w:val="00043F5B"/>
    <w:pPr>
      <w:keepNext/>
      <w:keepLines/>
      <w:numPr>
        <w:numId w:val="2"/>
      </w:numPr>
      <w:spacing w:before="480"/>
      <w:jc w:val="both"/>
      <w:outlineLvl w:val="0"/>
    </w:pPr>
    <w:rPr>
      <w:rFonts w:asciiTheme="majorHAnsi" w:eastAsiaTheme="majorEastAsia" w:hAnsiTheme="majorHAnsi" w:cstheme="majorBidi"/>
      <w:b/>
      <w:bCs/>
      <w:sz w:val="24"/>
      <w:szCs w:val="28"/>
    </w:rPr>
  </w:style>
  <w:style w:type="paragraph" w:styleId="Heading2">
    <w:name w:val="heading 2"/>
    <w:basedOn w:val="Heading1"/>
    <w:next w:val="Normal"/>
    <w:link w:val="Heading2Char"/>
    <w:autoRedefine/>
    <w:unhideWhenUsed/>
    <w:qFormat/>
    <w:rsid w:val="00043F5B"/>
    <w:pPr>
      <w:numPr>
        <w:ilvl w:val="1"/>
      </w:numPr>
      <w:spacing w:before="200"/>
      <w:outlineLvl w:val="1"/>
    </w:pPr>
    <w:rPr>
      <w:b w:val="0"/>
      <w:bCs w:val="0"/>
      <w:szCs w:val="26"/>
    </w:rPr>
  </w:style>
  <w:style w:type="paragraph" w:styleId="Heading3">
    <w:name w:val="heading 3"/>
    <w:aliases w:val="Head 3,H3,HeadingX,h3,1.2.3.,bullet,(Alt+3),3,Section,H31,H32,H33,H311,Subhead B,Heading C,h31,h32,l3,Level 3 Topic Heading,L3,l31,3rd level,subhead,1.,TF-Overskrift 3,Subhead,titre 1.1.1,ITT t3,PA Minor Section,l32,CT,l3+toc 3,31,heading 3"/>
    <w:basedOn w:val="Heading2"/>
    <w:next w:val="Normal"/>
    <w:link w:val="Heading3Char"/>
    <w:autoRedefine/>
    <w:uiPriority w:val="9"/>
    <w:unhideWhenUsed/>
    <w:qFormat/>
    <w:rsid w:val="00043F5B"/>
    <w:pPr>
      <w:numPr>
        <w:ilvl w:val="2"/>
      </w:numPr>
      <w:outlineLvl w:val="2"/>
    </w:pPr>
    <w:rPr>
      <w:bCs/>
    </w:rPr>
  </w:style>
  <w:style w:type="paragraph" w:styleId="Heading4">
    <w:name w:val="heading 4"/>
    <w:basedOn w:val="Heading3"/>
    <w:next w:val="Normal"/>
    <w:link w:val="Heading4Char"/>
    <w:autoRedefine/>
    <w:unhideWhenUsed/>
    <w:qFormat/>
    <w:rsid w:val="00043F5B"/>
    <w:pPr>
      <w:numPr>
        <w:ilvl w:val="3"/>
      </w:numPr>
      <w:outlineLvl w:val="3"/>
    </w:pPr>
    <w:rPr>
      <w:bCs w:val="0"/>
      <w:iCs/>
      <w:szCs w:val="22"/>
    </w:rPr>
  </w:style>
  <w:style w:type="paragraph" w:styleId="Heading5">
    <w:name w:val="heading 5"/>
    <w:basedOn w:val="Normal"/>
    <w:next w:val="Normal"/>
    <w:link w:val="Heading5Char"/>
    <w:qFormat/>
    <w:rsid w:val="00043F5B"/>
    <w:pPr>
      <w:spacing w:before="240" w:after="60" w:line="240" w:lineRule="auto"/>
      <w:outlineLvl w:val="4"/>
    </w:pPr>
    <w:rPr>
      <w:rFonts w:ascii="Times New Roman" w:eastAsia="Times New Roman" w:hAnsi="Times New Roman" w:cs="Times New Roman"/>
      <w:b/>
      <w:bCs/>
      <w:i/>
      <w:iCs/>
      <w:sz w:val="26"/>
      <w:szCs w:val="26"/>
      <w:lang w:val="en-GB" w:eastAsia="en-GB"/>
    </w:rPr>
  </w:style>
  <w:style w:type="paragraph" w:styleId="Heading6">
    <w:name w:val="heading 6"/>
    <w:basedOn w:val="Normal"/>
    <w:next w:val="Normal"/>
    <w:link w:val="Heading6Char"/>
    <w:qFormat/>
    <w:rsid w:val="00043F5B"/>
    <w:pPr>
      <w:spacing w:before="240" w:after="60" w:line="240" w:lineRule="auto"/>
      <w:outlineLvl w:val="5"/>
    </w:pPr>
    <w:rPr>
      <w:rFonts w:ascii="Times New Roman" w:eastAsia="Times New Roman" w:hAnsi="Times New Roman" w:cs="Times New Roman"/>
      <w:b/>
      <w:bCs/>
      <w:lang w:val="en-GB" w:eastAsia="en-GB"/>
    </w:rPr>
  </w:style>
  <w:style w:type="paragraph" w:styleId="Heading7">
    <w:name w:val="heading 7"/>
    <w:basedOn w:val="Normal"/>
    <w:next w:val="Normal"/>
    <w:link w:val="Heading7Char"/>
    <w:qFormat/>
    <w:rsid w:val="00043F5B"/>
    <w:pPr>
      <w:spacing w:before="240" w:after="60" w:line="240" w:lineRule="auto"/>
      <w:outlineLvl w:val="6"/>
    </w:pPr>
    <w:rPr>
      <w:rFonts w:ascii="Times New Roman" w:eastAsia="Times New Roman" w:hAnsi="Times New Roman" w:cs="Times New Roman"/>
      <w:sz w:val="24"/>
      <w:szCs w:val="24"/>
      <w:lang w:val="en-GB" w:eastAsia="en-GB"/>
    </w:rPr>
  </w:style>
  <w:style w:type="paragraph" w:styleId="Heading8">
    <w:name w:val="heading 8"/>
    <w:basedOn w:val="Normal"/>
    <w:next w:val="Normal"/>
    <w:link w:val="Heading8Char"/>
    <w:qFormat/>
    <w:rsid w:val="00043F5B"/>
    <w:pPr>
      <w:keepNext/>
      <w:spacing w:line="240" w:lineRule="auto"/>
      <w:jc w:val="both"/>
      <w:outlineLvl w:val="7"/>
    </w:pPr>
    <w:rPr>
      <w:rFonts w:ascii="Arial" w:eastAsia="Times New Roman" w:hAnsi="Arial" w:cs="Times New Roman"/>
      <w:b/>
      <w:bCs/>
      <w:sz w:val="20"/>
      <w:szCs w:val="20"/>
      <w:lang w:eastAsia="en-ZA"/>
    </w:rPr>
  </w:style>
  <w:style w:type="paragraph" w:styleId="Heading9">
    <w:name w:val="heading 9"/>
    <w:basedOn w:val="Normal"/>
    <w:next w:val="Normal"/>
    <w:link w:val="Heading9Char"/>
    <w:qFormat/>
    <w:rsid w:val="00043F5B"/>
    <w:pPr>
      <w:keepNext/>
      <w:spacing w:line="240" w:lineRule="auto"/>
      <w:ind w:left="1843"/>
      <w:outlineLvl w:val="8"/>
    </w:pPr>
    <w:rPr>
      <w:rFonts w:ascii="Arial" w:eastAsia="Times New Roman" w:hAnsi="Arial" w:cs="Times New Roman"/>
      <w:b/>
      <w:bCs/>
      <w:sz w:val="32"/>
      <w:szCs w:val="32"/>
      <w:lang w:val="nl-BE"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Char,Heading Char,Head1 Char,Heading apps Char,1 Char,SCE Char,Part Char,H1 Char,h1 Char"/>
    <w:basedOn w:val="DefaultParagraphFont"/>
    <w:link w:val="Heading1"/>
    <w:uiPriority w:val="9"/>
    <w:rsid w:val="00043F5B"/>
    <w:rPr>
      <w:rFonts w:asciiTheme="majorHAnsi" w:eastAsiaTheme="majorEastAsia" w:hAnsiTheme="majorHAnsi" w:cstheme="majorBidi"/>
      <w:b/>
      <w:bCs/>
      <w:sz w:val="24"/>
      <w:szCs w:val="28"/>
    </w:rPr>
  </w:style>
  <w:style w:type="character" w:customStyle="1" w:styleId="Heading2Char">
    <w:name w:val="Heading 2 Char"/>
    <w:basedOn w:val="DefaultParagraphFont"/>
    <w:link w:val="Heading2"/>
    <w:rsid w:val="00043F5B"/>
    <w:rPr>
      <w:rFonts w:asciiTheme="majorHAnsi" w:eastAsiaTheme="majorEastAsia" w:hAnsiTheme="majorHAnsi" w:cstheme="majorBidi"/>
      <w:sz w:val="24"/>
      <w:szCs w:val="26"/>
    </w:rPr>
  </w:style>
  <w:style w:type="character" w:customStyle="1" w:styleId="Heading3Char">
    <w:name w:val="Heading 3 Char"/>
    <w:aliases w:val="Head 3 Char,H3 Char,HeadingX Char,h3 Char,1.2.3. Char,bullet Char,(Alt+3) Char,3 Char,Section Char,H31 Char,H32 Char,H33 Char,H311 Char,Subhead B Char,Heading C Char,h31 Char,h32 Char,l3 Char,Level 3 Topic Heading Char,L3 Char,l31 Char"/>
    <w:basedOn w:val="DefaultParagraphFont"/>
    <w:link w:val="Heading3"/>
    <w:uiPriority w:val="9"/>
    <w:rsid w:val="00043F5B"/>
    <w:rPr>
      <w:rFonts w:asciiTheme="majorHAnsi" w:eastAsiaTheme="majorEastAsia" w:hAnsiTheme="majorHAnsi" w:cstheme="majorBidi"/>
      <w:bCs/>
      <w:sz w:val="24"/>
      <w:szCs w:val="26"/>
    </w:rPr>
  </w:style>
  <w:style w:type="character" w:customStyle="1" w:styleId="Heading4Char">
    <w:name w:val="Heading 4 Char"/>
    <w:basedOn w:val="DefaultParagraphFont"/>
    <w:link w:val="Heading4"/>
    <w:rsid w:val="00043F5B"/>
    <w:rPr>
      <w:rFonts w:asciiTheme="majorHAnsi" w:eastAsiaTheme="majorEastAsia" w:hAnsiTheme="majorHAnsi" w:cstheme="majorBidi"/>
      <w:iCs/>
      <w:sz w:val="24"/>
    </w:rPr>
  </w:style>
  <w:style w:type="character" w:customStyle="1" w:styleId="Heading5Char">
    <w:name w:val="Heading 5 Char"/>
    <w:basedOn w:val="DefaultParagraphFont"/>
    <w:link w:val="Heading5"/>
    <w:rsid w:val="00043F5B"/>
    <w:rPr>
      <w:rFonts w:ascii="Times New Roman" w:eastAsia="Times New Roman" w:hAnsi="Times New Roman" w:cs="Times New Roman"/>
      <w:b/>
      <w:bCs/>
      <w:i/>
      <w:iCs/>
      <w:sz w:val="26"/>
      <w:szCs w:val="26"/>
      <w:lang w:val="en-GB" w:eastAsia="en-GB"/>
    </w:rPr>
  </w:style>
  <w:style w:type="character" w:customStyle="1" w:styleId="Heading6Char">
    <w:name w:val="Heading 6 Char"/>
    <w:basedOn w:val="DefaultParagraphFont"/>
    <w:link w:val="Heading6"/>
    <w:rsid w:val="00043F5B"/>
    <w:rPr>
      <w:rFonts w:ascii="Times New Roman" w:eastAsia="Times New Roman" w:hAnsi="Times New Roman" w:cs="Times New Roman"/>
      <w:b/>
      <w:bCs/>
      <w:lang w:val="en-GB" w:eastAsia="en-GB"/>
    </w:rPr>
  </w:style>
  <w:style w:type="character" w:customStyle="1" w:styleId="Heading7Char">
    <w:name w:val="Heading 7 Char"/>
    <w:basedOn w:val="DefaultParagraphFont"/>
    <w:link w:val="Heading7"/>
    <w:rsid w:val="00043F5B"/>
    <w:rPr>
      <w:rFonts w:ascii="Times New Roman" w:eastAsia="Times New Roman" w:hAnsi="Times New Roman" w:cs="Times New Roman"/>
      <w:sz w:val="24"/>
      <w:szCs w:val="24"/>
      <w:lang w:val="en-GB" w:eastAsia="en-GB"/>
    </w:rPr>
  </w:style>
  <w:style w:type="character" w:customStyle="1" w:styleId="Heading8Char">
    <w:name w:val="Heading 8 Char"/>
    <w:basedOn w:val="DefaultParagraphFont"/>
    <w:link w:val="Heading8"/>
    <w:rsid w:val="00043F5B"/>
    <w:rPr>
      <w:rFonts w:ascii="Arial" w:eastAsia="Times New Roman" w:hAnsi="Arial" w:cs="Times New Roman"/>
      <w:b/>
      <w:bCs/>
      <w:sz w:val="20"/>
      <w:szCs w:val="20"/>
      <w:lang w:eastAsia="en-ZA"/>
    </w:rPr>
  </w:style>
  <w:style w:type="character" w:customStyle="1" w:styleId="Heading9Char">
    <w:name w:val="Heading 9 Char"/>
    <w:basedOn w:val="DefaultParagraphFont"/>
    <w:link w:val="Heading9"/>
    <w:rsid w:val="00043F5B"/>
    <w:rPr>
      <w:rFonts w:ascii="Arial" w:eastAsia="Times New Roman" w:hAnsi="Arial" w:cs="Times New Roman"/>
      <w:b/>
      <w:bCs/>
      <w:sz w:val="32"/>
      <w:szCs w:val="32"/>
      <w:lang w:val="nl-BE" w:eastAsia="en-ZA"/>
    </w:rPr>
  </w:style>
  <w:style w:type="numbering" w:customStyle="1" w:styleId="styleforall">
    <w:name w:val="style for all"/>
    <w:uiPriority w:val="99"/>
    <w:rsid w:val="00043F5B"/>
    <w:pPr>
      <w:numPr>
        <w:numId w:val="1"/>
      </w:numPr>
    </w:pPr>
  </w:style>
  <w:style w:type="numbering" w:customStyle="1" w:styleId="Style1">
    <w:name w:val="Style1"/>
    <w:uiPriority w:val="99"/>
    <w:rsid w:val="00043F5B"/>
    <w:pPr>
      <w:numPr>
        <w:numId w:val="2"/>
      </w:numPr>
    </w:pPr>
  </w:style>
  <w:style w:type="numbering" w:customStyle="1" w:styleId="NoList1">
    <w:name w:val="No List1"/>
    <w:next w:val="NoList"/>
    <w:uiPriority w:val="99"/>
    <w:semiHidden/>
    <w:unhideWhenUsed/>
    <w:rsid w:val="00043F5B"/>
  </w:style>
  <w:style w:type="paragraph" w:styleId="Footer">
    <w:name w:val="footer"/>
    <w:basedOn w:val="Normal"/>
    <w:link w:val="FooterChar"/>
    <w:uiPriority w:val="99"/>
    <w:rsid w:val="00043F5B"/>
    <w:pPr>
      <w:tabs>
        <w:tab w:val="center" w:pos="4153"/>
        <w:tab w:val="right" w:pos="8306"/>
      </w:tabs>
      <w:spacing w:line="240" w:lineRule="auto"/>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043F5B"/>
    <w:rPr>
      <w:rFonts w:ascii="Times New Roman" w:eastAsia="Times New Roman" w:hAnsi="Times New Roman" w:cs="Times New Roman"/>
      <w:sz w:val="24"/>
      <w:szCs w:val="24"/>
      <w:lang w:val="en-GB" w:eastAsia="en-GB"/>
    </w:rPr>
  </w:style>
  <w:style w:type="character" w:styleId="PageNumber">
    <w:name w:val="page number"/>
    <w:basedOn w:val="DefaultParagraphFont"/>
    <w:rsid w:val="00043F5B"/>
  </w:style>
  <w:style w:type="paragraph" w:styleId="Header">
    <w:name w:val="header"/>
    <w:basedOn w:val="Normal"/>
    <w:link w:val="HeaderChar"/>
    <w:uiPriority w:val="99"/>
    <w:rsid w:val="00043F5B"/>
    <w:pPr>
      <w:tabs>
        <w:tab w:val="center" w:pos="4153"/>
        <w:tab w:val="right" w:pos="8306"/>
      </w:tabs>
      <w:spacing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043F5B"/>
    <w:rPr>
      <w:rFonts w:ascii="Times New Roman" w:eastAsia="Times New Roman" w:hAnsi="Times New Roman" w:cs="Times New Roman"/>
      <w:sz w:val="24"/>
      <w:szCs w:val="24"/>
      <w:lang w:val="en-GB" w:eastAsia="en-GB"/>
    </w:rPr>
  </w:style>
  <w:style w:type="paragraph" w:customStyle="1" w:styleId="BGHeading1AltQ">
    <w:name w:val="BGHeading1 Alt+Q"/>
    <w:basedOn w:val="Heading1"/>
    <w:rsid w:val="00043F5B"/>
    <w:pPr>
      <w:keepNext w:val="0"/>
      <w:keepLines w:val="0"/>
      <w:widowControl w:val="0"/>
      <w:numPr>
        <w:numId w:val="3"/>
      </w:numPr>
      <w:spacing w:before="0"/>
    </w:pPr>
    <w:rPr>
      <w:rFonts w:ascii="Arial" w:eastAsia="Times New Roman" w:hAnsi="Arial" w:cs="Arial"/>
      <w:b w:val="0"/>
      <w:kern w:val="32"/>
      <w:sz w:val="22"/>
      <w:szCs w:val="22"/>
    </w:rPr>
  </w:style>
  <w:style w:type="paragraph" w:customStyle="1" w:styleId="BGHeading2AltA">
    <w:name w:val="BGHeading2 Alt+A"/>
    <w:basedOn w:val="Heading2"/>
    <w:rsid w:val="00043F5B"/>
    <w:pPr>
      <w:keepNext w:val="0"/>
      <w:keepLines w:val="0"/>
      <w:widowControl w:val="0"/>
      <w:numPr>
        <w:numId w:val="3"/>
      </w:numPr>
      <w:spacing w:before="0"/>
    </w:pPr>
    <w:rPr>
      <w:rFonts w:ascii="Arial" w:eastAsia="Times New Roman" w:hAnsi="Arial" w:cs="Arial"/>
      <w:bCs/>
      <w:iCs/>
      <w:sz w:val="22"/>
      <w:szCs w:val="22"/>
    </w:rPr>
  </w:style>
  <w:style w:type="paragraph" w:customStyle="1" w:styleId="BGHeading3AltZ">
    <w:name w:val="BGHeading3 Alt+Z"/>
    <w:basedOn w:val="Heading3"/>
    <w:rsid w:val="00043F5B"/>
    <w:pPr>
      <w:keepNext w:val="0"/>
      <w:keepLines w:val="0"/>
      <w:widowControl w:val="0"/>
      <w:numPr>
        <w:numId w:val="3"/>
      </w:numPr>
      <w:spacing w:before="0"/>
    </w:pPr>
    <w:rPr>
      <w:rFonts w:ascii="Arial" w:eastAsia="Times New Roman" w:hAnsi="Arial" w:cs="Arial"/>
      <w:sz w:val="22"/>
      <w:szCs w:val="22"/>
    </w:rPr>
  </w:style>
  <w:style w:type="paragraph" w:customStyle="1" w:styleId="BGHeading4AltX">
    <w:name w:val="BGHeading4 Alt+X"/>
    <w:basedOn w:val="Heading4"/>
    <w:rsid w:val="00043F5B"/>
    <w:pPr>
      <w:keepNext w:val="0"/>
      <w:keepLines w:val="0"/>
      <w:widowControl w:val="0"/>
      <w:numPr>
        <w:numId w:val="3"/>
      </w:numPr>
      <w:spacing w:before="0"/>
    </w:pPr>
    <w:rPr>
      <w:rFonts w:ascii="Arial" w:eastAsia="Times New Roman" w:hAnsi="Arial" w:cs="Times New Roman"/>
      <w:bCs/>
      <w:iCs w:val="0"/>
      <w:sz w:val="22"/>
    </w:rPr>
  </w:style>
  <w:style w:type="paragraph" w:customStyle="1" w:styleId="BGHeading5AltC">
    <w:name w:val="BGHeading5 Alt+C"/>
    <w:basedOn w:val="Heading5"/>
    <w:rsid w:val="00043F5B"/>
    <w:pPr>
      <w:widowControl w:val="0"/>
      <w:numPr>
        <w:ilvl w:val="4"/>
        <w:numId w:val="3"/>
      </w:numPr>
      <w:spacing w:before="0" w:after="0" w:line="360" w:lineRule="auto"/>
      <w:jc w:val="both"/>
    </w:pPr>
    <w:rPr>
      <w:rFonts w:ascii="Arial" w:hAnsi="Arial"/>
      <w:b w:val="0"/>
      <w:i w:val="0"/>
      <w:sz w:val="22"/>
      <w:szCs w:val="22"/>
      <w:lang w:val="en-ZA" w:eastAsia="en-US"/>
    </w:rPr>
  </w:style>
  <w:style w:type="paragraph" w:customStyle="1" w:styleId="level1">
    <w:name w:val="level1"/>
    <w:basedOn w:val="Heading1"/>
    <w:link w:val="level1Char"/>
    <w:qFormat/>
    <w:rsid w:val="00043F5B"/>
    <w:pPr>
      <w:numPr>
        <w:numId w:val="4"/>
      </w:numPr>
      <w:tabs>
        <w:tab w:val="clear" w:pos="2269"/>
        <w:tab w:val="num" w:pos="567"/>
        <w:tab w:val="left" w:pos="4253"/>
        <w:tab w:val="left" w:leader="underscore" w:pos="8222"/>
      </w:tabs>
      <w:spacing w:before="240"/>
      <w:ind w:left="567"/>
    </w:pPr>
    <w:rPr>
      <w:rFonts w:ascii="Arial" w:eastAsia="Times New Roman" w:hAnsi="Arial" w:cs="Times New Roman"/>
      <w:bCs w:val="0"/>
      <w:caps/>
      <w:kern w:val="28"/>
      <w:sz w:val="22"/>
      <w:szCs w:val="20"/>
      <w:lang w:val="en-GB" w:eastAsia="en-ZA"/>
    </w:rPr>
  </w:style>
  <w:style w:type="paragraph" w:customStyle="1" w:styleId="level2">
    <w:name w:val="level2"/>
    <w:basedOn w:val="Heading2"/>
    <w:link w:val="level2Char1"/>
    <w:qFormat/>
    <w:rsid w:val="00043F5B"/>
    <w:pPr>
      <w:keepNext w:val="0"/>
      <w:keepLines w:val="0"/>
      <w:numPr>
        <w:numId w:val="4"/>
      </w:numPr>
      <w:tabs>
        <w:tab w:val="left" w:pos="4253"/>
        <w:tab w:val="left" w:leader="underscore" w:pos="8222"/>
      </w:tabs>
      <w:spacing w:before="240"/>
    </w:pPr>
    <w:rPr>
      <w:rFonts w:ascii="Arial" w:eastAsia="Times New Roman" w:hAnsi="Arial" w:cs="Times New Roman"/>
      <w:sz w:val="22"/>
      <w:szCs w:val="20"/>
      <w:lang w:val="en-GB" w:eastAsia="en-ZA"/>
    </w:rPr>
  </w:style>
  <w:style w:type="paragraph" w:customStyle="1" w:styleId="level3">
    <w:name w:val="level3"/>
    <w:basedOn w:val="Heading3"/>
    <w:link w:val="level3CharChar"/>
    <w:rsid w:val="00043F5B"/>
    <w:pPr>
      <w:keepNext w:val="0"/>
      <w:keepLines w:val="0"/>
      <w:numPr>
        <w:numId w:val="4"/>
      </w:numPr>
      <w:tabs>
        <w:tab w:val="left" w:pos="4253"/>
        <w:tab w:val="left" w:leader="underscore" w:pos="8222"/>
      </w:tabs>
      <w:spacing w:before="240"/>
    </w:pPr>
    <w:rPr>
      <w:rFonts w:ascii="Arial" w:eastAsia="Times New Roman" w:hAnsi="Arial" w:cs="Times New Roman"/>
      <w:bCs w:val="0"/>
      <w:sz w:val="22"/>
      <w:szCs w:val="20"/>
      <w:lang w:val="en-GB" w:eastAsia="en-ZA"/>
    </w:rPr>
  </w:style>
  <w:style w:type="paragraph" w:customStyle="1" w:styleId="level4">
    <w:name w:val="level4"/>
    <w:basedOn w:val="Heading4"/>
    <w:rsid w:val="00043F5B"/>
    <w:pPr>
      <w:keepNext w:val="0"/>
      <w:keepLines w:val="0"/>
      <w:numPr>
        <w:numId w:val="4"/>
      </w:numPr>
      <w:tabs>
        <w:tab w:val="left" w:pos="4253"/>
        <w:tab w:val="left" w:leader="underscore" w:pos="8222"/>
      </w:tabs>
      <w:spacing w:before="240"/>
    </w:pPr>
    <w:rPr>
      <w:rFonts w:ascii="Arial" w:eastAsia="Times New Roman" w:hAnsi="Arial" w:cs="Times New Roman"/>
      <w:iCs w:val="0"/>
      <w:sz w:val="22"/>
      <w:szCs w:val="20"/>
      <w:lang w:val="en-GB" w:eastAsia="en-ZA"/>
    </w:rPr>
  </w:style>
  <w:style w:type="paragraph" w:customStyle="1" w:styleId="level5">
    <w:name w:val="level5"/>
    <w:basedOn w:val="Heading5"/>
    <w:rsid w:val="00043F5B"/>
    <w:pPr>
      <w:numPr>
        <w:ilvl w:val="4"/>
        <w:numId w:val="4"/>
      </w:numPr>
      <w:tabs>
        <w:tab w:val="left" w:pos="4253"/>
        <w:tab w:val="left" w:leader="underscore" w:pos="8222"/>
      </w:tabs>
      <w:spacing w:after="0" w:line="360" w:lineRule="auto"/>
      <w:jc w:val="both"/>
    </w:pPr>
    <w:rPr>
      <w:rFonts w:ascii="Arial" w:hAnsi="Arial"/>
      <w:b w:val="0"/>
      <w:bCs w:val="0"/>
      <w:i w:val="0"/>
      <w:iCs w:val="0"/>
      <w:sz w:val="22"/>
      <w:szCs w:val="20"/>
      <w:lang w:eastAsia="en-ZA"/>
    </w:rPr>
  </w:style>
  <w:style w:type="paragraph" w:customStyle="1" w:styleId="level6">
    <w:name w:val="level6"/>
    <w:basedOn w:val="Heading6"/>
    <w:rsid w:val="00043F5B"/>
    <w:pPr>
      <w:numPr>
        <w:ilvl w:val="5"/>
        <w:numId w:val="4"/>
      </w:numPr>
      <w:tabs>
        <w:tab w:val="left" w:pos="4253"/>
        <w:tab w:val="left" w:leader="underscore" w:pos="8222"/>
      </w:tabs>
      <w:spacing w:after="0" w:line="360" w:lineRule="auto"/>
      <w:jc w:val="both"/>
    </w:pPr>
    <w:rPr>
      <w:rFonts w:ascii="Arial" w:hAnsi="Arial"/>
      <w:b w:val="0"/>
      <w:bCs w:val="0"/>
      <w:szCs w:val="20"/>
      <w:lang w:eastAsia="en-ZA"/>
    </w:rPr>
  </w:style>
  <w:style w:type="paragraph" w:customStyle="1" w:styleId="level7">
    <w:name w:val="level7"/>
    <w:basedOn w:val="Heading7"/>
    <w:rsid w:val="00043F5B"/>
    <w:pPr>
      <w:numPr>
        <w:ilvl w:val="6"/>
        <w:numId w:val="4"/>
      </w:numPr>
      <w:tabs>
        <w:tab w:val="left" w:pos="4253"/>
        <w:tab w:val="left" w:leader="underscore" w:pos="8222"/>
      </w:tabs>
      <w:spacing w:after="0" w:line="360" w:lineRule="auto"/>
      <w:jc w:val="both"/>
    </w:pPr>
    <w:rPr>
      <w:rFonts w:ascii="Arial" w:hAnsi="Arial"/>
      <w:sz w:val="22"/>
      <w:szCs w:val="20"/>
      <w:lang w:eastAsia="en-ZA"/>
    </w:rPr>
  </w:style>
  <w:style w:type="paragraph" w:styleId="TOC1">
    <w:name w:val="toc 1"/>
    <w:basedOn w:val="Normal"/>
    <w:next w:val="Normal"/>
    <w:autoRedefine/>
    <w:uiPriority w:val="39"/>
    <w:qFormat/>
    <w:rsid w:val="003B35D7"/>
    <w:pPr>
      <w:tabs>
        <w:tab w:val="right" w:leader="dot" w:pos="8963"/>
      </w:tabs>
      <w:ind w:left="709" w:hanging="709"/>
    </w:pPr>
    <w:rPr>
      <w:rFonts w:ascii="Arial" w:eastAsia="Times New Roman" w:hAnsi="Arial" w:cs="Times New Roman"/>
      <w:bCs/>
      <w:szCs w:val="20"/>
      <w:lang w:val="en-GB" w:eastAsia="en-GB"/>
    </w:rPr>
  </w:style>
  <w:style w:type="paragraph" w:customStyle="1" w:styleId="StyleHeading1Tahoma">
    <w:name w:val="Style Heading 1 + Tahoma"/>
    <w:basedOn w:val="Heading1"/>
    <w:autoRedefine/>
    <w:rsid w:val="00043F5B"/>
    <w:pPr>
      <w:keepLines w:val="0"/>
      <w:numPr>
        <w:numId w:val="0"/>
      </w:numPr>
      <w:tabs>
        <w:tab w:val="left" w:pos="142"/>
        <w:tab w:val="left" w:pos="709"/>
        <w:tab w:val="left" w:pos="1134"/>
      </w:tabs>
      <w:overflowPunct w:val="0"/>
      <w:autoSpaceDE w:val="0"/>
      <w:autoSpaceDN w:val="0"/>
      <w:adjustRightInd w:val="0"/>
      <w:spacing w:before="0"/>
      <w:jc w:val="center"/>
      <w:textAlignment w:val="baseline"/>
    </w:pPr>
    <w:rPr>
      <w:rFonts w:ascii="Arial" w:eastAsia="Times New Roman" w:hAnsi="Arial" w:cs="Arial"/>
      <w:caps/>
      <w:szCs w:val="24"/>
      <w:lang w:val="en-GB" w:eastAsia="zh-TW"/>
    </w:rPr>
  </w:style>
  <w:style w:type="paragraph" w:customStyle="1" w:styleId="StyleHeading2Tahoma">
    <w:name w:val="Style Heading 2 + Tahoma"/>
    <w:basedOn w:val="Heading2"/>
    <w:autoRedefine/>
    <w:rsid w:val="00043F5B"/>
    <w:pPr>
      <w:keepLines w:val="0"/>
      <w:numPr>
        <w:ilvl w:val="0"/>
        <w:numId w:val="0"/>
      </w:numPr>
      <w:tabs>
        <w:tab w:val="num" w:pos="709"/>
        <w:tab w:val="num" w:pos="1440"/>
      </w:tabs>
      <w:overflowPunct w:val="0"/>
      <w:autoSpaceDE w:val="0"/>
      <w:autoSpaceDN w:val="0"/>
      <w:adjustRightInd w:val="0"/>
      <w:spacing w:before="0" w:line="240" w:lineRule="auto"/>
      <w:textAlignment w:val="baseline"/>
    </w:pPr>
    <w:rPr>
      <w:rFonts w:ascii="Tahoma" w:eastAsia="Times New Roman" w:hAnsi="Tahoma" w:cs="Times New Roman"/>
      <w:b/>
      <w:bCs/>
      <w:smallCaps/>
      <w:sz w:val="20"/>
      <w:szCs w:val="24"/>
      <w:lang w:val="en-GB" w:eastAsia="zh-TW"/>
    </w:rPr>
  </w:style>
  <w:style w:type="paragraph" w:customStyle="1" w:styleId="StyleHeading3NotItalic">
    <w:name w:val="Style Heading 3 + Not Italic"/>
    <w:basedOn w:val="Heading3"/>
    <w:autoRedefine/>
    <w:rsid w:val="00043F5B"/>
    <w:pPr>
      <w:keepLines w:val="0"/>
      <w:numPr>
        <w:ilvl w:val="0"/>
        <w:numId w:val="0"/>
      </w:numPr>
      <w:tabs>
        <w:tab w:val="num" w:pos="851"/>
        <w:tab w:val="num" w:pos="2160"/>
      </w:tabs>
      <w:overflowPunct w:val="0"/>
      <w:autoSpaceDE w:val="0"/>
      <w:autoSpaceDN w:val="0"/>
      <w:adjustRightInd w:val="0"/>
      <w:spacing w:before="0" w:line="240" w:lineRule="auto"/>
      <w:ind w:left="851" w:hanging="851"/>
      <w:jc w:val="left"/>
      <w:textAlignment w:val="baseline"/>
    </w:pPr>
    <w:rPr>
      <w:rFonts w:ascii="Tahoma" w:eastAsia="Times New Roman" w:hAnsi="Tahoma" w:cs="Times New Roman"/>
      <w:b/>
      <w:sz w:val="20"/>
      <w:szCs w:val="20"/>
      <w:lang w:val="en-GB" w:eastAsia="zh-TW"/>
    </w:rPr>
  </w:style>
  <w:style w:type="paragraph" w:styleId="ListParagraph">
    <w:name w:val="List Paragraph"/>
    <w:aliases w:val="Heading 100,PL_Bullet Level 1,List Paragraph1"/>
    <w:basedOn w:val="Normal"/>
    <w:link w:val="ListParagraphChar"/>
    <w:uiPriority w:val="34"/>
    <w:qFormat/>
    <w:rsid w:val="00043F5B"/>
    <w:pPr>
      <w:spacing w:line="240" w:lineRule="auto"/>
      <w:ind w:left="720"/>
      <w:contextualSpacing/>
    </w:pPr>
    <w:rPr>
      <w:rFonts w:ascii="Times New Roman" w:eastAsia="Times New Roman" w:hAnsi="Times New Roman" w:cs="Times New Roman"/>
      <w:sz w:val="24"/>
      <w:szCs w:val="24"/>
      <w:lang w:val="en-GB" w:eastAsia="en-GB"/>
    </w:rPr>
  </w:style>
  <w:style w:type="character" w:customStyle="1" w:styleId="level2Char1">
    <w:name w:val="level2 Char1"/>
    <w:basedOn w:val="DefaultParagraphFont"/>
    <w:link w:val="level2"/>
    <w:locked/>
    <w:rsid w:val="00043F5B"/>
    <w:rPr>
      <w:rFonts w:ascii="Arial" w:eastAsia="Times New Roman" w:hAnsi="Arial" w:cs="Times New Roman"/>
      <w:szCs w:val="20"/>
      <w:lang w:val="en-GB" w:eastAsia="en-ZA"/>
    </w:rPr>
  </w:style>
  <w:style w:type="paragraph" w:customStyle="1" w:styleId="DMSLINEX2">
    <w:name w:val="DMSLINEX2"/>
    <w:basedOn w:val="Normal"/>
    <w:uiPriority w:val="99"/>
    <w:rsid w:val="00043F5B"/>
    <w:pPr>
      <w:spacing w:line="480" w:lineRule="auto"/>
      <w:jc w:val="both"/>
    </w:pPr>
    <w:rPr>
      <w:rFonts w:ascii="Arial" w:eastAsia="Times New Roman" w:hAnsi="Arial" w:cs="Times New Roman"/>
      <w:sz w:val="20"/>
      <w:szCs w:val="20"/>
    </w:rPr>
  </w:style>
  <w:style w:type="paragraph" w:styleId="TOC2">
    <w:name w:val="toc 2"/>
    <w:basedOn w:val="Normal"/>
    <w:next w:val="Normal"/>
    <w:autoRedefine/>
    <w:uiPriority w:val="39"/>
    <w:qFormat/>
    <w:rsid w:val="00043F5B"/>
    <w:pPr>
      <w:spacing w:before="120" w:line="240" w:lineRule="auto"/>
      <w:ind w:left="240"/>
    </w:pPr>
    <w:rPr>
      <w:rFonts w:ascii="Calibri" w:eastAsia="Times New Roman" w:hAnsi="Calibri" w:cs="Times New Roman"/>
      <w:i/>
      <w:iCs/>
      <w:sz w:val="20"/>
      <w:szCs w:val="20"/>
      <w:lang w:val="en-GB" w:eastAsia="en-GB"/>
    </w:rPr>
  </w:style>
  <w:style w:type="paragraph" w:styleId="TOC3">
    <w:name w:val="toc 3"/>
    <w:basedOn w:val="Normal"/>
    <w:next w:val="Normal"/>
    <w:autoRedefine/>
    <w:uiPriority w:val="39"/>
    <w:qFormat/>
    <w:rsid w:val="00043F5B"/>
    <w:pPr>
      <w:spacing w:line="240" w:lineRule="auto"/>
      <w:ind w:left="480"/>
    </w:pPr>
    <w:rPr>
      <w:rFonts w:ascii="Calibri" w:eastAsia="Times New Roman" w:hAnsi="Calibri" w:cs="Times New Roman"/>
      <w:sz w:val="20"/>
      <w:szCs w:val="20"/>
      <w:lang w:val="en-GB" w:eastAsia="en-GB"/>
    </w:rPr>
  </w:style>
  <w:style w:type="character" w:styleId="Hyperlink">
    <w:name w:val="Hyperlink"/>
    <w:basedOn w:val="DefaultParagraphFont"/>
    <w:uiPriority w:val="99"/>
    <w:unhideWhenUsed/>
    <w:rsid w:val="00043F5B"/>
    <w:rPr>
      <w:color w:val="0000FF"/>
      <w:u w:val="single"/>
    </w:rPr>
  </w:style>
  <w:style w:type="paragraph" w:styleId="TOC4">
    <w:name w:val="toc 4"/>
    <w:basedOn w:val="Normal"/>
    <w:next w:val="Normal"/>
    <w:autoRedefine/>
    <w:uiPriority w:val="39"/>
    <w:rsid w:val="00043F5B"/>
    <w:pPr>
      <w:spacing w:line="240" w:lineRule="auto"/>
      <w:ind w:left="720"/>
    </w:pPr>
    <w:rPr>
      <w:rFonts w:ascii="Calibri" w:eastAsia="Times New Roman" w:hAnsi="Calibri" w:cs="Times New Roman"/>
      <w:sz w:val="20"/>
      <w:szCs w:val="20"/>
      <w:lang w:val="en-GB" w:eastAsia="en-GB"/>
    </w:rPr>
  </w:style>
  <w:style w:type="paragraph" w:styleId="TOC5">
    <w:name w:val="toc 5"/>
    <w:basedOn w:val="Normal"/>
    <w:next w:val="Normal"/>
    <w:autoRedefine/>
    <w:uiPriority w:val="39"/>
    <w:rsid w:val="00043F5B"/>
    <w:pPr>
      <w:spacing w:line="240" w:lineRule="auto"/>
      <w:ind w:left="960"/>
    </w:pPr>
    <w:rPr>
      <w:rFonts w:ascii="Calibri" w:eastAsia="Times New Roman" w:hAnsi="Calibri" w:cs="Times New Roman"/>
      <w:sz w:val="20"/>
      <w:szCs w:val="20"/>
      <w:lang w:val="en-GB" w:eastAsia="en-GB"/>
    </w:rPr>
  </w:style>
  <w:style w:type="paragraph" w:styleId="TOC6">
    <w:name w:val="toc 6"/>
    <w:basedOn w:val="Normal"/>
    <w:next w:val="Normal"/>
    <w:autoRedefine/>
    <w:uiPriority w:val="39"/>
    <w:rsid w:val="00043F5B"/>
    <w:pPr>
      <w:spacing w:line="240" w:lineRule="auto"/>
      <w:ind w:left="1200"/>
    </w:pPr>
    <w:rPr>
      <w:rFonts w:ascii="Calibri" w:eastAsia="Times New Roman" w:hAnsi="Calibri" w:cs="Times New Roman"/>
      <w:sz w:val="20"/>
      <w:szCs w:val="20"/>
      <w:lang w:val="en-GB" w:eastAsia="en-GB"/>
    </w:rPr>
  </w:style>
  <w:style w:type="paragraph" w:styleId="TOC7">
    <w:name w:val="toc 7"/>
    <w:basedOn w:val="Normal"/>
    <w:next w:val="Normal"/>
    <w:autoRedefine/>
    <w:uiPriority w:val="39"/>
    <w:rsid w:val="00043F5B"/>
    <w:pPr>
      <w:spacing w:line="240" w:lineRule="auto"/>
      <w:ind w:left="1440"/>
    </w:pPr>
    <w:rPr>
      <w:rFonts w:ascii="Calibri" w:eastAsia="Times New Roman" w:hAnsi="Calibri" w:cs="Times New Roman"/>
      <w:sz w:val="20"/>
      <w:szCs w:val="20"/>
      <w:lang w:val="en-GB" w:eastAsia="en-GB"/>
    </w:rPr>
  </w:style>
  <w:style w:type="paragraph" w:styleId="TOC8">
    <w:name w:val="toc 8"/>
    <w:basedOn w:val="Normal"/>
    <w:next w:val="Normal"/>
    <w:autoRedefine/>
    <w:uiPriority w:val="39"/>
    <w:rsid w:val="00043F5B"/>
    <w:pPr>
      <w:spacing w:line="240" w:lineRule="auto"/>
      <w:ind w:left="1680"/>
    </w:pPr>
    <w:rPr>
      <w:rFonts w:ascii="Calibri" w:eastAsia="Times New Roman" w:hAnsi="Calibri" w:cs="Times New Roman"/>
      <w:sz w:val="20"/>
      <w:szCs w:val="20"/>
      <w:lang w:val="en-GB" w:eastAsia="en-GB"/>
    </w:rPr>
  </w:style>
  <w:style w:type="paragraph" w:styleId="TOC9">
    <w:name w:val="toc 9"/>
    <w:basedOn w:val="Normal"/>
    <w:next w:val="Normal"/>
    <w:autoRedefine/>
    <w:uiPriority w:val="39"/>
    <w:rsid w:val="00043F5B"/>
    <w:pPr>
      <w:spacing w:line="240" w:lineRule="auto"/>
      <w:ind w:left="1920"/>
    </w:pPr>
    <w:rPr>
      <w:rFonts w:ascii="Calibri" w:eastAsia="Times New Roman" w:hAnsi="Calibri" w:cs="Times New Roman"/>
      <w:sz w:val="20"/>
      <w:szCs w:val="20"/>
      <w:lang w:val="en-GB" w:eastAsia="en-GB"/>
    </w:rPr>
  </w:style>
  <w:style w:type="paragraph" w:styleId="TOCHeading">
    <w:name w:val="TOC Heading"/>
    <w:basedOn w:val="Heading1"/>
    <w:next w:val="Normal"/>
    <w:uiPriority w:val="39"/>
    <w:semiHidden/>
    <w:unhideWhenUsed/>
    <w:qFormat/>
    <w:rsid w:val="00043F5B"/>
    <w:pPr>
      <w:numPr>
        <w:numId w:val="0"/>
      </w:numPr>
      <w:jc w:val="left"/>
      <w:outlineLvl w:val="9"/>
    </w:pPr>
    <w:rPr>
      <w:rFonts w:ascii="Cambria" w:eastAsia="Times New Roman" w:hAnsi="Cambria" w:cs="Times New Roman"/>
      <w:color w:val="365F91"/>
      <w:sz w:val="28"/>
      <w:lang w:val="en-US"/>
    </w:rPr>
  </w:style>
  <w:style w:type="paragraph" w:styleId="BalloonText">
    <w:name w:val="Balloon Text"/>
    <w:basedOn w:val="Normal"/>
    <w:link w:val="BalloonTextChar"/>
    <w:rsid w:val="00043F5B"/>
    <w:pPr>
      <w:spacing w:line="240" w:lineRule="auto"/>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043F5B"/>
    <w:rPr>
      <w:rFonts w:ascii="Tahoma" w:eastAsia="Times New Roman" w:hAnsi="Tahoma" w:cs="Tahoma"/>
      <w:sz w:val="16"/>
      <w:szCs w:val="16"/>
      <w:lang w:val="en-GB" w:eastAsia="en-GB"/>
    </w:rPr>
  </w:style>
  <w:style w:type="paragraph" w:styleId="NormalWeb">
    <w:name w:val="Normal (Web)"/>
    <w:basedOn w:val="Normal"/>
    <w:rsid w:val="00043F5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evel1Char">
    <w:name w:val="level1 Char"/>
    <w:basedOn w:val="DefaultParagraphFont"/>
    <w:link w:val="level1"/>
    <w:rsid w:val="00043F5B"/>
    <w:rPr>
      <w:rFonts w:ascii="Arial" w:eastAsia="Times New Roman" w:hAnsi="Arial" w:cs="Times New Roman"/>
      <w:b/>
      <w:caps/>
      <w:kern w:val="28"/>
      <w:szCs w:val="20"/>
      <w:lang w:val="en-GB" w:eastAsia="en-ZA"/>
    </w:rPr>
  </w:style>
  <w:style w:type="paragraph" w:customStyle="1" w:styleId="LWHead7">
    <w:name w:val="~LW Head 7"/>
    <w:basedOn w:val="LWHead6"/>
    <w:rsid w:val="00043F5B"/>
    <w:pPr>
      <w:numPr>
        <w:ilvl w:val="6"/>
      </w:numPr>
      <w:tabs>
        <w:tab w:val="clear" w:pos="4320"/>
        <w:tab w:val="num" w:pos="360"/>
      </w:tabs>
      <w:ind w:left="360" w:hanging="360"/>
      <w:outlineLvl w:val="6"/>
    </w:pPr>
    <w:rPr>
      <w:bCs w:val="0"/>
    </w:rPr>
  </w:style>
  <w:style w:type="paragraph" w:customStyle="1" w:styleId="LWHead6">
    <w:name w:val="~LW Head 6"/>
    <w:basedOn w:val="LWHead5"/>
    <w:rsid w:val="00043F5B"/>
    <w:pPr>
      <w:numPr>
        <w:ilvl w:val="5"/>
      </w:numPr>
      <w:tabs>
        <w:tab w:val="clear" w:pos="3600"/>
        <w:tab w:val="num" w:pos="360"/>
      </w:tabs>
      <w:ind w:left="360" w:hanging="360"/>
      <w:outlineLvl w:val="5"/>
    </w:pPr>
    <w:rPr>
      <w:bCs/>
    </w:rPr>
  </w:style>
  <w:style w:type="paragraph" w:customStyle="1" w:styleId="LWHead5">
    <w:name w:val="~LW Head 5"/>
    <w:basedOn w:val="LWHead4"/>
    <w:rsid w:val="00043F5B"/>
    <w:pPr>
      <w:numPr>
        <w:ilvl w:val="4"/>
      </w:numPr>
      <w:tabs>
        <w:tab w:val="clear" w:pos="2880"/>
        <w:tab w:val="num" w:pos="360"/>
      </w:tabs>
      <w:ind w:left="360" w:hanging="360"/>
      <w:outlineLvl w:val="4"/>
    </w:pPr>
    <w:rPr>
      <w:bCs w:val="0"/>
    </w:rPr>
  </w:style>
  <w:style w:type="paragraph" w:customStyle="1" w:styleId="LWHead4">
    <w:name w:val="~LW Head 4"/>
    <w:basedOn w:val="Normal"/>
    <w:rsid w:val="00043F5B"/>
    <w:pPr>
      <w:numPr>
        <w:ilvl w:val="3"/>
        <w:numId w:val="5"/>
      </w:numPr>
      <w:spacing w:after="240" w:line="240" w:lineRule="auto"/>
      <w:jc w:val="both"/>
      <w:outlineLvl w:val="2"/>
    </w:pPr>
    <w:rPr>
      <w:rFonts w:ascii="Garamond" w:eastAsia="Times New Roman" w:hAnsi="Garamond" w:cs="Times New Roman"/>
      <w:bCs/>
      <w:lang w:val="en-GB"/>
    </w:rPr>
  </w:style>
  <w:style w:type="paragraph" w:customStyle="1" w:styleId="LWHead3">
    <w:name w:val="~LW Head 3"/>
    <w:basedOn w:val="LWHead2"/>
    <w:link w:val="LWHead3CharChar"/>
    <w:rsid w:val="00043F5B"/>
    <w:pPr>
      <w:keepNext w:val="0"/>
      <w:numPr>
        <w:ilvl w:val="2"/>
      </w:numPr>
      <w:outlineLvl w:val="2"/>
    </w:pPr>
    <w:rPr>
      <w:b w:val="0"/>
      <w:bCs/>
    </w:rPr>
  </w:style>
  <w:style w:type="paragraph" w:customStyle="1" w:styleId="LWHead2">
    <w:name w:val="~LW Head 2"/>
    <w:basedOn w:val="LWHead1"/>
    <w:next w:val="Normal"/>
    <w:rsid w:val="00043F5B"/>
    <w:pPr>
      <w:numPr>
        <w:ilvl w:val="1"/>
      </w:numPr>
      <w:outlineLvl w:val="1"/>
    </w:pPr>
    <w:rPr>
      <w:bCs w:val="0"/>
      <w:caps w:val="0"/>
    </w:rPr>
  </w:style>
  <w:style w:type="paragraph" w:customStyle="1" w:styleId="LWHead1">
    <w:name w:val="~LW Head 1"/>
    <w:basedOn w:val="Heading1"/>
    <w:next w:val="Normal"/>
    <w:rsid w:val="00043F5B"/>
    <w:pPr>
      <w:keepLines w:val="0"/>
      <w:numPr>
        <w:numId w:val="5"/>
      </w:numPr>
      <w:spacing w:before="0" w:after="240" w:line="240" w:lineRule="auto"/>
    </w:pPr>
    <w:rPr>
      <w:rFonts w:ascii="Garamond" w:eastAsia="Times New Roman" w:hAnsi="Garamond" w:cs="Times New Roman"/>
      <w:caps/>
      <w:sz w:val="22"/>
      <w:szCs w:val="22"/>
      <w:lang w:val="en-GB"/>
    </w:rPr>
  </w:style>
  <w:style w:type="character" w:customStyle="1" w:styleId="LWHead3CharChar">
    <w:name w:val="~LW Head 3 Char Char"/>
    <w:basedOn w:val="DefaultParagraphFont"/>
    <w:link w:val="LWHead3"/>
    <w:rsid w:val="00043F5B"/>
    <w:rPr>
      <w:rFonts w:ascii="Garamond" w:eastAsia="Times New Roman" w:hAnsi="Garamond" w:cs="Times New Roman"/>
      <w:bCs/>
      <w:lang w:val="en-GB"/>
    </w:rPr>
  </w:style>
  <w:style w:type="paragraph" w:customStyle="1" w:styleId="LWHead8">
    <w:name w:val="~LW Head 8"/>
    <w:basedOn w:val="LWHead7"/>
    <w:rsid w:val="00043F5B"/>
    <w:pPr>
      <w:numPr>
        <w:ilvl w:val="7"/>
      </w:numPr>
      <w:tabs>
        <w:tab w:val="clear" w:pos="5040"/>
        <w:tab w:val="num" w:pos="360"/>
      </w:tabs>
      <w:ind w:left="360" w:hanging="360"/>
      <w:outlineLvl w:val="7"/>
    </w:pPr>
  </w:style>
  <w:style w:type="paragraph" w:customStyle="1" w:styleId="AgreementHeading">
    <w:name w:val="Agreement Heading"/>
    <w:basedOn w:val="Normal"/>
    <w:autoRedefine/>
    <w:uiPriority w:val="99"/>
    <w:rsid w:val="00043F5B"/>
    <w:pPr>
      <w:keepNext/>
      <w:widowControl w:val="0"/>
      <w:numPr>
        <w:numId w:val="6"/>
      </w:numPr>
      <w:tabs>
        <w:tab w:val="num" w:pos="567"/>
      </w:tabs>
      <w:adjustRightInd w:val="0"/>
      <w:ind w:left="567" w:hanging="567"/>
      <w:jc w:val="both"/>
      <w:textAlignment w:val="baseline"/>
      <w:outlineLvl w:val="0"/>
    </w:pPr>
    <w:rPr>
      <w:rFonts w:ascii="Arial" w:eastAsia="Times New Roman" w:hAnsi="Arial" w:cs="Arial"/>
      <w:b/>
      <w:color w:val="010001"/>
      <w:w w:val="112"/>
      <w:lang w:val="en-AU"/>
    </w:rPr>
  </w:style>
  <w:style w:type="character" w:styleId="CommentReference">
    <w:name w:val="annotation reference"/>
    <w:basedOn w:val="DefaultParagraphFont"/>
    <w:rsid w:val="00043F5B"/>
    <w:rPr>
      <w:sz w:val="16"/>
      <w:szCs w:val="16"/>
    </w:rPr>
  </w:style>
  <w:style w:type="paragraph" w:styleId="CommentText">
    <w:name w:val="annotation text"/>
    <w:basedOn w:val="Normal"/>
    <w:link w:val="CommentTextChar"/>
    <w:rsid w:val="00043F5B"/>
    <w:pPr>
      <w:spacing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043F5B"/>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rsid w:val="00043F5B"/>
    <w:rPr>
      <w:b/>
      <w:bCs/>
    </w:rPr>
  </w:style>
  <w:style w:type="character" w:customStyle="1" w:styleId="CommentSubjectChar">
    <w:name w:val="Comment Subject Char"/>
    <w:basedOn w:val="CommentTextChar"/>
    <w:link w:val="CommentSubject"/>
    <w:rsid w:val="00043F5B"/>
    <w:rPr>
      <w:rFonts w:ascii="Times New Roman" w:eastAsia="Times New Roman" w:hAnsi="Times New Roman" w:cs="Times New Roman"/>
      <w:b/>
      <w:bCs/>
      <w:sz w:val="20"/>
      <w:szCs w:val="20"/>
      <w:lang w:val="en-GB" w:eastAsia="en-GB"/>
    </w:rPr>
  </w:style>
  <w:style w:type="paragraph" w:styleId="BodyText">
    <w:name w:val="Body Text"/>
    <w:basedOn w:val="Normal"/>
    <w:link w:val="BodyTextChar"/>
    <w:rsid w:val="00043F5B"/>
    <w:pPr>
      <w:spacing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043F5B"/>
    <w:rPr>
      <w:rFonts w:ascii="Times New Roman" w:eastAsia="Times New Roman" w:hAnsi="Times New Roman" w:cs="Times New Roman"/>
      <w:sz w:val="24"/>
      <w:szCs w:val="20"/>
      <w:lang w:val="en-US"/>
    </w:rPr>
  </w:style>
  <w:style w:type="paragraph" w:styleId="BodyTextIndent">
    <w:name w:val="Body Text Indent"/>
    <w:basedOn w:val="Normal"/>
    <w:link w:val="BodyTextIndentChar"/>
    <w:rsid w:val="00043F5B"/>
    <w:pPr>
      <w:spacing w:after="120" w:line="240" w:lineRule="auto"/>
      <w:ind w:left="283"/>
    </w:pPr>
    <w:rPr>
      <w:rFonts w:ascii="Arial" w:eastAsia="Times New Roman" w:hAnsi="Arial" w:cs="Times New Roman"/>
      <w:sz w:val="20"/>
      <w:szCs w:val="20"/>
      <w:lang w:eastAsia="en-ZA"/>
    </w:rPr>
  </w:style>
  <w:style w:type="character" w:customStyle="1" w:styleId="BodyTextIndentChar">
    <w:name w:val="Body Text Indent Char"/>
    <w:basedOn w:val="DefaultParagraphFont"/>
    <w:link w:val="BodyTextIndent"/>
    <w:rsid w:val="00043F5B"/>
    <w:rPr>
      <w:rFonts w:ascii="Arial" w:eastAsia="Times New Roman" w:hAnsi="Arial" w:cs="Times New Roman"/>
      <w:sz w:val="20"/>
      <w:szCs w:val="20"/>
      <w:lang w:eastAsia="en-ZA"/>
    </w:rPr>
  </w:style>
  <w:style w:type="paragraph" w:styleId="ListBullet">
    <w:name w:val="List Bullet"/>
    <w:basedOn w:val="Normal"/>
    <w:autoRedefine/>
    <w:rsid w:val="00043F5B"/>
    <w:pPr>
      <w:numPr>
        <w:ilvl w:val="1"/>
        <w:numId w:val="7"/>
      </w:numPr>
      <w:tabs>
        <w:tab w:val="left" w:pos="360"/>
        <w:tab w:val="left" w:pos="5040"/>
        <w:tab w:val="right" w:pos="9360"/>
      </w:tabs>
      <w:spacing w:line="240" w:lineRule="auto"/>
      <w:jc w:val="both"/>
    </w:pPr>
    <w:rPr>
      <w:rFonts w:ascii="Arial" w:eastAsia="Times New Roman" w:hAnsi="Arial" w:cs="Arial"/>
      <w:sz w:val="20"/>
      <w:szCs w:val="24"/>
      <w:lang w:val="en-GB"/>
    </w:rPr>
  </w:style>
  <w:style w:type="paragraph" w:styleId="BodyText3">
    <w:name w:val="Body Text 3"/>
    <w:basedOn w:val="Normal"/>
    <w:link w:val="BodyText3Char"/>
    <w:rsid w:val="00043F5B"/>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043F5B"/>
    <w:rPr>
      <w:rFonts w:ascii="Times New Roman" w:eastAsia="Times New Roman" w:hAnsi="Times New Roman" w:cs="Times New Roman"/>
      <w:sz w:val="16"/>
      <w:szCs w:val="16"/>
      <w:lang w:val="en-GB" w:eastAsia="en-GB"/>
    </w:rPr>
  </w:style>
  <w:style w:type="table" w:styleId="TableGrid">
    <w:name w:val="Table Grid"/>
    <w:basedOn w:val="TableNormal"/>
    <w:uiPriority w:val="59"/>
    <w:rsid w:val="00043F5B"/>
    <w:pPr>
      <w:spacing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ell">
    <w:name w:val="TableCell"/>
    <w:basedOn w:val="Normal"/>
    <w:rsid w:val="00043F5B"/>
    <w:pPr>
      <w:keepLines/>
      <w:spacing w:before="48" w:line="240" w:lineRule="auto"/>
    </w:pPr>
    <w:rPr>
      <w:rFonts w:ascii="Univers (W1)" w:eastAsia="Times New Roman" w:hAnsi="Univers (W1)" w:cs="Times New Roman"/>
      <w:sz w:val="20"/>
      <w:szCs w:val="20"/>
      <w:lang w:val="en-GB" w:eastAsia="en-ZA"/>
    </w:rPr>
  </w:style>
  <w:style w:type="table" w:styleId="TableElegant">
    <w:name w:val="Table Elegant"/>
    <w:basedOn w:val="TableNormal"/>
    <w:rsid w:val="00043F5B"/>
    <w:pPr>
      <w:spacing w:line="240" w:lineRule="auto"/>
    </w:pPr>
    <w:rPr>
      <w:rFonts w:ascii="Times New Roman" w:eastAsia="Times New Roman" w:hAnsi="Times New Roman" w:cs="Times New Roman"/>
      <w:sz w:val="20"/>
      <w:szCs w:val="20"/>
      <w:lang w:eastAsia="en-Z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
    <w:name w:val="Style"/>
    <w:rsid w:val="00043F5B"/>
    <w:pPr>
      <w:widowControl w:val="0"/>
      <w:spacing w:line="240" w:lineRule="auto"/>
      <w:jc w:val="both"/>
    </w:pPr>
    <w:rPr>
      <w:rFonts w:ascii="Arial" w:eastAsia="Times New Roman" w:hAnsi="Arial" w:cs="Arial"/>
      <w:sz w:val="24"/>
      <w:szCs w:val="24"/>
      <w:lang w:val="en-US" w:eastAsia="en-ZA"/>
    </w:rPr>
  </w:style>
  <w:style w:type="paragraph" w:styleId="Index1">
    <w:name w:val="index 1"/>
    <w:basedOn w:val="Normal"/>
    <w:next w:val="Normal"/>
    <w:autoRedefine/>
    <w:rsid w:val="00043F5B"/>
    <w:pPr>
      <w:spacing w:line="240" w:lineRule="auto"/>
      <w:jc w:val="both"/>
    </w:pPr>
    <w:rPr>
      <w:rFonts w:ascii="Arial" w:eastAsia="Times New Roman" w:hAnsi="Arial" w:cs="Times New Roman"/>
      <w:sz w:val="20"/>
      <w:szCs w:val="20"/>
      <w:lang w:eastAsia="en-ZA"/>
    </w:rPr>
  </w:style>
  <w:style w:type="paragraph" w:styleId="IndexHeading">
    <w:name w:val="index heading"/>
    <w:basedOn w:val="Normal"/>
    <w:next w:val="Index1"/>
    <w:rsid w:val="00043F5B"/>
    <w:pPr>
      <w:spacing w:line="240" w:lineRule="auto"/>
    </w:pPr>
    <w:rPr>
      <w:rFonts w:ascii="Arial" w:eastAsia="Times New Roman" w:hAnsi="Arial" w:cs="Times New Roman"/>
      <w:sz w:val="20"/>
      <w:szCs w:val="20"/>
      <w:lang w:eastAsia="en-ZA"/>
    </w:rPr>
  </w:style>
  <w:style w:type="paragraph" w:styleId="BodyTextIndent2">
    <w:name w:val="Body Text Indent 2"/>
    <w:basedOn w:val="Normal"/>
    <w:link w:val="BodyTextIndent2Char"/>
    <w:rsid w:val="00043F5B"/>
    <w:pPr>
      <w:spacing w:line="240" w:lineRule="auto"/>
      <w:ind w:left="2160" w:hanging="720"/>
      <w:jc w:val="both"/>
    </w:pPr>
    <w:rPr>
      <w:rFonts w:ascii="Arial" w:eastAsia="Times New Roman" w:hAnsi="Arial" w:cs="Times New Roman"/>
      <w:sz w:val="20"/>
      <w:szCs w:val="20"/>
      <w:lang w:eastAsia="en-ZA"/>
    </w:rPr>
  </w:style>
  <w:style w:type="character" w:customStyle="1" w:styleId="BodyTextIndent2Char">
    <w:name w:val="Body Text Indent 2 Char"/>
    <w:basedOn w:val="DefaultParagraphFont"/>
    <w:link w:val="BodyTextIndent2"/>
    <w:rsid w:val="00043F5B"/>
    <w:rPr>
      <w:rFonts w:ascii="Arial" w:eastAsia="Times New Roman" w:hAnsi="Arial" w:cs="Times New Roman"/>
      <w:sz w:val="20"/>
      <w:szCs w:val="20"/>
      <w:lang w:eastAsia="en-ZA"/>
    </w:rPr>
  </w:style>
  <w:style w:type="paragraph" w:styleId="BodyTextIndent3">
    <w:name w:val="Body Text Indent 3"/>
    <w:basedOn w:val="Normal"/>
    <w:link w:val="BodyTextIndent3Char"/>
    <w:rsid w:val="00043F5B"/>
    <w:pPr>
      <w:spacing w:line="240" w:lineRule="auto"/>
      <w:ind w:left="1407" w:hanging="1407"/>
      <w:jc w:val="both"/>
    </w:pPr>
    <w:rPr>
      <w:rFonts w:ascii="Arial" w:eastAsia="Times New Roman" w:hAnsi="Arial" w:cs="Times New Roman"/>
      <w:sz w:val="20"/>
      <w:szCs w:val="20"/>
      <w:lang w:eastAsia="en-ZA"/>
    </w:rPr>
  </w:style>
  <w:style w:type="character" w:customStyle="1" w:styleId="BodyTextIndent3Char">
    <w:name w:val="Body Text Indent 3 Char"/>
    <w:basedOn w:val="DefaultParagraphFont"/>
    <w:link w:val="BodyTextIndent3"/>
    <w:rsid w:val="00043F5B"/>
    <w:rPr>
      <w:rFonts w:ascii="Arial" w:eastAsia="Times New Roman" w:hAnsi="Arial" w:cs="Times New Roman"/>
      <w:sz w:val="20"/>
      <w:szCs w:val="20"/>
      <w:lang w:eastAsia="en-ZA"/>
    </w:rPr>
  </w:style>
  <w:style w:type="paragraph" w:customStyle="1" w:styleId="ListBulletCustom1">
    <w:name w:val="List Bullet Custom 1"/>
    <w:basedOn w:val="Normal"/>
    <w:rsid w:val="00043F5B"/>
    <w:pPr>
      <w:widowControl w:val="0"/>
      <w:tabs>
        <w:tab w:val="left" w:pos="576"/>
      </w:tabs>
      <w:spacing w:before="120" w:line="240" w:lineRule="auto"/>
      <w:ind w:left="576" w:hanging="576"/>
      <w:jc w:val="both"/>
    </w:pPr>
    <w:rPr>
      <w:rFonts w:ascii="Arial" w:eastAsia="Times New Roman" w:hAnsi="Arial" w:cs="Times New Roman"/>
      <w:sz w:val="20"/>
      <w:szCs w:val="20"/>
      <w:lang w:val="en-US" w:eastAsia="en-ZA"/>
    </w:rPr>
  </w:style>
  <w:style w:type="paragraph" w:styleId="Index2">
    <w:name w:val="index 2"/>
    <w:basedOn w:val="Normal"/>
    <w:next w:val="Normal"/>
    <w:autoRedefine/>
    <w:rsid w:val="00043F5B"/>
    <w:pPr>
      <w:spacing w:line="240" w:lineRule="auto"/>
      <w:ind w:left="480" w:hanging="240"/>
    </w:pPr>
    <w:rPr>
      <w:rFonts w:ascii="Arial" w:eastAsia="Times New Roman" w:hAnsi="Arial" w:cs="Times New Roman"/>
      <w:sz w:val="20"/>
      <w:szCs w:val="20"/>
      <w:lang w:eastAsia="en-ZA"/>
    </w:rPr>
  </w:style>
  <w:style w:type="paragraph" w:styleId="Index3">
    <w:name w:val="index 3"/>
    <w:basedOn w:val="Normal"/>
    <w:next w:val="Normal"/>
    <w:autoRedefine/>
    <w:rsid w:val="00043F5B"/>
    <w:pPr>
      <w:spacing w:line="240" w:lineRule="auto"/>
      <w:ind w:left="720" w:hanging="240"/>
    </w:pPr>
    <w:rPr>
      <w:rFonts w:ascii="Arial" w:eastAsia="Times New Roman" w:hAnsi="Arial" w:cs="Times New Roman"/>
      <w:sz w:val="20"/>
      <w:szCs w:val="20"/>
      <w:lang w:eastAsia="en-ZA"/>
    </w:rPr>
  </w:style>
  <w:style w:type="paragraph" w:styleId="Index4">
    <w:name w:val="index 4"/>
    <w:basedOn w:val="Normal"/>
    <w:next w:val="Normal"/>
    <w:autoRedefine/>
    <w:rsid w:val="00043F5B"/>
    <w:pPr>
      <w:spacing w:line="240" w:lineRule="auto"/>
      <w:ind w:left="960" w:hanging="240"/>
    </w:pPr>
    <w:rPr>
      <w:rFonts w:ascii="Arial" w:eastAsia="Times New Roman" w:hAnsi="Arial" w:cs="Times New Roman"/>
      <w:sz w:val="20"/>
      <w:szCs w:val="20"/>
      <w:lang w:eastAsia="en-ZA"/>
    </w:rPr>
  </w:style>
  <w:style w:type="paragraph" w:styleId="Index5">
    <w:name w:val="index 5"/>
    <w:basedOn w:val="Normal"/>
    <w:next w:val="Normal"/>
    <w:autoRedefine/>
    <w:rsid w:val="00043F5B"/>
    <w:pPr>
      <w:spacing w:line="240" w:lineRule="auto"/>
      <w:ind w:left="1200" w:hanging="240"/>
    </w:pPr>
    <w:rPr>
      <w:rFonts w:ascii="Arial" w:eastAsia="Times New Roman" w:hAnsi="Arial" w:cs="Times New Roman"/>
      <w:sz w:val="20"/>
      <w:szCs w:val="20"/>
      <w:lang w:eastAsia="en-ZA"/>
    </w:rPr>
  </w:style>
  <w:style w:type="paragraph" w:styleId="Index6">
    <w:name w:val="index 6"/>
    <w:basedOn w:val="Normal"/>
    <w:next w:val="Normal"/>
    <w:autoRedefine/>
    <w:rsid w:val="00043F5B"/>
    <w:pPr>
      <w:spacing w:line="240" w:lineRule="auto"/>
      <w:ind w:left="1440" w:hanging="240"/>
    </w:pPr>
    <w:rPr>
      <w:rFonts w:ascii="Arial" w:eastAsia="Times New Roman" w:hAnsi="Arial" w:cs="Times New Roman"/>
      <w:sz w:val="20"/>
      <w:szCs w:val="20"/>
      <w:lang w:eastAsia="en-ZA"/>
    </w:rPr>
  </w:style>
  <w:style w:type="paragraph" w:styleId="Index7">
    <w:name w:val="index 7"/>
    <w:basedOn w:val="Normal"/>
    <w:next w:val="Normal"/>
    <w:autoRedefine/>
    <w:rsid w:val="00043F5B"/>
    <w:pPr>
      <w:spacing w:line="240" w:lineRule="auto"/>
      <w:ind w:left="1680" w:hanging="240"/>
    </w:pPr>
    <w:rPr>
      <w:rFonts w:ascii="Arial" w:eastAsia="Times New Roman" w:hAnsi="Arial" w:cs="Times New Roman"/>
      <w:sz w:val="20"/>
      <w:szCs w:val="20"/>
      <w:lang w:eastAsia="en-ZA"/>
    </w:rPr>
  </w:style>
  <w:style w:type="paragraph" w:styleId="Index8">
    <w:name w:val="index 8"/>
    <w:basedOn w:val="Normal"/>
    <w:next w:val="Normal"/>
    <w:autoRedefine/>
    <w:rsid w:val="00043F5B"/>
    <w:pPr>
      <w:spacing w:line="240" w:lineRule="auto"/>
      <w:ind w:left="1920" w:hanging="240"/>
    </w:pPr>
    <w:rPr>
      <w:rFonts w:ascii="Arial" w:eastAsia="Times New Roman" w:hAnsi="Arial" w:cs="Times New Roman"/>
      <w:sz w:val="20"/>
      <w:szCs w:val="20"/>
      <w:lang w:eastAsia="en-ZA"/>
    </w:rPr>
  </w:style>
  <w:style w:type="paragraph" w:styleId="Index9">
    <w:name w:val="index 9"/>
    <w:basedOn w:val="Normal"/>
    <w:next w:val="Normal"/>
    <w:autoRedefine/>
    <w:rsid w:val="00043F5B"/>
    <w:pPr>
      <w:spacing w:line="240" w:lineRule="auto"/>
      <w:ind w:left="2160" w:hanging="240"/>
    </w:pPr>
    <w:rPr>
      <w:rFonts w:ascii="Arial" w:eastAsia="Times New Roman" w:hAnsi="Arial" w:cs="Times New Roman"/>
      <w:sz w:val="20"/>
      <w:szCs w:val="20"/>
      <w:lang w:eastAsia="en-ZA"/>
    </w:rPr>
  </w:style>
  <w:style w:type="paragraph" w:styleId="TableofFigures">
    <w:name w:val="table of figures"/>
    <w:basedOn w:val="Normal"/>
    <w:next w:val="Normal"/>
    <w:rsid w:val="00043F5B"/>
    <w:pPr>
      <w:spacing w:line="240" w:lineRule="auto"/>
      <w:ind w:left="480" w:hanging="480"/>
    </w:pPr>
    <w:rPr>
      <w:rFonts w:ascii="Arial" w:eastAsia="Times New Roman" w:hAnsi="Arial" w:cs="Times New Roman"/>
      <w:sz w:val="20"/>
      <w:szCs w:val="20"/>
      <w:lang w:eastAsia="en-ZA"/>
    </w:rPr>
  </w:style>
  <w:style w:type="paragraph" w:styleId="TableofAuthorities">
    <w:name w:val="table of authorities"/>
    <w:basedOn w:val="Normal"/>
    <w:next w:val="Normal"/>
    <w:rsid w:val="00043F5B"/>
    <w:pPr>
      <w:spacing w:line="240" w:lineRule="auto"/>
      <w:ind w:left="240" w:hanging="240"/>
    </w:pPr>
    <w:rPr>
      <w:rFonts w:ascii="Arial" w:eastAsia="Times New Roman" w:hAnsi="Arial" w:cs="Times New Roman"/>
      <w:sz w:val="20"/>
      <w:szCs w:val="20"/>
      <w:lang w:eastAsia="en-ZA"/>
    </w:rPr>
  </w:style>
  <w:style w:type="paragraph" w:styleId="TOAHeading">
    <w:name w:val="toa heading"/>
    <w:basedOn w:val="Normal"/>
    <w:next w:val="Normal"/>
    <w:rsid w:val="00043F5B"/>
    <w:pPr>
      <w:spacing w:before="120" w:line="240" w:lineRule="auto"/>
    </w:pPr>
    <w:rPr>
      <w:rFonts w:ascii="Arial" w:eastAsia="Times New Roman" w:hAnsi="Arial" w:cs="Times New Roman"/>
      <w:b/>
      <w:bCs/>
      <w:sz w:val="20"/>
      <w:szCs w:val="20"/>
      <w:lang w:eastAsia="en-ZA"/>
    </w:rPr>
  </w:style>
  <w:style w:type="paragraph" w:styleId="Caption">
    <w:name w:val="caption"/>
    <w:basedOn w:val="Normal"/>
    <w:next w:val="Normal"/>
    <w:qFormat/>
    <w:rsid w:val="00043F5B"/>
    <w:pPr>
      <w:spacing w:line="240" w:lineRule="auto"/>
      <w:ind w:left="-142"/>
    </w:pPr>
    <w:rPr>
      <w:rFonts w:ascii="Arial" w:eastAsia="Times New Roman" w:hAnsi="Arial" w:cs="Times New Roman"/>
      <w:b/>
      <w:bCs/>
      <w:position w:val="-30"/>
      <w:sz w:val="16"/>
      <w:szCs w:val="16"/>
      <w:lang w:eastAsia="en-ZA"/>
    </w:rPr>
  </w:style>
  <w:style w:type="paragraph" w:styleId="EndnoteText">
    <w:name w:val="endnote text"/>
    <w:basedOn w:val="Normal"/>
    <w:link w:val="EndnoteTextChar"/>
    <w:rsid w:val="00043F5B"/>
    <w:pPr>
      <w:widowControl w:val="0"/>
      <w:spacing w:line="240" w:lineRule="auto"/>
    </w:pPr>
    <w:rPr>
      <w:rFonts w:ascii="Arial" w:eastAsia="Times New Roman" w:hAnsi="Arial" w:cs="Times New Roman"/>
      <w:sz w:val="24"/>
      <w:szCs w:val="24"/>
      <w:lang w:val="en-US" w:eastAsia="en-ZA"/>
    </w:rPr>
  </w:style>
  <w:style w:type="character" w:customStyle="1" w:styleId="EndnoteTextChar">
    <w:name w:val="Endnote Text Char"/>
    <w:basedOn w:val="DefaultParagraphFont"/>
    <w:link w:val="EndnoteText"/>
    <w:rsid w:val="00043F5B"/>
    <w:rPr>
      <w:rFonts w:ascii="Arial" w:eastAsia="Times New Roman" w:hAnsi="Arial" w:cs="Times New Roman"/>
      <w:sz w:val="24"/>
      <w:szCs w:val="24"/>
      <w:lang w:val="en-US" w:eastAsia="en-ZA"/>
    </w:rPr>
  </w:style>
  <w:style w:type="paragraph" w:customStyle="1" w:styleId="Style2">
    <w:name w:val="Style2"/>
    <w:basedOn w:val="Heading4"/>
    <w:rsid w:val="00043F5B"/>
    <w:pPr>
      <w:keepLines w:val="0"/>
      <w:numPr>
        <w:ilvl w:val="0"/>
        <w:numId w:val="0"/>
      </w:numPr>
      <w:tabs>
        <w:tab w:val="left" w:pos="1134"/>
        <w:tab w:val="num" w:pos="2062"/>
      </w:tabs>
      <w:spacing w:before="0" w:line="240" w:lineRule="auto"/>
      <w:ind w:left="2062" w:hanging="360"/>
    </w:pPr>
    <w:rPr>
      <w:rFonts w:ascii="Arial" w:eastAsia="Times New Roman" w:hAnsi="Arial" w:cs="Times New Roman"/>
      <w:b/>
      <w:bCs/>
      <w:iCs w:val="0"/>
      <w:sz w:val="20"/>
      <w:szCs w:val="20"/>
      <w:lang w:eastAsia="en-ZA"/>
    </w:rPr>
  </w:style>
  <w:style w:type="paragraph" w:customStyle="1" w:styleId="StyleHeading4Left0cmFirstline0cm">
    <w:name w:val="Style Heading 4 + Left:  0 cm First line:  0 cm"/>
    <w:basedOn w:val="Heading4"/>
    <w:autoRedefine/>
    <w:rsid w:val="00043F5B"/>
    <w:pPr>
      <w:keepLines w:val="0"/>
      <w:numPr>
        <w:ilvl w:val="0"/>
        <w:numId w:val="0"/>
      </w:numPr>
      <w:tabs>
        <w:tab w:val="num" w:pos="360"/>
        <w:tab w:val="left" w:pos="1134"/>
      </w:tabs>
      <w:spacing w:before="0" w:line="240" w:lineRule="auto"/>
      <w:ind w:left="360" w:hanging="360"/>
    </w:pPr>
    <w:rPr>
      <w:rFonts w:ascii="Arial" w:eastAsia="Times New Roman" w:hAnsi="Arial" w:cs="Times New Roman"/>
      <w:b/>
      <w:bCs/>
      <w:iCs w:val="0"/>
      <w:sz w:val="20"/>
      <w:szCs w:val="20"/>
      <w:lang w:eastAsia="en-ZA"/>
    </w:rPr>
  </w:style>
  <w:style w:type="paragraph" w:customStyle="1" w:styleId="StyleHeading4NotBoldNounderline1">
    <w:name w:val="Style Heading 4 + Not Bold No underline1"/>
    <w:basedOn w:val="Heading4"/>
    <w:autoRedefine/>
    <w:rsid w:val="00043F5B"/>
    <w:pPr>
      <w:keepLines w:val="0"/>
      <w:numPr>
        <w:ilvl w:val="0"/>
        <w:numId w:val="0"/>
      </w:numPr>
      <w:tabs>
        <w:tab w:val="left" w:pos="1134"/>
        <w:tab w:val="num" w:pos="2062"/>
      </w:tabs>
      <w:spacing w:before="0" w:line="240" w:lineRule="auto"/>
      <w:ind w:left="2062" w:hanging="360"/>
    </w:pPr>
    <w:rPr>
      <w:rFonts w:ascii="Arial" w:eastAsia="Times New Roman" w:hAnsi="Arial" w:cs="Times New Roman"/>
      <w:b/>
      <w:bCs/>
      <w:iCs w:val="0"/>
      <w:sz w:val="20"/>
      <w:szCs w:val="20"/>
      <w:lang w:eastAsia="en-ZA"/>
    </w:rPr>
  </w:style>
  <w:style w:type="paragraph" w:customStyle="1" w:styleId="StyleHeading1DarkBlue">
    <w:name w:val="Style Heading 1 + Dark Blue"/>
    <w:basedOn w:val="Heading1"/>
    <w:autoRedefine/>
    <w:rsid w:val="00043F5B"/>
    <w:pPr>
      <w:keepLines w:val="0"/>
      <w:numPr>
        <w:numId w:val="0"/>
      </w:numPr>
      <w:tabs>
        <w:tab w:val="left" w:pos="540"/>
        <w:tab w:val="num" w:pos="709"/>
      </w:tabs>
      <w:spacing w:before="0" w:line="240" w:lineRule="auto"/>
      <w:ind w:left="360" w:right="-540" w:hanging="360"/>
    </w:pPr>
    <w:rPr>
      <w:rFonts w:ascii="Arial" w:eastAsia="Times New Roman" w:hAnsi="Arial" w:cs="Times New Roman"/>
      <w:b w:val="0"/>
      <w:color w:val="000080"/>
      <w:sz w:val="20"/>
      <w:szCs w:val="20"/>
      <w:lang w:eastAsia="en-ZA"/>
    </w:rPr>
  </w:style>
  <w:style w:type="paragraph" w:customStyle="1" w:styleId="StyleTOC4Firstline173cm">
    <w:name w:val="Style TOC 4 + First line:  1.73 cm"/>
    <w:basedOn w:val="TOC4"/>
    <w:autoRedefine/>
    <w:rsid w:val="00043F5B"/>
    <w:pPr>
      <w:tabs>
        <w:tab w:val="left" w:pos="1701"/>
        <w:tab w:val="left" w:pos="2693"/>
        <w:tab w:val="right" w:leader="dot" w:pos="8930"/>
      </w:tabs>
      <w:ind w:left="0" w:firstLine="851"/>
    </w:pPr>
    <w:rPr>
      <w:rFonts w:ascii="Arial" w:hAnsi="Arial"/>
      <w:noProof/>
      <w:lang w:val="en-ZA" w:eastAsia="en-ZA"/>
    </w:rPr>
  </w:style>
  <w:style w:type="paragraph" w:customStyle="1" w:styleId="Style3">
    <w:name w:val="Style3"/>
    <w:basedOn w:val="TOC1"/>
    <w:next w:val="Normal"/>
    <w:rsid w:val="00043F5B"/>
    <w:pPr>
      <w:tabs>
        <w:tab w:val="left" w:pos="567"/>
        <w:tab w:val="right" w:leader="dot" w:pos="8930"/>
      </w:tabs>
      <w:ind w:left="426" w:hanging="426"/>
    </w:pPr>
    <w:rPr>
      <w:noProof/>
      <w:color w:val="000080"/>
      <w:sz w:val="20"/>
      <w:lang w:eastAsia="en-ZA"/>
    </w:rPr>
  </w:style>
  <w:style w:type="paragraph" w:customStyle="1" w:styleId="Style10ptCharCharCharCharChar">
    <w:name w:val="Style 10 pt Char Char Char Char Char"/>
    <w:basedOn w:val="Normal"/>
    <w:link w:val="Style10ptCharCharCharCharCharChar"/>
    <w:autoRedefine/>
    <w:rsid w:val="00043F5B"/>
    <w:pPr>
      <w:spacing w:before="120" w:line="240" w:lineRule="auto"/>
      <w:ind w:left="720"/>
      <w:jc w:val="both"/>
    </w:pPr>
    <w:rPr>
      <w:rFonts w:ascii="Arial" w:eastAsia="Times New Roman" w:hAnsi="Arial" w:cs="Times New Roman"/>
      <w:sz w:val="20"/>
      <w:szCs w:val="20"/>
      <w:lang w:val="en-US" w:eastAsia="en-ZA"/>
    </w:rPr>
  </w:style>
  <w:style w:type="character" w:customStyle="1" w:styleId="Style10ptCharCharCharCharCharChar">
    <w:name w:val="Style 10 pt Char Char Char Char Char Char"/>
    <w:basedOn w:val="DefaultParagraphFont"/>
    <w:link w:val="Style10ptCharCharCharCharChar"/>
    <w:rsid w:val="00043F5B"/>
    <w:rPr>
      <w:rFonts w:ascii="Arial" w:eastAsia="Times New Roman" w:hAnsi="Arial" w:cs="Times New Roman"/>
      <w:sz w:val="20"/>
      <w:szCs w:val="20"/>
      <w:lang w:val="en-US" w:eastAsia="en-ZA"/>
    </w:rPr>
  </w:style>
  <w:style w:type="paragraph" w:customStyle="1" w:styleId="StyleJustified">
    <w:name w:val="Style Justified"/>
    <w:basedOn w:val="Normal"/>
    <w:autoRedefine/>
    <w:rsid w:val="00043F5B"/>
    <w:pPr>
      <w:spacing w:before="120" w:line="240" w:lineRule="auto"/>
      <w:jc w:val="both"/>
    </w:pPr>
    <w:rPr>
      <w:rFonts w:ascii="Arial" w:eastAsia="Times New Roman" w:hAnsi="Arial" w:cs="Times New Roman"/>
      <w:sz w:val="20"/>
      <w:szCs w:val="20"/>
      <w:lang w:val="en-GB" w:eastAsia="en-ZA"/>
    </w:rPr>
  </w:style>
  <w:style w:type="character" w:customStyle="1" w:styleId="jobdisplay1">
    <w:name w:val="jobdisplay1"/>
    <w:basedOn w:val="DefaultParagraphFont"/>
    <w:rsid w:val="00043F5B"/>
    <w:rPr>
      <w:rFonts w:ascii="Arial" w:hAnsi="Arial" w:cs="Arial"/>
    </w:rPr>
  </w:style>
  <w:style w:type="paragraph" w:styleId="Subtitle">
    <w:name w:val="Subtitle"/>
    <w:basedOn w:val="Normal"/>
    <w:link w:val="SubtitleChar"/>
    <w:qFormat/>
    <w:rsid w:val="00043F5B"/>
    <w:pPr>
      <w:spacing w:line="240" w:lineRule="auto"/>
      <w:jc w:val="center"/>
    </w:pPr>
    <w:rPr>
      <w:rFonts w:ascii="Arial" w:eastAsia="Times New Roman" w:hAnsi="Arial" w:cs="Times New Roman"/>
      <w:b/>
      <w:bCs/>
      <w:sz w:val="24"/>
      <w:szCs w:val="24"/>
      <w:u w:val="single"/>
    </w:rPr>
  </w:style>
  <w:style w:type="character" w:customStyle="1" w:styleId="SubtitleChar">
    <w:name w:val="Subtitle Char"/>
    <w:basedOn w:val="DefaultParagraphFont"/>
    <w:link w:val="Subtitle"/>
    <w:rsid w:val="00043F5B"/>
    <w:rPr>
      <w:rFonts w:ascii="Arial" w:eastAsia="Times New Roman" w:hAnsi="Arial" w:cs="Times New Roman"/>
      <w:b/>
      <w:bCs/>
      <w:sz w:val="24"/>
      <w:szCs w:val="24"/>
      <w:u w:val="single"/>
    </w:rPr>
  </w:style>
  <w:style w:type="character" w:styleId="FollowedHyperlink">
    <w:name w:val="FollowedHyperlink"/>
    <w:basedOn w:val="DefaultParagraphFont"/>
    <w:rsid w:val="00043F5B"/>
    <w:rPr>
      <w:rFonts w:ascii="Arial" w:hAnsi="Arial" w:cs="Arial"/>
      <w:color w:val="auto"/>
      <w:sz w:val="20"/>
      <w:szCs w:val="20"/>
      <w:u w:val="none"/>
    </w:rPr>
  </w:style>
  <w:style w:type="numbering" w:styleId="111111">
    <w:name w:val="Outline List 2"/>
    <w:basedOn w:val="NoList"/>
    <w:rsid w:val="00043F5B"/>
    <w:pPr>
      <w:numPr>
        <w:numId w:val="8"/>
      </w:numPr>
    </w:pPr>
  </w:style>
  <w:style w:type="paragraph" w:customStyle="1" w:styleId="Style4">
    <w:name w:val="Style4"/>
    <w:basedOn w:val="TOC3"/>
    <w:rsid w:val="00043F5B"/>
    <w:pPr>
      <w:tabs>
        <w:tab w:val="left" w:pos="1134"/>
        <w:tab w:val="left" w:pos="1701"/>
        <w:tab w:val="right" w:leader="dot" w:pos="8930"/>
      </w:tabs>
      <w:ind w:firstLine="371"/>
    </w:pPr>
    <w:rPr>
      <w:rFonts w:ascii="Arial" w:hAnsi="Arial"/>
      <w:noProof/>
      <w:lang w:val="en-ZA" w:eastAsia="en-ZA"/>
    </w:rPr>
  </w:style>
  <w:style w:type="numbering" w:customStyle="1" w:styleId="CurrentList1">
    <w:name w:val="Current List1"/>
    <w:rsid w:val="00043F5B"/>
    <w:pPr>
      <w:numPr>
        <w:numId w:val="9"/>
      </w:numPr>
    </w:pPr>
  </w:style>
  <w:style w:type="paragraph" w:customStyle="1" w:styleId="Style5">
    <w:name w:val="Style5"/>
    <w:basedOn w:val="TOC3"/>
    <w:autoRedefine/>
    <w:rsid w:val="00043F5B"/>
    <w:pPr>
      <w:tabs>
        <w:tab w:val="left" w:pos="1134"/>
        <w:tab w:val="left" w:pos="1701"/>
        <w:tab w:val="right" w:leader="dot" w:pos="8930"/>
      </w:tabs>
      <w:ind w:firstLine="371"/>
    </w:pPr>
    <w:rPr>
      <w:rFonts w:ascii="Arial" w:hAnsi="Arial"/>
      <w:noProof/>
      <w:lang w:val="en-ZA" w:eastAsia="en-ZA"/>
    </w:rPr>
  </w:style>
  <w:style w:type="paragraph" w:customStyle="1" w:styleId="xl23">
    <w:name w:val="xl23"/>
    <w:basedOn w:val="Normal"/>
    <w:rsid w:val="00043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4">
    <w:name w:val="xl24"/>
    <w:basedOn w:val="Normal"/>
    <w:rsid w:val="00043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5">
    <w:name w:val="xl25"/>
    <w:basedOn w:val="Normal"/>
    <w:rsid w:val="00043F5B"/>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6">
    <w:name w:val="xl26"/>
    <w:basedOn w:val="Normal"/>
    <w:rsid w:val="00043F5B"/>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7">
    <w:name w:val="xl27"/>
    <w:basedOn w:val="Normal"/>
    <w:rsid w:val="00043F5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8">
    <w:name w:val="xl28"/>
    <w:basedOn w:val="Normal"/>
    <w:rsid w:val="00043F5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29">
    <w:name w:val="xl29"/>
    <w:basedOn w:val="Normal"/>
    <w:rsid w:val="00043F5B"/>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0">
    <w:name w:val="xl30"/>
    <w:basedOn w:val="Normal"/>
    <w:rsid w:val="00043F5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1">
    <w:name w:val="xl31"/>
    <w:basedOn w:val="Normal"/>
    <w:rsid w:val="00043F5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2">
    <w:name w:val="xl32"/>
    <w:basedOn w:val="Normal"/>
    <w:rsid w:val="00043F5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33">
    <w:name w:val="xl33"/>
    <w:basedOn w:val="Normal"/>
    <w:rsid w:val="00043F5B"/>
    <w:pPr>
      <w:pBdr>
        <w:top w:val="single" w:sz="8"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color w:val="000080"/>
      <w:sz w:val="24"/>
      <w:szCs w:val="24"/>
      <w:lang w:eastAsia="en-ZA"/>
    </w:rPr>
  </w:style>
  <w:style w:type="paragraph" w:customStyle="1" w:styleId="xl34">
    <w:name w:val="xl34"/>
    <w:basedOn w:val="Normal"/>
    <w:rsid w:val="00043F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5">
    <w:name w:val="xl35"/>
    <w:basedOn w:val="Normal"/>
    <w:rsid w:val="00043F5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6">
    <w:name w:val="xl36"/>
    <w:basedOn w:val="Normal"/>
    <w:rsid w:val="00043F5B"/>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80"/>
      <w:sz w:val="24"/>
      <w:szCs w:val="24"/>
      <w:lang w:eastAsia="en-ZA"/>
    </w:rPr>
  </w:style>
  <w:style w:type="paragraph" w:customStyle="1" w:styleId="xl37">
    <w:name w:val="xl37"/>
    <w:basedOn w:val="Normal"/>
    <w:rsid w:val="00043F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8">
    <w:name w:val="xl38"/>
    <w:basedOn w:val="Normal"/>
    <w:rsid w:val="00043F5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color w:val="000080"/>
      <w:sz w:val="24"/>
      <w:szCs w:val="24"/>
      <w:lang w:eastAsia="en-ZA"/>
    </w:rPr>
  </w:style>
  <w:style w:type="paragraph" w:customStyle="1" w:styleId="xl39">
    <w:name w:val="xl39"/>
    <w:basedOn w:val="Normal"/>
    <w:rsid w:val="00043F5B"/>
    <w:pPr>
      <w:pBdr>
        <w:top w:val="single" w:sz="4" w:space="0" w:color="auto"/>
        <w:left w:val="single" w:sz="8"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0">
    <w:name w:val="xl40"/>
    <w:basedOn w:val="Normal"/>
    <w:rsid w:val="00043F5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1">
    <w:name w:val="xl41"/>
    <w:basedOn w:val="Normal"/>
    <w:rsid w:val="00043F5B"/>
    <w:pPr>
      <w:pBdr>
        <w:top w:val="single" w:sz="4" w:space="0" w:color="auto"/>
        <w:left w:val="single" w:sz="4" w:space="0" w:color="auto"/>
        <w:bottom w:val="single" w:sz="4" w:space="0" w:color="auto"/>
        <w:right w:val="single" w:sz="4"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2">
    <w:name w:val="xl42"/>
    <w:basedOn w:val="Normal"/>
    <w:rsid w:val="00043F5B"/>
    <w:pPr>
      <w:pBdr>
        <w:top w:val="single" w:sz="4" w:space="0" w:color="auto"/>
        <w:left w:val="single" w:sz="4" w:space="0" w:color="auto"/>
        <w:bottom w:val="single" w:sz="4" w:space="0" w:color="auto"/>
        <w:right w:val="single" w:sz="8" w:space="0" w:color="auto"/>
      </w:pBdr>
      <w:shd w:val="clear" w:color="auto" w:fill="000080"/>
      <w:spacing w:before="100" w:beforeAutospacing="1" w:after="100" w:afterAutospacing="1" w:line="240" w:lineRule="auto"/>
    </w:pPr>
    <w:rPr>
      <w:rFonts w:ascii="Arial" w:eastAsia="Times New Roman" w:hAnsi="Arial" w:cs="Arial"/>
      <w:b/>
      <w:bCs/>
      <w:color w:val="FFFFFF"/>
      <w:sz w:val="24"/>
      <w:szCs w:val="24"/>
      <w:lang w:eastAsia="en-ZA"/>
    </w:rPr>
  </w:style>
  <w:style w:type="paragraph" w:customStyle="1" w:styleId="xl43">
    <w:name w:val="xl43"/>
    <w:basedOn w:val="Normal"/>
    <w:rsid w:val="00043F5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ZA"/>
    </w:rPr>
  </w:style>
  <w:style w:type="paragraph" w:customStyle="1" w:styleId="xl44">
    <w:name w:val="xl44"/>
    <w:basedOn w:val="Normal"/>
    <w:rsid w:val="00043F5B"/>
    <w:pPr>
      <w:pBdr>
        <w:top w:val="single" w:sz="4" w:space="0" w:color="auto"/>
        <w:left w:val="single" w:sz="4" w:space="18" w:color="auto"/>
        <w:bottom w:val="single" w:sz="8" w:space="0" w:color="auto"/>
        <w:right w:val="single" w:sz="4" w:space="0" w:color="auto"/>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en-ZA"/>
    </w:rPr>
  </w:style>
  <w:style w:type="paragraph" w:customStyle="1" w:styleId="xl45">
    <w:name w:val="xl45"/>
    <w:basedOn w:val="Normal"/>
    <w:rsid w:val="00043F5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46">
    <w:name w:val="xl46"/>
    <w:basedOn w:val="Normal"/>
    <w:rsid w:val="00043F5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DocumentMap">
    <w:name w:val="Document Map"/>
    <w:basedOn w:val="Normal"/>
    <w:link w:val="DocumentMapChar"/>
    <w:rsid w:val="00043F5B"/>
    <w:pPr>
      <w:shd w:val="clear" w:color="auto" w:fill="000080"/>
      <w:spacing w:line="240" w:lineRule="auto"/>
    </w:pPr>
    <w:rPr>
      <w:rFonts w:ascii="Tahoma" w:eastAsia="Times New Roman" w:hAnsi="Tahoma" w:cs="Tahoma"/>
      <w:sz w:val="20"/>
      <w:szCs w:val="20"/>
      <w:lang w:eastAsia="en-ZA"/>
    </w:rPr>
  </w:style>
  <w:style w:type="character" w:customStyle="1" w:styleId="DocumentMapChar">
    <w:name w:val="Document Map Char"/>
    <w:basedOn w:val="DefaultParagraphFont"/>
    <w:link w:val="DocumentMap"/>
    <w:rsid w:val="00043F5B"/>
    <w:rPr>
      <w:rFonts w:ascii="Tahoma" w:eastAsia="Times New Roman" w:hAnsi="Tahoma" w:cs="Tahoma"/>
      <w:sz w:val="20"/>
      <w:szCs w:val="20"/>
      <w:shd w:val="clear" w:color="auto" w:fill="000080"/>
      <w:lang w:eastAsia="en-ZA"/>
    </w:rPr>
  </w:style>
  <w:style w:type="paragraph" w:customStyle="1" w:styleId="xl54">
    <w:name w:val="xl54"/>
    <w:basedOn w:val="Normal"/>
    <w:rsid w:val="00043F5B"/>
    <w:pPr>
      <w:pBdr>
        <w:left w:val="single" w:sz="8" w:space="0" w:color="auto"/>
      </w:pBdr>
      <w:tabs>
        <w:tab w:val="left" w:pos="360"/>
        <w:tab w:val="left" w:pos="5040"/>
        <w:tab w:val="right" w:pos="9360"/>
      </w:tabs>
      <w:spacing w:before="100" w:beforeAutospacing="1" w:after="100" w:afterAutospacing="1"/>
      <w:jc w:val="both"/>
    </w:pPr>
    <w:rPr>
      <w:rFonts w:ascii="Arial" w:eastAsia="Arial Unicode MS" w:hAnsi="Arial" w:cs="Arial"/>
      <w:b/>
      <w:bCs/>
      <w:sz w:val="20"/>
      <w:szCs w:val="24"/>
      <w:lang w:val="en-GB"/>
    </w:rPr>
  </w:style>
  <w:style w:type="paragraph" w:customStyle="1" w:styleId="Char">
    <w:name w:val="Char"/>
    <w:basedOn w:val="Normal"/>
    <w:rsid w:val="00043F5B"/>
    <w:pPr>
      <w:spacing w:after="160" w:line="240" w:lineRule="exact"/>
      <w:jc w:val="center"/>
    </w:pPr>
    <w:rPr>
      <w:rFonts w:ascii="Verdana" w:eastAsia="Times New Roman" w:hAnsi="Verdana" w:cs="Times New Roman"/>
      <w:bCs/>
      <w:sz w:val="20"/>
      <w:szCs w:val="20"/>
      <w:u w:val="single"/>
      <w:lang w:val="en-US"/>
    </w:rPr>
  </w:style>
  <w:style w:type="paragraph" w:customStyle="1" w:styleId="CharCharChar1CharCharCharChar">
    <w:name w:val="Char Char Char1 Char Char Char Char"/>
    <w:basedOn w:val="Normal"/>
    <w:semiHidden/>
    <w:rsid w:val="00043F5B"/>
    <w:pPr>
      <w:spacing w:after="160" w:line="240" w:lineRule="exact"/>
    </w:pPr>
    <w:rPr>
      <w:rFonts w:ascii="Verdana" w:eastAsia="MS Mincho" w:hAnsi="Verdana" w:cs="Times New Roman"/>
      <w:sz w:val="20"/>
      <w:szCs w:val="20"/>
      <w:lang w:val="en-AU" w:eastAsia="ja-JP"/>
    </w:rPr>
  </w:style>
  <w:style w:type="paragraph" w:styleId="BodyText2">
    <w:name w:val="Body Text 2"/>
    <w:basedOn w:val="Normal"/>
    <w:link w:val="BodyText2Char"/>
    <w:rsid w:val="00043F5B"/>
    <w:pPr>
      <w:spacing w:line="240" w:lineRule="auto"/>
      <w:jc w:val="both"/>
    </w:pPr>
    <w:rPr>
      <w:rFonts w:ascii="Times New Roman" w:eastAsia="Times New Roman" w:hAnsi="Times New Roman" w:cs="Times New Roman"/>
      <w:szCs w:val="20"/>
      <w:lang w:val="en-US" w:eastAsia="en-ZA"/>
    </w:rPr>
  </w:style>
  <w:style w:type="character" w:customStyle="1" w:styleId="BodyText2Char">
    <w:name w:val="Body Text 2 Char"/>
    <w:basedOn w:val="DefaultParagraphFont"/>
    <w:link w:val="BodyText2"/>
    <w:rsid w:val="00043F5B"/>
    <w:rPr>
      <w:rFonts w:ascii="Times New Roman" w:eastAsia="Times New Roman" w:hAnsi="Times New Roman" w:cs="Times New Roman"/>
      <w:szCs w:val="20"/>
      <w:lang w:val="en-US" w:eastAsia="en-ZA"/>
    </w:rPr>
  </w:style>
  <w:style w:type="paragraph" w:styleId="Revision">
    <w:name w:val="Revision"/>
    <w:hidden/>
    <w:uiPriority w:val="99"/>
    <w:semiHidden/>
    <w:rsid w:val="00043F5B"/>
    <w:pPr>
      <w:spacing w:line="240" w:lineRule="auto"/>
    </w:pPr>
    <w:rPr>
      <w:rFonts w:ascii="Arial" w:eastAsia="Times New Roman" w:hAnsi="Arial" w:cs="Times New Roman"/>
      <w:sz w:val="24"/>
      <w:szCs w:val="20"/>
      <w:lang w:eastAsia="en-ZA"/>
    </w:rPr>
  </w:style>
  <w:style w:type="paragraph" w:customStyle="1" w:styleId="Char1">
    <w:name w:val="Char1"/>
    <w:basedOn w:val="Normal"/>
    <w:rsid w:val="00043F5B"/>
    <w:pPr>
      <w:spacing w:after="160" w:line="240" w:lineRule="exact"/>
      <w:jc w:val="center"/>
    </w:pPr>
    <w:rPr>
      <w:rFonts w:ascii="Verdana" w:eastAsia="Times New Roman" w:hAnsi="Verdana" w:cs="Times New Roman"/>
      <w:bCs/>
      <w:sz w:val="20"/>
      <w:szCs w:val="20"/>
      <w:u w:val="single"/>
      <w:lang w:val="en-US"/>
    </w:rPr>
  </w:style>
  <w:style w:type="paragraph" w:customStyle="1" w:styleId="font5">
    <w:name w:val="font5"/>
    <w:basedOn w:val="Normal"/>
    <w:rsid w:val="00043F5B"/>
    <w:pPr>
      <w:spacing w:before="100" w:beforeAutospacing="1" w:after="100" w:afterAutospacing="1" w:line="240" w:lineRule="auto"/>
    </w:pPr>
    <w:rPr>
      <w:rFonts w:ascii="Rockwell" w:eastAsia="Times New Roman" w:hAnsi="Rockwell" w:cs="Times New Roman"/>
      <w:b/>
      <w:bCs/>
      <w:lang w:val="en-GB" w:eastAsia="en-GB"/>
    </w:rPr>
  </w:style>
  <w:style w:type="paragraph" w:customStyle="1" w:styleId="xl47">
    <w:name w:val="xl47"/>
    <w:basedOn w:val="Normal"/>
    <w:rsid w:val="00043F5B"/>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8">
    <w:name w:val="xl48"/>
    <w:basedOn w:val="Normal"/>
    <w:rsid w:val="00043F5B"/>
    <w:pPr>
      <w:pBdr>
        <w:top w:val="single" w:sz="4"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49">
    <w:name w:val="xl49"/>
    <w:basedOn w:val="Normal"/>
    <w:rsid w:val="00043F5B"/>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lang w:val="en-GB" w:eastAsia="en-GB"/>
    </w:rPr>
  </w:style>
  <w:style w:type="paragraph" w:customStyle="1" w:styleId="xl50">
    <w:name w:val="xl50"/>
    <w:basedOn w:val="Normal"/>
    <w:rsid w:val="00043F5B"/>
    <w:pPr>
      <w:pBdr>
        <w:top w:val="single" w:sz="4" w:space="0" w:color="auto"/>
        <w:left w:val="single" w:sz="8"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paragraph" w:customStyle="1" w:styleId="xl51">
    <w:name w:val="xl51"/>
    <w:basedOn w:val="Normal"/>
    <w:rsid w:val="00043F5B"/>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b/>
      <w:bCs/>
      <w:lang w:val="en-GB" w:eastAsia="en-GB"/>
    </w:rPr>
  </w:style>
  <w:style w:type="numbering" w:customStyle="1" w:styleId="Style6">
    <w:name w:val="Style6"/>
    <w:uiPriority w:val="99"/>
    <w:rsid w:val="00043F5B"/>
    <w:pPr>
      <w:numPr>
        <w:numId w:val="10"/>
      </w:numPr>
    </w:pPr>
  </w:style>
  <w:style w:type="numbering" w:customStyle="1" w:styleId="Bullet">
    <w:name w:val="Bullet"/>
    <w:rsid w:val="00043F5B"/>
    <w:pPr>
      <w:numPr>
        <w:numId w:val="11"/>
      </w:numPr>
    </w:pPr>
  </w:style>
  <w:style w:type="character" w:customStyle="1" w:styleId="level3CharChar">
    <w:name w:val="level3 Char Char"/>
    <w:basedOn w:val="DefaultParagraphFont"/>
    <w:link w:val="level3"/>
    <w:locked/>
    <w:rsid w:val="00043F5B"/>
    <w:rPr>
      <w:rFonts w:ascii="Arial" w:eastAsia="Times New Roman" w:hAnsi="Arial" w:cs="Times New Roman"/>
      <w:szCs w:val="20"/>
      <w:lang w:val="en-GB" w:eastAsia="en-ZA"/>
    </w:rPr>
  </w:style>
  <w:style w:type="table" w:customStyle="1" w:styleId="LightList1">
    <w:name w:val="Light List1"/>
    <w:basedOn w:val="TableNormal"/>
    <w:uiPriority w:val="61"/>
    <w:rsid w:val="00043F5B"/>
    <w:pPr>
      <w:spacing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Sublevel">
    <w:name w:val="Sub level"/>
    <w:basedOn w:val="Normal"/>
    <w:qFormat/>
    <w:rsid w:val="00043F5B"/>
    <w:pPr>
      <w:widowControl w:val="0"/>
      <w:tabs>
        <w:tab w:val="left" w:pos="567"/>
        <w:tab w:val="left" w:pos="851"/>
        <w:tab w:val="left" w:pos="1134"/>
        <w:tab w:val="left" w:pos="1418"/>
        <w:tab w:val="left" w:pos="1701"/>
        <w:tab w:val="left" w:pos="1985"/>
        <w:tab w:val="left" w:pos="2268"/>
      </w:tabs>
      <w:spacing w:before="240" w:line="432" w:lineRule="auto"/>
      <w:jc w:val="both"/>
    </w:pPr>
    <w:rPr>
      <w:rFonts w:ascii="Arial" w:eastAsia="Times New Roman" w:hAnsi="Arial" w:cs="Times New Roman"/>
      <w:lang w:eastAsia="en-ZA"/>
    </w:rPr>
  </w:style>
  <w:style w:type="paragraph" w:customStyle="1" w:styleId="NoSpacing1">
    <w:name w:val="No Spacing1"/>
    <w:next w:val="NoSpacing"/>
    <w:link w:val="NoSpacingChar"/>
    <w:uiPriority w:val="1"/>
    <w:qFormat/>
    <w:rsid w:val="00043F5B"/>
    <w:pPr>
      <w:spacing w:line="240" w:lineRule="auto"/>
    </w:pPr>
    <w:rPr>
      <w:rFonts w:eastAsia="Times New Roman"/>
      <w:lang w:val="en-US"/>
    </w:rPr>
  </w:style>
  <w:style w:type="character" w:customStyle="1" w:styleId="NoSpacingChar">
    <w:name w:val="No Spacing Char"/>
    <w:basedOn w:val="DefaultParagraphFont"/>
    <w:link w:val="NoSpacing1"/>
    <w:uiPriority w:val="1"/>
    <w:rsid w:val="00043F5B"/>
    <w:rPr>
      <w:rFonts w:eastAsia="Times New Roman"/>
      <w:lang w:val="en-US"/>
    </w:rPr>
  </w:style>
  <w:style w:type="paragraph" w:customStyle="1" w:styleId="Default">
    <w:name w:val="Default"/>
    <w:rsid w:val="00043F5B"/>
    <w:pPr>
      <w:autoSpaceDE w:val="0"/>
      <w:autoSpaceDN w:val="0"/>
      <w:adjustRightInd w:val="0"/>
      <w:spacing w:line="240" w:lineRule="auto"/>
    </w:pPr>
    <w:rPr>
      <w:rFonts w:ascii="Times New Roman" w:eastAsia="Times New Roman" w:hAnsi="Times New Roman" w:cs="Times New Roman"/>
      <w:color w:val="000000"/>
      <w:sz w:val="24"/>
      <w:szCs w:val="24"/>
      <w:lang w:val="en-US" w:eastAsia="en-ZA"/>
    </w:rPr>
  </w:style>
  <w:style w:type="paragraph" w:styleId="HTMLPreformatted">
    <w:name w:val="HTML Preformatted"/>
    <w:basedOn w:val="Normal"/>
    <w:link w:val="HTMLPreformattedChar"/>
    <w:uiPriority w:val="99"/>
    <w:unhideWhenUsed/>
    <w:rsid w:val="00043F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43F5B"/>
    <w:rPr>
      <w:rFonts w:ascii="Courier New" w:eastAsia="Times New Roman" w:hAnsi="Courier New" w:cs="Courier New"/>
      <w:sz w:val="20"/>
      <w:szCs w:val="20"/>
      <w:lang w:val="en-US"/>
    </w:rPr>
  </w:style>
  <w:style w:type="paragraph" w:customStyle="1" w:styleId="Level10">
    <w:name w:val="Level1"/>
    <w:basedOn w:val="Heading1"/>
    <w:next w:val="Normal"/>
    <w:rsid w:val="00043F5B"/>
    <w:pPr>
      <w:numPr>
        <w:numId w:val="12"/>
      </w:numPr>
      <w:spacing w:before="0" w:after="150" w:line="288" w:lineRule="auto"/>
    </w:pPr>
    <w:rPr>
      <w:rFonts w:ascii="Arial Bold" w:eastAsia="Times New Roman" w:hAnsi="Arial Bold" w:cs="Times New Roman"/>
      <w:bCs w:val="0"/>
      <w:caps/>
      <w:kern w:val="28"/>
      <w:sz w:val="18"/>
      <w:szCs w:val="20"/>
      <w:lang w:val="en-US"/>
    </w:rPr>
  </w:style>
  <w:style w:type="paragraph" w:customStyle="1" w:styleId="Level20">
    <w:name w:val="Level2"/>
    <w:basedOn w:val="Level10"/>
    <w:rsid w:val="00043F5B"/>
    <w:pPr>
      <w:keepNext w:val="0"/>
      <w:keepLines w:val="0"/>
      <w:numPr>
        <w:ilvl w:val="1"/>
      </w:numPr>
      <w:spacing w:line="264" w:lineRule="auto"/>
      <w:outlineLvl w:val="1"/>
    </w:pPr>
    <w:rPr>
      <w:rFonts w:ascii="Arial" w:hAnsi="Arial"/>
      <w:b w:val="0"/>
      <w:caps w:val="0"/>
    </w:rPr>
  </w:style>
  <w:style w:type="paragraph" w:customStyle="1" w:styleId="Level30">
    <w:name w:val="Level3"/>
    <w:basedOn w:val="Level20"/>
    <w:rsid w:val="00043F5B"/>
    <w:pPr>
      <w:numPr>
        <w:ilvl w:val="2"/>
      </w:numPr>
    </w:pPr>
  </w:style>
  <w:style w:type="paragraph" w:customStyle="1" w:styleId="Level40">
    <w:name w:val="Level4"/>
    <w:basedOn w:val="Level30"/>
    <w:rsid w:val="00043F5B"/>
    <w:pPr>
      <w:numPr>
        <w:ilvl w:val="3"/>
      </w:numPr>
    </w:pPr>
  </w:style>
  <w:style w:type="paragraph" w:customStyle="1" w:styleId="Level50">
    <w:name w:val="Level5"/>
    <w:basedOn w:val="Level40"/>
    <w:rsid w:val="00043F5B"/>
    <w:pPr>
      <w:numPr>
        <w:ilvl w:val="4"/>
      </w:numPr>
    </w:pPr>
  </w:style>
  <w:style w:type="paragraph" w:customStyle="1" w:styleId="Level60">
    <w:name w:val="Level6"/>
    <w:basedOn w:val="Level50"/>
    <w:rsid w:val="00043F5B"/>
    <w:pPr>
      <w:numPr>
        <w:ilvl w:val="5"/>
      </w:numPr>
    </w:pPr>
  </w:style>
  <w:style w:type="paragraph" w:customStyle="1" w:styleId="Level70">
    <w:name w:val="Level7"/>
    <w:basedOn w:val="Level60"/>
    <w:rsid w:val="00043F5B"/>
    <w:pPr>
      <w:numPr>
        <w:ilvl w:val="6"/>
      </w:numPr>
    </w:pPr>
    <w:rPr>
      <w:b/>
      <w:caps/>
    </w:rPr>
  </w:style>
  <w:style w:type="paragraph" w:customStyle="1" w:styleId="Clause2Sub">
    <w:name w:val="Clause2Sub"/>
    <w:basedOn w:val="Normal"/>
    <w:rsid w:val="00043F5B"/>
    <w:pPr>
      <w:numPr>
        <w:ilvl w:val="1"/>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3Sub">
    <w:name w:val="Clause3Sub"/>
    <w:basedOn w:val="Normal"/>
    <w:link w:val="Clause3SubChar"/>
    <w:rsid w:val="00043F5B"/>
    <w:pPr>
      <w:numPr>
        <w:ilvl w:val="2"/>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1Head">
    <w:name w:val="Clause1Head"/>
    <w:basedOn w:val="Normal"/>
    <w:next w:val="Normal"/>
    <w:rsid w:val="00043F5B"/>
    <w:pPr>
      <w:keepNext/>
      <w:numPr>
        <w:numId w:val="13"/>
      </w:numPr>
      <w:spacing w:after="240" w:line="360" w:lineRule="atLeast"/>
      <w:jc w:val="both"/>
    </w:pPr>
    <w:rPr>
      <w:rFonts w:ascii="Arial" w:eastAsia="Times New Roman" w:hAnsi="Arial" w:cs="Times New Roman"/>
      <w:b/>
      <w:sz w:val="20"/>
      <w:szCs w:val="20"/>
      <w:lang w:val="en-GB" w:eastAsia="en-GB"/>
    </w:rPr>
  </w:style>
  <w:style w:type="paragraph" w:customStyle="1" w:styleId="Clause4Sub">
    <w:name w:val="Clause4Sub"/>
    <w:basedOn w:val="Normal"/>
    <w:rsid w:val="00043F5B"/>
    <w:pPr>
      <w:numPr>
        <w:ilvl w:val="3"/>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5Sub">
    <w:name w:val="Clause5Sub"/>
    <w:basedOn w:val="Normal"/>
    <w:rsid w:val="00043F5B"/>
    <w:pPr>
      <w:numPr>
        <w:ilvl w:val="4"/>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6Sub">
    <w:name w:val="Clause6Sub"/>
    <w:basedOn w:val="Normal"/>
    <w:rsid w:val="00043F5B"/>
    <w:pPr>
      <w:numPr>
        <w:ilvl w:val="5"/>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7Sub">
    <w:name w:val="Clause7Sub"/>
    <w:basedOn w:val="Normal"/>
    <w:rsid w:val="00043F5B"/>
    <w:pPr>
      <w:numPr>
        <w:ilvl w:val="6"/>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8Sub">
    <w:name w:val="Clause8Sub"/>
    <w:basedOn w:val="Normal"/>
    <w:rsid w:val="00043F5B"/>
    <w:pPr>
      <w:numPr>
        <w:ilvl w:val="7"/>
        <w:numId w:val="13"/>
      </w:numPr>
      <w:spacing w:after="240" w:line="360" w:lineRule="atLeast"/>
      <w:jc w:val="both"/>
    </w:pPr>
    <w:rPr>
      <w:rFonts w:ascii="Arial" w:eastAsia="Times New Roman" w:hAnsi="Arial" w:cs="Times New Roman"/>
      <w:sz w:val="20"/>
      <w:szCs w:val="20"/>
      <w:lang w:val="en-GB" w:eastAsia="en-GB"/>
    </w:rPr>
  </w:style>
  <w:style w:type="paragraph" w:customStyle="1" w:styleId="Clause9Sub">
    <w:name w:val="Clause9Sub"/>
    <w:basedOn w:val="Normal"/>
    <w:rsid w:val="00043F5B"/>
    <w:pPr>
      <w:numPr>
        <w:ilvl w:val="8"/>
        <w:numId w:val="13"/>
      </w:numPr>
      <w:spacing w:after="240" w:line="360" w:lineRule="atLeast"/>
      <w:jc w:val="both"/>
    </w:pPr>
    <w:rPr>
      <w:rFonts w:ascii="Arial" w:eastAsia="Times New Roman" w:hAnsi="Arial" w:cs="Times New Roman"/>
      <w:sz w:val="20"/>
      <w:szCs w:val="20"/>
      <w:lang w:val="en-GB" w:eastAsia="en-GB"/>
    </w:rPr>
  </w:style>
  <w:style w:type="character" w:customStyle="1" w:styleId="Clause3SubChar">
    <w:name w:val="Clause3Sub Char"/>
    <w:link w:val="Clause3Sub"/>
    <w:rsid w:val="00043F5B"/>
    <w:rPr>
      <w:rFonts w:ascii="Arial" w:eastAsia="Times New Roman" w:hAnsi="Arial" w:cs="Times New Roman"/>
      <w:sz w:val="20"/>
      <w:szCs w:val="20"/>
      <w:lang w:val="en-GB" w:eastAsia="en-GB"/>
    </w:rPr>
  </w:style>
  <w:style w:type="character" w:customStyle="1" w:styleId="st1">
    <w:name w:val="st1"/>
    <w:basedOn w:val="DefaultParagraphFont"/>
    <w:rsid w:val="00043F5B"/>
  </w:style>
  <w:style w:type="paragraph" w:styleId="NoSpacing">
    <w:name w:val="No Spacing"/>
    <w:uiPriority w:val="1"/>
    <w:qFormat/>
    <w:rsid w:val="00043F5B"/>
    <w:pPr>
      <w:spacing w:line="240" w:lineRule="auto"/>
    </w:pPr>
  </w:style>
  <w:style w:type="table" w:customStyle="1" w:styleId="TableGrid1">
    <w:name w:val="Table Grid1"/>
    <w:basedOn w:val="TableNormal"/>
    <w:next w:val="TableGrid"/>
    <w:uiPriority w:val="59"/>
    <w:rsid w:val="00043F5B"/>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1">
    <w:name w:val="Light List11"/>
    <w:basedOn w:val="TableNormal"/>
    <w:uiPriority w:val="61"/>
    <w:rsid w:val="00043F5B"/>
    <w:pPr>
      <w:spacing w:line="240" w:lineRule="auto"/>
    </w:p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ListParagraphChar">
    <w:name w:val="List Paragraph Char"/>
    <w:aliases w:val="Heading 100 Char,PL_Bullet Level 1 Char,List Paragraph1 Char"/>
    <w:link w:val="ListParagraph"/>
    <w:uiPriority w:val="34"/>
    <w:locked/>
    <w:rsid w:val="00281D5B"/>
    <w:rPr>
      <w:rFonts w:ascii="Times New Roman" w:eastAsia="Times New Roman" w:hAnsi="Times New Roman" w:cs="Times New Roman"/>
      <w:sz w:val="24"/>
      <w:szCs w:val="24"/>
      <w:lang w:val="en-GB" w:eastAsia="en-GB"/>
    </w:rPr>
  </w:style>
  <w:style w:type="paragraph" w:customStyle="1" w:styleId="alevel2">
    <w:name w:val="alevel2"/>
    <w:basedOn w:val="Normal"/>
    <w:rsid w:val="009954A3"/>
    <w:pPr>
      <w:numPr>
        <w:ilvl w:val="1"/>
        <w:numId w:val="14"/>
      </w:numPr>
      <w:spacing w:before="240" w:line="240" w:lineRule="auto"/>
      <w:jc w:val="both"/>
    </w:pPr>
    <w:rPr>
      <w:rFonts w:ascii="Arial" w:eastAsia="Times New Roman" w:hAnsi="Arial" w:cs="Times New Roman"/>
      <w:sz w:val="20"/>
      <w:lang w:val="en-GB" w:eastAsia="en-ZA"/>
    </w:rPr>
  </w:style>
  <w:style w:type="paragraph" w:customStyle="1" w:styleId="alevel1">
    <w:name w:val="alevel1"/>
    <w:basedOn w:val="Normal"/>
    <w:rsid w:val="009954A3"/>
    <w:pPr>
      <w:numPr>
        <w:numId w:val="14"/>
      </w:numPr>
      <w:spacing w:before="240" w:line="240" w:lineRule="auto"/>
      <w:jc w:val="both"/>
    </w:pPr>
    <w:rPr>
      <w:rFonts w:ascii="Arial" w:eastAsia="Times New Roman" w:hAnsi="Arial" w:cs="Times New Roman"/>
      <w:sz w:val="20"/>
      <w:lang w:val="en-GB" w:eastAsia="en-ZA"/>
    </w:rPr>
  </w:style>
  <w:style w:type="paragraph" w:customStyle="1" w:styleId="alevel3">
    <w:name w:val="alevel3"/>
    <w:basedOn w:val="Normal"/>
    <w:rsid w:val="009954A3"/>
    <w:pPr>
      <w:numPr>
        <w:ilvl w:val="2"/>
        <w:numId w:val="14"/>
      </w:numPr>
      <w:spacing w:before="240" w:line="240" w:lineRule="auto"/>
      <w:jc w:val="both"/>
    </w:pPr>
    <w:rPr>
      <w:rFonts w:ascii="Arial" w:eastAsia="Times New Roman" w:hAnsi="Arial" w:cs="Times New Roman"/>
      <w:sz w:val="20"/>
      <w:szCs w:val="20"/>
      <w:lang w:val="en-GB" w:eastAsia="en-ZA"/>
    </w:rPr>
  </w:style>
  <w:style w:type="paragraph" w:customStyle="1" w:styleId="alevel4">
    <w:name w:val="alevel4"/>
    <w:basedOn w:val="Normal"/>
    <w:rsid w:val="009954A3"/>
    <w:pPr>
      <w:numPr>
        <w:ilvl w:val="3"/>
        <w:numId w:val="14"/>
      </w:numPr>
      <w:spacing w:before="240" w:line="240" w:lineRule="auto"/>
      <w:jc w:val="both"/>
    </w:pPr>
    <w:rPr>
      <w:rFonts w:ascii="Arial" w:eastAsia="Times New Roman" w:hAnsi="Arial" w:cs="Times New Roman"/>
      <w:sz w:val="20"/>
      <w:szCs w:val="20"/>
      <w:lang w:val="en-GB" w:eastAsia="en-ZA"/>
    </w:rPr>
  </w:style>
  <w:style w:type="paragraph" w:customStyle="1" w:styleId="alevel5">
    <w:name w:val="alevel5"/>
    <w:basedOn w:val="Normal"/>
    <w:rsid w:val="009954A3"/>
    <w:pPr>
      <w:numPr>
        <w:ilvl w:val="4"/>
        <w:numId w:val="14"/>
      </w:numPr>
      <w:spacing w:before="240" w:line="240" w:lineRule="auto"/>
      <w:jc w:val="both"/>
    </w:pPr>
    <w:rPr>
      <w:rFonts w:ascii="Arial" w:eastAsia="Times New Roman" w:hAnsi="Arial" w:cs="Times New Roman"/>
      <w:sz w:val="20"/>
      <w:szCs w:val="20"/>
      <w:lang w:val="en-GB" w:eastAsia="en-ZA"/>
    </w:rPr>
  </w:style>
  <w:style w:type="paragraph" w:customStyle="1" w:styleId="alevel6">
    <w:name w:val="alevel6"/>
    <w:basedOn w:val="Normal"/>
    <w:rsid w:val="009954A3"/>
    <w:pPr>
      <w:numPr>
        <w:ilvl w:val="5"/>
        <w:numId w:val="14"/>
      </w:numPr>
      <w:spacing w:before="240" w:line="240" w:lineRule="auto"/>
      <w:jc w:val="both"/>
    </w:pPr>
    <w:rPr>
      <w:rFonts w:ascii="Arial" w:eastAsia="Times New Roman" w:hAnsi="Arial" w:cs="Times New Roman"/>
      <w:sz w:val="20"/>
      <w:szCs w:val="20"/>
      <w:lang w:val="en-GB" w:eastAsia="en-ZA"/>
    </w:rPr>
  </w:style>
  <w:style w:type="paragraph" w:customStyle="1" w:styleId="alevel7">
    <w:name w:val="alevel7"/>
    <w:basedOn w:val="Normal"/>
    <w:rsid w:val="009954A3"/>
    <w:pPr>
      <w:numPr>
        <w:ilvl w:val="6"/>
        <w:numId w:val="14"/>
      </w:numPr>
      <w:spacing w:before="240" w:line="240" w:lineRule="auto"/>
      <w:jc w:val="both"/>
    </w:pPr>
    <w:rPr>
      <w:rFonts w:ascii="Arial" w:eastAsia="Times New Roman" w:hAnsi="Arial" w:cs="Times New Roman"/>
      <w:sz w:val="20"/>
      <w:lang w:val="en-GB" w:eastAsia="en-ZA"/>
    </w:rPr>
  </w:style>
  <w:style w:type="paragraph" w:customStyle="1" w:styleId="Cover">
    <w:name w:val="Cover"/>
    <w:basedOn w:val="Normal"/>
    <w:rsid w:val="009954A3"/>
    <w:pPr>
      <w:spacing w:after="240" w:line="240" w:lineRule="auto"/>
      <w:jc w:val="center"/>
    </w:pPr>
    <w:rPr>
      <w:rFonts w:ascii="Garamond" w:eastAsia="Times New Roman" w:hAnsi="Garamond" w:cs="Times New Roman"/>
      <w:b/>
      <w:caps/>
      <w:sz w:val="36"/>
      <w:szCs w:val="36"/>
      <w:lang w:val="en-US"/>
    </w:rPr>
  </w:style>
  <w:style w:type="character" w:customStyle="1" w:styleId="level2Char">
    <w:name w:val="level2 Char"/>
    <w:rsid w:val="0049767E"/>
    <w:rPr>
      <w:rFonts w:ascii="Arial" w:hAnsi="Arial"/>
      <w:sz w:val="22"/>
      <w:lang w:val="en-GB"/>
    </w:rPr>
  </w:style>
  <w:style w:type="paragraph" w:customStyle="1" w:styleId="TenderHeading">
    <w:name w:val="Tender Heading"/>
    <w:link w:val="TenderHeadingChar"/>
    <w:qFormat/>
    <w:rsid w:val="00B02F16"/>
    <w:pPr>
      <w:widowControl w:val="0"/>
      <w:tabs>
        <w:tab w:val="left" w:pos="851"/>
      </w:tabs>
      <w:spacing w:before="360" w:line="276" w:lineRule="auto"/>
      <w:jc w:val="both"/>
    </w:pPr>
    <w:rPr>
      <w:rFonts w:ascii="Arial Bold" w:eastAsia="Times New Roman" w:hAnsi="Arial Bold" w:cs="Times New Roman"/>
      <w:b/>
      <w:caps/>
      <w:lang w:val="x-none" w:eastAsia="x-none"/>
    </w:rPr>
  </w:style>
  <w:style w:type="character" w:customStyle="1" w:styleId="TenderHeadingChar">
    <w:name w:val="Tender Heading Char"/>
    <w:link w:val="TenderHeading"/>
    <w:rsid w:val="00B02F16"/>
    <w:rPr>
      <w:rFonts w:ascii="Arial Bold" w:eastAsia="Times New Roman" w:hAnsi="Arial Bold" w:cs="Times New Roman"/>
      <w:b/>
      <w:caps/>
      <w:lang w:val="x-none" w:eastAsia="x-none"/>
    </w:rPr>
  </w:style>
  <w:style w:type="paragraph" w:customStyle="1" w:styleId="TenderSubHead">
    <w:name w:val="Tender SubHead"/>
    <w:basedOn w:val="TenderHeading"/>
    <w:link w:val="TenderSubHeadChar"/>
    <w:qFormat/>
    <w:rsid w:val="00B02F16"/>
    <w:pPr>
      <w:spacing w:before="240"/>
    </w:pPr>
    <w:rPr>
      <w:rFonts w:ascii="Arial" w:hAnsi="Arial"/>
      <w:b w:val="0"/>
      <w:caps w:val="0"/>
      <w:lang w:val="en-GB"/>
    </w:rPr>
  </w:style>
  <w:style w:type="character" w:customStyle="1" w:styleId="TenderSubHeadChar">
    <w:name w:val="Tender SubHead Char"/>
    <w:link w:val="TenderSubHead"/>
    <w:rsid w:val="00B02F16"/>
    <w:rPr>
      <w:rFonts w:ascii="Arial" w:eastAsia="Times New Roman" w:hAnsi="Arial" w:cs="Times New Roman"/>
      <w:lang w:val="en-GB" w:eastAsia="x-none"/>
    </w:rPr>
  </w:style>
  <w:style w:type="paragraph" w:customStyle="1" w:styleId="XClause1Head">
    <w:name w:val="XClause1Head"/>
    <w:basedOn w:val="Normal"/>
    <w:rsid w:val="00B02F16"/>
    <w:pPr>
      <w:numPr>
        <w:numId w:val="15"/>
      </w:numPr>
      <w:spacing w:before="0" w:after="240" w:line="360" w:lineRule="atLeast"/>
      <w:jc w:val="both"/>
    </w:pPr>
    <w:rPr>
      <w:rFonts w:ascii="Arial" w:eastAsia="MS Mincho" w:hAnsi="Arial" w:cs="Times New Roman"/>
      <w:sz w:val="20"/>
      <w:szCs w:val="20"/>
      <w:lang w:val="en-GB" w:eastAsia="ja-JP"/>
    </w:rPr>
  </w:style>
  <w:style w:type="paragraph" w:customStyle="1" w:styleId="XClause2Sub">
    <w:name w:val="XClause2Sub"/>
    <w:basedOn w:val="Normal"/>
    <w:rsid w:val="00B02F16"/>
    <w:pPr>
      <w:numPr>
        <w:ilvl w:val="1"/>
        <w:numId w:val="15"/>
      </w:numPr>
      <w:spacing w:before="0" w:after="240" w:line="360" w:lineRule="atLeast"/>
      <w:jc w:val="both"/>
    </w:pPr>
    <w:rPr>
      <w:rFonts w:ascii="Arial" w:eastAsia="MS Mincho" w:hAnsi="Arial" w:cs="Times New Roman"/>
      <w:sz w:val="20"/>
      <w:szCs w:val="20"/>
      <w:lang w:val="en-GB" w:eastAsia="ja-JP"/>
    </w:rPr>
  </w:style>
  <w:style w:type="character" w:styleId="UnresolvedMention">
    <w:name w:val="Unresolved Mention"/>
    <w:basedOn w:val="DefaultParagraphFont"/>
    <w:uiPriority w:val="99"/>
    <w:semiHidden/>
    <w:unhideWhenUsed/>
    <w:rsid w:val="00B76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5823">
      <w:bodyDiv w:val="1"/>
      <w:marLeft w:val="0"/>
      <w:marRight w:val="0"/>
      <w:marTop w:val="0"/>
      <w:marBottom w:val="0"/>
      <w:divBdr>
        <w:top w:val="none" w:sz="0" w:space="0" w:color="auto"/>
        <w:left w:val="none" w:sz="0" w:space="0" w:color="auto"/>
        <w:bottom w:val="none" w:sz="0" w:space="0" w:color="auto"/>
        <w:right w:val="none" w:sz="0" w:space="0" w:color="auto"/>
      </w:divBdr>
    </w:div>
    <w:div w:id="527068800">
      <w:bodyDiv w:val="1"/>
      <w:marLeft w:val="0"/>
      <w:marRight w:val="0"/>
      <w:marTop w:val="0"/>
      <w:marBottom w:val="0"/>
      <w:divBdr>
        <w:top w:val="none" w:sz="0" w:space="0" w:color="auto"/>
        <w:left w:val="none" w:sz="0" w:space="0" w:color="auto"/>
        <w:bottom w:val="none" w:sz="0" w:space="0" w:color="auto"/>
        <w:right w:val="none" w:sz="0" w:space="0" w:color="auto"/>
      </w:divBdr>
    </w:div>
    <w:div w:id="653334687">
      <w:bodyDiv w:val="1"/>
      <w:marLeft w:val="0"/>
      <w:marRight w:val="0"/>
      <w:marTop w:val="0"/>
      <w:marBottom w:val="0"/>
      <w:divBdr>
        <w:top w:val="none" w:sz="0" w:space="0" w:color="auto"/>
        <w:left w:val="none" w:sz="0" w:space="0" w:color="auto"/>
        <w:bottom w:val="none" w:sz="0" w:space="0" w:color="auto"/>
        <w:right w:val="none" w:sz="0" w:space="0" w:color="auto"/>
      </w:divBdr>
    </w:div>
    <w:div w:id="103723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57991-3242-4493-8807-BDD6D170A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98</Pages>
  <Words>19605</Words>
  <Characters>111753</Characters>
  <Application>Microsoft Office Word</Application>
  <DocSecurity>0</DocSecurity>
  <Lines>931</Lines>
  <Paragraphs>262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Printing, Packing and Labelling of Communication Material Services AGREEMENT</vt:lpstr>
      <vt:lpstr/>
      <vt:lpstr/>
      <vt:lpstr>TABLE OF CONTENTS</vt:lpstr>
      <vt:lpstr>PARTIES</vt:lpstr>
      <vt:lpstr>PREAMBLE</vt:lpstr>
      <vt:lpstr/>
      <vt:lpstr>DEFINITIONS AND INTERPRETATION</vt:lpstr>
      <vt:lpstr/>
      <vt:lpstr>APPOINTMENT</vt:lpstr>
      <vt:lpstr/>
      <vt:lpstr>DURATION</vt:lpstr>
      <vt:lpstr/>
      <vt:lpstr>The Agreement shall be effective for a period of thirty-six months, reckoned fro</vt:lpstr>
      <vt:lpstr/>
      <vt:lpstr/>
      <vt:lpstr>PRICE </vt:lpstr>
      <vt:lpstr/>
      <vt:lpstr>APPROACH TO THE DELIVERY OF THE SERVICES </vt:lpstr>
      <vt:lpstr/>
      <vt:lpstr>COMPLIANCE WITH SERVICES LEVELS </vt:lpstr>
      <vt:lpstr/>
      <vt:lpstr>    </vt:lpstr>
      <vt:lpstr>    </vt:lpstr>
    </vt:vector>
  </TitlesOfParts>
  <Company>SARS</Company>
  <LinksUpToDate>false</LinksUpToDate>
  <CharactersWithSpaces>131096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Dinana Reid</dc:creator>
  <cp:lastModifiedBy>Malemane Malatsi</cp:lastModifiedBy>
  <cp:revision>2</cp:revision>
  <cp:lastPrinted>2019-03-05T09:09:00Z</cp:lastPrinted>
  <dcterms:created xsi:type="dcterms:W3CDTF">2021-10-20T06:05:00Z</dcterms:created>
  <dcterms:modified xsi:type="dcterms:W3CDTF">2021-10-20T06:05:00Z</dcterms:modified>
</cp:coreProperties>
</file>