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8D0C" w14:textId="24000EC0" w:rsidR="00A14979" w:rsidRPr="00A14979" w:rsidRDefault="00AF39A6" w:rsidP="00A14979">
      <w:pPr>
        <w:keepNext/>
        <w:keepLines/>
        <w:spacing w:after="240" w:line="360" w:lineRule="auto"/>
        <w:jc w:val="center"/>
        <w:rPr>
          <w:rFonts w:ascii="Arial" w:hAnsi="Arial" w:cs="Arial"/>
          <w:b/>
          <w:bCs/>
        </w:rPr>
      </w:pPr>
      <w:bookmarkStart w:id="0" w:name="_Hlk132661033"/>
      <w:bookmarkStart w:id="1" w:name="OLE_LINK1"/>
      <w:bookmarkStart w:id="2" w:name="OLE_LINK2"/>
      <w:r>
        <w:rPr>
          <w:rFonts w:ascii="Arial" w:hAnsi="Arial" w:cs="Arial"/>
          <w:b/>
          <w:bCs/>
        </w:rPr>
        <w:t xml:space="preserve">[NOTE TO BIDDER: </w:t>
      </w:r>
      <w:r w:rsidR="00A14979" w:rsidRPr="00A14979">
        <w:rPr>
          <w:rFonts w:ascii="Arial" w:hAnsi="Arial" w:cs="Arial"/>
          <w:b/>
          <w:bCs/>
        </w:rPr>
        <w:t xml:space="preserve">THIS AGREEMENT INCLUDING ITS </w:t>
      </w:r>
      <w:r w:rsidR="00A14979">
        <w:rPr>
          <w:rFonts w:ascii="Arial" w:hAnsi="Arial" w:cs="Arial"/>
          <w:b/>
          <w:bCs/>
        </w:rPr>
        <w:t xml:space="preserve">ANNEXURES, </w:t>
      </w:r>
      <w:r w:rsidR="00A14979" w:rsidRPr="00A14979">
        <w:rPr>
          <w:rFonts w:ascii="Arial" w:hAnsi="Arial" w:cs="Arial"/>
          <w:b/>
          <w:bCs/>
        </w:rPr>
        <w:t>SCHEDULES AND/OR APPENDICES THERETO DO NOT CONSTITUTE A FINAL AGREEMENT BETWEEN THE PARTIES.  SARS RESERVES THE RIGHT TO AMEND SAME, AT ITS OWN DISCRETION, AT ANY POINT IN TIME PRIOR TO SIGNATURE HEREOF.</w:t>
      </w:r>
    </w:p>
    <w:p w14:paraId="16E9020A" w14:textId="3142A016" w:rsidR="00A14979" w:rsidRDefault="00A14979" w:rsidP="00A14979">
      <w:pPr>
        <w:keepNext/>
        <w:keepLines/>
        <w:spacing w:after="240" w:line="360" w:lineRule="auto"/>
        <w:jc w:val="center"/>
        <w:rPr>
          <w:rFonts w:ascii="Arial" w:hAnsi="Arial" w:cs="Arial"/>
          <w:b/>
          <w:bCs/>
        </w:rPr>
      </w:pPr>
      <w:r w:rsidRPr="00A14979">
        <w:rPr>
          <w:rFonts w:ascii="Arial" w:hAnsi="Arial" w:cs="Arial"/>
          <w:b/>
          <w:bCs/>
        </w:rPr>
        <w:t>YOUR SUBMISSION OF YOUR RESPONSE IS THEREFORE DEEMED TO BE AN ACKNOWLEDGEMENT AND ACCEPTANCE OF THE AFORESAID STATEMENT.</w:t>
      </w:r>
      <w:r w:rsidR="00AF39A6">
        <w:rPr>
          <w:rFonts w:ascii="Arial" w:hAnsi="Arial" w:cs="Arial"/>
          <w:b/>
          <w:bCs/>
        </w:rPr>
        <w:t>]</w:t>
      </w:r>
    </w:p>
    <w:p w14:paraId="1B5CB37D" w14:textId="77777777" w:rsidR="00A14979" w:rsidRDefault="00A14979" w:rsidP="00A14979">
      <w:pPr>
        <w:keepNext/>
        <w:keepLines/>
        <w:spacing w:after="240" w:line="360" w:lineRule="auto"/>
        <w:rPr>
          <w:rFonts w:ascii="Arial" w:hAnsi="Arial" w:cs="Arial"/>
          <w:b/>
          <w:bCs/>
        </w:rPr>
      </w:pPr>
    </w:p>
    <w:p w14:paraId="6A332410" w14:textId="25968AEF" w:rsidR="00242E68" w:rsidRPr="004D6CCD" w:rsidRDefault="00EA51BA" w:rsidP="00D55125">
      <w:pPr>
        <w:keepNext/>
        <w:keepLines/>
        <w:spacing w:after="240" w:line="360" w:lineRule="auto"/>
        <w:jc w:val="center"/>
        <w:rPr>
          <w:rFonts w:ascii="Arial" w:hAnsi="Arial" w:cs="Arial"/>
          <w:b/>
          <w:bCs/>
          <w:i/>
          <w:iCs/>
        </w:rPr>
      </w:pPr>
      <w:r w:rsidRPr="00EA51BA">
        <w:rPr>
          <w:rFonts w:ascii="Arial" w:hAnsi="Arial" w:cs="Arial"/>
          <w:b/>
          <w:bCs/>
        </w:rPr>
        <w:t>SOFTWARE ASSET MANAGEMENT TOOL, PROFESSIONAL SERVICES AND MAINTENANCE AND SUPPORT</w:t>
      </w:r>
      <w:r>
        <w:rPr>
          <w:rFonts w:ascii="Arial" w:hAnsi="Arial" w:cs="Arial"/>
          <w:b/>
          <w:bCs/>
        </w:rPr>
        <w:t xml:space="preserve"> SERVICES AGREEMENT</w:t>
      </w:r>
    </w:p>
    <w:bookmarkEnd w:id="0"/>
    <w:p w14:paraId="46FB6735" w14:textId="77777777" w:rsidR="00242E68" w:rsidRPr="004D6CCD" w:rsidRDefault="00242E68" w:rsidP="00D55125">
      <w:pPr>
        <w:keepNext/>
        <w:keepLines/>
        <w:spacing w:after="240" w:line="360" w:lineRule="auto"/>
        <w:jc w:val="center"/>
        <w:rPr>
          <w:rFonts w:ascii="Arial" w:hAnsi="Arial" w:cs="Arial"/>
          <w:b/>
          <w:bCs/>
          <w:i/>
          <w:iCs/>
          <w:sz w:val="22"/>
          <w:szCs w:val="22"/>
        </w:rPr>
      </w:pPr>
    </w:p>
    <w:bookmarkEnd w:id="1"/>
    <w:bookmarkEnd w:id="2"/>
    <w:p w14:paraId="384E7B75" w14:textId="77777777" w:rsidR="00411C35" w:rsidRPr="004D6CCD" w:rsidRDefault="00411C35" w:rsidP="00D55125">
      <w:pPr>
        <w:keepNext/>
        <w:keepLines/>
        <w:spacing w:after="240" w:line="360" w:lineRule="auto"/>
        <w:jc w:val="center"/>
        <w:rPr>
          <w:rFonts w:ascii="Arial" w:hAnsi="Arial" w:cs="Arial"/>
          <w:b/>
          <w:bCs/>
          <w:sz w:val="22"/>
          <w:szCs w:val="22"/>
        </w:rPr>
      </w:pPr>
    </w:p>
    <w:p w14:paraId="35E31AC9" w14:textId="77777777" w:rsidR="0000261A" w:rsidRPr="004D6CCD" w:rsidRDefault="0000261A" w:rsidP="00D55125">
      <w:pPr>
        <w:keepNext/>
        <w:keepLines/>
        <w:spacing w:after="240" w:line="360" w:lineRule="auto"/>
        <w:jc w:val="center"/>
        <w:rPr>
          <w:rFonts w:ascii="Arial" w:hAnsi="Arial" w:cs="Arial"/>
          <w:b/>
          <w:bCs/>
          <w:i/>
          <w:iCs/>
        </w:rPr>
      </w:pPr>
      <w:r w:rsidRPr="004D6CCD">
        <w:rPr>
          <w:rFonts w:ascii="Arial" w:hAnsi="Arial" w:cs="Arial"/>
          <w:b/>
          <w:bCs/>
        </w:rPr>
        <w:t>Between</w:t>
      </w:r>
    </w:p>
    <w:p w14:paraId="64875E58" w14:textId="77777777" w:rsidR="0000261A" w:rsidRPr="004D6CCD" w:rsidRDefault="0000261A" w:rsidP="00D55125">
      <w:pPr>
        <w:keepNext/>
        <w:keepLines/>
        <w:spacing w:after="240" w:line="360" w:lineRule="auto"/>
        <w:jc w:val="center"/>
        <w:rPr>
          <w:rFonts w:ascii="Arial" w:hAnsi="Arial" w:cs="Arial"/>
          <w:b/>
          <w:bCs/>
          <w:i/>
          <w:iCs/>
          <w:sz w:val="22"/>
          <w:szCs w:val="22"/>
        </w:rPr>
      </w:pPr>
    </w:p>
    <w:p w14:paraId="383B4131" w14:textId="77777777" w:rsidR="0000261A" w:rsidRPr="004D6CCD" w:rsidRDefault="0000261A" w:rsidP="00D55125">
      <w:pPr>
        <w:keepNext/>
        <w:keepLines/>
        <w:spacing w:after="240" w:line="360" w:lineRule="auto"/>
        <w:jc w:val="center"/>
        <w:rPr>
          <w:rFonts w:ascii="Arial" w:hAnsi="Arial" w:cs="Arial"/>
          <w:b/>
          <w:bCs/>
          <w:i/>
          <w:iCs/>
        </w:rPr>
      </w:pPr>
      <w:r w:rsidRPr="004D6CCD">
        <w:rPr>
          <w:rFonts w:ascii="Arial" w:hAnsi="Arial" w:cs="Arial"/>
          <w:b/>
          <w:bCs/>
        </w:rPr>
        <w:t>T</w:t>
      </w:r>
      <w:r w:rsidR="00BD6069" w:rsidRPr="004D6CCD">
        <w:rPr>
          <w:rFonts w:ascii="Arial" w:hAnsi="Arial" w:cs="Arial"/>
          <w:b/>
          <w:bCs/>
        </w:rPr>
        <w:t>HE</w:t>
      </w:r>
      <w:r w:rsidRPr="004D6CCD">
        <w:rPr>
          <w:rFonts w:ascii="Arial" w:hAnsi="Arial" w:cs="Arial"/>
          <w:b/>
          <w:bCs/>
        </w:rPr>
        <w:t xml:space="preserve"> SOUTH AFRICAN REVENUE SERVICE</w:t>
      </w:r>
    </w:p>
    <w:p w14:paraId="5440CBDE" w14:textId="77777777" w:rsidR="0000261A" w:rsidRPr="004D6CCD" w:rsidRDefault="0000261A" w:rsidP="00D55125">
      <w:pPr>
        <w:keepNext/>
        <w:keepLines/>
        <w:spacing w:after="240" w:line="360" w:lineRule="auto"/>
        <w:jc w:val="center"/>
        <w:rPr>
          <w:rFonts w:ascii="Arial" w:hAnsi="Arial" w:cs="Arial"/>
          <w:b/>
          <w:bCs/>
        </w:rPr>
      </w:pPr>
      <w:r w:rsidRPr="004D6CCD">
        <w:rPr>
          <w:rFonts w:ascii="Arial" w:hAnsi="Arial" w:cs="Arial"/>
          <w:b/>
          <w:bCs/>
        </w:rPr>
        <w:t>(“SARS”)</w:t>
      </w:r>
    </w:p>
    <w:p w14:paraId="54D9E009" w14:textId="77777777" w:rsidR="00C23293" w:rsidRPr="004D6CCD" w:rsidRDefault="00C23293" w:rsidP="00D55125">
      <w:pPr>
        <w:keepNext/>
        <w:keepLines/>
        <w:spacing w:after="240" w:line="360" w:lineRule="auto"/>
        <w:jc w:val="center"/>
        <w:rPr>
          <w:rFonts w:ascii="Arial" w:hAnsi="Arial" w:cs="Arial"/>
          <w:b/>
          <w:bCs/>
        </w:rPr>
      </w:pPr>
      <w:r w:rsidRPr="004D6CCD">
        <w:rPr>
          <w:rFonts w:ascii="Arial" w:hAnsi="Arial" w:cs="Arial"/>
          <w:b/>
          <w:bCs/>
        </w:rPr>
        <w:t>And</w:t>
      </w:r>
    </w:p>
    <w:p w14:paraId="457491AF" w14:textId="77777777" w:rsidR="00C23293" w:rsidRPr="004D6CCD" w:rsidRDefault="00C23293" w:rsidP="00D55125">
      <w:pPr>
        <w:keepNext/>
        <w:keepLines/>
        <w:spacing w:after="240" w:line="360" w:lineRule="auto"/>
        <w:jc w:val="center"/>
        <w:rPr>
          <w:rFonts w:ascii="Arial" w:hAnsi="Arial" w:cs="Arial"/>
          <w:b/>
          <w:bCs/>
          <w:sz w:val="22"/>
          <w:szCs w:val="22"/>
        </w:rPr>
      </w:pPr>
    </w:p>
    <w:p w14:paraId="2405CD4E" w14:textId="49CE8B9F" w:rsidR="00C23293" w:rsidRPr="004D6CCD" w:rsidRDefault="00EA51BA" w:rsidP="00D55125">
      <w:pPr>
        <w:keepNext/>
        <w:keepLines/>
        <w:spacing w:after="240" w:line="360" w:lineRule="auto"/>
        <w:jc w:val="center"/>
        <w:rPr>
          <w:rFonts w:ascii="Arial" w:hAnsi="Arial" w:cs="Arial"/>
          <w:b/>
          <w:bCs/>
          <w:color w:val="000000" w:themeColor="text1"/>
        </w:rPr>
      </w:pPr>
      <w:bookmarkStart w:id="3" w:name="_Hlk66870869"/>
      <w:r>
        <w:rPr>
          <w:rFonts w:ascii="Arial" w:hAnsi="Arial" w:cs="Arial"/>
          <w:b/>
          <w:bCs/>
          <w:color w:val="000000" w:themeColor="text1"/>
          <w:lang w:val="en-US"/>
        </w:rPr>
        <w:t>______________</w:t>
      </w:r>
      <w:r w:rsidR="00150CE9" w:rsidRPr="004D6CCD">
        <w:rPr>
          <w:rFonts w:ascii="Arial" w:hAnsi="Arial" w:cs="Arial"/>
          <w:b/>
          <w:bCs/>
          <w:color w:val="000000" w:themeColor="text1"/>
          <w:lang w:val="en-US"/>
        </w:rPr>
        <w:t xml:space="preserve"> (PTY) L</w:t>
      </w:r>
      <w:r w:rsidR="00BB5E77" w:rsidRPr="004D6CCD">
        <w:rPr>
          <w:rFonts w:ascii="Arial" w:hAnsi="Arial" w:cs="Arial"/>
          <w:b/>
          <w:bCs/>
          <w:color w:val="000000" w:themeColor="text1"/>
          <w:lang w:val="en-US"/>
        </w:rPr>
        <w:t>IMITED</w:t>
      </w:r>
    </w:p>
    <w:bookmarkEnd w:id="3"/>
    <w:p w14:paraId="2B2D1485" w14:textId="77777777" w:rsidR="00676CFD" w:rsidRPr="00445D0E" w:rsidRDefault="00676CFD" w:rsidP="003379FD">
      <w:pPr>
        <w:pStyle w:val="ListParagraph"/>
        <w:keepNext/>
        <w:keepLines/>
        <w:numPr>
          <w:ilvl w:val="0"/>
          <w:numId w:val="18"/>
        </w:numPr>
        <w:spacing w:after="240" w:line="360" w:lineRule="auto"/>
        <w:contextualSpacing w:val="0"/>
        <w:jc w:val="both"/>
        <w:rPr>
          <w:b/>
          <w:bCs/>
        </w:rPr>
      </w:pPr>
      <w:r w:rsidRPr="00445D0E">
        <w:rPr>
          <w:b/>
          <w:bCs/>
        </w:rPr>
        <w:br w:type="page"/>
      </w:r>
    </w:p>
    <w:p w14:paraId="46BDE30C" w14:textId="713C238F" w:rsidR="00B169E8" w:rsidRPr="00AF39A6" w:rsidRDefault="002E1B94" w:rsidP="00172479">
      <w:pPr>
        <w:pStyle w:val="ListParagraph"/>
        <w:keepNext/>
        <w:keepLines/>
        <w:spacing w:after="240" w:line="360" w:lineRule="auto"/>
        <w:contextualSpacing w:val="0"/>
        <w:jc w:val="both"/>
        <w:rPr>
          <w:b/>
          <w:bCs/>
        </w:rPr>
      </w:pPr>
      <w:r w:rsidRPr="00AF39A6">
        <w:rPr>
          <w:b/>
          <w:bCs/>
        </w:rPr>
        <w:lastRenderedPageBreak/>
        <w:t>TABLE OF CONTENTS</w:t>
      </w:r>
    </w:p>
    <w:p w14:paraId="20591336" w14:textId="04F20DB0" w:rsidR="001F5EB6" w:rsidRDefault="00AA5ADE">
      <w:pPr>
        <w:pStyle w:val="TOC1"/>
        <w:rPr>
          <w:rFonts w:asciiTheme="minorHAnsi" w:eastAsiaTheme="minorEastAsia" w:hAnsiTheme="minorHAnsi" w:cstheme="minorBidi"/>
          <w:bCs w:val="0"/>
          <w:noProof/>
          <w:lang w:val="en-ZA" w:eastAsia="en-ZA"/>
        </w:rPr>
      </w:pPr>
      <w:r w:rsidRPr="00AF39A6">
        <w:rPr>
          <w:lang w:val="en-ZA"/>
        </w:rPr>
        <w:fldChar w:fldCharType="begin"/>
      </w:r>
      <w:r w:rsidRPr="00AF39A6">
        <w:rPr>
          <w:lang w:val="en-ZA"/>
        </w:rPr>
        <w:instrText xml:space="preserve"> TOC \o "1-1" \h \z \u </w:instrText>
      </w:r>
      <w:r w:rsidRPr="00AF39A6">
        <w:rPr>
          <w:lang w:val="en-ZA"/>
        </w:rPr>
        <w:fldChar w:fldCharType="separate"/>
      </w:r>
      <w:hyperlink w:anchor="_Toc135985265" w:history="1">
        <w:r w:rsidR="001F5EB6" w:rsidRPr="00E10F6E">
          <w:rPr>
            <w:rStyle w:val="Hyperlink"/>
            <w:noProof/>
            <w14:scene3d>
              <w14:camera w14:prst="orthographicFront"/>
              <w14:lightRig w14:rig="threePt" w14:dir="t">
                <w14:rot w14:lat="0" w14:lon="0" w14:rev="0"/>
              </w14:lightRig>
            </w14:scene3d>
          </w:rPr>
          <w:t>1.</w:t>
        </w:r>
        <w:r w:rsidR="001F5EB6">
          <w:rPr>
            <w:rFonts w:asciiTheme="minorHAnsi" w:eastAsiaTheme="minorEastAsia" w:hAnsiTheme="minorHAnsi" w:cstheme="minorBidi"/>
            <w:bCs w:val="0"/>
            <w:noProof/>
            <w:lang w:val="en-ZA" w:eastAsia="en-ZA"/>
          </w:rPr>
          <w:tab/>
        </w:r>
        <w:r w:rsidR="001F5EB6" w:rsidRPr="00E10F6E">
          <w:rPr>
            <w:rStyle w:val="Hyperlink"/>
            <w:b/>
            <w:caps/>
            <w:noProof/>
          </w:rPr>
          <w:t>PARTIES</w:t>
        </w:r>
        <w:r w:rsidR="001F5EB6">
          <w:rPr>
            <w:noProof/>
            <w:webHidden/>
          </w:rPr>
          <w:tab/>
        </w:r>
        <w:r w:rsidR="001F5EB6">
          <w:rPr>
            <w:noProof/>
            <w:webHidden/>
          </w:rPr>
          <w:fldChar w:fldCharType="begin"/>
        </w:r>
        <w:r w:rsidR="001F5EB6">
          <w:rPr>
            <w:noProof/>
            <w:webHidden/>
          </w:rPr>
          <w:instrText xml:space="preserve"> PAGEREF _Toc135985265 \h </w:instrText>
        </w:r>
        <w:r w:rsidR="001F5EB6">
          <w:rPr>
            <w:noProof/>
            <w:webHidden/>
          </w:rPr>
        </w:r>
        <w:r w:rsidR="001F5EB6">
          <w:rPr>
            <w:noProof/>
            <w:webHidden/>
          </w:rPr>
          <w:fldChar w:fldCharType="separate"/>
        </w:r>
        <w:r w:rsidR="001F5EB6">
          <w:rPr>
            <w:noProof/>
            <w:webHidden/>
          </w:rPr>
          <w:t>5</w:t>
        </w:r>
        <w:r w:rsidR="001F5EB6">
          <w:rPr>
            <w:noProof/>
            <w:webHidden/>
          </w:rPr>
          <w:fldChar w:fldCharType="end"/>
        </w:r>
      </w:hyperlink>
    </w:p>
    <w:p w14:paraId="1442CF9E" w14:textId="0AE73B89" w:rsidR="001F5EB6" w:rsidRDefault="00F53FD6">
      <w:pPr>
        <w:pStyle w:val="TOC1"/>
        <w:rPr>
          <w:rFonts w:asciiTheme="minorHAnsi" w:eastAsiaTheme="minorEastAsia" w:hAnsiTheme="minorHAnsi" w:cstheme="minorBidi"/>
          <w:bCs w:val="0"/>
          <w:noProof/>
          <w:lang w:val="en-ZA" w:eastAsia="en-ZA"/>
        </w:rPr>
      </w:pPr>
      <w:hyperlink w:anchor="_Toc135985266" w:history="1">
        <w:r w:rsidR="001F5EB6" w:rsidRPr="00E10F6E">
          <w:rPr>
            <w:rStyle w:val="Hyperlink"/>
            <w:noProof/>
            <w14:scene3d>
              <w14:camera w14:prst="orthographicFront"/>
              <w14:lightRig w14:rig="threePt" w14:dir="t">
                <w14:rot w14:lat="0" w14:lon="0" w14:rev="0"/>
              </w14:lightRig>
            </w14:scene3d>
          </w:rPr>
          <w:t>2.</w:t>
        </w:r>
        <w:r w:rsidR="001F5EB6">
          <w:rPr>
            <w:rFonts w:asciiTheme="minorHAnsi" w:eastAsiaTheme="minorEastAsia" w:hAnsiTheme="minorHAnsi" w:cstheme="minorBidi"/>
            <w:bCs w:val="0"/>
            <w:noProof/>
            <w:lang w:val="en-ZA" w:eastAsia="en-ZA"/>
          </w:rPr>
          <w:tab/>
        </w:r>
        <w:r w:rsidR="001F5EB6" w:rsidRPr="00E10F6E">
          <w:rPr>
            <w:rStyle w:val="Hyperlink"/>
            <w:b/>
            <w:caps/>
            <w:noProof/>
          </w:rPr>
          <w:t>Background and Objectives</w:t>
        </w:r>
        <w:r w:rsidR="001F5EB6">
          <w:rPr>
            <w:noProof/>
            <w:webHidden/>
          </w:rPr>
          <w:tab/>
        </w:r>
        <w:r w:rsidR="001F5EB6">
          <w:rPr>
            <w:noProof/>
            <w:webHidden/>
          </w:rPr>
          <w:fldChar w:fldCharType="begin"/>
        </w:r>
        <w:r w:rsidR="001F5EB6">
          <w:rPr>
            <w:noProof/>
            <w:webHidden/>
          </w:rPr>
          <w:instrText xml:space="preserve"> PAGEREF _Toc135985266 \h </w:instrText>
        </w:r>
        <w:r w:rsidR="001F5EB6">
          <w:rPr>
            <w:noProof/>
            <w:webHidden/>
          </w:rPr>
        </w:r>
        <w:r w:rsidR="001F5EB6">
          <w:rPr>
            <w:noProof/>
            <w:webHidden/>
          </w:rPr>
          <w:fldChar w:fldCharType="separate"/>
        </w:r>
        <w:r w:rsidR="001F5EB6">
          <w:rPr>
            <w:noProof/>
            <w:webHidden/>
          </w:rPr>
          <w:t>5</w:t>
        </w:r>
        <w:r w:rsidR="001F5EB6">
          <w:rPr>
            <w:noProof/>
            <w:webHidden/>
          </w:rPr>
          <w:fldChar w:fldCharType="end"/>
        </w:r>
      </w:hyperlink>
    </w:p>
    <w:p w14:paraId="6223A16F" w14:textId="47BED17A" w:rsidR="001F5EB6" w:rsidRDefault="00F53FD6">
      <w:pPr>
        <w:pStyle w:val="TOC1"/>
        <w:rPr>
          <w:rFonts w:asciiTheme="minorHAnsi" w:eastAsiaTheme="minorEastAsia" w:hAnsiTheme="minorHAnsi" w:cstheme="minorBidi"/>
          <w:bCs w:val="0"/>
          <w:noProof/>
          <w:lang w:val="en-ZA" w:eastAsia="en-ZA"/>
        </w:rPr>
      </w:pPr>
      <w:hyperlink w:anchor="_Toc135985267" w:history="1">
        <w:r w:rsidR="001F5EB6" w:rsidRPr="00E10F6E">
          <w:rPr>
            <w:rStyle w:val="Hyperlink"/>
            <w:noProof/>
            <w14:scene3d>
              <w14:camera w14:prst="orthographicFront"/>
              <w14:lightRig w14:rig="threePt" w14:dir="t">
                <w14:rot w14:lat="0" w14:lon="0" w14:rev="0"/>
              </w14:lightRig>
            </w14:scene3d>
          </w:rPr>
          <w:t>3.</w:t>
        </w:r>
        <w:r w:rsidR="001F5EB6">
          <w:rPr>
            <w:rFonts w:asciiTheme="minorHAnsi" w:eastAsiaTheme="minorEastAsia" w:hAnsiTheme="minorHAnsi" w:cstheme="minorBidi"/>
            <w:bCs w:val="0"/>
            <w:noProof/>
            <w:lang w:val="en-ZA" w:eastAsia="en-ZA"/>
          </w:rPr>
          <w:tab/>
        </w:r>
        <w:r w:rsidR="001F5EB6" w:rsidRPr="00E10F6E">
          <w:rPr>
            <w:rStyle w:val="Hyperlink"/>
            <w:b/>
            <w:caps/>
            <w:noProof/>
          </w:rPr>
          <w:t>INTERPRETATION AND DEFINITIONS</w:t>
        </w:r>
        <w:r w:rsidR="001F5EB6">
          <w:rPr>
            <w:noProof/>
            <w:webHidden/>
          </w:rPr>
          <w:tab/>
        </w:r>
        <w:r w:rsidR="001F5EB6">
          <w:rPr>
            <w:noProof/>
            <w:webHidden/>
          </w:rPr>
          <w:fldChar w:fldCharType="begin"/>
        </w:r>
        <w:r w:rsidR="001F5EB6">
          <w:rPr>
            <w:noProof/>
            <w:webHidden/>
          </w:rPr>
          <w:instrText xml:space="preserve"> PAGEREF _Toc135985267 \h </w:instrText>
        </w:r>
        <w:r w:rsidR="001F5EB6">
          <w:rPr>
            <w:noProof/>
            <w:webHidden/>
          </w:rPr>
        </w:r>
        <w:r w:rsidR="001F5EB6">
          <w:rPr>
            <w:noProof/>
            <w:webHidden/>
          </w:rPr>
          <w:fldChar w:fldCharType="separate"/>
        </w:r>
        <w:r w:rsidR="001F5EB6">
          <w:rPr>
            <w:noProof/>
            <w:webHidden/>
          </w:rPr>
          <w:t>6</w:t>
        </w:r>
        <w:r w:rsidR="001F5EB6">
          <w:rPr>
            <w:noProof/>
            <w:webHidden/>
          </w:rPr>
          <w:fldChar w:fldCharType="end"/>
        </w:r>
      </w:hyperlink>
    </w:p>
    <w:p w14:paraId="0BF512A4" w14:textId="59A1D2B6" w:rsidR="001F5EB6" w:rsidRDefault="00F53FD6">
      <w:pPr>
        <w:pStyle w:val="TOC1"/>
        <w:rPr>
          <w:rFonts w:asciiTheme="minorHAnsi" w:eastAsiaTheme="minorEastAsia" w:hAnsiTheme="minorHAnsi" w:cstheme="minorBidi"/>
          <w:bCs w:val="0"/>
          <w:noProof/>
          <w:lang w:val="en-ZA" w:eastAsia="en-ZA"/>
        </w:rPr>
      </w:pPr>
      <w:hyperlink w:anchor="_Toc135985268" w:history="1">
        <w:r w:rsidR="001F5EB6" w:rsidRPr="00E10F6E">
          <w:rPr>
            <w:rStyle w:val="Hyperlink"/>
            <w:noProof/>
            <w:lang w:val="en-ZA" w:eastAsia="en-US"/>
            <w14:scene3d>
              <w14:camera w14:prst="orthographicFront"/>
              <w14:lightRig w14:rig="threePt" w14:dir="t">
                <w14:rot w14:lat="0" w14:lon="0" w14:rev="0"/>
              </w14:lightRig>
            </w14:scene3d>
          </w:rPr>
          <w:t>4.</w:t>
        </w:r>
        <w:r w:rsidR="001F5EB6">
          <w:rPr>
            <w:rFonts w:asciiTheme="minorHAnsi" w:eastAsiaTheme="minorEastAsia" w:hAnsiTheme="minorHAnsi" w:cstheme="minorBidi"/>
            <w:bCs w:val="0"/>
            <w:noProof/>
            <w:lang w:val="en-ZA" w:eastAsia="en-ZA"/>
          </w:rPr>
          <w:tab/>
        </w:r>
        <w:r w:rsidR="001F5EB6" w:rsidRPr="00E10F6E">
          <w:rPr>
            <w:rStyle w:val="Hyperlink"/>
            <w:b/>
            <w:caps/>
            <w:noProof/>
          </w:rPr>
          <w:t>Appointment and non-exclusiviity</w:t>
        </w:r>
        <w:r w:rsidR="001F5EB6">
          <w:rPr>
            <w:noProof/>
            <w:webHidden/>
          </w:rPr>
          <w:tab/>
        </w:r>
        <w:r w:rsidR="001F5EB6">
          <w:rPr>
            <w:noProof/>
            <w:webHidden/>
          </w:rPr>
          <w:fldChar w:fldCharType="begin"/>
        </w:r>
        <w:r w:rsidR="001F5EB6">
          <w:rPr>
            <w:noProof/>
            <w:webHidden/>
          </w:rPr>
          <w:instrText xml:space="preserve"> PAGEREF _Toc135985268 \h </w:instrText>
        </w:r>
        <w:r w:rsidR="001F5EB6">
          <w:rPr>
            <w:noProof/>
            <w:webHidden/>
          </w:rPr>
        </w:r>
        <w:r w:rsidR="001F5EB6">
          <w:rPr>
            <w:noProof/>
            <w:webHidden/>
          </w:rPr>
          <w:fldChar w:fldCharType="separate"/>
        </w:r>
        <w:r w:rsidR="001F5EB6">
          <w:rPr>
            <w:noProof/>
            <w:webHidden/>
          </w:rPr>
          <w:t>32</w:t>
        </w:r>
        <w:r w:rsidR="001F5EB6">
          <w:rPr>
            <w:noProof/>
            <w:webHidden/>
          </w:rPr>
          <w:fldChar w:fldCharType="end"/>
        </w:r>
      </w:hyperlink>
    </w:p>
    <w:p w14:paraId="53D8E5F5" w14:textId="187D5A7D" w:rsidR="001F5EB6" w:rsidRDefault="00F53FD6">
      <w:pPr>
        <w:pStyle w:val="TOC1"/>
        <w:rPr>
          <w:rFonts w:asciiTheme="minorHAnsi" w:eastAsiaTheme="minorEastAsia" w:hAnsiTheme="minorHAnsi" w:cstheme="minorBidi"/>
          <w:bCs w:val="0"/>
          <w:noProof/>
          <w:lang w:val="en-ZA" w:eastAsia="en-ZA"/>
        </w:rPr>
      </w:pPr>
      <w:hyperlink w:anchor="_Toc135985269" w:history="1">
        <w:r w:rsidR="001F5EB6" w:rsidRPr="00E10F6E">
          <w:rPr>
            <w:rStyle w:val="Hyperlink"/>
            <w:noProof/>
            <w14:scene3d>
              <w14:camera w14:prst="orthographicFront"/>
              <w14:lightRig w14:rig="threePt" w14:dir="t">
                <w14:rot w14:lat="0" w14:lon="0" w14:rev="0"/>
              </w14:lightRig>
            </w14:scene3d>
          </w:rPr>
          <w:t>5.</w:t>
        </w:r>
        <w:r w:rsidR="001F5EB6">
          <w:rPr>
            <w:rFonts w:asciiTheme="minorHAnsi" w:eastAsiaTheme="minorEastAsia" w:hAnsiTheme="minorHAnsi" w:cstheme="minorBidi"/>
            <w:bCs w:val="0"/>
            <w:noProof/>
            <w:lang w:val="en-ZA" w:eastAsia="en-ZA"/>
          </w:rPr>
          <w:tab/>
        </w:r>
        <w:r w:rsidR="001F5EB6" w:rsidRPr="00E10F6E">
          <w:rPr>
            <w:rStyle w:val="Hyperlink"/>
            <w:b/>
            <w:caps/>
            <w:noProof/>
          </w:rPr>
          <w:t>NATURE</w:t>
        </w:r>
        <w:r w:rsidR="001F5EB6" w:rsidRPr="00E10F6E">
          <w:rPr>
            <w:rStyle w:val="Hyperlink"/>
            <w:b/>
            <w:caps/>
            <w:noProof/>
            <w:lang w:val="en-ZA" w:eastAsia="en-US"/>
          </w:rPr>
          <w:t xml:space="preserve"> OF RELATIONSHIP and non-exclusivity</w:t>
        </w:r>
        <w:r w:rsidR="001F5EB6">
          <w:rPr>
            <w:noProof/>
            <w:webHidden/>
          </w:rPr>
          <w:tab/>
        </w:r>
        <w:r w:rsidR="001F5EB6">
          <w:rPr>
            <w:noProof/>
            <w:webHidden/>
          </w:rPr>
          <w:fldChar w:fldCharType="begin"/>
        </w:r>
        <w:r w:rsidR="001F5EB6">
          <w:rPr>
            <w:noProof/>
            <w:webHidden/>
          </w:rPr>
          <w:instrText xml:space="preserve"> PAGEREF _Toc135985269 \h </w:instrText>
        </w:r>
        <w:r w:rsidR="001F5EB6">
          <w:rPr>
            <w:noProof/>
            <w:webHidden/>
          </w:rPr>
        </w:r>
        <w:r w:rsidR="001F5EB6">
          <w:rPr>
            <w:noProof/>
            <w:webHidden/>
          </w:rPr>
          <w:fldChar w:fldCharType="separate"/>
        </w:r>
        <w:r w:rsidR="001F5EB6">
          <w:rPr>
            <w:noProof/>
            <w:webHidden/>
          </w:rPr>
          <w:t>33</w:t>
        </w:r>
        <w:r w:rsidR="001F5EB6">
          <w:rPr>
            <w:noProof/>
            <w:webHidden/>
          </w:rPr>
          <w:fldChar w:fldCharType="end"/>
        </w:r>
      </w:hyperlink>
    </w:p>
    <w:p w14:paraId="42FAD3AD" w14:textId="501D293D" w:rsidR="001F5EB6" w:rsidRDefault="00F53FD6">
      <w:pPr>
        <w:pStyle w:val="TOC1"/>
        <w:rPr>
          <w:rFonts w:asciiTheme="minorHAnsi" w:eastAsiaTheme="minorEastAsia" w:hAnsiTheme="minorHAnsi" w:cstheme="minorBidi"/>
          <w:bCs w:val="0"/>
          <w:noProof/>
          <w:lang w:val="en-ZA" w:eastAsia="en-ZA"/>
        </w:rPr>
      </w:pPr>
      <w:hyperlink w:anchor="_Toc135985270" w:history="1">
        <w:r w:rsidR="001F5EB6" w:rsidRPr="00E10F6E">
          <w:rPr>
            <w:rStyle w:val="Hyperlink"/>
            <w:noProof/>
            <w14:scene3d>
              <w14:camera w14:prst="orthographicFront"/>
              <w14:lightRig w14:rig="threePt" w14:dir="t">
                <w14:rot w14:lat="0" w14:lon="0" w14:rev="0"/>
              </w14:lightRig>
            </w14:scene3d>
          </w:rPr>
          <w:t>6.</w:t>
        </w:r>
        <w:r w:rsidR="001F5EB6">
          <w:rPr>
            <w:rFonts w:asciiTheme="minorHAnsi" w:eastAsiaTheme="minorEastAsia" w:hAnsiTheme="minorHAnsi" w:cstheme="minorBidi"/>
            <w:bCs w:val="0"/>
            <w:noProof/>
            <w:lang w:val="en-ZA" w:eastAsia="en-ZA"/>
          </w:rPr>
          <w:tab/>
        </w:r>
        <w:r w:rsidR="001F5EB6" w:rsidRPr="00E10F6E">
          <w:rPr>
            <w:rStyle w:val="Hyperlink"/>
            <w:b/>
            <w:caps/>
            <w:noProof/>
          </w:rPr>
          <w:t>Subcontractors</w:t>
        </w:r>
        <w:r w:rsidR="001F5EB6">
          <w:rPr>
            <w:noProof/>
            <w:webHidden/>
          </w:rPr>
          <w:tab/>
        </w:r>
        <w:r w:rsidR="001F5EB6">
          <w:rPr>
            <w:noProof/>
            <w:webHidden/>
          </w:rPr>
          <w:fldChar w:fldCharType="begin"/>
        </w:r>
        <w:r w:rsidR="001F5EB6">
          <w:rPr>
            <w:noProof/>
            <w:webHidden/>
          </w:rPr>
          <w:instrText xml:space="preserve"> PAGEREF _Toc135985270 \h </w:instrText>
        </w:r>
        <w:r w:rsidR="001F5EB6">
          <w:rPr>
            <w:noProof/>
            <w:webHidden/>
          </w:rPr>
        </w:r>
        <w:r w:rsidR="001F5EB6">
          <w:rPr>
            <w:noProof/>
            <w:webHidden/>
          </w:rPr>
          <w:fldChar w:fldCharType="separate"/>
        </w:r>
        <w:r w:rsidR="001F5EB6">
          <w:rPr>
            <w:noProof/>
            <w:webHidden/>
          </w:rPr>
          <w:t>35</w:t>
        </w:r>
        <w:r w:rsidR="001F5EB6">
          <w:rPr>
            <w:noProof/>
            <w:webHidden/>
          </w:rPr>
          <w:fldChar w:fldCharType="end"/>
        </w:r>
      </w:hyperlink>
    </w:p>
    <w:p w14:paraId="2B976E5D" w14:textId="39011A75" w:rsidR="001F5EB6" w:rsidRDefault="00F53FD6">
      <w:pPr>
        <w:pStyle w:val="TOC1"/>
        <w:rPr>
          <w:rFonts w:asciiTheme="minorHAnsi" w:eastAsiaTheme="minorEastAsia" w:hAnsiTheme="minorHAnsi" w:cstheme="minorBidi"/>
          <w:bCs w:val="0"/>
          <w:noProof/>
          <w:lang w:val="en-ZA" w:eastAsia="en-ZA"/>
        </w:rPr>
      </w:pPr>
      <w:hyperlink w:anchor="_Toc135985271" w:history="1">
        <w:r w:rsidR="001F5EB6" w:rsidRPr="00E10F6E">
          <w:rPr>
            <w:rStyle w:val="Hyperlink"/>
            <w:noProof/>
            <w14:scene3d>
              <w14:camera w14:prst="orthographicFront"/>
              <w14:lightRig w14:rig="threePt" w14:dir="t">
                <w14:rot w14:lat="0" w14:lon="0" w14:rev="0"/>
              </w14:lightRig>
            </w14:scene3d>
          </w:rPr>
          <w:t>7.</w:t>
        </w:r>
        <w:r w:rsidR="001F5EB6">
          <w:rPr>
            <w:rFonts w:asciiTheme="minorHAnsi" w:eastAsiaTheme="minorEastAsia" w:hAnsiTheme="minorHAnsi" w:cstheme="minorBidi"/>
            <w:bCs w:val="0"/>
            <w:noProof/>
            <w:lang w:val="en-ZA" w:eastAsia="en-ZA"/>
          </w:rPr>
          <w:tab/>
        </w:r>
        <w:r w:rsidR="001F5EB6" w:rsidRPr="00E10F6E">
          <w:rPr>
            <w:rStyle w:val="Hyperlink"/>
            <w:b/>
            <w:caps/>
            <w:noProof/>
          </w:rPr>
          <w:t>COMMENCEMENT</w:t>
        </w:r>
        <w:r w:rsidR="001F5EB6" w:rsidRPr="00E10F6E">
          <w:rPr>
            <w:rStyle w:val="Hyperlink"/>
            <w:b/>
            <w:caps/>
            <w:noProof/>
            <w:lang w:val="en-ZA" w:eastAsia="en-US"/>
          </w:rPr>
          <w:t xml:space="preserve"> AND DURATION</w:t>
        </w:r>
        <w:r w:rsidR="001F5EB6">
          <w:rPr>
            <w:noProof/>
            <w:webHidden/>
          </w:rPr>
          <w:tab/>
        </w:r>
        <w:r w:rsidR="001F5EB6">
          <w:rPr>
            <w:noProof/>
            <w:webHidden/>
          </w:rPr>
          <w:fldChar w:fldCharType="begin"/>
        </w:r>
        <w:r w:rsidR="001F5EB6">
          <w:rPr>
            <w:noProof/>
            <w:webHidden/>
          </w:rPr>
          <w:instrText xml:space="preserve"> PAGEREF _Toc135985271 \h </w:instrText>
        </w:r>
        <w:r w:rsidR="001F5EB6">
          <w:rPr>
            <w:noProof/>
            <w:webHidden/>
          </w:rPr>
        </w:r>
        <w:r w:rsidR="001F5EB6">
          <w:rPr>
            <w:noProof/>
            <w:webHidden/>
          </w:rPr>
          <w:fldChar w:fldCharType="separate"/>
        </w:r>
        <w:r w:rsidR="001F5EB6">
          <w:rPr>
            <w:noProof/>
            <w:webHidden/>
          </w:rPr>
          <w:t>35</w:t>
        </w:r>
        <w:r w:rsidR="001F5EB6">
          <w:rPr>
            <w:noProof/>
            <w:webHidden/>
          </w:rPr>
          <w:fldChar w:fldCharType="end"/>
        </w:r>
      </w:hyperlink>
    </w:p>
    <w:p w14:paraId="6B71A971" w14:textId="6CBBF5CF" w:rsidR="001F5EB6" w:rsidRDefault="00F53FD6">
      <w:pPr>
        <w:pStyle w:val="TOC1"/>
        <w:rPr>
          <w:rFonts w:asciiTheme="minorHAnsi" w:eastAsiaTheme="minorEastAsia" w:hAnsiTheme="minorHAnsi" w:cstheme="minorBidi"/>
          <w:bCs w:val="0"/>
          <w:noProof/>
          <w:lang w:val="en-ZA" w:eastAsia="en-ZA"/>
        </w:rPr>
      </w:pPr>
      <w:hyperlink w:anchor="_Toc135985272" w:history="1">
        <w:r w:rsidR="001F5EB6" w:rsidRPr="00E10F6E">
          <w:rPr>
            <w:rStyle w:val="Hyperlink"/>
            <w:noProof/>
            <w14:scene3d>
              <w14:camera w14:prst="orthographicFront"/>
              <w14:lightRig w14:rig="threePt" w14:dir="t">
                <w14:rot w14:lat="0" w14:lon="0" w14:rev="0"/>
              </w14:lightRig>
            </w14:scene3d>
          </w:rPr>
          <w:t>8.</w:t>
        </w:r>
        <w:r w:rsidR="001F5EB6">
          <w:rPr>
            <w:rFonts w:asciiTheme="minorHAnsi" w:eastAsiaTheme="minorEastAsia" w:hAnsiTheme="minorHAnsi" w:cstheme="minorBidi"/>
            <w:bCs w:val="0"/>
            <w:noProof/>
            <w:lang w:val="en-ZA" w:eastAsia="en-ZA"/>
          </w:rPr>
          <w:tab/>
        </w:r>
        <w:r w:rsidR="001F5EB6" w:rsidRPr="00E10F6E">
          <w:rPr>
            <w:rStyle w:val="Hyperlink"/>
            <w:b/>
            <w:caps/>
            <w:noProof/>
          </w:rPr>
          <w:t>SCOPE OF THE Services</w:t>
        </w:r>
        <w:r w:rsidR="001F5EB6">
          <w:rPr>
            <w:noProof/>
            <w:webHidden/>
          </w:rPr>
          <w:tab/>
        </w:r>
        <w:r w:rsidR="001F5EB6">
          <w:rPr>
            <w:noProof/>
            <w:webHidden/>
          </w:rPr>
          <w:fldChar w:fldCharType="begin"/>
        </w:r>
        <w:r w:rsidR="001F5EB6">
          <w:rPr>
            <w:noProof/>
            <w:webHidden/>
          </w:rPr>
          <w:instrText xml:space="preserve"> PAGEREF _Toc135985272 \h </w:instrText>
        </w:r>
        <w:r w:rsidR="001F5EB6">
          <w:rPr>
            <w:noProof/>
            <w:webHidden/>
          </w:rPr>
        </w:r>
        <w:r w:rsidR="001F5EB6">
          <w:rPr>
            <w:noProof/>
            <w:webHidden/>
          </w:rPr>
          <w:fldChar w:fldCharType="separate"/>
        </w:r>
        <w:r w:rsidR="001F5EB6">
          <w:rPr>
            <w:noProof/>
            <w:webHidden/>
          </w:rPr>
          <w:t>36</w:t>
        </w:r>
        <w:r w:rsidR="001F5EB6">
          <w:rPr>
            <w:noProof/>
            <w:webHidden/>
          </w:rPr>
          <w:fldChar w:fldCharType="end"/>
        </w:r>
      </w:hyperlink>
    </w:p>
    <w:p w14:paraId="027E5515" w14:textId="1E3862AF" w:rsidR="001F5EB6" w:rsidRDefault="00F53FD6">
      <w:pPr>
        <w:pStyle w:val="TOC1"/>
        <w:rPr>
          <w:rFonts w:asciiTheme="minorHAnsi" w:eastAsiaTheme="minorEastAsia" w:hAnsiTheme="minorHAnsi" w:cstheme="minorBidi"/>
          <w:bCs w:val="0"/>
          <w:noProof/>
          <w:lang w:val="en-ZA" w:eastAsia="en-ZA"/>
        </w:rPr>
      </w:pPr>
      <w:hyperlink w:anchor="_Toc135985273" w:history="1">
        <w:r w:rsidR="001F5EB6" w:rsidRPr="00E10F6E">
          <w:rPr>
            <w:rStyle w:val="Hyperlink"/>
            <w:noProof/>
            <w14:scene3d>
              <w14:camera w14:prst="orthographicFront"/>
              <w14:lightRig w14:rig="threePt" w14:dir="t">
                <w14:rot w14:lat="0" w14:lon="0" w14:rev="0"/>
              </w14:lightRig>
            </w14:scene3d>
          </w:rPr>
          <w:t>9.</w:t>
        </w:r>
        <w:r w:rsidR="001F5EB6">
          <w:rPr>
            <w:rFonts w:asciiTheme="minorHAnsi" w:eastAsiaTheme="minorEastAsia" w:hAnsiTheme="minorHAnsi" w:cstheme="minorBidi"/>
            <w:bCs w:val="0"/>
            <w:noProof/>
            <w:lang w:val="en-ZA" w:eastAsia="en-ZA"/>
          </w:rPr>
          <w:tab/>
        </w:r>
        <w:r w:rsidR="001F5EB6" w:rsidRPr="00E10F6E">
          <w:rPr>
            <w:rStyle w:val="Hyperlink"/>
            <w:b/>
            <w:caps/>
            <w:noProof/>
          </w:rPr>
          <w:t>PROVISION OF THE SERVICES</w:t>
        </w:r>
        <w:r w:rsidR="001F5EB6">
          <w:rPr>
            <w:noProof/>
            <w:webHidden/>
          </w:rPr>
          <w:tab/>
        </w:r>
        <w:r w:rsidR="001F5EB6">
          <w:rPr>
            <w:noProof/>
            <w:webHidden/>
          </w:rPr>
          <w:fldChar w:fldCharType="begin"/>
        </w:r>
        <w:r w:rsidR="001F5EB6">
          <w:rPr>
            <w:noProof/>
            <w:webHidden/>
          </w:rPr>
          <w:instrText xml:space="preserve"> PAGEREF _Toc135985273 \h </w:instrText>
        </w:r>
        <w:r w:rsidR="001F5EB6">
          <w:rPr>
            <w:noProof/>
            <w:webHidden/>
          </w:rPr>
        </w:r>
        <w:r w:rsidR="001F5EB6">
          <w:rPr>
            <w:noProof/>
            <w:webHidden/>
          </w:rPr>
          <w:fldChar w:fldCharType="separate"/>
        </w:r>
        <w:r w:rsidR="001F5EB6">
          <w:rPr>
            <w:noProof/>
            <w:webHidden/>
          </w:rPr>
          <w:t>41</w:t>
        </w:r>
        <w:r w:rsidR="001F5EB6">
          <w:rPr>
            <w:noProof/>
            <w:webHidden/>
          </w:rPr>
          <w:fldChar w:fldCharType="end"/>
        </w:r>
      </w:hyperlink>
    </w:p>
    <w:p w14:paraId="4392B203" w14:textId="2C3B2CB0" w:rsidR="001F5EB6" w:rsidRDefault="00F53FD6">
      <w:pPr>
        <w:pStyle w:val="TOC1"/>
        <w:rPr>
          <w:rFonts w:asciiTheme="minorHAnsi" w:eastAsiaTheme="minorEastAsia" w:hAnsiTheme="minorHAnsi" w:cstheme="minorBidi"/>
          <w:bCs w:val="0"/>
          <w:noProof/>
          <w:lang w:val="en-ZA" w:eastAsia="en-ZA"/>
        </w:rPr>
      </w:pPr>
      <w:hyperlink w:anchor="_Toc135985274" w:history="1">
        <w:r w:rsidR="001F5EB6" w:rsidRPr="00E10F6E">
          <w:rPr>
            <w:rStyle w:val="Hyperlink"/>
            <w:noProof/>
            <w14:scene3d>
              <w14:camera w14:prst="orthographicFront"/>
              <w14:lightRig w14:rig="threePt" w14:dir="t">
                <w14:rot w14:lat="0" w14:lon="0" w14:rev="0"/>
              </w14:lightRig>
            </w14:scene3d>
          </w:rPr>
          <w:t>10.</w:t>
        </w:r>
        <w:r w:rsidR="001F5EB6">
          <w:rPr>
            <w:rFonts w:asciiTheme="minorHAnsi" w:eastAsiaTheme="minorEastAsia" w:hAnsiTheme="minorHAnsi" w:cstheme="minorBidi"/>
            <w:bCs w:val="0"/>
            <w:noProof/>
            <w:lang w:val="en-ZA" w:eastAsia="en-ZA"/>
          </w:rPr>
          <w:tab/>
        </w:r>
        <w:r w:rsidR="001F5EB6" w:rsidRPr="00E10F6E">
          <w:rPr>
            <w:rStyle w:val="Hyperlink"/>
            <w:b/>
            <w:noProof/>
          </w:rPr>
          <w:t>ACCEPTANCE TESTING AND DELIVERY</w:t>
        </w:r>
        <w:r w:rsidR="001F5EB6">
          <w:rPr>
            <w:noProof/>
            <w:webHidden/>
          </w:rPr>
          <w:tab/>
        </w:r>
        <w:r w:rsidR="001F5EB6">
          <w:rPr>
            <w:noProof/>
            <w:webHidden/>
          </w:rPr>
          <w:fldChar w:fldCharType="begin"/>
        </w:r>
        <w:r w:rsidR="001F5EB6">
          <w:rPr>
            <w:noProof/>
            <w:webHidden/>
          </w:rPr>
          <w:instrText xml:space="preserve"> PAGEREF _Toc135985274 \h </w:instrText>
        </w:r>
        <w:r w:rsidR="001F5EB6">
          <w:rPr>
            <w:noProof/>
            <w:webHidden/>
          </w:rPr>
        </w:r>
        <w:r w:rsidR="001F5EB6">
          <w:rPr>
            <w:noProof/>
            <w:webHidden/>
          </w:rPr>
          <w:fldChar w:fldCharType="separate"/>
        </w:r>
        <w:r w:rsidR="001F5EB6">
          <w:rPr>
            <w:noProof/>
            <w:webHidden/>
          </w:rPr>
          <w:t>44</w:t>
        </w:r>
        <w:r w:rsidR="001F5EB6">
          <w:rPr>
            <w:noProof/>
            <w:webHidden/>
          </w:rPr>
          <w:fldChar w:fldCharType="end"/>
        </w:r>
      </w:hyperlink>
    </w:p>
    <w:p w14:paraId="6DC3FD73" w14:textId="4E7F301B" w:rsidR="001F5EB6" w:rsidRDefault="00F53FD6">
      <w:pPr>
        <w:pStyle w:val="TOC1"/>
        <w:rPr>
          <w:rFonts w:asciiTheme="minorHAnsi" w:eastAsiaTheme="minorEastAsia" w:hAnsiTheme="minorHAnsi" w:cstheme="minorBidi"/>
          <w:bCs w:val="0"/>
          <w:noProof/>
          <w:lang w:val="en-ZA" w:eastAsia="en-ZA"/>
        </w:rPr>
      </w:pPr>
      <w:hyperlink w:anchor="_Toc135985275" w:history="1">
        <w:r w:rsidR="001F5EB6" w:rsidRPr="00E10F6E">
          <w:rPr>
            <w:rStyle w:val="Hyperlink"/>
            <w:noProof/>
            <w14:scene3d>
              <w14:camera w14:prst="orthographicFront"/>
              <w14:lightRig w14:rig="threePt" w14:dir="t">
                <w14:rot w14:lat="0" w14:lon="0" w14:rev="0"/>
              </w14:lightRig>
            </w14:scene3d>
          </w:rPr>
          <w:t>11.</w:t>
        </w:r>
        <w:r w:rsidR="001F5EB6">
          <w:rPr>
            <w:rFonts w:asciiTheme="minorHAnsi" w:eastAsiaTheme="minorEastAsia" w:hAnsiTheme="minorHAnsi" w:cstheme="minorBidi"/>
            <w:bCs w:val="0"/>
            <w:noProof/>
            <w:lang w:val="en-ZA" w:eastAsia="en-ZA"/>
          </w:rPr>
          <w:tab/>
        </w:r>
        <w:r w:rsidR="001F5EB6" w:rsidRPr="00E10F6E">
          <w:rPr>
            <w:rStyle w:val="Hyperlink"/>
            <w:b/>
            <w:caps/>
            <w:noProof/>
          </w:rPr>
          <w:t>Service Compatibility</w:t>
        </w:r>
        <w:r w:rsidR="001F5EB6">
          <w:rPr>
            <w:noProof/>
            <w:webHidden/>
          </w:rPr>
          <w:tab/>
        </w:r>
        <w:r w:rsidR="001F5EB6">
          <w:rPr>
            <w:noProof/>
            <w:webHidden/>
          </w:rPr>
          <w:fldChar w:fldCharType="begin"/>
        </w:r>
        <w:r w:rsidR="001F5EB6">
          <w:rPr>
            <w:noProof/>
            <w:webHidden/>
          </w:rPr>
          <w:instrText xml:space="preserve"> PAGEREF _Toc135985275 \h </w:instrText>
        </w:r>
        <w:r w:rsidR="001F5EB6">
          <w:rPr>
            <w:noProof/>
            <w:webHidden/>
          </w:rPr>
        </w:r>
        <w:r w:rsidR="001F5EB6">
          <w:rPr>
            <w:noProof/>
            <w:webHidden/>
          </w:rPr>
          <w:fldChar w:fldCharType="separate"/>
        </w:r>
        <w:r w:rsidR="001F5EB6">
          <w:rPr>
            <w:noProof/>
            <w:webHidden/>
          </w:rPr>
          <w:t>48</w:t>
        </w:r>
        <w:r w:rsidR="001F5EB6">
          <w:rPr>
            <w:noProof/>
            <w:webHidden/>
          </w:rPr>
          <w:fldChar w:fldCharType="end"/>
        </w:r>
      </w:hyperlink>
    </w:p>
    <w:p w14:paraId="12DF05E3" w14:textId="3FF3879A" w:rsidR="001F5EB6" w:rsidRDefault="00F53FD6">
      <w:pPr>
        <w:pStyle w:val="TOC1"/>
        <w:rPr>
          <w:rFonts w:asciiTheme="minorHAnsi" w:eastAsiaTheme="minorEastAsia" w:hAnsiTheme="minorHAnsi" w:cstheme="minorBidi"/>
          <w:bCs w:val="0"/>
          <w:noProof/>
          <w:lang w:val="en-ZA" w:eastAsia="en-ZA"/>
        </w:rPr>
      </w:pPr>
      <w:hyperlink w:anchor="_Toc135985276" w:history="1">
        <w:r w:rsidR="001F5EB6" w:rsidRPr="00E10F6E">
          <w:rPr>
            <w:rStyle w:val="Hyperlink"/>
            <w:noProof/>
            <w14:scene3d>
              <w14:camera w14:prst="orthographicFront"/>
              <w14:lightRig w14:rig="threePt" w14:dir="t">
                <w14:rot w14:lat="0" w14:lon="0" w14:rev="0"/>
              </w14:lightRig>
            </w14:scene3d>
          </w:rPr>
          <w:t>12.</w:t>
        </w:r>
        <w:r w:rsidR="001F5EB6">
          <w:rPr>
            <w:rFonts w:asciiTheme="minorHAnsi" w:eastAsiaTheme="minorEastAsia" w:hAnsiTheme="minorHAnsi" w:cstheme="minorBidi"/>
            <w:bCs w:val="0"/>
            <w:noProof/>
            <w:lang w:val="en-ZA" w:eastAsia="en-ZA"/>
          </w:rPr>
          <w:tab/>
        </w:r>
        <w:r w:rsidR="001F5EB6" w:rsidRPr="00E10F6E">
          <w:rPr>
            <w:rStyle w:val="Hyperlink"/>
            <w:b/>
            <w:caps/>
            <w:noProof/>
          </w:rPr>
          <w:t>SERVICE PROVIDER PERSONNEL</w:t>
        </w:r>
        <w:r w:rsidR="001F5EB6">
          <w:rPr>
            <w:noProof/>
            <w:webHidden/>
          </w:rPr>
          <w:tab/>
        </w:r>
        <w:r w:rsidR="001F5EB6">
          <w:rPr>
            <w:noProof/>
            <w:webHidden/>
          </w:rPr>
          <w:fldChar w:fldCharType="begin"/>
        </w:r>
        <w:r w:rsidR="001F5EB6">
          <w:rPr>
            <w:noProof/>
            <w:webHidden/>
          </w:rPr>
          <w:instrText xml:space="preserve"> PAGEREF _Toc135985276 \h </w:instrText>
        </w:r>
        <w:r w:rsidR="001F5EB6">
          <w:rPr>
            <w:noProof/>
            <w:webHidden/>
          </w:rPr>
        </w:r>
        <w:r w:rsidR="001F5EB6">
          <w:rPr>
            <w:noProof/>
            <w:webHidden/>
          </w:rPr>
          <w:fldChar w:fldCharType="separate"/>
        </w:r>
        <w:r w:rsidR="001F5EB6">
          <w:rPr>
            <w:noProof/>
            <w:webHidden/>
          </w:rPr>
          <w:t>48</w:t>
        </w:r>
        <w:r w:rsidR="001F5EB6">
          <w:rPr>
            <w:noProof/>
            <w:webHidden/>
          </w:rPr>
          <w:fldChar w:fldCharType="end"/>
        </w:r>
      </w:hyperlink>
    </w:p>
    <w:p w14:paraId="10F19887" w14:textId="73537897" w:rsidR="001F5EB6" w:rsidRDefault="00F53FD6">
      <w:pPr>
        <w:pStyle w:val="TOC1"/>
        <w:rPr>
          <w:rFonts w:asciiTheme="minorHAnsi" w:eastAsiaTheme="minorEastAsia" w:hAnsiTheme="minorHAnsi" w:cstheme="minorBidi"/>
          <w:bCs w:val="0"/>
          <w:noProof/>
          <w:lang w:val="en-ZA" w:eastAsia="en-ZA"/>
        </w:rPr>
      </w:pPr>
      <w:hyperlink w:anchor="_Toc135985277" w:history="1">
        <w:r w:rsidR="001F5EB6" w:rsidRPr="00E10F6E">
          <w:rPr>
            <w:rStyle w:val="Hyperlink"/>
            <w:noProof/>
            <w14:scene3d>
              <w14:camera w14:prst="orthographicFront"/>
              <w14:lightRig w14:rig="threePt" w14:dir="t">
                <w14:rot w14:lat="0" w14:lon="0" w14:rev="0"/>
              </w14:lightRig>
            </w14:scene3d>
          </w:rPr>
          <w:t>14.</w:t>
        </w:r>
        <w:r w:rsidR="001F5EB6">
          <w:rPr>
            <w:rFonts w:asciiTheme="minorHAnsi" w:eastAsiaTheme="minorEastAsia" w:hAnsiTheme="minorHAnsi" w:cstheme="minorBidi"/>
            <w:bCs w:val="0"/>
            <w:noProof/>
            <w:lang w:val="en-ZA" w:eastAsia="en-ZA"/>
          </w:rPr>
          <w:tab/>
        </w:r>
        <w:r w:rsidR="001F5EB6" w:rsidRPr="00E10F6E">
          <w:rPr>
            <w:rStyle w:val="Hyperlink"/>
            <w:b/>
            <w:caps/>
            <w:noProof/>
          </w:rPr>
          <w:t>SERVICE LEVELS</w:t>
        </w:r>
        <w:r w:rsidR="001F5EB6">
          <w:rPr>
            <w:noProof/>
            <w:webHidden/>
          </w:rPr>
          <w:tab/>
        </w:r>
        <w:r w:rsidR="001F5EB6">
          <w:rPr>
            <w:noProof/>
            <w:webHidden/>
          </w:rPr>
          <w:fldChar w:fldCharType="begin"/>
        </w:r>
        <w:r w:rsidR="001F5EB6">
          <w:rPr>
            <w:noProof/>
            <w:webHidden/>
          </w:rPr>
          <w:instrText xml:space="preserve"> PAGEREF _Toc135985277 \h </w:instrText>
        </w:r>
        <w:r w:rsidR="001F5EB6">
          <w:rPr>
            <w:noProof/>
            <w:webHidden/>
          </w:rPr>
        </w:r>
        <w:r w:rsidR="001F5EB6">
          <w:rPr>
            <w:noProof/>
            <w:webHidden/>
          </w:rPr>
          <w:fldChar w:fldCharType="separate"/>
        </w:r>
        <w:r w:rsidR="001F5EB6">
          <w:rPr>
            <w:noProof/>
            <w:webHidden/>
          </w:rPr>
          <w:t>50</w:t>
        </w:r>
        <w:r w:rsidR="001F5EB6">
          <w:rPr>
            <w:noProof/>
            <w:webHidden/>
          </w:rPr>
          <w:fldChar w:fldCharType="end"/>
        </w:r>
      </w:hyperlink>
    </w:p>
    <w:p w14:paraId="1F753C53" w14:textId="6837CBDE" w:rsidR="001F5EB6" w:rsidRDefault="00F53FD6">
      <w:pPr>
        <w:pStyle w:val="TOC1"/>
        <w:rPr>
          <w:rFonts w:asciiTheme="minorHAnsi" w:eastAsiaTheme="minorEastAsia" w:hAnsiTheme="minorHAnsi" w:cstheme="minorBidi"/>
          <w:bCs w:val="0"/>
          <w:noProof/>
          <w:lang w:val="en-ZA" w:eastAsia="en-ZA"/>
        </w:rPr>
      </w:pPr>
      <w:hyperlink w:anchor="_Toc135985278" w:history="1">
        <w:r w:rsidR="001F5EB6" w:rsidRPr="00E10F6E">
          <w:rPr>
            <w:rStyle w:val="Hyperlink"/>
            <w:noProof/>
            <w14:scene3d>
              <w14:camera w14:prst="orthographicFront"/>
              <w14:lightRig w14:rig="threePt" w14:dir="t">
                <w14:rot w14:lat="0" w14:lon="0" w14:rev="0"/>
              </w14:lightRig>
            </w14:scene3d>
          </w:rPr>
          <w:t>15.</w:t>
        </w:r>
        <w:r w:rsidR="001F5EB6">
          <w:rPr>
            <w:rFonts w:asciiTheme="minorHAnsi" w:eastAsiaTheme="minorEastAsia" w:hAnsiTheme="minorHAnsi" w:cstheme="minorBidi"/>
            <w:bCs w:val="0"/>
            <w:noProof/>
            <w:lang w:val="en-ZA" w:eastAsia="en-ZA"/>
          </w:rPr>
          <w:tab/>
        </w:r>
        <w:r w:rsidR="001F5EB6" w:rsidRPr="00E10F6E">
          <w:rPr>
            <w:rStyle w:val="Hyperlink"/>
            <w:b/>
            <w:caps/>
            <w:noProof/>
          </w:rPr>
          <w:t>Health, safety and security procedures and guidelines</w:t>
        </w:r>
        <w:r w:rsidR="001F5EB6">
          <w:rPr>
            <w:noProof/>
            <w:webHidden/>
          </w:rPr>
          <w:tab/>
        </w:r>
        <w:r w:rsidR="001F5EB6">
          <w:rPr>
            <w:noProof/>
            <w:webHidden/>
          </w:rPr>
          <w:fldChar w:fldCharType="begin"/>
        </w:r>
        <w:r w:rsidR="001F5EB6">
          <w:rPr>
            <w:noProof/>
            <w:webHidden/>
          </w:rPr>
          <w:instrText xml:space="preserve"> PAGEREF _Toc135985278 \h </w:instrText>
        </w:r>
        <w:r w:rsidR="001F5EB6">
          <w:rPr>
            <w:noProof/>
            <w:webHidden/>
          </w:rPr>
        </w:r>
        <w:r w:rsidR="001F5EB6">
          <w:rPr>
            <w:noProof/>
            <w:webHidden/>
          </w:rPr>
          <w:fldChar w:fldCharType="separate"/>
        </w:r>
        <w:r w:rsidR="001F5EB6">
          <w:rPr>
            <w:noProof/>
            <w:webHidden/>
          </w:rPr>
          <w:t>50</w:t>
        </w:r>
        <w:r w:rsidR="001F5EB6">
          <w:rPr>
            <w:noProof/>
            <w:webHidden/>
          </w:rPr>
          <w:fldChar w:fldCharType="end"/>
        </w:r>
      </w:hyperlink>
    </w:p>
    <w:p w14:paraId="6F98085A" w14:textId="60336935" w:rsidR="001F5EB6" w:rsidRDefault="00F53FD6">
      <w:pPr>
        <w:pStyle w:val="TOC1"/>
        <w:rPr>
          <w:rFonts w:asciiTheme="minorHAnsi" w:eastAsiaTheme="minorEastAsia" w:hAnsiTheme="minorHAnsi" w:cstheme="minorBidi"/>
          <w:bCs w:val="0"/>
          <w:noProof/>
          <w:lang w:val="en-ZA" w:eastAsia="en-ZA"/>
        </w:rPr>
      </w:pPr>
      <w:hyperlink w:anchor="_Toc135985279" w:history="1">
        <w:r w:rsidR="001F5EB6" w:rsidRPr="00E10F6E">
          <w:rPr>
            <w:rStyle w:val="Hyperlink"/>
            <w:noProof/>
            <w14:scene3d>
              <w14:camera w14:prst="orthographicFront"/>
              <w14:lightRig w14:rig="threePt" w14:dir="t">
                <w14:rot w14:lat="0" w14:lon="0" w14:rev="0"/>
              </w14:lightRig>
            </w14:scene3d>
          </w:rPr>
          <w:t>16.</w:t>
        </w:r>
        <w:r w:rsidR="001F5EB6">
          <w:rPr>
            <w:rFonts w:asciiTheme="minorHAnsi" w:eastAsiaTheme="minorEastAsia" w:hAnsiTheme="minorHAnsi" w:cstheme="minorBidi"/>
            <w:bCs w:val="0"/>
            <w:noProof/>
            <w:lang w:val="en-ZA" w:eastAsia="en-ZA"/>
          </w:rPr>
          <w:tab/>
        </w:r>
        <w:r w:rsidR="001F5EB6" w:rsidRPr="00E10F6E">
          <w:rPr>
            <w:rStyle w:val="Hyperlink"/>
            <w:b/>
            <w:caps/>
            <w:noProof/>
          </w:rPr>
          <w:t>FEES invoicing and PAYMENT</w:t>
        </w:r>
        <w:r w:rsidR="001F5EB6">
          <w:rPr>
            <w:noProof/>
            <w:webHidden/>
          </w:rPr>
          <w:tab/>
        </w:r>
        <w:r w:rsidR="001F5EB6">
          <w:rPr>
            <w:noProof/>
            <w:webHidden/>
          </w:rPr>
          <w:fldChar w:fldCharType="begin"/>
        </w:r>
        <w:r w:rsidR="001F5EB6">
          <w:rPr>
            <w:noProof/>
            <w:webHidden/>
          </w:rPr>
          <w:instrText xml:space="preserve"> PAGEREF _Toc135985279 \h </w:instrText>
        </w:r>
        <w:r w:rsidR="001F5EB6">
          <w:rPr>
            <w:noProof/>
            <w:webHidden/>
          </w:rPr>
        </w:r>
        <w:r w:rsidR="001F5EB6">
          <w:rPr>
            <w:noProof/>
            <w:webHidden/>
          </w:rPr>
          <w:fldChar w:fldCharType="separate"/>
        </w:r>
        <w:r w:rsidR="001F5EB6">
          <w:rPr>
            <w:noProof/>
            <w:webHidden/>
          </w:rPr>
          <w:t>53</w:t>
        </w:r>
        <w:r w:rsidR="001F5EB6">
          <w:rPr>
            <w:noProof/>
            <w:webHidden/>
          </w:rPr>
          <w:fldChar w:fldCharType="end"/>
        </w:r>
      </w:hyperlink>
    </w:p>
    <w:p w14:paraId="36855A7C" w14:textId="5FEF079F" w:rsidR="001F5EB6" w:rsidRDefault="00F53FD6">
      <w:pPr>
        <w:pStyle w:val="TOC1"/>
        <w:rPr>
          <w:rFonts w:asciiTheme="minorHAnsi" w:eastAsiaTheme="minorEastAsia" w:hAnsiTheme="minorHAnsi" w:cstheme="minorBidi"/>
          <w:bCs w:val="0"/>
          <w:noProof/>
          <w:lang w:val="en-ZA" w:eastAsia="en-ZA"/>
        </w:rPr>
      </w:pPr>
      <w:hyperlink w:anchor="_Toc135985280" w:history="1">
        <w:r w:rsidR="001F5EB6" w:rsidRPr="00E10F6E">
          <w:rPr>
            <w:rStyle w:val="Hyperlink"/>
            <w:noProof/>
            <w14:scene3d>
              <w14:camera w14:prst="orthographicFront"/>
              <w14:lightRig w14:rig="threePt" w14:dir="t">
                <w14:rot w14:lat="0" w14:lon="0" w14:rev="0"/>
              </w14:lightRig>
            </w14:scene3d>
          </w:rPr>
          <w:t>17.</w:t>
        </w:r>
        <w:r w:rsidR="001F5EB6">
          <w:rPr>
            <w:rFonts w:asciiTheme="minorHAnsi" w:eastAsiaTheme="minorEastAsia" w:hAnsiTheme="minorHAnsi" w:cstheme="minorBidi"/>
            <w:bCs w:val="0"/>
            <w:noProof/>
            <w:lang w:val="en-ZA" w:eastAsia="en-ZA"/>
          </w:rPr>
          <w:tab/>
        </w:r>
        <w:r w:rsidR="001F5EB6" w:rsidRPr="00E10F6E">
          <w:rPr>
            <w:rStyle w:val="Hyperlink"/>
            <w:b/>
            <w:caps/>
            <w:noProof/>
          </w:rPr>
          <w:t>Tax, Duties and Currency issues</w:t>
        </w:r>
        <w:r w:rsidR="001F5EB6">
          <w:rPr>
            <w:noProof/>
            <w:webHidden/>
          </w:rPr>
          <w:tab/>
        </w:r>
        <w:r w:rsidR="001F5EB6">
          <w:rPr>
            <w:noProof/>
            <w:webHidden/>
          </w:rPr>
          <w:fldChar w:fldCharType="begin"/>
        </w:r>
        <w:r w:rsidR="001F5EB6">
          <w:rPr>
            <w:noProof/>
            <w:webHidden/>
          </w:rPr>
          <w:instrText xml:space="preserve"> PAGEREF _Toc135985280 \h </w:instrText>
        </w:r>
        <w:r w:rsidR="001F5EB6">
          <w:rPr>
            <w:noProof/>
            <w:webHidden/>
          </w:rPr>
        </w:r>
        <w:r w:rsidR="001F5EB6">
          <w:rPr>
            <w:noProof/>
            <w:webHidden/>
          </w:rPr>
          <w:fldChar w:fldCharType="separate"/>
        </w:r>
        <w:r w:rsidR="001F5EB6">
          <w:rPr>
            <w:noProof/>
            <w:webHidden/>
          </w:rPr>
          <w:t>55</w:t>
        </w:r>
        <w:r w:rsidR="001F5EB6">
          <w:rPr>
            <w:noProof/>
            <w:webHidden/>
          </w:rPr>
          <w:fldChar w:fldCharType="end"/>
        </w:r>
      </w:hyperlink>
    </w:p>
    <w:p w14:paraId="34ED0F34" w14:textId="70317A33" w:rsidR="001F5EB6" w:rsidRDefault="00F53FD6">
      <w:pPr>
        <w:pStyle w:val="TOC1"/>
        <w:rPr>
          <w:rFonts w:asciiTheme="minorHAnsi" w:eastAsiaTheme="minorEastAsia" w:hAnsiTheme="minorHAnsi" w:cstheme="minorBidi"/>
          <w:bCs w:val="0"/>
          <w:noProof/>
          <w:lang w:val="en-ZA" w:eastAsia="en-ZA"/>
        </w:rPr>
      </w:pPr>
      <w:hyperlink w:anchor="_Toc135985281" w:history="1">
        <w:r w:rsidR="001F5EB6" w:rsidRPr="00E10F6E">
          <w:rPr>
            <w:rStyle w:val="Hyperlink"/>
            <w:noProof/>
            <w14:scene3d>
              <w14:camera w14:prst="orthographicFront"/>
              <w14:lightRig w14:rig="threePt" w14:dir="t">
                <w14:rot w14:lat="0" w14:lon="0" w14:rev="0"/>
              </w14:lightRig>
            </w14:scene3d>
          </w:rPr>
          <w:t>18.</w:t>
        </w:r>
        <w:r w:rsidR="001F5EB6">
          <w:rPr>
            <w:rFonts w:asciiTheme="minorHAnsi" w:eastAsiaTheme="minorEastAsia" w:hAnsiTheme="minorHAnsi" w:cstheme="minorBidi"/>
            <w:bCs w:val="0"/>
            <w:noProof/>
            <w:lang w:val="en-ZA" w:eastAsia="en-ZA"/>
          </w:rPr>
          <w:tab/>
        </w:r>
        <w:r w:rsidR="001F5EB6" w:rsidRPr="00E10F6E">
          <w:rPr>
            <w:rStyle w:val="Hyperlink"/>
            <w:b/>
            <w:caps/>
            <w:noProof/>
          </w:rPr>
          <w:t>Invoicing Errors</w:t>
        </w:r>
        <w:r w:rsidR="001F5EB6">
          <w:rPr>
            <w:noProof/>
            <w:webHidden/>
          </w:rPr>
          <w:tab/>
        </w:r>
        <w:r w:rsidR="001F5EB6">
          <w:rPr>
            <w:noProof/>
            <w:webHidden/>
          </w:rPr>
          <w:fldChar w:fldCharType="begin"/>
        </w:r>
        <w:r w:rsidR="001F5EB6">
          <w:rPr>
            <w:noProof/>
            <w:webHidden/>
          </w:rPr>
          <w:instrText xml:space="preserve"> PAGEREF _Toc135985281 \h </w:instrText>
        </w:r>
        <w:r w:rsidR="001F5EB6">
          <w:rPr>
            <w:noProof/>
            <w:webHidden/>
          </w:rPr>
        </w:r>
        <w:r w:rsidR="001F5EB6">
          <w:rPr>
            <w:noProof/>
            <w:webHidden/>
          </w:rPr>
          <w:fldChar w:fldCharType="separate"/>
        </w:r>
        <w:r w:rsidR="001F5EB6">
          <w:rPr>
            <w:noProof/>
            <w:webHidden/>
          </w:rPr>
          <w:t>56</w:t>
        </w:r>
        <w:r w:rsidR="001F5EB6">
          <w:rPr>
            <w:noProof/>
            <w:webHidden/>
          </w:rPr>
          <w:fldChar w:fldCharType="end"/>
        </w:r>
      </w:hyperlink>
    </w:p>
    <w:p w14:paraId="056D14A9" w14:textId="5943E571" w:rsidR="001F5EB6" w:rsidRDefault="00F53FD6">
      <w:pPr>
        <w:pStyle w:val="TOC1"/>
        <w:rPr>
          <w:rFonts w:asciiTheme="minorHAnsi" w:eastAsiaTheme="minorEastAsia" w:hAnsiTheme="minorHAnsi" w:cstheme="minorBidi"/>
          <w:bCs w:val="0"/>
          <w:noProof/>
          <w:lang w:val="en-ZA" w:eastAsia="en-ZA"/>
        </w:rPr>
      </w:pPr>
      <w:hyperlink w:anchor="_Toc135985282" w:history="1">
        <w:r w:rsidR="001F5EB6" w:rsidRPr="00E10F6E">
          <w:rPr>
            <w:rStyle w:val="Hyperlink"/>
            <w:noProof/>
            <w14:scene3d>
              <w14:camera w14:prst="orthographicFront"/>
              <w14:lightRig w14:rig="threePt" w14:dir="t">
                <w14:rot w14:lat="0" w14:lon="0" w14:rev="0"/>
              </w14:lightRig>
            </w14:scene3d>
          </w:rPr>
          <w:t>19.</w:t>
        </w:r>
        <w:r w:rsidR="001F5EB6">
          <w:rPr>
            <w:rFonts w:asciiTheme="minorHAnsi" w:eastAsiaTheme="minorEastAsia" w:hAnsiTheme="minorHAnsi" w:cstheme="minorBidi"/>
            <w:bCs w:val="0"/>
            <w:noProof/>
            <w:lang w:val="en-ZA" w:eastAsia="en-ZA"/>
          </w:rPr>
          <w:tab/>
        </w:r>
        <w:r w:rsidR="001F5EB6" w:rsidRPr="00E10F6E">
          <w:rPr>
            <w:rStyle w:val="Hyperlink"/>
            <w:b/>
            <w:noProof/>
          </w:rPr>
          <w:t>SERVICE PROVIDER OBLIGATIONS TO REDUCE COSTS</w:t>
        </w:r>
        <w:r w:rsidR="001F5EB6">
          <w:rPr>
            <w:noProof/>
            <w:webHidden/>
          </w:rPr>
          <w:tab/>
        </w:r>
        <w:r w:rsidR="001F5EB6">
          <w:rPr>
            <w:noProof/>
            <w:webHidden/>
          </w:rPr>
          <w:fldChar w:fldCharType="begin"/>
        </w:r>
        <w:r w:rsidR="001F5EB6">
          <w:rPr>
            <w:noProof/>
            <w:webHidden/>
          </w:rPr>
          <w:instrText xml:space="preserve"> PAGEREF _Toc135985282 \h </w:instrText>
        </w:r>
        <w:r w:rsidR="001F5EB6">
          <w:rPr>
            <w:noProof/>
            <w:webHidden/>
          </w:rPr>
        </w:r>
        <w:r w:rsidR="001F5EB6">
          <w:rPr>
            <w:noProof/>
            <w:webHidden/>
          </w:rPr>
          <w:fldChar w:fldCharType="separate"/>
        </w:r>
        <w:r w:rsidR="001F5EB6">
          <w:rPr>
            <w:noProof/>
            <w:webHidden/>
          </w:rPr>
          <w:t>56</w:t>
        </w:r>
        <w:r w:rsidR="001F5EB6">
          <w:rPr>
            <w:noProof/>
            <w:webHidden/>
          </w:rPr>
          <w:fldChar w:fldCharType="end"/>
        </w:r>
      </w:hyperlink>
    </w:p>
    <w:p w14:paraId="44BE57E8" w14:textId="57EF743E" w:rsidR="001F5EB6" w:rsidRDefault="00F53FD6">
      <w:pPr>
        <w:pStyle w:val="TOC1"/>
        <w:rPr>
          <w:rFonts w:asciiTheme="minorHAnsi" w:eastAsiaTheme="minorEastAsia" w:hAnsiTheme="minorHAnsi" w:cstheme="minorBidi"/>
          <w:bCs w:val="0"/>
          <w:noProof/>
          <w:lang w:val="en-ZA" w:eastAsia="en-ZA"/>
        </w:rPr>
      </w:pPr>
      <w:hyperlink w:anchor="_Toc135985283" w:history="1">
        <w:r w:rsidR="001F5EB6" w:rsidRPr="00E10F6E">
          <w:rPr>
            <w:rStyle w:val="Hyperlink"/>
            <w:noProof/>
            <w14:scene3d>
              <w14:camera w14:prst="orthographicFront"/>
              <w14:lightRig w14:rig="threePt" w14:dir="t">
                <w14:rot w14:lat="0" w14:lon="0" w14:rev="0"/>
              </w14:lightRig>
            </w14:scene3d>
          </w:rPr>
          <w:t>20.</w:t>
        </w:r>
        <w:r w:rsidR="001F5EB6">
          <w:rPr>
            <w:rFonts w:asciiTheme="minorHAnsi" w:eastAsiaTheme="minorEastAsia" w:hAnsiTheme="minorHAnsi" w:cstheme="minorBidi"/>
            <w:bCs w:val="0"/>
            <w:noProof/>
            <w:lang w:val="en-ZA" w:eastAsia="en-ZA"/>
          </w:rPr>
          <w:tab/>
        </w:r>
        <w:r w:rsidR="001F5EB6" w:rsidRPr="00E10F6E">
          <w:rPr>
            <w:rStyle w:val="Hyperlink"/>
            <w:b/>
            <w:caps/>
            <w:noProof/>
          </w:rPr>
          <w:t>SARS’s Rights and Obligations</w:t>
        </w:r>
        <w:r w:rsidR="001F5EB6">
          <w:rPr>
            <w:noProof/>
            <w:webHidden/>
          </w:rPr>
          <w:tab/>
        </w:r>
        <w:r w:rsidR="001F5EB6">
          <w:rPr>
            <w:noProof/>
            <w:webHidden/>
          </w:rPr>
          <w:fldChar w:fldCharType="begin"/>
        </w:r>
        <w:r w:rsidR="001F5EB6">
          <w:rPr>
            <w:noProof/>
            <w:webHidden/>
          </w:rPr>
          <w:instrText xml:space="preserve"> PAGEREF _Toc135985283 \h </w:instrText>
        </w:r>
        <w:r w:rsidR="001F5EB6">
          <w:rPr>
            <w:noProof/>
            <w:webHidden/>
          </w:rPr>
        </w:r>
        <w:r w:rsidR="001F5EB6">
          <w:rPr>
            <w:noProof/>
            <w:webHidden/>
          </w:rPr>
          <w:fldChar w:fldCharType="separate"/>
        </w:r>
        <w:r w:rsidR="001F5EB6">
          <w:rPr>
            <w:noProof/>
            <w:webHidden/>
          </w:rPr>
          <w:t>56</w:t>
        </w:r>
        <w:r w:rsidR="001F5EB6">
          <w:rPr>
            <w:noProof/>
            <w:webHidden/>
          </w:rPr>
          <w:fldChar w:fldCharType="end"/>
        </w:r>
      </w:hyperlink>
    </w:p>
    <w:p w14:paraId="553F482E" w14:textId="280EA076" w:rsidR="001F5EB6" w:rsidRDefault="00F53FD6">
      <w:pPr>
        <w:pStyle w:val="TOC1"/>
        <w:rPr>
          <w:rFonts w:asciiTheme="minorHAnsi" w:eastAsiaTheme="minorEastAsia" w:hAnsiTheme="minorHAnsi" w:cstheme="minorBidi"/>
          <w:bCs w:val="0"/>
          <w:noProof/>
          <w:lang w:val="en-ZA" w:eastAsia="en-ZA"/>
        </w:rPr>
      </w:pPr>
      <w:hyperlink w:anchor="_Toc135985284" w:history="1">
        <w:r w:rsidR="001F5EB6" w:rsidRPr="00E10F6E">
          <w:rPr>
            <w:rStyle w:val="Hyperlink"/>
            <w:noProof/>
            <w14:scene3d>
              <w14:camera w14:prst="orthographicFront"/>
              <w14:lightRig w14:rig="threePt" w14:dir="t">
                <w14:rot w14:lat="0" w14:lon="0" w14:rev="0"/>
              </w14:lightRig>
            </w14:scene3d>
          </w:rPr>
          <w:t>21.</w:t>
        </w:r>
        <w:r w:rsidR="001F5EB6">
          <w:rPr>
            <w:rFonts w:asciiTheme="minorHAnsi" w:eastAsiaTheme="minorEastAsia" w:hAnsiTheme="minorHAnsi" w:cstheme="minorBidi"/>
            <w:bCs w:val="0"/>
            <w:noProof/>
            <w:lang w:val="en-ZA" w:eastAsia="en-ZA"/>
          </w:rPr>
          <w:tab/>
        </w:r>
        <w:r w:rsidR="001F5EB6" w:rsidRPr="00E10F6E">
          <w:rPr>
            <w:rStyle w:val="Hyperlink"/>
            <w:b/>
            <w:caps/>
            <w:noProof/>
          </w:rPr>
          <w:t>Intellectual Property Rights</w:t>
        </w:r>
        <w:r w:rsidR="001F5EB6">
          <w:rPr>
            <w:noProof/>
            <w:webHidden/>
          </w:rPr>
          <w:tab/>
        </w:r>
        <w:r w:rsidR="001F5EB6">
          <w:rPr>
            <w:noProof/>
            <w:webHidden/>
          </w:rPr>
          <w:fldChar w:fldCharType="begin"/>
        </w:r>
        <w:r w:rsidR="001F5EB6">
          <w:rPr>
            <w:noProof/>
            <w:webHidden/>
          </w:rPr>
          <w:instrText xml:space="preserve"> PAGEREF _Toc135985284 \h </w:instrText>
        </w:r>
        <w:r w:rsidR="001F5EB6">
          <w:rPr>
            <w:noProof/>
            <w:webHidden/>
          </w:rPr>
        </w:r>
        <w:r w:rsidR="001F5EB6">
          <w:rPr>
            <w:noProof/>
            <w:webHidden/>
          </w:rPr>
          <w:fldChar w:fldCharType="separate"/>
        </w:r>
        <w:r w:rsidR="001F5EB6">
          <w:rPr>
            <w:noProof/>
            <w:webHidden/>
          </w:rPr>
          <w:t>57</w:t>
        </w:r>
        <w:r w:rsidR="001F5EB6">
          <w:rPr>
            <w:noProof/>
            <w:webHidden/>
          </w:rPr>
          <w:fldChar w:fldCharType="end"/>
        </w:r>
      </w:hyperlink>
    </w:p>
    <w:p w14:paraId="77C0F1F0" w14:textId="4522BEC1" w:rsidR="001F5EB6" w:rsidRDefault="00F53FD6">
      <w:pPr>
        <w:pStyle w:val="TOC1"/>
        <w:rPr>
          <w:rFonts w:asciiTheme="minorHAnsi" w:eastAsiaTheme="minorEastAsia" w:hAnsiTheme="minorHAnsi" w:cstheme="minorBidi"/>
          <w:bCs w:val="0"/>
          <w:noProof/>
          <w:lang w:val="en-ZA" w:eastAsia="en-ZA"/>
        </w:rPr>
      </w:pPr>
      <w:hyperlink w:anchor="_Toc135985285" w:history="1">
        <w:r w:rsidR="001F5EB6" w:rsidRPr="00E10F6E">
          <w:rPr>
            <w:rStyle w:val="Hyperlink"/>
            <w:noProof/>
            <w:lang w:val="en-ZA" w:eastAsia="en-US"/>
            <w14:scene3d>
              <w14:camera w14:prst="orthographicFront"/>
              <w14:lightRig w14:rig="threePt" w14:dir="t">
                <w14:rot w14:lat="0" w14:lon="0" w14:rev="0"/>
              </w14:lightRig>
            </w14:scene3d>
          </w:rPr>
          <w:t>22.</w:t>
        </w:r>
        <w:r w:rsidR="001F5EB6">
          <w:rPr>
            <w:rFonts w:asciiTheme="minorHAnsi" w:eastAsiaTheme="minorEastAsia" w:hAnsiTheme="minorHAnsi" w:cstheme="minorBidi"/>
            <w:bCs w:val="0"/>
            <w:noProof/>
            <w:lang w:val="en-ZA" w:eastAsia="en-ZA"/>
          </w:rPr>
          <w:tab/>
        </w:r>
        <w:r w:rsidR="001F5EB6" w:rsidRPr="00E10F6E">
          <w:rPr>
            <w:rStyle w:val="Hyperlink"/>
            <w:b/>
            <w:caps/>
            <w:noProof/>
          </w:rPr>
          <w:t>Confidential</w:t>
        </w:r>
        <w:r w:rsidR="001F5EB6" w:rsidRPr="00E10F6E">
          <w:rPr>
            <w:rStyle w:val="Hyperlink"/>
            <w:b/>
            <w:caps/>
            <w:noProof/>
            <w:lang w:val="en-ZA" w:eastAsia="en-US"/>
          </w:rPr>
          <w:t xml:space="preserve"> UNDERTAKING</w:t>
        </w:r>
        <w:r w:rsidR="001F5EB6">
          <w:rPr>
            <w:noProof/>
            <w:webHidden/>
          </w:rPr>
          <w:tab/>
        </w:r>
        <w:r w:rsidR="001F5EB6">
          <w:rPr>
            <w:noProof/>
            <w:webHidden/>
          </w:rPr>
          <w:fldChar w:fldCharType="begin"/>
        </w:r>
        <w:r w:rsidR="001F5EB6">
          <w:rPr>
            <w:noProof/>
            <w:webHidden/>
          </w:rPr>
          <w:instrText xml:space="preserve"> PAGEREF _Toc135985285 \h </w:instrText>
        </w:r>
        <w:r w:rsidR="001F5EB6">
          <w:rPr>
            <w:noProof/>
            <w:webHidden/>
          </w:rPr>
        </w:r>
        <w:r w:rsidR="001F5EB6">
          <w:rPr>
            <w:noProof/>
            <w:webHidden/>
          </w:rPr>
          <w:fldChar w:fldCharType="separate"/>
        </w:r>
        <w:r w:rsidR="001F5EB6">
          <w:rPr>
            <w:noProof/>
            <w:webHidden/>
          </w:rPr>
          <w:t>61</w:t>
        </w:r>
        <w:r w:rsidR="001F5EB6">
          <w:rPr>
            <w:noProof/>
            <w:webHidden/>
          </w:rPr>
          <w:fldChar w:fldCharType="end"/>
        </w:r>
      </w:hyperlink>
    </w:p>
    <w:p w14:paraId="400E6D3D" w14:textId="35AD3C3A" w:rsidR="001F5EB6" w:rsidRDefault="00F53FD6">
      <w:pPr>
        <w:pStyle w:val="TOC1"/>
        <w:rPr>
          <w:rFonts w:asciiTheme="minorHAnsi" w:eastAsiaTheme="minorEastAsia" w:hAnsiTheme="minorHAnsi" w:cstheme="minorBidi"/>
          <w:bCs w:val="0"/>
          <w:noProof/>
          <w:lang w:val="en-ZA" w:eastAsia="en-ZA"/>
        </w:rPr>
      </w:pPr>
      <w:hyperlink w:anchor="_Toc135985286" w:history="1">
        <w:r w:rsidR="001F5EB6" w:rsidRPr="00E10F6E">
          <w:rPr>
            <w:rStyle w:val="Hyperlink"/>
            <w:noProof/>
            <w:lang w:val="en-ZA" w:eastAsia="en-US"/>
            <w14:scene3d>
              <w14:camera w14:prst="orthographicFront"/>
              <w14:lightRig w14:rig="threePt" w14:dir="t">
                <w14:rot w14:lat="0" w14:lon="0" w14:rev="0"/>
              </w14:lightRig>
            </w14:scene3d>
          </w:rPr>
          <w:t>23.</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DATA PROTECTION</w:t>
        </w:r>
        <w:r w:rsidR="001F5EB6">
          <w:rPr>
            <w:noProof/>
            <w:webHidden/>
          </w:rPr>
          <w:tab/>
        </w:r>
        <w:r w:rsidR="001F5EB6">
          <w:rPr>
            <w:noProof/>
            <w:webHidden/>
          </w:rPr>
          <w:fldChar w:fldCharType="begin"/>
        </w:r>
        <w:r w:rsidR="001F5EB6">
          <w:rPr>
            <w:noProof/>
            <w:webHidden/>
          </w:rPr>
          <w:instrText xml:space="preserve"> PAGEREF _Toc135985286 \h </w:instrText>
        </w:r>
        <w:r w:rsidR="001F5EB6">
          <w:rPr>
            <w:noProof/>
            <w:webHidden/>
          </w:rPr>
        </w:r>
        <w:r w:rsidR="001F5EB6">
          <w:rPr>
            <w:noProof/>
            <w:webHidden/>
          </w:rPr>
          <w:fldChar w:fldCharType="separate"/>
        </w:r>
        <w:r w:rsidR="001F5EB6">
          <w:rPr>
            <w:noProof/>
            <w:webHidden/>
          </w:rPr>
          <w:t>63</w:t>
        </w:r>
        <w:r w:rsidR="001F5EB6">
          <w:rPr>
            <w:noProof/>
            <w:webHidden/>
          </w:rPr>
          <w:fldChar w:fldCharType="end"/>
        </w:r>
      </w:hyperlink>
    </w:p>
    <w:p w14:paraId="04818A1E" w14:textId="251E4DAC" w:rsidR="001F5EB6" w:rsidRDefault="00F53FD6">
      <w:pPr>
        <w:pStyle w:val="TOC1"/>
        <w:rPr>
          <w:rFonts w:asciiTheme="minorHAnsi" w:eastAsiaTheme="minorEastAsia" w:hAnsiTheme="minorHAnsi" w:cstheme="minorBidi"/>
          <w:bCs w:val="0"/>
          <w:noProof/>
          <w:lang w:val="en-ZA" w:eastAsia="en-ZA"/>
        </w:rPr>
      </w:pPr>
      <w:hyperlink w:anchor="_Toc135985287" w:history="1">
        <w:r w:rsidR="001F5EB6" w:rsidRPr="00E10F6E">
          <w:rPr>
            <w:rStyle w:val="Hyperlink"/>
            <w:noProof/>
            <w:lang w:val="en-ZA" w:eastAsia="en-US"/>
            <w14:scene3d>
              <w14:camera w14:prst="orthographicFront"/>
              <w14:lightRig w14:rig="threePt" w14:dir="t">
                <w14:rot w14:lat="0" w14:lon="0" w14:rev="0"/>
              </w14:lightRig>
            </w14:scene3d>
          </w:rPr>
          <w:t>24.</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PROTECTION OF PERSONAL INFORMATION</w:t>
        </w:r>
        <w:r w:rsidR="001F5EB6">
          <w:rPr>
            <w:noProof/>
            <w:webHidden/>
          </w:rPr>
          <w:tab/>
        </w:r>
        <w:r w:rsidR="001F5EB6">
          <w:rPr>
            <w:noProof/>
            <w:webHidden/>
          </w:rPr>
          <w:fldChar w:fldCharType="begin"/>
        </w:r>
        <w:r w:rsidR="001F5EB6">
          <w:rPr>
            <w:noProof/>
            <w:webHidden/>
          </w:rPr>
          <w:instrText xml:space="preserve"> PAGEREF _Toc135985287 \h </w:instrText>
        </w:r>
        <w:r w:rsidR="001F5EB6">
          <w:rPr>
            <w:noProof/>
            <w:webHidden/>
          </w:rPr>
        </w:r>
        <w:r w:rsidR="001F5EB6">
          <w:rPr>
            <w:noProof/>
            <w:webHidden/>
          </w:rPr>
          <w:fldChar w:fldCharType="separate"/>
        </w:r>
        <w:r w:rsidR="001F5EB6">
          <w:rPr>
            <w:noProof/>
            <w:webHidden/>
          </w:rPr>
          <w:t>65</w:t>
        </w:r>
        <w:r w:rsidR="001F5EB6">
          <w:rPr>
            <w:noProof/>
            <w:webHidden/>
          </w:rPr>
          <w:fldChar w:fldCharType="end"/>
        </w:r>
      </w:hyperlink>
    </w:p>
    <w:p w14:paraId="789C42EA" w14:textId="17FE5B4B" w:rsidR="001F5EB6" w:rsidRDefault="00F53FD6">
      <w:pPr>
        <w:pStyle w:val="TOC1"/>
        <w:rPr>
          <w:rFonts w:asciiTheme="minorHAnsi" w:eastAsiaTheme="minorEastAsia" w:hAnsiTheme="minorHAnsi" w:cstheme="minorBidi"/>
          <w:bCs w:val="0"/>
          <w:noProof/>
          <w:lang w:val="en-ZA" w:eastAsia="en-ZA"/>
        </w:rPr>
      </w:pPr>
      <w:hyperlink w:anchor="_Toc135985288" w:history="1">
        <w:r w:rsidR="001F5EB6" w:rsidRPr="00E10F6E">
          <w:rPr>
            <w:rStyle w:val="Hyperlink"/>
            <w:noProof/>
            <w:lang w:val="en-ZA" w:eastAsia="en-US"/>
            <w14:scene3d>
              <w14:camera w14:prst="orthographicFront"/>
              <w14:lightRig w14:rig="threePt" w14:dir="t">
                <w14:rot w14:lat="0" w14:lon="0" w14:rev="0"/>
              </w14:lightRig>
            </w14:scene3d>
          </w:rPr>
          <w:t>25.</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Audits</w:t>
        </w:r>
        <w:r w:rsidR="001F5EB6">
          <w:rPr>
            <w:noProof/>
            <w:webHidden/>
          </w:rPr>
          <w:tab/>
        </w:r>
        <w:r w:rsidR="001F5EB6">
          <w:rPr>
            <w:noProof/>
            <w:webHidden/>
          </w:rPr>
          <w:fldChar w:fldCharType="begin"/>
        </w:r>
        <w:r w:rsidR="001F5EB6">
          <w:rPr>
            <w:noProof/>
            <w:webHidden/>
          </w:rPr>
          <w:instrText xml:space="preserve"> PAGEREF _Toc135985288 \h </w:instrText>
        </w:r>
        <w:r w:rsidR="001F5EB6">
          <w:rPr>
            <w:noProof/>
            <w:webHidden/>
          </w:rPr>
        </w:r>
        <w:r w:rsidR="001F5EB6">
          <w:rPr>
            <w:noProof/>
            <w:webHidden/>
          </w:rPr>
          <w:fldChar w:fldCharType="separate"/>
        </w:r>
        <w:r w:rsidR="001F5EB6">
          <w:rPr>
            <w:noProof/>
            <w:webHidden/>
          </w:rPr>
          <w:t>68</w:t>
        </w:r>
        <w:r w:rsidR="001F5EB6">
          <w:rPr>
            <w:noProof/>
            <w:webHidden/>
          </w:rPr>
          <w:fldChar w:fldCharType="end"/>
        </w:r>
      </w:hyperlink>
    </w:p>
    <w:p w14:paraId="1DBFF6AF" w14:textId="159E4F57" w:rsidR="001F5EB6" w:rsidRDefault="00F53FD6">
      <w:pPr>
        <w:pStyle w:val="TOC1"/>
        <w:rPr>
          <w:rFonts w:asciiTheme="minorHAnsi" w:eastAsiaTheme="minorEastAsia" w:hAnsiTheme="minorHAnsi" w:cstheme="minorBidi"/>
          <w:bCs w:val="0"/>
          <w:noProof/>
          <w:lang w:val="en-ZA" w:eastAsia="en-ZA"/>
        </w:rPr>
      </w:pPr>
      <w:hyperlink w:anchor="_Toc135985289" w:history="1">
        <w:r w:rsidR="001F5EB6" w:rsidRPr="00E10F6E">
          <w:rPr>
            <w:rStyle w:val="Hyperlink"/>
            <w:noProof/>
            <w:lang w:val="en-ZA" w:eastAsia="en-US"/>
            <w14:scene3d>
              <w14:camera w14:prst="orthographicFront"/>
              <w14:lightRig w14:rig="threePt" w14:dir="t">
                <w14:rot w14:lat="0" w14:lon="0" w14:rev="0"/>
              </w14:lightRig>
            </w14:scene3d>
          </w:rPr>
          <w:t>26.</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Breach</w:t>
        </w:r>
        <w:r w:rsidR="001F5EB6">
          <w:rPr>
            <w:noProof/>
            <w:webHidden/>
          </w:rPr>
          <w:tab/>
        </w:r>
        <w:r w:rsidR="001F5EB6">
          <w:rPr>
            <w:noProof/>
            <w:webHidden/>
          </w:rPr>
          <w:fldChar w:fldCharType="begin"/>
        </w:r>
        <w:r w:rsidR="001F5EB6">
          <w:rPr>
            <w:noProof/>
            <w:webHidden/>
          </w:rPr>
          <w:instrText xml:space="preserve"> PAGEREF _Toc135985289 \h </w:instrText>
        </w:r>
        <w:r w:rsidR="001F5EB6">
          <w:rPr>
            <w:noProof/>
            <w:webHidden/>
          </w:rPr>
        </w:r>
        <w:r w:rsidR="001F5EB6">
          <w:rPr>
            <w:noProof/>
            <w:webHidden/>
          </w:rPr>
          <w:fldChar w:fldCharType="separate"/>
        </w:r>
        <w:r w:rsidR="001F5EB6">
          <w:rPr>
            <w:noProof/>
            <w:webHidden/>
          </w:rPr>
          <w:t>71</w:t>
        </w:r>
        <w:r w:rsidR="001F5EB6">
          <w:rPr>
            <w:noProof/>
            <w:webHidden/>
          </w:rPr>
          <w:fldChar w:fldCharType="end"/>
        </w:r>
      </w:hyperlink>
    </w:p>
    <w:p w14:paraId="68674BCC" w14:textId="7D8F2353" w:rsidR="001F5EB6" w:rsidRDefault="00F53FD6">
      <w:pPr>
        <w:pStyle w:val="TOC1"/>
        <w:rPr>
          <w:rFonts w:asciiTheme="minorHAnsi" w:eastAsiaTheme="minorEastAsia" w:hAnsiTheme="minorHAnsi" w:cstheme="minorBidi"/>
          <w:bCs w:val="0"/>
          <w:noProof/>
          <w:lang w:val="en-ZA" w:eastAsia="en-ZA"/>
        </w:rPr>
      </w:pPr>
      <w:hyperlink w:anchor="_Toc135985290" w:history="1">
        <w:r w:rsidR="001F5EB6" w:rsidRPr="00E10F6E">
          <w:rPr>
            <w:rStyle w:val="Hyperlink"/>
            <w:noProof/>
            <w:lang w:val="en-ZA" w:eastAsia="en-US"/>
            <w14:scene3d>
              <w14:camera w14:prst="orthographicFront"/>
              <w14:lightRig w14:rig="threePt" w14:dir="t">
                <w14:rot w14:lat="0" w14:lon="0" w14:rev="0"/>
              </w14:lightRig>
            </w14:scene3d>
          </w:rPr>
          <w:t>27.</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Indemnities</w:t>
        </w:r>
        <w:r w:rsidR="001F5EB6">
          <w:rPr>
            <w:noProof/>
            <w:webHidden/>
          </w:rPr>
          <w:tab/>
        </w:r>
        <w:r w:rsidR="001F5EB6">
          <w:rPr>
            <w:noProof/>
            <w:webHidden/>
          </w:rPr>
          <w:fldChar w:fldCharType="begin"/>
        </w:r>
        <w:r w:rsidR="001F5EB6">
          <w:rPr>
            <w:noProof/>
            <w:webHidden/>
          </w:rPr>
          <w:instrText xml:space="preserve"> PAGEREF _Toc135985290 \h </w:instrText>
        </w:r>
        <w:r w:rsidR="001F5EB6">
          <w:rPr>
            <w:noProof/>
            <w:webHidden/>
          </w:rPr>
        </w:r>
        <w:r w:rsidR="001F5EB6">
          <w:rPr>
            <w:noProof/>
            <w:webHidden/>
          </w:rPr>
          <w:fldChar w:fldCharType="separate"/>
        </w:r>
        <w:r w:rsidR="001F5EB6">
          <w:rPr>
            <w:noProof/>
            <w:webHidden/>
          </w:rPr>
          <w:t>71</w:t>
        </w:r>
        <w:r w:rsidR="001F5EB6">
          <w:rPr>
            <w:noProof/>
            <w:webHidden/>
          </w:rPr>
          <w:fldChar w:fldCharType="end"/>
        </w:r>
      </w:hyperlink>
    </w:p>
    <w:p w14:paraId="5DD3C21A" w14:textId="4B3B75EF" w:rsidR="001F5EB6" w:rsidRDefault="00F53FD6">
      <w:pPr>
        <w:pStyle w:val="TOC1"/>
        <w:rPr>
          <w:rFonts w:asciiTheme="minorHAnsi" w:eastAsiaTheme="minorEastAsia" w:hAnsiTheme="minorHAnsi" w:cstheme="minorBidi"/>
          <w:bCs w:val="0"/>
          <w:noProof/>
          <w:lang w:val="en-ZA" w:eastAsia="en-ZA"/>
        </w:rPr>
      </w:pPr>
      <w:hyperlink w:anchor="_Toc135985291" w:history="1">
        <w:r w:rsidR="001F5EB6" w:rsidRPr="00E10F6E">
          <w:rPr>
            <w:rStyle w:val="Hyperlink"/>
            <w:noProof/>
            <w:lang w:val="en-ZA" w:eastAsia="en-US"/>
            <w14:scene3d>
              <w14:camera w14:prst="orthographicFront"/>
              <w14:lightRig w14:rig="threePt" w14:dir="t">
                <w14:rot w14:lat="0" w14:lon="0" w14:rev="0"/>
              </w14:lightRig>
            </w14:scene3d>
          </w:rPr>
          <w:t>28.</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Limitation of Liability</w:t>
        </w:r>
        <w:r w:rsidR="001F5EB6">
          <w:rPr>
            <w:noProof/>
            <w:webHidden/>
          </w:rPr>
          <w:tab/>
        </w:r>
        <w:r w:rsidR="001F5EB6">
          <w:rPr>
            <w:noProof/>
            <w:webHidden/>
          </w:rPr>
          <w:fldChar w:fldCharType="begin"/>
        </w:r>
        <w:r w:rsidR="001F5EB6">
          <w:rPr>
            <w:noProof/>
            <w:webHidden/>
          </w:rPr>
          <w:instrText xml:space="preserve"> PAGEREF _Toc135985291 \h </w:instrText>
        </w:r>
        <w:r w:rsidR="001F5EB6">
          <w:rPr>
            <w:noProof/>
            <w:webHidden/>
          </w:rPr>
        </w:r>
        <w:r w:rsidR="001F5EB6">
          <w:rPr>
            <w:noProof/>
            <w:webHidden/>
          </w:rPr>
          <w:fldChar w:fldCharType="separate"/>
        </w:r>
        <w:r w:rsidR="001F5EB6">
          <w:rPr>
            <w:noProof/>
            <w:webHidden/>
          </w:rPr>
          <w:t>72</w:t>
        </w:r>
        <w:r w:rsidR="001F5EB6">
          <w:rPr>
            <w:noProof/>
            <w:webHidden/>
          </w:rPr>
          <w:fldChar w:fldCharType="end"/>
        </w:r>
      </w:hyperlink>
    </w:p>
    <w:p w14:paraId="1FCA35FD" w14:textId="6D125D26" w:rsidR="001F5EB6" w:rsidRDefault="00F53FD6">
      <w:pPr>
        <w:pStyle w:val="TOC1"/>
        <w:rPr>
          <w:rFonts w:asciiTheme="minorHAnsi" w:eastAsiaTheme="minorEastAsia" w:hAnsiTheme="minorHAnsi" w:cstheme="minorBidi"/>
          <w:bCs w:val="0"/>
          <w:noProof/>
          <w:lang w:val="en-ZA" w:eastAsia="en-ZA"/>
        </w:rPr>
      </w:pPr>
      <w:hyperlink w:anchor="_Toc135985292" w:history="1">
        <w:r w:rsidR="001F5EB6" w:rsidRPr="00E10F6E">
          <w:rPr>
            <w:rStyle w:val="Hyperlink"/>
            <w:noProof/>
            <w:lang w:val="en-ZA" w:eastAsia="en-US"/>
            <w14:scene3d>
              <w14:camera w14:prst="orthographicFront"/>
              <w14:lightRig w14:rig="threePt" w14:dir="t">
                <w14:rot w14:lat="0" w14:lon="0" w14:rev="0"/>
              </w14:lightRig>
            </w14:scene3d>
          </w:rPr>
          <w:t>29.</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TERMINATION</w:t>
        </w:r>
        <w:r w:rsidR="001F5EB6">
          <w:rPr>
            <w:noProof/>
            <w:webHidden/>
          </w:rPr>
          <w:tab/>
        </w:r>
        <w:r w:rsidR="001F5EB6">
          <w:rPr>
            <w:noProof/>
            <w:webHidden/>
          </w:rPr>
          <w:fldChar w:fldCharType="begin"/>
        </w:r>
        <w:r w:rsidR="001F5EB6">
          <w:rPr>
            <w:noProof/>
            <w:webHidden/>
          </w:rPr>
          <w:instrText xml:space="preserve"> PAGEREF _Toc135985292 \h </w:instrText>
        </w:r>
        <w:r w:rsidR="001F5EB6">
          <w:rPr>
            <w:noProof/>
            <w:webHidden/>
          </w:rPr>
        </w:r>
        <w:r w:rsidR="001F5EB6">
          <w:rPr>
            <w:noProof/>
            <w:webHidden/>
          </w:rPr>
          <w:fldChar w:fldCharType="separate"/>
        </w:r>
        <w:r w:rsidR="001F5EB6">
          <w:rPr>
            <w:noProof/>
            <w:webHidden/>
          </w:rPr>
          <w:t>73</w:t>
        </w:r>
        <w:r w:rsidR="001F5EB6">
          <w:rPr>
            <w:noProof/>
            <w:webHidden/>
          </w:rPr>
          <w:fldChar w:fldCharType="end"/>
        </w:r>
      </w:hyperlink>
    </w:p>
    <w:p w14:paraId="2B85FCE2" w14:textId="1721B352" w:rsidR="001F5EB6" w:rsidRDefault="00F53FD6">
      <w:pPr>
        <w:pStyle w:val="TOC1"/>
        <w:rPr>
          <w:rFonts w:asciiTheme="minorHAnsi" w:eastAsiaTheme="minorEastAsia" w:hAnsiTheme="minorHAnsi" w:cstheme="minorBidi"/>
          <w:bCs w:val="0"/>
          <w:noProof/>
          <w:lang w:val="en-ZA" w:eastAsia="en-ZA"/>
        </w:rPr>
      </w:pPr>
      <w:hyperlink w:anchor="_Toc135985293" w:history="1">
        <w:r w:rsidR="001F5EB6" w:rsidRPr="00E10F6E">
          <w:rPr>
            <w:rStyle w:val="Hyperlink"/>
            <w:noProof/>
            <w:lang w:val="en-ZA" w:eastAsia="en-US"/>
            <w14:scene3d>
              <w14:camera w14:prst="orthographicFront"/>
              <w14:lightRig w14:rig="threePt" w14:dir="t">
                <w14:rot w14:lat="0" w14:lon="0" w14:rev="0"/>
              </w14:lightRig>
            </w14:scene3d>
          </w:rPr>
          <w:t>30.</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Termination for Cause</w:t>
        </w:r>
        <w:r w:rsidR="001F5EB6">
          <w:rPr>
            <w:noProof/>
            <w:webHidden/>
          </w:rPr>
          <w:tab/>
        </w:r>
        <w:r w:rsidR="001F5EB6">
          <w:rPr>
            <w:noProof/>
            <w:webHidden/>
          </w:rPr>
          <w:fldChar w:fldCharType="begin"/>
        </w:r>
        <w:r w:rsidR="001F5EB6">
          <w:rPr>
            <w:noProof/>
            <w:webHidden/>
          </w:rPr>
          <w:instrText xml:space="preserve"> PAGEREF _Toc135985293 \h </w:instrText>
        </w:r>
        <w:r w:rsidR="001F5EB6">
          <w:rPr>
            <w:noProof/>
            <w:webHidden/>
          </w:rPr>
        </w:r>
        <w:r w:rsidR="001F5EB6">
          <w:rPr>
            <w:noProof/>
            <w:webHidden/>
          </w:rPr>
          <w:fldChar w:fldCharType="separate"/>
        </w:r>
        <w:r w:rsidR="001F5EB6">
          <w:rPr>
            <w:noProof/>
            <w:webHidden/>
          </w:rPr>
          <w:t>73</w:t>
        </w:r>
        <w:r w:rsidR="001F5EB6">
          <w:rPr>
            <w:noProof/>
            <w:webHidden/>
          </w:rPr>
          <w:fldChar w:fldCharType="end"/>
        </w:r>
      </w:hyperlink>
    </w:p>
    <w:p w14:paraId="4E433900" w14:textId="006424C1" w:rsidR="001F5EB6" w:rsidRDefault="00F53FD6">
      <w:pPr>
        <w:pStyle w:val="TOC1"/>
        <w:rPr>
          <w:rFonts w:asciiTheme="minorHAnsi" w:eastAsiaTheme="minorEastAsia" w:hAnsiTheme="minorHAnsi" w:cstheme="minorBidi"/>
          <w:bCs w:val="0"/>
          <w:noProof/>
          <w:lang w:val="en-ZA" w:eastAsia="en-ZA"/>
        </w:rPr>
      </w:pPr>
      <w:hyperlink w:anchor="_Toc135985294" w:history="1">
        <w:r w:rsidR="001F5EB6" w:rsidRPr="00E10F6E">
          <w:rPr>
            <w:rStyle w:val="Hyperlink"/>
            <w:noProof/>
            <w:lang w:val="en-ZA" w:eastAsia="en-US"/>
            <w14:scene3d>
              <w14:camera w14:prst="orthographicFront"/>
              <w14:lightRig w14:rig="threePt" w14:dir="t">
                <w14:rot w14:lat="0" w14:lon="0" w14:rev="0"/>
              </w14:lightRig>
            </w14:scene3d>
          </w:rPr>
          <w:t>31.</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Termination upon Sale, Acquisition, Merger or Change of Control</w:t>
        </w:r>
        <w:r w:rsidR="001F5EB6">
          <w:rPr>
            <w:noProof/>
            <w:webHidden/>
          </w:rPr>
          <w:tab/>
        </w:r>
        <w:r w:rsidR="001F5EB6">
          <w:rPr>
            <w:noProof/>
            <w:webHidden/>
          </w:rPr>
          <w:fldChar w:fldCharType="begin"/>
        </w:r>
        <w:r w:rsidR="001F5EB6">
          <w:rPr>
            <w:noProof/>
            <w:webHidden/>
          </w:rPr>
          <w:instrText xml:space="preserve"> PAGEREF _Toc135985294 \h </w:instrText>
        </w:r>
        <w:r w:rsidR="001F5EB6">
          <w:rPr>
            <w:noProof/>
            <w:webHidden/>
          </w:rPr>
        </w:r>
        <w:r w:rsidR="001F5EB6">
          <w:rPr>
            <w:noProof/>
            <w:webHidden/>
          </w:rPr>
          <w:fldChar w:fldCharType="separate"/>
        </w:r>
        <w:r w:rsidR="001F5EB6">
          <w:rPr>
            <w:noProof/>
            <w:webHidden/>
          </w:rPr>
          <w:t>74</w:t>
        </w:r>
        <w:r w:rsidR="001F5EB6">
          <w:rPr>
            <w:noProof/>
            <w:webHidden/>
          </w:rPr>
          <w:fldChar w:fldCharType="end"/>
        </w:r>
      </w:hyperlink>
    </w:p>
    <w:p w14:paraId="03EE991C" w14:textId="7E7F2B9C" w:rsidR="001F5EB6" w:rsidRDefault="00F53FD6">
      <w:pPr>
        <w:pStyle w:val="TOC1"/>
        <w:rPr>
          <w:rFonts w:asciiTheme="minorHAnsi" w:eastAsiaTheme="minorEastAsia" w:hAnsiTheme="minorHAnsi" w:cstheme="minorBidi"/>
          <w:bCs w:val="0"/>
          <w:noProof/>
          <w:lang w:val="en-ZA" w:eastAsia="en-ZA"/>
        </w:rPr>
      </w:pPr>
      <w:hyperlink w:anchor="_Toc135985295" w:history="1">
        <w:r w:rsidR="001F5EB6" w:rsidRPr="00E10F6E">
          <w:rPr>
            <w:rStyle w:val="Hyperlink"/>
            <w:noProof/>
            <w:lang w:val="en-ZA" w:eastAsia="en-US"/>
            <w14:scene3d>
              <w14:camera w14:prst="orthographicFront"/>
              <w14:lightRig w14:rig="threePt" w14:dir="t">
                <w14:rot w14:lat="0" w14:lon="0" w14:rev="0"/>
              </w14:lightRig>
            </w14:scene3d>
          </w:rPr>
          <w:t>32.</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termination/expiration assistance</w:t>
        </w:r>
        <w:r w:rsidR="001F5EB6">
          <w:rPr>
            <w:noProof/>
            <w:webHidden/>
          </w:rPr>
          <w:tab/>
        </w:r>
        <w:r w:rsidR="001F5EB6">
          <w:rPr>
            <w:noProof/>
            <w:webHidden/>
          </w:rPr>
          <w:fldChar w:fldCharType="begin"/>
        </w:r>
        <w:r w:rsidR="001F5EB6">
          <w:rPr>
            <w:noProof/>
            <w:webHidden/>
          </w:rPr>
          <w:instrText xml:space="preserve"> PAGEREF _Toc135985295 \h </w:instrText>
        </w:r>
        <w:r w:rsidR="001F5EB6">
          <w:rPr>
            <w:noProof/>
            <w:webHidden/>
          </w:rPr>
        </w:r>
        <w:r w:rsidR="001F5EB6">
          <w:rPr>
            <w:noProof/>
            <w:webHidden/>
          </w:rPr>
          <w:fldChar w:fldCharType="separate"/>
        </w:r>
        <w:r w:rsidR="001F5EB6">
          <w:rPr>
            <w:noProof/>
            <w:webHidden/>
          </w:rPr>
          <w:t>74</w:t>
        </w:r>
        <w:r w:rsidR="001F5EB6">
          <w:rPr>
            <w:noProof/>
            <w:webHidden/>
          </w:rPr>
          <w:fldChar w:fldCharType="end"/>
        </w:r>
      </w:hyperlink>
    </w:p>
    <w:p w14:paraId="73746E0F" w14:textId="7AD448A1" w:rsidR="001F5EB6" w:rsidRDefault="00F53FD6">
      <w:pPr>
        <w:pStyle w:val="TOC1"/>
        <w:rPr>
          <w:rFonts w:asciiTheme="minorHAnsi" w:eastAsiaTheme="minorEastAsia" w:hAnsiTheme="minorHAnsi" w:cstheme="minorBidi"/>
          <w:bCs w:val="0"/>
          <w:noProof/>
          <w:lang w:val="en-ZA" w:eastAsia="en-ZA"/>
        </w:rPr>
      </w:pPr>
      <w:hyperlink w:anchor="_Toc135985296" w:history="1">
        <w:r w:rsidR="001F5EB6" w:rsidRPr="00E10F6E">
          <w:rPr>
            <w:rStyle w:val="Hyperlink"/>
            <w:noProof/>
            <w:lang w:val="en-ZA" w:eastAsia="en-US"/>
            <w14:scene3d>
              <w14:camera w14:prst="orthographicFront"/>
              <w14:lightRig w14:rig="threePt" w14:dir="t">
                <w14:rot w14:lat="0" w14:lon="0" w14:rev="0"/>
              </w14:lightRig>
            </w14:scene3d>
          </w:rPr>
          <w:t>33.</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Force Majeure</w:t>
        </w:r>
        <w:r w:rsidR="001F5EB6">
          <w:rPr>
            <w:noProof/>
            <w:webHidden/>
          </w:rPr>
          <w:tab/>
        </w:r>
        <w:r w:rsidR="001F5EB6">
          <w:rPr>
            <w:noProof/>
            <w:webHidden/>
          </w:rPr>
          <w:fldChar w:fldCharType="begin"/>
        </w:r>
        <w:r w:rsidR="001F5EB6">
          <w:rPr>
            <w:noProof/>
            <w:webHidden/>
          </w:rPr>
          <w:instrText xml:space="preserve"> PAGEREF _Toc135985296 \h </w:instrText>
        </w:r>
        <w:r w:rsidR="001F5EB6">
          <w:rPr>
            <w:noProof/>
            <w:webHidden/>
          </w:rPr>
        </w:r>
        <w:r w:rsidR="001F5EB6">
          <w:rPr>
            <w:noProof/>
            <w:webHidden/>
          </w:rPr>
          <w:fldChar w:fldCharType="separate"/>
        </w:r>
        <w:r w:rsidR="001F5EB6">
          <w:rPr>
            <w:noProof/>
            <w:webHidden/>
          </w:rPr>
          <w:t>74</w:t>
        </w:r>
        <w:r w:rsidR="001F5EB6">
          <w:rPr>
            <w:noProof/>
            <w:webHidden/>
          </w:rPr>
          <w:fldChar w:fldCharType="end"/>
        </w:r>
      </w:hyperlink>
    </w:p>
    <w:p w14:paraId="54AF19B4" w14:textId="66EB9012" w:rsidR="001F5EB6" w:rsidRDefault="00F53FD6">
      <w:pPr>
        <w:pStyle w:val="TOC1"/>
        <w:rPr>
          <w:rFonts w:asciiTheme="minorHAnsi" w:eastAsiaTheme="minorEastAsia" w:hAnsiTheme="minorHAnsi" w:cstheme="minorBidi"/>
          <w:bCs w:val="0"/>
          <w:noProof/>
          <w:lang w:val="en-ZA" w:eastAsia="en-ZA"/>
        </w:rPr>
      </w:pPr>
      <w:hyperlink w:anchor="_Toc135985297" w:history="1">
        <w:r w:rsidR="001F5EB6" w:rsidRPr="00E10F6E">
          <w:rPr>
            <w:rStyle w:val="Hyperlink"/>
            <w:noProof/>
            <w:lang w:val="en-ZA" w:eastAsia="en-US"/>
            <w14:scene3d>
              <w14:camera w14:prst="orthographicFront"/>
              <w14:lightRig w14:rig="threePt" w14:dir="t">
                <w14:rot w14:lat="0" w14:lon="0" w14:rev="0"/>
              </w14:lightRig>
            </w14:scene3d>
          </w:rPr>
          <w:t>34.</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Records Retention</w:t>
        </w:r>
        <w:r w:rsidR="001F5EB6">
          <w:rPr>
            <w:noProof/>
            <w:webHidden/>
          </w:rPr>
          <w:tab/>
        </w:r>
        <w:r w:rsidR="001F5EB6">
          <w:rPr>
            <w:noProof/>
            <w:webHidden/>
          </w:rPr>
          <w:fldChar w:fldCharType="begin"/>
        </w:r>
        <w:r w:rsidR="001F5EB6">
          <w:rPr>
            <w:noProof/>
            <w:webHidden/>
          </w:rPr>
          <w:instrText xml:space="preserve"> PAGEREF _Toc135985297 \h </w:instrText>
        </w:r>
        <w:r w:rsidR="001F5EB6">
          <w:rPr>
            <w:noProof/>
            <w:webHidden/>
          </w:rPr>
        </w:r>
        <w:r w:rsidR="001F5EB6">
          <w:rPr>
            <w:noProof/>
            <w:webHidden/>
          </w:rPr>
          <w:fldChar w:fldCharType="separate"/>
        </w:r>
        <w:r w:rsidR="001F5EB6">
          <w:rPr>
            <w:noProof/>
            <w:webHidden/>
          </w:rPr>
          <w:t>75</w:t>
        </w:r>
        <w:r w:rsidR="001F5EB6">
          <w:rPr>
            <w:noProof/>
            <w:webHidden/>
          </w:rPr>
          <w:fldChar w:fldCharType="end"/>
        </w:r>
      </w:hyperlink>
    </w:p>
    <w:p w14:paraId="5C79E9BA" w14:textId="5BB7EE74" w:rsidR="001F5EB6" w:rsidRDefault="00F53FD6">
      <w:pPr>
        <w:pStyle w:val="TOC1"/>
        <w:rPr>
          <w:rFonts w:asciiTheme="minorHAnsi" w:eastAsiaTheme="minorEastAsia" w:hAnsiTheme="minorHAnsi" w:cstheme="minorBidi"/>
          <w:bCs w:val="0"/>
          <w:noProof/>
          <w:lang w:val="en-ZA" w:eastAsia="en-ZA"/>
        </w:rPr>
      </w:pPr>
      <w:hyperlink w:anchor="_Toc135985298" w:history="1">
        <w:r w:rsidR="001F5EB6" w:rsidRPr="00E10F6E">
          <w:rPr>
            <w:rStyle w:val="Hyperlink"/>
            <w:noProof/>
            <w:lang w:val="en-ZA" w:eastAsia="en-US"/>
            <w14:scene3d>
              <w14:camera w14:prst="orthographicFront"/>
              <w14:lightRig w14:rig="threePt" w14:dir="t">
                <w14:rot w14:lat="0" w14:lon="0" w14:rev="0"/>
              </w14:lightRig>
            </w14:scene3d>
          </w:rPr>
          <w:t>35.</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Consents and Approvals</w:t>
        </w:r>
        <w:r w:rsidR="001F5EB6">
          <w:rPr>
            <w:noProof/>
            <w:webHidden/>
          </w:rPr>
          <w:tab/>
        </w:r>
        <w:r w:rsidR="001F5EB6">
          <w:rPr>
            <w:noProof/>
            <w:webHidden/>
          </w:rPr>
          <w:fldChar w:fldCharType="begin"/>
        </w:r>
        <w:r w:rsidR="001F5EB6">
          <w:rPr>
            <w:noProof/>
            <w:webHidden/>
          </w:rPr>
          <w:instrText xml:space="preserve"> PAGEREF _Toc135985298 \h </w:instrText>
        </w:r>
        <w:r w:rsidR="001F5EB6">
          <w:rPr>
            <w:noProof/>
            <w:webHidden/>
          </w:rPr>
        </w:r>
        <w:r w:rsidR="001F5EB6">
          <w:rPr>
            <w:noProof/>
            <w:webHidden/>
          </w:rPr>
          <w:fldChar w:fldCharType="separate"/>
        </w:r>
        <w:r w:rsidR="001F5EB6">
          <w:rPr>
            <w:noProof/>
            <w:webHidden/>
          </w:rPr>
          <w:t>75</w:t>
        </w:r>
        <w:r w:rsidR="001F5EB6">
          <w:rPr>
            <w:noProof/>
            <w:webHidden/>
          </w:rPr>
          <w:fldChar w:fldCharType="end"/>
        </w:r>
      </w:hyperlink>
    </w:p>
    <w:p w14:paraId="4C086E85" w14:textId="71A83CD3" w:rsidR="001F5EB6" w:rsidRDefault="00F53FD6">
      <w:pPr>
        <w:pStyle w:val="TOC1"/>
        <w:rPr>
          <w:rFonts w:asciiTheme="minorHAnsi" w:eastAsiaTheme="minorEastAsia" w:hAnsiTheme="minorHAnsi" w:cstheme="minorBidi"/>
          <w:bCs w:val="0"/>
          <w:noProof/>
          <w:lang w:val="en-ZA" w:eastAsia="en-ZA"/>
        </w:rPr>
      </w:pPr>
      <w:hyperlink w:anchor="_Toc135985299" w:history="1">
        <w:r w:rsidR="001F5EB6" w:rsidRPr="00E10F6E">
          <w:rPr>
            <w:rStyle w:val="Hyperlink"/>
            <w:noProof/>
            <w:lang w:val="en-ZA" w:eastAsia="en-US"/>
            <w14:scene3d>
              <w14:camera w14:prst="orthographicFront"/>
              <w14:lightRig w14:rig="threePt" w14:dir="t">
                <w14:rot w14:lat="0" w14:lon="0" w14:rev="0"/>
              </w14:lightRig>
            </w14:scene3d>
          </w:rPr>
          <w:t>36.</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Applicable Law and Jurisdiction</w:t>
        </w:r>
        <w:r w:rsidR="001F5EB6">
          <w:rPr>
            <w:noProof/>
            <w:webHidden/>
          </w:rPr>
          <w:tab/>
        </w:r>
        <w:r w:rsidR="001F5EB6">
          <w:rPr>
            <w:noProof/>
            <w:webHidden/>
          </w:rPr>
          <w:fldChar w:fldCharType="begin"/>
        </w:r>
        <w:r w:rsidR="001F5EB6">
          <w:rPr>
            <w:noProof/>
            <w:webHidden/>
          </w:rPr>
          <w:instrText xml:space="preserve"> PAGEREF _Toc135985299 \h </w:instrText>
        </w:r>
        <w:r w:rsidR="001F5EB6">
          <w:rPr>
            <w:noProof/>
            <w:webHidden/>
          </w:rPr>
        </w:r>
        <w:r w:rsidR="001F5EB6">
          <w:rPr>
            <w:noProof/>
            <w:webHidden/>
          </w:rPr>
          <w:fldChar w:fldCharType="separate"/>
        </w:r>
        <w:r w:rsidR="001F5EB6">
          <w:rPr>
            <w:noProof/>
            <w:webHidden/>
          </w:rPr>
          <w:t>76</w:t>
        </w:r>
        <w:r w:rsidR="001F5EB6">
          <w:rPr>
            <w:noProof/>
            <w:webHidden/>
          </w:rPr>
          <w:fldChar w:fldCharType="end"/>
        </w:r>
      </w:hyperlink>
    </w:p>
    <w:p w14:paraId="7A84B802" w14:textId="28456B26" w:rsidR="001F5EB6" w:rsidRDefault="00F53FD6">
      <w:pPr>
        <w:pStyle w:val="TOC1"/>
        <w:rPr>
          <w:rFonts w:asciiTheme="minorHAnsi" w:eastAsiaTheme="minorEastAsia" w:hAnsiTheme="minorHAnsi" w:cstheme="minorBidi"/>
          <w:bCs w:val="0"/>
          <w:noProof/>
          <w:lang w:val="en-ZA" w:eastAsia="en-ZA"/>
        </w:rPr>
      </w:pPr>
      <w:hyperlink w:anchor="_Toc135985300" w:history="1">
        <w:r w:rsidR="001F5EB6" w:rsidRPr="00E10F6E">
          <w:rPr>
            <w:rStyle w:val="Hyperlink"/>
            <w:noProof/>
            <w:lang w:val="en-ZA" w:eastAsia="en-US"/>
            <w14:scene3d>
              <w14:camera w14:prst="orthographicFront"/>
              <w14:lightRig w14:rig="threePt" w14:dir="t">
                <w14:rot w14:lat="0" w14:lon="0" w14:rev="0"/>
              </w14:lightRig>
            </w14:scene3d>
          </w:rPr>
          <w:t>37.</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Legal and Regulatory Compliance</w:t>
        </w:r>
        <w:r w:rsidR="001F5EB6">
          <w:rPr>
            <w:noProof/>
            <w:webHidden/>
          </w:rPr>
          <w:tab/>
        </w:r>
        <w:r w:rsidR="001F5EB6">
          <w:rPr>
            <w:noProof/>
            <w:webHidden/>
          </w:rPr>
          <w:fldChar w:fldCharType="begin"/>
        </w:r>
        <w:r w:rsidR="001F5EB6">
          <w:rPr>
            <w:noProof/>
            <w:webHidden/>
          </w:rPr>
          <w:instrText xml:space="preserve"> PAGEREF _Toc135985300 \h </w:instrText>
        </w:r>
        <w:r w:rsidR="001F5EB6">
          <w:rPr>
            <w:noProof/>
            <w:webHidden/>
          </w:rPr>
        </w:r>
        <w:r w:rsidR="001F5EB6">
          <w:rPr>
            <w:noProof/>
            <w:webHidden/>
          </w:rPr>
          <w:fldChar w:fldCharType="separate"/>
        </w:r>
        <w:r w:rsidR="001F5EB6">
          <w:rPr>
            <w:noProof/>
            <w:webHidden/>
          </w:rPr>
          <w:t>76</w:t>
        </w:r>
        <w:r w:rsidR="001F5EB6">
          <w:rPr>
            <w:noProof/>
            <w:webHidden/>
          </w:rPr>
          <w:fldChar w:fldCharType="end"/>
        </w:r>
      </w:hyperlink>
    </w:p>
    <w:p w14:paraId="509420CF" w14:textId="61983304" w:rsidR="001F5EB6" w:rsidRDefault="00F53FD6">
      <w:pPr>
        <w:pStyle w:val="TOC1"/>
        <w:rPr>
          <w:rFonts w:asciiTheme="minorHAnsi" w:eastAsiaTheme="minorEastAsia" w:hAnsiTheme="minorHAnsi" w:cstheme="minorBidi"/>
          <w:bCs w:val="0"/>
          <w:noProof/>
          <w:lang w:val="en-ZA" w:eastAsia="en-ZA"/>
        </w:rPr>
      </w:pPr>
      <w:hyperlink w:anchor="_Toc135985301" w:history="1">
        <w:r w:rsidR="001F5EB6" w:rsidRPr="00E10F6E">
          <w:rPr>
            <w:rStyle w:val="Hyperlink"/>
            <w:noProof/>
            <w:lang w:val="en-ZA" w:eastAsia="en-US"/>
            <w14:scene3d>
              <w14:camera w14:prst="orthographicFront"/>
              <w14:lightRig w14:rig="threePt" w14:dir="t">
                <w14:rot w14:lat="0" w14:lon="0" w14:rev="0"/>
              </w14:lightRig>
            </w14:scene3d>
          </w:rPr>
          <w:t>38.</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Warranties</w:t>
        </w:r>
        <w:r w:rsidR="001F5EB6">
          <w:rPr>
            <w:noProof/>
            <w:webHidden/>
          </w:rPr>
          <w:tab/>
        </w:r>
        <w:r w:rsidR="001F5EB6">
          <w:rPr>
            <w:noProof/>
            <w:webHidden/>
          </w:rPr>
          <w:fldChar w:fldCharType="begin"/>
        </w:r>
        <w:r w:rsidR="001F5EB6">
          <w:rPr>
            <w:noProof/>
            <w:webHidden/>
          </w:rPr>
          <w:instrText xml:space="preserve"> PAGEREF _Toc135985301 \h </w:instrText>
        </w:r>
        <w:r w:rsidR="001F5EB6">
          <w:rPr>
            <w:noProof/>
            <w:webHidden/>
          </w:rPr>
        </w:r>
        <w:r w:rsidR="001F5EB6">
          <w:rPr>
            <w:noProof/>
            <w:webHidden/>
          </w:rPr>
          <w:fldChar w:fldCharType="separate"/>
        </w:r>
        <w:r w:rsidR="001F5EB6">
          <w:rPr>
            <w:noProof/>
            <w:webHidden/>
          </w:rPr>
          <w:t>77</w:t>
        </w:r>
        <w:r w:rsidR="001F5EB6">
          <w:rPr>
            <w:noProof/>
            <w:webHidden/>
          </w:rPr>
          <w:fldChar w:fldCharType="end"/>
        </w:r>
      </w:hyperlink>
    </w:p>
    <w:p w14:paraId="5DBB773F" w14:textId="00BB9BB4" w:rsidR="001F5EB6" w:rsidRDefault="00F53FD6">
      <w:pPr>
        <w:pStyle w:val="TOC1"/>
        <w:rPr>
          <w:rFonts w:asciiTheme="minorHAnsi" w:eastAsiaTheme="minorEastAsia" w:hAnsiTheme="minorHAnsi" w:cstheme="minorBidi"/>
          <w:bCs w:val="0"/>
          <w:noProof/>
          <w:lang w:val="en-ZA" w:eastAsia="en-ZA"/>
        </w:rPr>
      </w:pPr>
      <w:hyperlink w:anchor="_Toc135985302" w:history="1">
        <w:r w:rsidR="001F5EB6" w:rsidRPr="00E10F6E">
          <w:rPr>
            <w:rStyle w:val="Hyperlink"/>
            <w:noProof/>
            <w:lang w:val="en-ZA" w:eastAsia="en-US"/>
            <w14:scene3d>
              <w14:camera w14:prst="orthographicFront"/>
              <w14:lightRig w14:rig="threePt" w14:dir="t">
                <w14:rot w14:lat="0" w14:lon="0" w14:rev="0"/>
              </w14:lightRig>
            </w14:scene3d>
          </w:rPr>
          <w:t>40.</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CO-OPERATION</w:t>
        </w:r>
        <w:r w:rsidR="001F5EB6">
          <w:rPr>
            <w:noProof/>
            <w:webHidden/>
          </w:rPr>
          <w:tab/>
        </w:r>
        <w:r w:rsidR="001F5EB6">
          <w:rPr>
            <w:noProof/>
            <w:webHidden/>
          </w:rPr>
          <w:fldChar w:fldCharType="begin"/>
        </w:r>
        <w:r w:rsidR="001F5EB6">
          <w:rPr>
            <w:noProof/>
            <w:webHidden/>
          </w:rPr>
          <w:instrText xml:space="preserve"> PAGEREF _Toc135985302 \h </w:instrText>
        </w:r>
        <w:r w:rsidR="001F5EB6">
          <w:rPr>
            <w:noProof/>
            <w:webHidden/>
          </w:rPr>
        </w:r>
        <w:r w:rsidR="001F5EB6">
          <w:rPr>
            <w:noProof/>
            <w:webHidden/>
          </w:rPr>
          <w:fldChar w:fldCharType="separate"/>
        </w:r>
        <w:r w:rsidR="001F5EB6">
          <w:rPr>
            <w:noProof/>
            <w:webHidden/>
          </w:rPr>
          <w:t>85</w:t>
        </w:r>
        <w:r w:rsidR="001F5EB6">
          <w:rPr>
            <w:noProof/>
            <w:webHidden/>
          </w:rPr>
          <w:fldChar w:fldCharType="end"/>
        </w:r>
      </w:hyperlink>
    </w:p>
    <w:p w14:paraId="7BDA81C0" w14:textId="744DD935" w:rsidR="001F5EB6" w:rsidRDefault="00F53FD6">
      <w:pPr>
        <w:pStyle w:val="TOC1"/>
        <w:rPr>
          <w:rFonts w:asciiTheme="minorHAnsi" w:eastAsiaTheme="minorEastAsia" w:hAnsiTheme="minorHAnsi" w:cstheme="minorBidi"/>
          <w:bCs w:val="0"/>
          <w:noProof/>
          <w:lang w:val="en-ZA" w:eastAsia="en-ZA"/>
        </w:rPr>
      </w:pPr>
      <w:hyperlink w:anchor="_Toc135985303" w:history="1">
        <w:r w:rsidR="001F5EB6" w:rsidRPr="00E10F6E">
          <w:rPr>
            <w:rStyle w:val="Hyperlink"/>
            <w:noProof/>
            <w:lang w:val="en-ZA" w:eastAsia="en-US"/>
            <w14:scene3d>
              <w14:camera w14:prst="orthographicFront"/>
              <w14:lightRig w14:rig="threePt" w14:dir="t">
                <w14:rot w14:lat="0" w14:lon="0" w14:rev="0"/>
              </w14:lightRig>
            </w14:scene3d>
          </w:rPr>
          <w:t>41.</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DISPUTES</w:t>
        </w:r>
        <w:r w:rsidR="001F5EB6">
          <w:rPr>
            <w:noProof/>
            <w:webHidden/>
          </w:rPr>
          <w:tab/>
        </w:r>
        <w:r w:rsidR="001F5EB6">
          <w:rPr>
            <w:noProof/>
            <w:webHidden/>
          </w:rPr>
          <w:fldChar w:fldCharType="begin"/>
        </w:r>
        <w:r w:rsidR="001F5EB6">
          <w:rPr>
            <w:noProof/>
            <w:webHidden/>
          </w:rPr>
          <w:instrText xml:space="preserve"> PAGEREF _Toc135985303 \h </w:instrText>
        </w:r>
        <w:r w:rsidR="001F5EB6">
          <w:rPr>
            <w:noProof/>
            <w:webHidden/>
          </w:rPr>
        </w:r>
        <w:r w:rsidR="001F5EB6">
          <w:rPr>
            <w:noProof/>
            <w:webHidden/>
          </w:rPr>
          <w:fldChar w:fldCharType="separate"/>
        </w:r>
        <w:r w:rsidR="001F5EB6">
          <w:rPr>
            <w:noProof/>
            <w:webHidden/>
          </w:rPr>
          <w:t>85</w:t>
        </w:r>
        <w:r w:rsidR="001F5EB6">
          <w:rPr>
            <w:noProof/>
            <w:webHidden/>
          </w:rPr>
          <w:fldChar w:fldCharType="end"/>
        </w:r>
      </w:hyperlink>
    </w:p>
    <w:p w14:paraId="08B0A91A" w14:textId="55897812" w:rsidR="001F5EB6" w:rsidRDefault="00F53FD6">
      <w:pPr>
        <w:pStyle w:val="TOC1"/>
        <w:rPr>
          <w:rFonts w:asciiTheme="minorHAnsi" w:eastAsiaTheme="minorEastAsia" w:hAnsiTheme="minorHAnsi" w:cstheme="minorBidi"/>
          <w:bCs w:val="0"/>
          <w:noProof/>
          <w:lang w:val="en-ZA" w:eastAsia="en-ZA"/>
        </w:rPr>
      </w:pPr>
      <w:hyperlink w:anchor="_Toc135985304" w:history="1">
        <w:r w:rsidR="001F5EB6" w:rsidRPr="00E10F6E">
          <w:rPr>
            <w:rStyle w:val="Hyperlink"/>
            <w:noProof/>
            <w:lang w:val="en-ZA" w:eastAsia="en-US"/>
            <w14:scene3d>
              <w14:camera w14:prst="orthographicFront"/>
              <w14:lightRig w14:rig="threePt" w14:dir="t">
                <w14:rot w14:lat="0" w14:lon="0" w14:rev="0"/>
              </w14:lightRig>
            </w14:scene3d>
          </w:rPr>
          <w:t>42.</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Addresses</w:t>
        </w:r>
        <w:r w:rsidR="001F5EB6">
          <w:rPr>
            <w:noProof/>
            <w:webHidden/>
          </w:rPr>
          <w:tab/>
        </w:r>
        <w:r w:rsidR="001F5EB6">
          <w:rPr>
            <w:noProof/>
            <w:webHidden/>
          </w:rPr>
          <w:fldChar w:fldCharType="begin"/>
        </w:r>
        <w:r w:rsidR="001F5EB6">
          <w:rPr>
            <w:noProof/>
            <w:webHidden/>
          </w:rPr>
          <w:instrText xml:space="preserve"> PAGEREF _Toc135985304 \h </w:instrText>
        </w:r>
        <w:r w:rsidR="001F5EB6">
          <w:rPr>
            <w:noProof/>
            <w:webHidden/>
          </w:rPr>
        </w:r>
        <w:r w:rsidR="001F5EB6">
          <w:rPr>
            <w:noProof/>
            <w:webHidden/>
          </w:rPr>
          <w:fldChar w:fldCharType="separate"/>
        </w:r>
        <w:r w:rsidR="001F5EB6">
          <w:rPr>
            <w:noProof/>
            <w:webHidden/>
          </w:rPr>
          <w:t>86</w:t>
        </w:r>
        <w:r w:rsidR="001F5EB6">
          <w:rPr>
            <w:noProof/>
            <w:webHidden/>
          </w:rPr>
          <w:fldChar w:fldCharType="end"/>
        </w:r>
      </w:hyperlink>
    </w:p>
    <w:p w14:paraId="7C53F1C8" w14:textId="4598A75B" w:rsidR="001F5EB6" w:rsidRDefault="00F53FD6">
      <w:pPr>
        <w:pStyle w:val="TOC1"/>
        <w:rPr>
          <w:rFonts w:asciiTheme="minorHAnsi" w:eastAsiaTheme="minorEastAsia" w:hAnsiTheme="minorHAnsi" w:cstheme="minorBidi"/>
          <w:bCs w:val="0"/>
          <w:noProof/>
          <w:lang w:val="en-ZA" w:eastAsia="en-ZA"/>
        </w:rPr>
      </w:pPr>
      <w:hyperlink w:anchor="_Toc135985305" w:history="1">
        <w:r w:rsidR="001F5EB6" w:rsidRPr="00E10F6E">
          <w:rPr>
            <w:rStyle w:val="Hyperlink"/>
            <w:noProof/>
            <w:lang w:val="en-ZA" w:eastAsia="en-US"/>
            <w14:scene3d>
              <w14:camera w14:prst="orthographicFront"/>
              <w14:lightRig w14:rig="threePt" w14:dir="t">
                <w14:rot w14:lat="0" w14:lon="0" w14:rev="0"/>
              </w14:lightRig>
            </w14:scene3d>
          </w:rPr>
          <w:t>43.</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Broad-Based Black Economic Empowerment ("BBBEE")</w:t>
        </w:r>
        <w:r w:rsidR="001F5EB6">
          <w:rPr>
            <w:noProof/>
            <w:webHidden/>
          </w:rPr>
          <w:tab/>
        </w:r>
        <w:r w:rsidR="001F5EB6">
          <w:rPr>
            <w:noProof/>
            <w:webHidden/>
          </w:rPr>
          <w:fldChar w:fldCharType="begin"/>
        </w:r>
        <w:r w:rsidR="001F5EB6">
          <w:rPr>
            <w:noProof/>
            <w:webHidden/>
          </w:rPr>
          <w:instrText xml:space="preserve"> PAGEREF _Toc135985305 \h </w:instrText>
        </w:r>
        <w:r w:rsidR="001F5EB6">
          <w:rPr>
            <w:noProof/>
            <w:webHidden/>
          </w:rPr>
        </w:r>
        <w:r w:rsidR="001F5EB6">
          <w:rPr>
            <w:noProof/>
            <w:webHidden/>
          </w:rPr>
          <w:fldChar w:fldCharType="separate"/>
        </w:r>
        <w:r w:rsidR="001F5EB6">
          <w:rPr>
            <w:noProof/>
            <w:webHidden/>
          </w:rPr>
          <w:t>87</w:t>
        </w:r>
        <w:r w:rsidR="001F5EB6">
          <w:rPr>
            <w:noProof/>
            <w:webHidden/>
          </w:rPr>
          <w:fldChar w:fldCharType="end"/>
        </w:r>
      </w:hyperlink>
    </w:p>
    <w:p w14:paraId="3B6F6D5C" w14:textId="34710DDE" w:rsidR="001F5EB6" w:rsidRDefault="00F53FD6">
      <w:pPr>
        <w:pStyle w:val="TOC1"/>
        <w:rPr>
          <w:rFonts w:asciiTheme="minorHAnsi" w:eastAsiaTheme="minorEastAsia" w:hAnsiTheme="minorHAnsi" w:cstheme="minorBidi"/>
          <w:bCs w:val="0"/>
          <w:noProof/>
          <w:lang w:val="en-ZA" w:eastAsia="en-ZA"/>
        </w:rPr>
      </w:pPr>
      <w:hyperlink w:anchor="_Toc135985306" w:history="1">
        <w:r w:rsidR="001F5EB6" w:rsidRPr="00E10F6E">
          <w:rPr>
            <w:rStyle w:val="Hyperlink"/>
            <w:noProof/>
            <w:lang w:val="en-ZA" w:eastAsia="en-US"/>
            <w14:scene3d>
              <w14:camera w14:prst="orthographicFront"/>
              <w14:lightRig w14:rig="threePt" w14:dir="t">
                <w14:rot w14:lat="0" w14:lon="0" w14:rev="0"/>
              </w14:lightRig>
            </w14:scene3d>
          </w:rPr>
          <w:t>44.</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Tax Compliance</w:t>
        </w:r>
        <w:r w:rsidR="001F5EB6">
          <w:rPr>
            <w:noProof/>
            <w:webHidden/>
          </w:rPr>
          <w:tab/>
        </w:r>
        <w:r w:rsidR="001F5EB6">
          <w:rPr>
            <w:noProof/>
            <w:webHidden/>
          </w:rPr>
          <w:fldChar w:fldCharType="begin"/>
        </w:r>
        <w:r w:rsidR="001F5EB6">
          <w:rPr>
            <w:noProof/>
            <w:webHidden/>
          </w:rPr>
          <w:instrText xml:space="preserve"> PAGEREF _Toc135985306 \h </w:instrText>
        </w:r>
        <w:r w:rsidR="001F5EB6">
          <w:rPr>
            <w:noProof/>
            <w:webHidden/>
          </w:rPr>
        </w:r>
        <w:r w:rsidR="001F5EB6">
          <w:rPr>
            <w:noProof/>
            <w:webHidden/>
          </w:rPr>
          <w:fldChar w:fldCharType="separate"/>
        </w:r>
        <w:r w:rsidR="001F5EB6">
          <w:rPr>
            <w:noProof/>
            <w:webHidden/>
          </w:rPr>
          <w:t>88</w:t>
        </w:r>
        <w:r w:rsidR="001F5EB6">
          <w:rPr>
            <w:noProof/>
            <w:webHidden/>
          </w:rPr>
          <w:fldChar w:fldCharType="end"/>
        </w:r>
      </w:hyperlink>
    </w:p>
    <w:p w14:paraId="3CC324E2" w14:textId="2A4DC715" w:rsidR="001F5EB6" w:rsidRDefault="00F53FD6">
      <w:pPr>
        <w:pStyle w:val="TOC1"/>
        <w:rPr>
          <w:rFonts w:asciiTheme="minorHAnsi" w:eastAsiaTheme="minorEastAsia" w:hAnsiTheme="minorHAnsi" w:cstheme="minorBidi"/>
          <w:bCs w:val="0"/>
          <w:noProof/>
          <w:lang w:val="en-ZA" w:eastAsia="en-ZA"/>
        </w:rPr>
      </w:pPr>
      <w:hyperlink w:anchor="_Toc135985307" w:history="1">
        <w:r w:rsidR="001F5EB6" w:rsidRPr="00E10F6E">
          <w:rPr>
            <w:rStyle w:val="Hyperlink"/>
            <w:noProof/>
            <w:lang w:val="en-ZA" w:eastAsia="en-US"/>
            <w14:scene3d>
              <w14:camera w14:prst="orthographicFront"/>
              <w14:lightRig w14:rig="threePt" w14:dir="t">
                <w14:rot w14:lat="0" w14:lon="0" w14:rev="0"/>
              </w14:lightRig>
            </w14:scene3d>
          </w:rPr>
          <w:t>45.</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Ethical Business Practices</w:t>
        </w:r>
        <w:r w:rsidR="001F5EB6">
          <w:rPr>
            <w:noProof/>
            <w:webHidden/>
          </w:rPr>
          <w:tab/>
        </w:r>
        <w:r w:rsidR="001F5EB6">
          <w:rPr>
            <w:noProof/>
            <w:webHidden/>
          </w:rPr>
          <w:fldChar w:fldCharType="begin"/>
        </w:r>
        <w:r w:rsidR="001F5EB6">
          <w:rPr>
            <w:noProof/>
            <w:webHidden/>
          </w:rPr>
          <w:instrText xml:space="preserve"> PAGEREF _Toc135985307 \h </w:instrText>
        </w:r>
        <w:r w:rsidR="001F5EB6">
          <w:rPr>
            <w:noProof/>
            <w:webHidden/>
          </w:rPr>
        </w:r>
        <w:r w:rsidR="001F5EB6">
          <w:rPr>
            <w:noProof/>
            <w:webHidden/>
          </w:rPr>
          <w:fldChar w:fldCharType="separate"/>
        </w:r>
        <w:r w:rsidR="001F5EB6">
          <w:rPr>
            <w:noProof/>
            <w:webHidden/>
          </w:rPr>
          <w:t>88</w:t>
        </w:r>
        <w:r w:rsidR="001F5EB6">
          <w:rPr>
            <w:noProof/>
            <w:webHidden/>
          </w:rPr>
          <w:fldChar w:fldCharType="end"/>
        </w:r>
      </w:hyperlink>
    </w:p>
    <w:p w14:paraId="256AD05D" w14:textId="2746EFC9" w:rsidR="001F5EB6" w:rsidRDefault="00F53FD6">
      <w:pPr>
        <w:pStyle w:val="TOC1"/>
        <w:rPr>
          <w:rFonts w:asciiTheme="minorHAnsi" w:eastAsiaTheme="minorEastAsia" w:hAnsiTheme="minorHAnsi" w:cstheme="minorBidi"/>
          <w:bCs w:val="0"/>
          <w:noProof/>
          <w:lang w:val="en-ZA" w:eastAsia="en-ZA"/>
        </w:rPr>
      </w:pPr>
      <w:hyperlink w:anchor="_Toc135985308" w:history="1">
        <w:r w:rsidR="001F5EB6" w:rsidRPr="00E10F6E">
          <w:rPr>
            <w:rStyle w:val="Hyperlink"/>
            <w:noProof/>
            <w:lang w:val="en-ZA" w:eastAsia="en-US"/>
            <w14:scene3d>
              <w14:camera w14:prst="orthographicFront"/>
              <w14:lightRig w14:rig="threePt" w14:dir="t">
                <w14:rot w14:lat="0" w14:lon="0" w14:rev="0"/>
              </w14:lightRig>
            </w14:scene3d>
          </w:rPr>
          <w:t>46.</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Conflict of Interest</w:t>
        </w:r>
        <w:r w:rsidR="001F5EB6">
          <w:rPr>
            <w:noProof/>
            <w:webHidden/>
          </w:rPr>
          <w:tab/>
        </w:r>
        <w:r w:rsidR="001F5EB6">
          <w:rPr>
            <w:noProof/>
            <w:webHidden/>
          </w:rPr>
          <w:fldChar w:fldCharType="begin"/>
        </w:r>
        <w:r w:rsidR="001F5EB6">
          <w:rPr>
            <w:noProof/>
            <w:webHidden/>
          </w:rPr>
          <w:instrText xml:space="preserve"> PAGEREF _Toc135985308 \h </w:instrText>
        </w:r>
        <w:r w:rsidR="001F5EB6">
          <w:rPr>
            <w:noProof/>
            <w:webHidden/>
          </w:rPr>
        </w:r>
        <w:r w:rsidR="001F5EB6">
          <w:rPr>
            <w:noProof/>
            <w:webHidden/>
          </w:rPr>
          <w:fldChar w:fldCharType="separate"/>
        </w:r>
        <w:r w:rsidR="001F5EB6">
          <w:rPr>
            <w:noProof/>
            <w:webHidden/>
          </w:rPr>
          <w:t>89</w:t>
        </w:r>
        <w:r w:rsidR="001F5EB6">
          <w:rPr>
            <w:noProof/>
            <w:webHidden/>
          </w:rPr>
          <w:fldChar w:fldCharType="end"/>
        </w:r>
      </w:hyperlink>
    </w:p>
    <w:p w14:paraId="0DC84699" w14:textId="6D2FE112" w:rsidR="001F5EB6" w:rsidRDefault="00F53FD6">
      <w:pPr>
        <w:pStyle w:val="TOC1"/>
        <w:rPr>
          <w:rFonts w:asciiTheme="minorHAnsi" w:eastAsiaTheme="minorEastAsia" w:hAnsiTheme="minorHAnsi" w:cstheme="minorBidi"/>
          <w:bCs w:val="0"/>
          <w:noProof/>
          <w:lang w:val="en-ZA" w:eastAsia="en-ZA"/>
        </w:rPr>
      </w:pPr>
      <w:hyperlink w:anchor="_Toc135985309" w:history="1">
        <w:r w:rsidR="001F5EB6" w:rsidRPr="00E10F6E">
          <w:rPr>
            <w:rStyle w:val="Hyperlink"/>
            <w:noProof/>
            <w:lang w:val="en-ZA" w:eastAsia="en-US"/>
            <w14:scene3d>
              <w14:camera w14:prst="orthographicFront"/>
              <w14:lightRig w14:rig="threePt" w14:dir="t">
                <w14:rot w14:lat="0" w14:lon="0" w14:rev="0"/>
              </w14:lightRig>
            </w14:scene3d>
          </w:rPr>
          <w:t>47.</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new laws and inability to perform</w:t>
        </w:r>
        <w:r w:rsidR="001F5EB6">
          <w:rPr>
            <w:noProof/>
            <w:webHidden/>
          </w:rPr>
          <w:tab/>
        </w:r>
        <w:r w:rsidR="001F5EB6">
          <w:rPr>
            <w:noProof/>
            <w:webHidden/>
          </w:rPr>
          <w:fldChar w:fldCharType="begin"/>
        </w:r>
        <w:r w:rsidR="001F5EB6">
          <w:rPr>
            <w:noProof/>
            <w:webHidden/>
          </w:rPr>
          <w:instrText xml:space="preserve"> PAGEREF _Toc135985309 \h </w:instrText>
        </w:r>
        <w:r w:rsidR="001F5EB6">
          <w:rPr>
            <w:noProof/>
            <w:webHidden/>
          </w:rPr>
        </w:r>
        <w:r w:rsidR="001F5EB6">
          <w:rPr>
            <w:noProof/>
            <w:webHidden/>
          </w:rPr>
          <w:fldChar w:fldCharType="separate"/>
        </w:r>
        <w:r w:rsidR="001F5EB6">
          <w:rPr>
            <w:noProof/>
            <w:webHidden/>
          </w:rPr>
          <w:t>89</w:t>
        </w:r>
        <w:r w:rsidR="001F5EB6">
          <w:rPr>
            <w:noProof/>
            <w:webHidden/>
          </w:rPr>
          <w:fldChar w:fldCharType="end"/>
        </w:r>
      </w:hyperlink>
    </w:p>
    <w:p w14:paraId="574901A5" w14:textId="7A073415" w:rsidR="001F5EB6" w:rsidRDefault="00F53FD6">
      <w:pPr>
        <w:pStyle w:val="TOC1"/>
        <w:rPr>
          <w:rFonts w:asciiTheme="minorHAnsi" w:eastAsiaTheme="minorEastAsia" w:hAnsiTheme="minorHAnsi" w:cstheme="minorBidi"/>
          <w:bCs w:val="0"/>
          <w:noProof/>
          <w:lang w:val="en-ZA" w:eastAsia="en-ZA"/>
        </w:rPr>
      </w:pPr>
      <w:hyperlink w:anchor="_Toc135985310" w:history="1">
        <w:r w:rsidR="001F5EB6" w:rsidRPr="00E10F6E">
          <w:rPr>
            <w:rStyle w:val="Hyperlink"/>
            <w:noProof/>
            <w:lang w:val="en-ZA" w:eastAsia="en-US"/>
            <w14:scene3d>
              <w14:camera w14:prst="orthographicFront"/>
              <w14:lightRig w14:rig="threePt" w14:dir="t">
                <w14:rot w14:lat="0" w14:lon="0" w14:rev="0"/>
              </w14:lightRig>
            </w14:scene3d>
          </w:rPr>
          <w:t>49.</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Relationship between the Parties</w:t>
        </w:r>
        <w:r w:rsidR="001F5EB6">
          <w:rPr>
            <w:noProof/>
            <w:webHidden/>
          </w:rPr>
          <w:tab/>
        </w:r>
        <w:r w:rsidR="001F5EB6">
          <w:rPr>
            <w:noProof/>
            <w:webHidden/>
          </w:rPr>
          <w:fldChar w:fldCharType="begin"/>
        </w:r>
        <w:r w:rsidR="001F5EB6">
          <w:rPr>
            <w:noProof/>
            <w:webHidden/>
          </w:rPr>
          <w:instrText xml:space="preserve"> PAGEREF _Toc135985310 \h </w:instrText>
        </w:r>
        <w:r w:rsidR="001F5EB6">
          <w:rPr>
            <w:noProof/>
            <w:webHidden/>
          </w:rPr>
        </w:r>
        <w:r w:rsidR="001F5EB6">
          <w:rPr>
            <w:noProof/>
            <w:webHidden/>
          </w:rPr>
          <w:fldChar w:fldCharType="separate"/>
        </w:r>
        <w:r w:rsidR="001F5EB6">
          <w:rPr>
            <w:noProof/>
            <w:webHidden/>
          </w:rPr>
          <w:t>91</w:t>
        </w:r>
        <w:r w:rsidR="001F5EB6">
          <w:rPr>
            <w:noProof/>
            <w:webHidden/>
          </w:rPr>
          <w:fldChar w:fldCharType="end"/>
        </w:r>
      </w:hyperlink>
    </w:p>
    <w:p w14:paraId="26D0FB46" w14:textId="72F7D370" w:rsidR="001F5EB6" w:rsidRDefault="00F53FD6">
      <w:pPr>
        <w:pStyle w:val="TOC1"/>
        <w:rPr>
          <w:rFonts w:asciiTheme="minorHAnsi" w:eastAsiaTheme="minorEastAsia" w:hAnsiTheme="minorHAnsi" w:cstheme="minorBidi"/>
          <w:bCs w:val="0"/>
          <w:noProof/>
          <w:lang w:val="en-ZA" w:eastAsia="en-ZA"/>
        </w:rPr>
      </w:pPr>
      <w:hyperlink w:anchor="_Toc135985311" w:history="1">
        <w:r w:rsidR="001F5EB6" w:rsidRPr="00E10F6E">
          <w:rPr>
            <w:rStyle w:val="Hyperlink"/>
            <w:noProof/>
            <w:lang w:val="en-ZA" w:eastAsia="en-US"/>
            <w14:scene3d>
              <w14:camera w14:prst="orthographicFront"/>
              <w14:lightRig w14:rig="threePt" w14:dir="t">
                <w14:rot w14:lat="0" w14:lon="0" w14:rev="0"/>
              </w14:lightRig>
            </w14:scene3d>
          </w:rPr>
          <w:t>51.</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Covenant of Good Faith</w:t>
        </w:r>
        <w:r w:rsidR="001F5EB6">
          <w:rPr>
            <w:noProof/>
            <w:webHidden/>
          </w:rPr>
          <w:tab/>
        </w:r>
        <w:r w:rsidR="001F5EB6">
          <w:rPr>
            <w:noProof/>
            <w:webHidden/>
          </w:rPr>
          <w:fldChar w:fldCharType="begin"/>
        </w:r>
        <w:r w:rsidR="001F5EB6">
          <w:rPr>
            <w:noProof/>
            <w:webHidden/>
          </w:rPr>
          <w:instrText xml:space="preserve"> PAGEREF _Toc135985311 \h </w:instrText>
        </w:r>
        <w:r w:rsidR="001F5EB6">
          <w:rPr>
            <w:noProof/>
            <w:webHidden/>
          </w:rPr>
        </w:r>
        <w:r w:rsidR="001F5EB6">
          <w:rPr>
            <w:noProof/>
            <w:webHidden/>
          </w:rPr>
          <w:fldChar w:fldCharType="separate"/>
        </w:r>
        <w:r w:rsidR="001F5EB6">
          <w:rPr>
            <w:noProof/>
            <w:webHidden/>
          </w:rPr>
          <w:t>93</w:t>
        </w:r>
        <w:r w:rsidR="001F5EB6">
          <w:rPr>
            <w:noProof/>
            <w:webHidden/>
          </w:rPr>
          <w:fldChar w:fldCharType="end"/>
        </w:r>
      </w:hyperlink>
    </w:p>
    <w:p w14:paraId="3A446839" w14:textId="404BA277" w:rsidR="001F5EB6" w:rsidRDefault="00F53FD6">
      <w:pPr>
        <w:pStyle w:val="TOC1"/>
        <w:rPr>
          <w:rFonts w:asciiTheme="minorHAnsi" w:eastAsiaTheme="minorEastAsia" w:hAnsiTheme="minorHAnsi" w:cstheme="minorBidi"/>
          <w:bCs w:val="0"/>
          <w:noProof/>
          <w:lang w:val="en-ZA" w:eastAsia="en-ZA"/>
        </w:rPr>
      </w:pPr>
      <w:hyperlink w:anchor="_Toc135985312" w:history="1">
        <w:r w:rsidR="001F5EB6" w:rsidRPr="00E10F6E">
          <w:rPr>
            <w:rStyle w:val="Hyperlink"/>
            <w:noProof/>
            <w:lang w:val="en-ZA" w:eastAsia="en-US"/>
            <w14:scene3d>
              <w14:camera w14:prst="orthographicFront"/>
              <w14:lightRig w14:rig="threePt" w14:dir="t">
                <w14:rot w14:lat="0" w14:lon="0" w14:rev="0"/>
              </w14:lightRig>
            </w14:scene3d>
          </w:rPr>
          <w:t>52.</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Costs</w:t>
        </w:r>
        <w:r w:rsidR="001F5EB6">
          <w:rPr>
            <w:noProof/>
            <w:webHidden/>
          </w:rPr>
          <w:tab/>
        </w:r>
        <w:r w:rsidR="001F5EB6">
          <w:rPr>
            <w:noProof/>
            <w:webHidden/>
          </w:rPr>
          <w:fldChar w:fldCharType="begin"/>
        </w:r>
        <w:r w:rsidR="001F5EB6">
          <w:rPr>
            <w:noProof/>
            <w:webHidden/>
          </w:rPr>
          <w:instrText xml:space="preserve"> PAGEREF _Toc135985312 \h </w:instrText>
        </w:r>
        <w:r w:rsidR="001F5EB6">
          <w:rPr>
            <w:noProof/>
            <w:webHidden/>
          </w:rPr>
        </w:r>
        <w:r w:rsidR="001F5EB6">
          <w:rPr>
            <w:noProof/>
            <w:webHidden/>
          </w:rPr>
          <w:fldChar w:fldCharType="separate"/>
        </w:r>
        <w:r w:rsidR="001F5EB6">
          <w:rPr>
            <w:noProof/>
            <w:webHidden/>
          </w:rPr>
          <w:t>93</w:t>
        </w:r>
        <w:r w:rsidR="001F5EB6">
          <w:rPr>
            <w:noProof/>
            <w:webHidden/>
          </w:rPr>
          <w:fldChar w:fldCharType="end"/>
        </w:r>
      </w:hyperlink>
    </w:p>
    <w:p w14:paraId="6D5F2A98" w14:textId="0EB2A6DC" w:rsidR="001F5EB6" w:rsidRDefault="00F53FD6">
      <w:pPr>
        <w:pStyle w:val="TOC1"/>
        <w:rPr>
          <w:rFonts w:asciiTheme="minorHAnsi" w:eastAsiaTheme="minorEastAsia" w:hAnsiTheme="minorHAnsi" w:cstheme="minorBidi"/>
          <w:bCs w:val="0"/>
          <w:noProof/>
          <w:lang w:val="en-ZA" w:eastAsia="en-ZA"/>
        </w:rPr>
      </w:pPr>
      <w:hyperlink w:anchor="_Toc135985313" w:history="1">
        <w:r w:rsidR="001F5EB6" w:rsidRPr="00E10F6E">
          <w:rPr>
            <w:rStyle w:val="Hyperlink"/>
            <w:noProof/>
            <w:lang w:val="en-ZA" w:eastAsia="en-US"/>
            <w14:scene3d>
              <w14:camera w14:prst="orthographicFront"/>
              <w14:lightRig w14:rig="threePt" w14:dir="t">
                <w14:rot w14:lat="0" w14:lon="0" w14:rev="0"/>
              </w14:lightRig>
            </w14:scene3d>
          </w:rPr>
          <w:t>53.</w:t>
        </w:r>
        <w:r w:rsidR="001F5EB6">
          <w:rPr>
            <w:rFonts w:asciiTheme="minorHAnsi" w:eastAsiaTheme="minorEastAsia" w:hAnsiTheme="minorHAnsi" w:cstheme="minorBidi"/>
            <w:bCs w:val="0"/>
            <w:noProof/>
            <w:lang w:val="en-ZA" w:eastAsia="en-ZA"/>
          </w:rPr>
          <w:tab/>
        </w:r>
        <w:r w:rsidR="001F5EB6" w:rsidRPr="00E10F6E">
          <w:rPr>
            <w:rStyle w:val="Hyperlink"/>
            <w:b/>
            <w:caps/>
            <w:noProof/>
            <w:lang w:val="en-ZA" w:eastAsia="en-US"/>
          </w:rPr>
          <w:t>Authorised Signatories</w:t>
        </w:r>
        <w:r w:rsidR="001F5EB6">
          <w:rPr>
            <w:noProof/>
            <w:webHidden/>
          </w:rPr>
          <w:tab/>
        </w:r>
        <w:r w:rsidR="001F5EB6">
          <w:rPr>
            <w:noProof/>
            <w:webHidden/>
          </w:rPr>
          <w:fldChar w:fldCharType="begin"/>
        </w:r>
        <w:r w:rsidR="001F5EB6">
          <w:rPr>
            <w:noProof/>
            <w:webHidden/>
          </w:rPr>
          <w:instrText xml:space="preserve"> PAGEREF _Toc135985313 \h </w:instrText>
        </w:r>
        <w:r w:rsidR="001F5EB6">
          <w:rPr>
            <w:noProof/>
            <w:webHidden/>
          </w:rPr>
        </w:r>
        <w:r w:rsidR="001F5EB6">
          <w:rPr>
            <w:noProof/>
            <w:webHidden/>
          </w:rPr>
          <w:fldChar w:fldCharType="separate"/>
        </w:r>
        <w:r w:rsidR="001F5EB6">
          <w:rPr>
            <w:noProof/>
            <w:webHidden/>
          </w:rPr>
          <w:t>93</w:t>
        </w:r>
        <w:r w:rsidR="001F5EB6">
          <w:rPr>
            <w:noProof/>
            <w:webHidden/>
          </w:rPr>
          <w:fldChar w:fldCharType="end"/>
        </w:r>
      </w:hyperlink>
    </w:p>
    <w:p w14:paraId="76F20BE4" w14:textId="4F52BB33" w:rsidR="001F5EB6" w:rsidRDefault="00F53FD6">
      <w:pPr>
        <w:pStyle w:val="TOC1"/>
        <w:rPr>
          <w:rFonts w:asciiTheme="minorHAnsi" w:eastAsiaTheme="minorEastAsia" w:hAnsiTheme="minorHAnsi" w:cstheme="minorBidi"/>
          <w:bCs w:val="0"/>
          <w:noProof/>
          <w:lang w:val="en-ZA" w:eastAsia="en-ZA"/>
        </w:rPr>
      </w:pPr>
      <w:hyperlink w:anchor="_Toc135985314" w:history="1">
        <w:r w:rsidR="001F5EB6" w:rsidRPr="00E10F6E">
          <w:rPr>
            <w:rStyle w:val="Hyperlink"/>
            <w:b/>
            <w:caps/>
            <w:noProof/>
            <w:lang w:val="en-ZA" w:eastAsia="en-US"/>
          </w:rPr>
          <w:t>annexure a</w:t>
        </w:r>
        <w:r w:rsidR="001F5EB6">
          <w:rPr>
            <w:noProof/>
            <w:webHidden/>
          </w:rPr>
          <w:tab/>
        </w:r>
        <w:r w:rsidR="001F5EB6">
          <w:rPr>
            <w:noProof/>
            <w:webHidden/>
          </w:rPr>
          <w:fldChar w:fldCharType="begin"/>
        </w:r>
        <w:r w:rsidR="001F5EB6">
          <w:rPr>
            <w:noProof/>
            <w:webHidden/>
          </w:rPr>
          <w:instrText xml:space="preserve"> PAGEREF _Toc135985314 \h </w:instrText>
        </w:r>
        <w:r w:rsidR="001F5EB6">
          <w:rPr>
            <w:noProof/>
            <w:webHidden/>
          </w:rPr>
        </w:r>
        <w:r w:rsidR="001F5EB6">
          <w:rPr>
            <w:noProof/>
            <w:webHidden/>
          </w:rPr>
          <w:fldChar w:fldCharType="separate"/>
        </w:r>
        <w:r w:rsidR="001F5EB6">
          <w:rPr>
            <w:noProof/>
            <w:webHidden/>
          </w:rPr>
          <w:t>95</w:t>
        </w:r>
        <w:r w:rsidR="001F5EB6">
          <w:rPr>
            <w:noProof/>
            <w:webHidden/>
          </w:rPr>
          <w:fldChar w:fldCharType="end"/>
        </w:r>
      </w:hyperlink>
    </w:p>
    <w:p w14:paraId="3EBF21A4" w14:textId="66BE0853" w:rsidR="001F5EB6" w:rsidRDefault="00F53FD6">
      <w:pPr>
        <w:pStyle w:val="TOC1"/>
        <w:rPr>
          <w:rFonts w:asciiTheme="minorHAnsi" w:eastAsiaTheme="minorEastAsia" w:hAnsiTheme="minorHAnsi" w:cstheme="minorBidi"/>
          <w:bCs w:val="0"/>
          <w:noProof/>
          <w:lang w:val="en-ZA" w:eastAsia="en-ZA"/>
        </w:rPr>
      </w:pPr>
      <w:hyperlink w:anchor="_Toc135985315" w:history="1">
        <w:r w:rsidR="001F5EB6" w:rsidRPr="00E10F6E">
          <w:rPr>
            <w:rStyle w:val="Hyperlink"/>
            <w:b/>
            <w:caps/>
            <w:noProof/>
            <w:lang w:val="en-ZA" w:eastAsia="en-US"/>
          </w:rPr>
          <w:t>FEES</w:t>
        </w:r>
        <w:r w:rsidR="001F5EB6">
          <w:rPr>
            <w:noProof/>
            <w:webHidden/>
          </w:rPr>
          <w:tab/>
        </w:r>
        <w:r w:rsidR="001F5EB6">
          <w:rPr>
            <w:noProof/>
            <w:webHidden/>
          </w:rPr>
          <w:fldChar w:fldCharType="begin"/>
        </w:r>
        <w:r w:rsidR="001F5EB6">
          <w:rPr>
            <w:noProof/>
            <w:webHidden/>
          </w:rPr>
          <w:instrText xml:space="preserve"> PAGEREF _Toc135985315 \h </w:instrText>
        </w:r>
        <w:r w:rsidR="001F5EB6">
          <w:rPr>
            <w:noProof/>
            <w:webHidden/>
          </w:rPr>
        </w:r>
        <w:r w:rsidR="001F5EB6">
          <w:rPr>
            <w:noProof/>
            <w:webHidden/>
          </w:rPr>
          <w:fldChar w:fldCharType="separate"/>
        </w:r>
        <w:r w:rsidR="001F5EB6">
          <w:rPr>
            <w:noProof/>
            <w:webHidden/>
          </w:rPr>
          <w:t>95</w:t>
        </w:r>
        <w:r w:rsidR="001F5EB6">
          <w:rPr>
            <w:noProof/>
            <w:webHidden/>
          </w:rPr>
          <w:fldChar w:fldCharType="end"/>
        </w:r>
      </w:hyperlink>
    </w:p>
    <w:p w14:paraId="457A5523" w14:textId="6ABE7F77" w:rsidR="001F5EB6" w:rsidRDefault="00F53FD6">
      <w:pPr>
        <w:pStyle w:val="TOC1"/>
        <w:rPr>
          <w:rFonts w:asciiTheme="minorHAnsi" w:eastAsiaTheme="minorEastAsia" w:hAnsiTheme="minorHAnsi" w:cstheme="minorBidi"/>
          <w:bCs w:val="0"/>
          <w:noProof/>
          <w:lang w:val="en-ZA" w:eastAsia="en-ZA"/>
        </w:rPr>
      </w:pPr>
      <w:hyperlink w:anchor="_Toc135985316" w:history="1">
        <w:r w:rsidR="001F5EB6" w:rsidRPr="00E10F6E">
          <w:rPr>
            <w:rStyle w:val="Hyperlink"/>
            <w:b/>
            <w:caps/>
            <w:noProof/>
            <w:lang w:val="en-ZA" w:eastAsia="en-US"/>
          </w:rPr>
          <w:t>[Note to bidder: PriCING PROPOSAL will be included on contracting].</w:t>
        </w:r>
        <w:r w:rsidR="001F5EB6">
          <w:rPr>
            <w:noProof/>
            <w:webHidden/>
          </w:rPr>
          <w:tab/>
        </w:r>
        <w:r w:rsidR="001F5EB6">
          <w:rPr>
            <w:noProof/>
            <w:webHidden/>
          </w:rPr>
          <w:fldChar w:fldCharType="begin"/>
        </w:r>
        <w:r w:rsidR="001F5EB6">
          <w:rPr>
            <w:noProof/>
            <w:webHidden/>
          </w:rPr>
          <w:instrText xml:space="preserve"> PAGEREF _Toc135985316 \h </w:instrText>
        </w:r>
        <w:r w:rsidR="001F5EB6">
          <w:rPr>
            <w:noProof/>
            <w:webHidden/>
          </w:rPr>
        </w:r>
        <w:r w:rsidR="001F5EB6">
          <w:rPr>
            <w:noProof/>
            <w:webHidden/>
          </w:rPr>
          <w:fldChar w:fldCharType="separate"/>
        </w:r>
        <w:r w:rsidR="001F5EB6">
          <w:rPr>
            <w:noProof/>
            <w:webHidden/>
          </w:rPr>
          <w:t>95</w:t>
        </w:r>
        <w:r w:rsidR="001F5EB6">
          <w:rPr>
            <w:noProof/>
            <w:webHidden/>
          </w:rPr>
          <w:fldChar w:fldCharType="end"/>
        </w:r>
      </w:hyperlink>
    </w:p>
    <w:p w14:paraId="01210147" w14:textId="0CE3BEC3" w:rsidR="001F5EB6" w:rsidRDefault="00F53FD6">
      <w:pPr>
        <w:pStyle w:val="TOC1"/>
        <w:rPr>
          <w:rFonts w:asciiTheme="minorHAnsi" w:eastAsiaTheme="minorEastAsia" w:hAnsiTheme="minorHAnsi" w:cstheme="minorBidi"/>
          <w:bCs w:val="0"/>
          <w:noProof/>
          <w:lang w:val="en-ZA" w:eastAsia="en-ZA"/>
        </w:rPr>
      </w:pPr>
      <w:hyperlink w:anchor="_Toc135985317" w:history="1">
        <w:r w:rsidR="001F5EB6" w:rsidRPr="00E10F6E">
          <w:rPr>
            <w:rStyle w:val="Hyperlink"/>
            <w:b/>
            <w:caps/>
            <w:noProof/>
            <w:lang w:val="en-ZA" w:eastAsia="en-US"/>
          </w:rPr>
          <w:t>ANNEXURE b</w:t>
        </w:r>
        <w:r w:rsidR="001F5EB6">
          <w:rPr>
            <w:noProof/>
            <w:webHidden/>
          </w:rPr>
          <w:tab/>
        </w:r>
        <w:r w:rsidR="001F5EB6">
          <w:rPr>
            <w:noProof/>
            <w:webHidden/>
          </w:rPr>
          <w:fldChar w:fldCharType="begin"/>
        </w:r>
        <w:r w:rsidR="001F5EB6">
          <w:rPr>
            <w:noProof/>
            <w:webHidden/>
          </w:rPr>
          <w:instrText xml:space="preserve"> PAGEREF _Toc135985317 \h </w:instrText>
        </w:r>
        <w:r w:rsidR="001F5EB6">
          <w:rPr>
            <w:noProof/>
            <w:webHidden/>
          </w:rPr>
        </w:r>
        <w:r w:rsidR="001F5EB6">
          <w:rPr>
            <w:noProof/>
            <w:webHidden/>
          </w:rPr>
          <w:fldChar w:fldCharType="separate"/>
        </w:r>
        <w:r w:rsidR="001F5EB6">
          <w:rPr>
            <w:noProof/>
            <w:webHidden/>
          </w:rPr>
          <w:t>96</w:t>
        </w:r>
        <w:r w:rsidR="001F5EB6">
          <w:rPr>
            <w:noProof/>
            <w:webHidden/>
          </w:rPr>
          <w:fldChar w:fldCharType="end"/>
        </w:r>
      </w:hyperlink>
    </w:p>
    <w:p w14:paraId="6A3AA0EF" w14:textId="61543517" w:rsidR="001F5EB6" w:rsidRDefault="00F53FD6">
      <w:pPr>
        <w:pStyle w:val="TOC1"/>
        <w:rPr>
          <w:rFonts w:asciiTheme="minorHAnsi" w:eastAsiaTheme="minorEastAsia" w:hAnsiTheme="minorHAnsi" w:cstheme="minorBidi"/>
          <w:bCs w:val="0"/>
          <w:noProof/>
          <w:lang w:val="en-ZA" w:eastAsia="en-ZA"/>
        </w:rPr>
      </w:pPr>
      <w:hyperlink w:anchor="_Toc135985318" w:history="1">
        <w:r w:rsidR="001F5EB6" w:rsidRPr="00E10F6E">
          <w:rPr>
            <w:rStyle w:val="Hyperlink"/>
            <w:b/>
            <w:caps/>
            <w:noProof/>
            <w:lang w:val="en-ZA" w:eastAsia="en-US"/>
          </w:rPr>
          <w:t>LETTER OF AWARD</w:t>
        </w:r>
        <w:r w:rsidR="001F5EB6">
          <w:rPr>
            <w:noProof/>
            <w:webHidden/>
          </w:rPr>
          <w:tab/>
        </w:r>
        <w:r w:rsidR="001F5EB6">
          <w:rPr>
            <w:noProof/>
            <w:webHidden/>
          </w:rPr>
          <w:fldChar w:fldCharType="begin"/>
        </w:r>
        <w:r w:rsidR="001F5EB6">
          <w:rPr>
            <w:noProof/>
            <w:webHidden/>
          </w:rPr>
          <w:instrText xml:space="preserve"> PAGEREF _Toc135985318 \h </w:instrText>
        </w:r>
        <w:r w:rsidR="001F5EB6">
          <w:rPr>
            <w:noProof/>
            <w:webHidden/>
          </w:rPr>
        </w:r>
        <w:r w:rsidR="001F5EB6">
          <w:rPr>
            <w:noProof/>
            <w:webHidden/>
          </w:rPr>
          <w:fldChar w:fldCharType="separate"/>
        </w:r>
        <w:r w:rsidR="001F5EB6">
          <w:rPr>
            <w:noProof/>
            <w:webHidden/>
          </w:rPr>
          <w:t>96</w:t>
        </w:r>
        <w:r w:rsidR="001F5EB6">
          <w:rPr>
            <w:noProof/>
            <w:webHidden/>
          </w:rPr>
          <w:fldChar w:fldCharType="end"/>
        </w:r>
      </w:hyperlink>
    </w:p>
    <w:p w14:paraId="663CEE1A" w14:textId="1C3BC64E" w:rsidR="001F5EB6" w:rsidRDefault="00F53FD6">
      <w:pPr>
        <w:pStyle w:val="TOC1"/>
        <w:rPr>
          <w:rFonts w:asciiTheme="minorHAnsi" w:eastAsiaTheme="minorEastAsia" w:hAnsiTheme="minorHAnsi" w:cstheme="minorBidi"/>
          <w:bCs w:val="0"/>
          <w:noProof/>
          <w:lang w:val="en-ZA" w:eastAsia="en-ZA"/>
        </w:rPr>
      </w:pPr>
      <w:hyperlink w:anchor="_Toc135985319" w:history="1">
        <w:r w:rsidR="001F5EB6" w:rsidRPr="00E10F6E">
          <w:rPr>
            <w:rStyle w:val="Hyperlink"/>
            <w:b/>
            <w:caps/>
            <w:noProof/>
            <w:lang w:val="en-ZA" w:eastAsia="en-US"/>
          </w:rPr>
          <w:t>annexure C</w:t>
        </w:r>
        <w:r w:rsidR="001F5EB6">
          <w:rPr>
            <w:noProof/>
            <w:webHidden/>
          </w:rPr>
          <w:tab/>
        </w:r>
        <w:r w:rsidR="001F5EB6">
          <w:rPr>
            <w:noProof/>
            <w:webHidden/>
          </w:rPr>
          <w:fldChar w:fldCharType="begin"/>
        </w:r>
        <w:r w:rsidR="001F5EB6">
          <w:rPr>
            <w:noProof/>
            <w:webHidden/>
          </w:rPr>
          <w:instrText xml:space="preserve"> PAGEREF _Toc135985319 \h </w:instrText>
        </w:r>
        <w:r w:rsidR="001F5EB6">
          <w:rPr>
            <w:noProof/>
            <w:webHidden/>
          </w:rPr>
        </w:r>
        <w:r w:rsidR="001F5EB6">
          <w:rPr>
            <w:noProof/>
            <w:webHidden/>
          </w:rPr>
          <w:fldChar w:fldCharType="separate"/>
        </w:r>
        <w:r w:rsidR="001F5EB6">
          <w:rPr>
            <w:noProof/>
            <w:webHidden/>
          </w:rPr>
          <w:t>97</w:t>
        </w:r>
        <w:r w:rsidR="001F5EB6">
          <w:rPr>
            <w:noProof/>
            <w:webHidden/>
          </w:rPr>
          <w:fldChar w:fldCharType="end"/>
        </w:r>
      </w:hyperlink>
    </w:p>
    <w:p w14:paraId="4A875BB9" w14:textId="2D100F8C" w:rsidR="001F5EB6" w:rsidRDefault="00F53FD6">
      <w:pPr>
        <w:pStyle w:val="TOC1"/>
        <w:rPr>
          <w:rFonts w:asciiTheme="minorHAnsi" w:eastAsiaTheme="minorEastAsia" w:hAnsiTheme="minorHAnsi" w:cstheme="minorBidi"/>
          <w:bCs w:val="0"/>
          <w:noProof/>
          <w:lang w:val="en-ZA" w:eastAsia="en-ZA"/>
        </w:rPr>
      </w:pPr>
      <w:hyperlink w:anchor="_Toc135985320" w:history="1">
        <w:r w:rsidR="001F5EB6" w:rsidRPr="00E10F6E">
          <w:rPr>
            <w:rStyle w:val="Hyperlink"/>
            <w:b/>
            <w:caps/>
            <w:noProof/>
            <w:lang w:val="en-ZA" w:eastAsia="en-US"/>
          </w:rPr>
          <w:t>software license</w:t>
        </w:r>
        <w:r w:rsidR="001F5EB6">
          <w:rPr>
            <w:noProof/>
            <w:webHidden/>
          </w:rPr>
          <w:tab/>
        </w:r>
        <w:r w:rsidR="001F5EB6">
          <w:rPr>
            <w:noProof/>
            <w:webHidden/>
          </w:rPr>
          <w:fldChar w:fldCharType="begin"/>
        </w:r>
        <w:r w:rsidR="001F5EB6">
          <w:rPr>
            <w:noProof/>
            <w:webHidden/>
          </w:rPr>
          <w:instrText xml:space="preserve"> PAGEREF _Toc135985320 \h </w:instrText>
        </w:r>
        <w:r w:rsidR="001F5EB6">
          <w:rPr>
            <w:noProof/>
            <w:webHidden/>
          </w:rPr>
        </w:r>
        <w:r w:rsidR="001F5EB6">
          <w:rPr>
            <w:noProof/>
            <w:webHidden/>
          </w:rPr>
          <w:fldChar w:fldCharType="separate"/>
        </w:r>
        <w:r w:rsidR="001F5EB6">
          <w:rPr>
            <w:noProof/>
            <w:webHidden/>
          </w:rPr>
          <w:t>97</w:t>
        </w:r>
        <w:r w:rsidR="001F5EB6">
          <w:rPr>
            <w:noProof/>
            <w:webHidden/>
          </w:rPr>
          <w:fldChar w:fldCharType="end"/>
        </w:r>
      </w:hyperlink>
    </w:p>
    <w:p w14:paraId="45D6A0D9" w14:textId="5565E389" w:rsidR="001F5EB6" w:rsidRDefault="00F53FD6">
      <w:pPr>
        <w:pStyle w:val="TOC1"/>
        <w:rPr>
          <w:rFonts w:asciiTheme="minorHAnsi" w:eastAsiaTheme="minorEastAsia" w:hAnsiTheme="minorHAnsi" w:cstheme="minorBidi"/>
          <w:bCs w:val="0"/>
          <w:noProof/>
          <w:lang w:val="en-ZA" w:eastAsia="en-ZA"/>
        </w:rPr>
      </w:pPr>
      <w:hyperlink w:anchor="_Toc135985321" w:history="1">
        <w:r w:rsidR="001F5EB6" w:rsidRPr="00E10F6E">
          <w:rPr>
            <w:rStyle w:val="Hyperlink"/>
            <w:b/>
            <w:caps/>
            <w:noProof/>
            <w:lang w:val="en-ZA" w:eastAsia="en-US"/>
          </w:rPr>
          <w:t>Service level agreement</w:t>
        </w:r>
        <w:r w:rsidR="001F5EB6">
          <w:rPr>
            <w:noProof/>
            <w:webHidden/>
          </w:rPr>
          <w:tab/>
        </w:r>
        <w:r w:rsidR="001F5EB6">
          <w:rPr>
            <w:noProof/>
            <w:webHidden/>
          </w:rPr>
          <w:fldChar w:fldCharType="begin"/>
        </w:r>
        <w:r w:rsidR="001F5EB6">
          <w:rPr>
            <w:noProof/>
            <w:webHidden/>
          </w:rPr>
          <w:instrText xml:space="preserve"> PAGEREF _Toc135985321 \h </w:instrText>
        </w:r>
        <w:r w:rsidR="001F5EB6">
          <w:rPr>
            <w:noProof/>
            <w:webHidden/>
          </w:rPr>
        </w:r>
        <w:r w:rsidR="001F5EB6">
          <w:rPr>
            <w:noProof/>
            <w:webHidden/>
          </w:rPr>
          <w:fldChar w:fldCharType="separate"/>
        </w:r>
        <w:r w:rsidR="001F5EB6">
          <w:rPr>
            <w:noProof/>
            <w:webHidden/>
          </w:rPr>
          <w:t>98</w:t>
        </w:r>
        <w:r w:rsidR="001F5EB6">
          <w:rPr>
            <w:noProof/>
            <w:webHidden/>
          </w:rPr>
          <w:fldChar w:fldCharType="end"/>
        </w:r>
      </w:hyperlink>
    </w:p>
    <w:p w14:paraId="55E57A19" w14:textId="0CCCB2F0" w:rsidR="001F5EB6" w:rsidRDefault="00F53FD6">
      <w:pPr>
        <w:pStyle w:val="TOC1"/>
        <w:rPr>
          <w:rFonts w:asciiTheme="minorHAnsi" w:eastAsiaTheme="minorEastAsia" w:hAnsiTheme="minorHAnsi" w:cstheme="minorBidi"/>
          <w:bCs w:val="0"/>
          <w:noProof/>
          <w:lang w:val="en-ZA" w:eastAsia="en-ZA"/>
        </w:rPr>
      </w:pPr>
      <w:hyperlink w:anchor="_Toc135985322" w:history="1">
        <w:r w:rsidR="001F5EB6" w:rsidRPr="00E10F6E">
          <w:rPr>
            <w:rStyle w:val="Hyperlink"/>
            <w:noProof/>
          </w:rPr>
          <w:t>SCHEDULE 1</w:t>
        </w:r>
        <w:r w:rsidR="001F5EB6">
          <w:rPr>
            <w:noProof/>
            <w:webHidden/>
          </w:rPr>
          <w:tab/>
        </w:r>
        <w:r w:rsidR="001F5EB6">
          <w:rPr>
            <w:noProof/>
            <w:webHidden/>
          </w:rPr>
          <w:fldChar w:fldCharType="begin"/>
        </w:r>
        <w:r w:rsidR="001F5EB6">
          <w:rPr>
            <w:noProof/>
            <w:webHidden/>
          </w:rPr>
          <w:instrText xml:space="preserve"> PAGEREF _Toc135985322 \h </w:instrText>
        </w:r>
        <w:r w:rsidR="001F5EB6">
          <w:rPr>
            <w:noProof/>
            <w:webHidden/>
          </w:rPr>
        </w:r>
        <w:r w:rsidR="001F5EB6">
          <w:rPr>
            <w:noProof/>
            <w:webHidden/>
          </w:rPr>
          <w:fldChar w:fldCharType="separate"/>
        </w:r>
        <w:r w:rsidR="001F5EB6">
          <w:rPr>
            <w:noProof/>
            <w:webHidden/>
          </w:rPr>
          <w:t>121</w:t>
        </w:r>
        <w:r w:rsidR="001F5EB6">
          <w:rPr>
            <w:noProof/>
            <w:webHidden/>
          </w:rPr>
          <w:fldChar w:fldCharType="end"/>
        </w:r>
      </w:hyperlink>
    </w:p>
    <w:p w14:paraId="5F8A060B" w14:textId="14FDB933" w:rsidR="001F5EB6" w:rsidRDefault="00F53FD6">
      <w:pPr>
        <w:pStyle w:val="TOC1"/>
        <w:rPr>
          <w:rFonts w:asciiTheme="minorHAnsi" w:eastAsiaTheme="minorEastAsia" w:hAnsiTheme="minorHAnsi" w:cstheme="minorBidi"/>
          <w:bCs w:val="0"/>
          <w:noProof/>
          <w:lang w:val="en-ZA" w:eastAsia="en-ZA"/>
        </w:rPr>
      </w:pPr>
      <w:hyperlink w:anchor="_Toc135985323" w:history="1">
        <w:r w:rsidR="001F5EB6" w:rsidRPr="00E10F6E">
          <w:rPr>
            <w:rStyle w:val="Hyperlink"/>
            <w:noProof/>
          </w:rPr>
          <w:t>END TO END SOLUTION IMPLEMENTATION</w:t>
        </w:r>
        <w:r w:rsidR="001F5EB6">
          <w:rPr>
            <w:noProof/>
            <w:webHidden/>
          </w:rPr>
          <w:tab/>
        </w:r>
        <w:r w:rsidR="001F5EB6">
          <w:rPr>
            <w:noProof/>
            <w:webHidden/>
          </w:rPr>
          <w:fldChar w:fldCharType="begin"/>
        </w:r>
        <w:r w:rsidR="001F5EB6">
          <w:rPr>
            <w:noProof/>
            <w:webHidden/>
          </w:rPr>
          <w:instrText xml:space="preserve"> PAGEREF _Toc135985323 \h </w:instrText>
        </w:r>
        <w:r w:rsidR="001F5EB6">
          <w:rPr>
            <w:noProof/>
            <w:webHidden/>
          </w:rPr>
        </w:r>
        <w:r w:rsidR="001F5EB6">
          <w:rPr>
            <w:noProof/>
            <w:webHidden/>
          </w:rPr>
          <w:fldChar w:fldCharType="separate"/>
        </w:r>
        <w:r w:rsidR="001F5EB6">
          <w:rPr>
            <w:noProof/>
            <w:webHidden/>
          </w:rPr>
          <w:t>121</w:t>
        </w:r>
        <w:r w:rsidR="001F5EB6">
          <w:rPr>
            <w:noProof/>
            <w:webHidden/>
          </w:rPr>
          <w:fldChar w:fldCharType="end"/>
        </w:r>
      </w:hyperlink>
    </w:p>
    <w:p w14:paraId="4D16C297" w14:textId="53A6D6D8" w:rsidR="001F5EB6" w:rsidRDefault="00F53FD6">
      <w:pPr>
        <w:pStyle w:val="TOC1"/>
        <w:rPr>
          <w:rFonts w:asciiTheme="minorHAnsi" w:eastAsiaTheme="minorEastAsia" w:hAnsiTheme="minorHAnsi" w:cstheme="minorBidi"/>
          <w:bCs w:val="0"/>
          <w:noProof/>
          <w:lang w:val="en-ZA" w:eastAsia="en-ZA"/>
        </w:rPr>
      </w:pPr>
      <w:hyperlink w:anchor="_Toc135985324" w:history="1">
        <w:r w:rsidR="001F5EB6" w:rsidRPr="00E10F6E">
          <w:rPr>
            <w:rStyle w:val="Hyperlink"/>
            <w:noProof/>
          </w:rPr>
          <w:t>ANNEXURE F</w:t>
        </w:r>
        <w:r w:rsidR="001F5EB6">
          <w:rPr>
            <w:noProof/>
            <w:webHidden/>
          </w:rPr>
          <w:tab/>
        </w:r>
        <w:r w:rsidR="001F5EB6">
          <w:rPr>
            <w:noProof/>
            <w:webHidden/>
          </w:rPr>
          <w:fldChar w:fldCharType="begin"/>
        </w:r>
        <w:r w:rsidR="001F5EB6">
          <w:rPr>
            <w:noProof/>
            <w:webHidden/>
          </w:rPr>
          <w:instrText xml:space="preserve"> PAGEREF _Toc135985324 \h </w:instrText>
        </w:r>
        <w:r w:rsidR="001F5EB6">
          <w:rPr>
            <w:noProof/>
            <w:webHidden/>
          </w:rPr>
        </w:r>
        <w:r w:rsidR="001F5EB6">
          <w:rPr>
            <w:noProof/>
            <w:webHidden/>
          </w:rPr>
          <w:fldChar w:fldCharType="separate"/>
        </w:r>
        <w:r w:rsidR="001F5EB6">
          <w:rPr>
            <w:noProof/>
            <w:webHidden/>
          </w:rPr>
          <w:t>123</w:t>
        </w:r>
        <w:r w:rsidR="001F5EB6">
          <w:rPr>
            <w:noProof/>
            <w:webHidden/>
          </w:rPr>
          <w:fldChar w:fldCharType="end"/>
        </w:r>
      </w:hyperlink>
    </w:p>
    <w:p w14:paraId="7D33F896" w14:textId="276602B8" w:rsidR="001F5EB6" w:rsidRDefault="00F53FD6">
      <w:pPr>
        <w:pStyle w:val="TOC1"/>
        <w:rPr>
          <w:rFonts w:asciiTheme="minorHAnsi" w:eastAsiaTheme="minorEastAsia" w:hAnsiTheme="minorHAnsi" w:cstheme="minorBidi"/>
          <w:bCs w:val="0"/>
          <w:noProof/>
          <w:lang w:val="en-ZA" w:eastAsia="en-ZA"/>
        </w:rPr>
      </w:pPr>
      <w:hyperlink w:anchor="_Toc135985325" w:history="1">
        <w:r w:rsidR="001F5EB6" w:rsidRPr="00E10F6E">
          <w:rPr>
            <w:rStyle w:val="Hyperlink"/>
            <w:noProof/>
          </w:rPr>
          <w:t>BUSINESS CONTINUITY PLAN</w:t>
        </w:r>
        <w:r w:rsidR="001F5EB6">
          <w:rPr>
            <w:noProof/>
            <w:webHidden/>
          </w:rPr>
          <w:tab/>
        </w:r>
        <w:r w:rsidR="001F5EB6">
          <w:rPr>
            <w:noProof/>
            <w:webHidden/>
          </w:rPr>
          <w:fldChar w:fldCharType="begin"/>
        </w:r>
        <w:r w:rsidR="001F5EB6">
          <w:rPr>
            <w:noProof/>
            <w:webHidden/>
          </w:rPr>
          <w:instrText xml:space="preserve"> PAGEREF _Toc135985325 \h </w:instrText>
        </w:r>
        <w:r w:rsidR="001F5EB6">
          <w:rPr>
            <w:noProof/>
            <w:webHidden/>
          </w:rPr>
        </w:r>
        <w:r w:rsidR="001F5EB6">
          <w:rPr>
            <w:noProof/>
            <w:webHidden/>
          </w:rPr>
          <w:fldChar w:fldCharType="separate"/>
        </w:r>
        <w:r w:rsidR="001F5EB6">
          <w:rPr>
            <w:noProof/>
            <w:webHidden/>
          </w:rPr>
          <w:t>123</w:t>
        </w:r>
        <w:r w:rsidR="001F5EB6">
          <w:rPr>
            <w:noProof/>
            <w:webHidden/>
          </w:rPr>
          <w:fldChar w:fldCharType="end"/>
        </w:r>
      </w:hyperlink>
    </w:p>
    <w:p w14:paraId="4DD49B9C" w14:textId="38FDF448" w:rsidR="001F5EB6" w:rsidRDefault="00F53FD6">
      <w:pPr>
        <w:pStyle w:val="TOC1"/>
        <w:rPr>
          <w:rFonts w:asciiTheme="minorHAnsi" w:eastAsiaTheme="minorEastAsia" w:hAnsiTheme="minorHAnsi" w:cstheme="minorBidi"/>
          <w:bCs w:val="0"/>
          <w:noProof/>
          <w:lang w:val="en-ZA" w:eastAsia="en-ZA"/>
        </w:rPr>
      </w:pPr>
      <w:hyperlink w:anchor="_Toc135985326" w:history="1">
        <w:r w:rsidR="001F5EB6" w:rsidRPr="00E10F6E">
          <w:rPr>
            <w:rStyle w:val="Hyperlink"/>
            <w:noProof/>
          </w:rPr>
          <w:t>SCHEDULE H</w:t>
        </w:r>
        <w:r w:rsidR="001F5EB6">
          <w:rPr>
            <w:noProof/>
            <w:webHidden/>
          </w:rPr>
          <w:tab/>
        </w:r>
        <w:r w:rsidR="001F5EB6">
          <w:rPr>
            <w:noProof/>
            <w:webHidden/>
          </w:rPr>
          <w:fldChar w:fldCharType="begin"/>
        </w:r>
        <w:r w:rsidR="001F5EB6">
          <w:rPr>
            <w:noProof/>
            <w:webHidden/>
          </w:rPr>
          <w:instrText xml:space="preserve"> PAGEREF _Toc135985326 \h </w:instrText>
        </w:r>
        <w:r w:rsidR="001F5EB6">
          <w:rPr>
            <w:noProof/>
            <w:webHidden/>
          </w:rPr>
        </w:r>
        <w:r w:rsidR="001F5EB6">
          <w:rPr>
            <w:noProof/>
            <w:webHidden/>
          </w:rPr>
          <w:fldChar w:fldCharType="separate"/>
        </w:r>
        <w:r w:rsidR="001F5EB6">
          <w:rPr>
            <w:noProof/>
            <w:webHidden/>
          </w:rPr>
          <w:t>124</w:t>
        </w:r>
        <w:r w:rsidR="001F5EB6">
          <w:rPr>
            <w:noProof/>
            <w:webHidden/>
          </w:rPr>
          <w:fldChar w:fldCharType="end"/>
        </w:r>
      </w:hyperlink>
    </w:p>
    <w:p w14:paraId="70629918" w14:textId="6976BB20" w:rsidR="001F5EB6" w:rsidRDefault="00F53FD6">
      <w:pPr>
        <w:pStyle w:val="TOC1"/>
        <w:rPr>
          <w:rFonts w:asciiTheme="minorHAnsi" w:eastAsiaTheme="minorEastAsia" w:hAnsiTheme="minorHAnsi" w:cstheme="minorBidi"/>
          <w:bCs w:val="0"/>
          <w:noProof/>
          <w:lang w:val="en-ZA" w:eastAsia="en-ZA"/>
        </w:rPr>
      </w:pPr>
      <w:hyperlink w:anchor="_Toc135985327" w:history="1">
        <w:r w:rsidR="001F5EB6" w:rsidRPr="00E10F6E">
          <w:rPr>
            <w:rStyle w:val="Hyperlink"/>
            <w:noProof/>
          </w:rPr>
          <w:t>DISENGAGEMENT ASSISTANCE</w:t>
        </w:r>
        <w:r w:rsidR="001F5EB6">
          <w:rPr>
            <w:noProof/>
            <w:webHidden/>
          </w:rPr>
          <w:tab/>
        </w:r>
        <w:r w:rsidR="001F5EB6">
          <w:rPr>
            <w:noProof/>
            <w:webHidden/>
          </w:rPr>
          <w:fldChar w:fldCharType="begin"/>
        </w:r>
        <w:r w:rsidR="001F5EB6">
          <w:rPr>
            <w:noProof/>
            <w:webHidden/>
          </w:rPr>
          <w:instrText xml:space="preserve"> PAGEREF _Toc135985327 \h </w:instrText>
        </w:r>
        <w:r w:rsidR="001F5EB6">
          <w:rPr>
            <w:noProof/>
            <w:webHidden/>
          </w:rPr>
        </w:r>
        <w:r w:rsidR="001F5EB6">
          <w:rPr>
            <w:noProof/>
            <w:webHidden/>
          </w:rPr>
          <w:fldChar w:fldCharType="separate"/>
        </w:r>
        <w:r w:rsidR="001F5EB6">
          <w:rPr>
            <w:noProof/>
            <w:webHidden/>
          </w:rPr>
          <w:t>124</w:t>
        </w:r>
        <w:r w:rsidR="001F5EB6">
          <w:rPr>
            <w:noProof/>
            <w:webHidden/>
          </w:rPr>
          <w:fldChar w:fldCharType="end"/>
        </w:r>
      </w:hyperlink>
    </w:p>
    <w:p w14:paraId="11981D5D" w14:textId="627451B0" w:rsidR="001F5EB6" w:rsidRDefault="00F53FD6">
      <w:pPr>
        <w:pStyle w:val="TOC1"/>
        <w:rPr>
          <w:rFonts w:asciiTheme="minorHAnsi" w:eastAsiaTheme="minorEastAsia" w:hAnsiTheme="minorHAnsi" w:cstheme="minorBidi"/>
          <w:bCs w:val="0"/>
          <w:noProof/>
          <w:lang w:val="en-ZA" w:eastAsia="en-ZA"/>
        </w:rPr>
      </w:pPr>
      <w:hyperlink w:anchor="_Toc135985328" w:history="1">
        <w:r w:rsidR="001F5EB6" w:rsidRPr="00E10F6E">
          <w:rPr>
            <w:rStyle w:val="Hyperlink"/>
            <w:noProof/>
          </w:rPr>
          <w:t>APPENDIX H-1</w:t>
        </w:r>
        <w:r w:rsidR="001F5EB6">
          <w:rPr>
            <w:noProof/>
            <w:webHidden/>
          </w:rPr>
          <w:tab/>
        </w:r>
        <w:r w:rsidR="001F5EB6">
          <w:rPr>
            <w:noProof/>
            <w:webHidden/>
          </w:rPr>
          <w:fldChar w:fldCharType="begin"/>
        </w:r>
        <w:r w:rsidR="001F5EB6">
          <w:rPr>
            <w:noProof/>
            <w:webHidden/>
          </w:rPr>
          <w:instrText xml:space="preserve"> PAGEREF _Toc135985328 \h </w:instrText>
        </w:r>
        <w:r w:rsidR="001F5EB6">
          <w:rPr>
            <w:noProof/>
            <w:webHidden/>
          </w:rPr>
        </w:r>
        <w:r w:rsidR="001F5EB6">
          <w:rPr>
            <w:noProof/>
            <w:webHidden/>
          </w:rPr>
          <w:fldChar w:fldCharType="separate"/>
        </w:r>
        <w:r w:rsidR="001F5EB6">
          <w:rPr>
            <w:noProof/>
            <w:webHidden/>
          </w:rPr>
          <w:t>134</w:t>
        </w:r>
        <w:r w:rsidR="001F5EB6">
          <w:rPr>
            <w:noProof/>
            <w:webHidden/>
          </w:rPr>
          <w:fldChar w:fldCharType="end"/>
        </w:r>
      </w:hyperlink>
    </w:p>
    <w:p w14:paraId="13AB4524" w14:textId="11E83EF8" w:rsidR="001F5EB6" w:rsidRDefault="00F53FD6">
      <w:pPr>
        <w:pStyle w:val="TOC1"/>
        <w:rPr>
          <w:rFonts w:asciiTheme="minorHAnsi" w:eastAsiaTheme="minorEastAsia" w:hAnsiTheme="minorHAnsi" w:cstheme="minorBidi"/>
          <w:bCs w:val="0"/>
          <w:noProof/>
          <w:lang w:val="en-ZA" w:eastAsia="en-ZA"/>
        </w:rPr>
      </w:pPr>
      <w:hyperlink w:anchor="_Toc135985329" w:history="1">
        <w:r w:rsidR="001F5EB6" w:rsidRPr="00E10F6E">
          <w:rPr>
            <w:rStyle w:val="Hyperlink"/>
            <w:noProof/>
          </w:rPr>
          <w:t>DISENGAGEMENT ASSISTANCE DATA</w:t>
        </w:r>
        <w:r w:rsidR="001F5EB6">
          <w:rPr>
            <w:noProof/>
            <w:webHidden/>
          </w:rPr>
          <w:tab/>
        </w:r>
        <w:r w:rsidR="001F5EB6">
          <w:rPr>
            <w:noProof/>
            <w:webHidden/>
          </w:rPr>
          <w:fldChar w:fldCharType="begin"/>
        </w:r>
        <w:r w:rsidR="001F5EB6">
          <w:rPr>
            <w:noProof/>
            <w:webHidden/>
          </w:rPr>
          <w:instrText xml:space="preserve"> PAGEREF _Toc135985329 \h </w:instrText>
        </w:r>
        <w:r w:rsidR="001F5EB6">
          <w:rPr>
            <w:noProof/>
            <w:webHidden/>
          </w:rPr>
        </w:r>
        <w:r w:rsidR="001F5EB6">
          <w:rPr>
            <w:noProof/>
            <w:webHidden/>
          </w:rPr>
          <w:fldChar w:fldCharType="separate"/>
        </w:r>
        <w:r w:rsidR="001F5EB6">
          <w:rPr>
            <w:noProof/>
            <w:webHidden/>
          </w:rPr>
          <w:t>134</w:t>
        </w:r>
        <w:r w:rsidR="001F5EB6">
          <w:rPr>
            <w:noProof/>
            <w:webHidden/>
          </w:rPr>
          <w:fldChar w:fldCharType="end"/>
        </w:r>
      </w:hyperlink>
    </w:p>
    <w:p w14:paraId="4F8047B7" w14:textId="2C882D14" w:rsidR="001350BE" w:rsidRPr="00445D0E" w:rsidRDefault="00AA5ADE" w:rsidP="003379FD">
      <w:pPr>
        <w:keepNext/>
        <w:keepLines/>
        <w:spacing w:after="240" w:line="360" w:lineRule="auto"/>
        <w:jc w:val="both"/>
        <w:rPr>
          <w:rFonts w:ascii="Arial" w:hAnsi="Arial" w:cs="Arial"/>
          <w:b/>
          <w:bCs/>
          <w:i/>
          <w:iCs/>
          <w:sz w:val="22"/>
          <w:szCs w:val="22"/>
        </w:rPr>
      </w:pPr>
      <w:r w:rsidRPr="00AF39A6">
        <w:rPr>
          <w:rFonts w:ascii="Arial" w:hAnsi="Arial" w:cs="Arial"/>
          <w:b/>
          <w:bCs/>
          <w:i/>
          <w:iCs/>
          <w:sz w:val="22"/>
          <w:szCs w:val="22"/>
          <w:lang w:val="en-ZA"/>
        </w:rPr>
        <w:fldChar w:fldCharType="end"/>
      </w:r>
      <w:bookmarkStart w:id="4" w:name="_Toc531439677"/>
    </w:p>
    <w:p w14:paraId="074C06FC" w14:textId="4A1A299B" w:rsidR="001350BE" w:rsidRPr="00445D0E" w:rsidRDefault="001350BE" w:rsidP="003379FD">
      <w:pPr>
        <w:pStyle w:val="ListParagraph"/>
        <w:keepNext/>
        <w:keepLines/>
        <w:numPr>
          <w:ilvl w:val="0"/>
          <w:numId w:val="18"/>
        </w:numPr>
        <w:spacing w:after="240" w:line="360" w:lineRule="auto"/>
        <w:contextualSpacing w:val="0"/>
        <w:jc w:val="both"/>
        <w:rPr>
          <w:b/>
          <w:bCs/>
          <w:lang w:val="en-ZA"/>
        </w:rPr>
      </w:pPr>
      <w:r w:rsidRPr="00445D0E">
        <w:rPr>
          <w:lang w:val="en-ZA"/>
        </w:rPr>
        <w:br w:type="page"/>
      </w:r>
    </w:p>
    <w:p w14:paraId="0AB49A50" w14:textId="77777777" w:rsidR="00EA722C" w:rsidRPr="00445D0E" w:rsidRDefault="00EA722C" w:rsidP="003379FD">
      <w:pPr>
        <w:pStyle w:val="ListParagraph"/>
        <w:keepNext/>
        <w:keepLines/>
        <w:numPr>
          <w:ilvl w:val="0"/>
          <w:numId w:val="19"/>
        </w:numPr>
        <w:spacing w:after="240" w:line="360" w:lineRule="auto"/>
        <w:contextualSpacing w:val="0"/>
        <w:jc w:val="both"/>
        <w:outlineLvl w:val="0"/>
        <w:rPr>
          <w:b/>
          <w:bCs/>
          <w:caps/>
        </w:rPr>
      </w:pPr>
      <w:bookmarkStart w:id="5" w:name="_Toc135985265"/>
      <w:r w:rsidRPr="00445D0E">
        <w:rPr>
          <w:b/>
          <w:bCs/>
          <w:caps/>
        </w:rPr>
        <w:t>PARTIES</w:t>
      </w:r>
      <w:bookmarkEnd w:id="5"/>
    </w:p>
    <w:p w14:paraId="4D909B58" w14:textId="77777777" w:rsidR="006C76EA" w:rsidRPr="00445D0E" w:rsidRDefault="006C76EA" w:rsidP="003379FD">
      <w:pPr>
        <w:pStyle w:val="DReidInc"/>
        <w:keepNext/>
        <w:keepLines/>
        <w:spacing w:after="240" w:line="360" w:lineRule="auto"/>
        <w:jc w:val="both"/>
        <w:rPr>
          <w:rFonts w:ascii="Arial" w:hAnsi="Arial" w:cs="Arial"/>
          <w:b/>
          <w:bCs/>
          <w:sz w:val="22"/>
          <w:szCs w:val="22"/>
        </w:rPr>
      </w:pPr>
      <w:bookmarkStart w:id="6" w:name="_Toc12416521"/>
      <w:r w:rsidRPr="00445D0E">
        <w:rPr>
          <w:rFonts w:ascii="Arial" w:hAnsi="Arial" w:cs="Arial"/>
          <w:sz w:val="22"/>
          <w:szCs w:val="22"/>
        </w:rPr>
        <w:t>The Parties to this Agreement are:</w:t>
      </w:r>
      <w:bookmarkEnd w:id="6"/>
    </w:p>
    <w:p w14:paraId="3FA46638" w14:textId="2D80815A" w:rsidR="006C76EA" w:rsidRPr="00445D0E" w:rsidRDefault="00BD6069" w:rsidP="003379FD">
      <w:pPr>
        <w:pStyle w:val="ListParagraph"/>
        <w:keepNext/>
        <w:keepLines/>
        <w:numPr>
          <w:ilvl w:val="2"/>
          <w:numId w:val="18"/>
        </w:numPr>
        <w:spacing w:after="240" w:line="360" w:lineRule="auto"/>
        <w:contextualSpacing w:val="0"/>
        <w:jc w:val="both"/>
        <w:rPr>
          <w:b/>
        </w:rPr>
      </w:pPr>
      <w:bookmarkStart w:id="7" w:name="_Toc12416522"/>
      <w:r w:rsidRPr="00445D0E">
        <w:rPr>
          <w:b/>
          <w:bCs/>
        </w:rPr>
        <w:t xml:space="preserve">The </w:t>
      </w:r>
      <w:r w:rsidR="006C76EA" w:rsidRPr="00445D0E">
        <w:rPr>
          <w:b/>
          <w:bCs/>
        </w:rPr>
        <w:t>South African Revenue Service</w:t>
      </w:r>
      <w:r w:rsidR="006C76EA" w:rsidRPr="00445D0E">
        <w:t xml:space="preserve">, </w:t>
      </w:r>
      <w:bookmarkStart w:id="8" w:name="_Hlk41918638"/>
      <w:r w:rsidR="006C76EA" w:rsidRPr="00445D0E">
        <w:t xml:space="preserve">an organ of state within the public administration but outside the public service established in terms of Section 2 of the South African Revenue Service Act, 1997 (Act No. 34 of 1997), with its principal </w:t>
      </w:r>
      <w:r w:rsidR="00DC256F" w:rsidRPr="00445D0E">
        <w:t xml:space="preserve">place of business situated </w:t>
      </w:r>
      <w:r w:rsidR="00EA51BA" w:rsidRPr="00445D0E">
        <w:t>at 299</w:t>
      </w:r>
      <w:r w:rsidR="006C76EA" w:rsidRPr="00445D0E">
        <w:t xml:space="preserve"> Bronkhorst Street, Nieuw Muckleneuk, Pretoria</w:t>
      </w:r>
      <w:r w:rsidRPr="00445D0E">
        <w:t xml:space="preserve"> (“</w:t>
      </w:r>
      <w:r w:rsidRPr="00445D0E">
        <w:rPr>
          <w:b/>
          <w:bCs/>
        </w:rPr>
        <w:t>SARS</w:t>
      </w:r>
      <w:r w:rsidRPr="00445D0E">
        <w:t>”)</w:t>
      </w:r>
      <w:r w:rsidR="006C76EA" w:rsidRPr="00445D0E">
        <w:t>;</w:t>
      </w:r>
      <w:r w:rsidRPr="00445D0E">
        <w:t xml:space="preserve"> </w:t>
      </w:r>
      <w:bookmarkEnd w:id="8"/>
      <w:r w:rsidRPr="00445D0E">
        <w:t>and</w:t>
      </w:r>
      <w:bookmarkEnd w:id="7"/>
      <w:r w:rsidRPr="00445D0E">
        <w:t xml:space="preserve"> </w:t>
      </w:r>
    </w:p>
    <w:p w14:paraId="20F257B9" w14:textId="68EAC084" w:rsidR="009A6F45" w:rsidRPr="00445D0E" w:rsidRDefault="00EA51BA" w:rsidP="003379FD">
      <w:pPr>
        <w:pStyle w:val="ListParagraph"/>
        <w:keepNext/>
        <w:keepLines/>
        <w:numPr>
          <w:ilvl w:val="2"/>
          <w:numId w:val="18"/>
        </w:numPr>
        <w:spacing w:after="240" w:line="360" w:lineRule="auto"/>
        <w:contextualSpacing w:val="0"/>
        <w:jc w:val="both"/>
        <w:rPr>
          <w:b/>
        </w:rPr>
      </w:pPr>
      <w:bookmarkStart w:id="9" w:name="_Toc12416523"/>
      <w:bookmarkStart w:id="10" w:name="_Hlk66870903"/>
      <w:r>
        <w:rPr>
          <w:b/>
          <w:bCs/>
          <w:color w:val="000000" w:themeColor="text1"/>
          <w:lang w:val="en-US"/>
        </w:rPr>
        <w:t>______</w:t>
      </w:r>
      <w:r w:rsidR="00150CE9" w:rsidRPr="00445D0E">
        <w:rPr>
          <w:b/>
          <w:bCs/>
          <w:color w:val="000000" w:themeColor="text1"/>
          <w:lang w:val="en-US"/>
        </w:rPr>
        <w:t xml:space="preserve"> (PTY) Ltd</w:t>
      </w:r>
      <w:r w:rsidR="00F457E1" w:rsidRPr="00445D0E">
        <w:t>,</w:t>
      </w:r>
      <w:r w:rsidR="009A6F45" w:rsidRPr="00445D0E">
        <w:t xml:space="preserve"> Registration Number:</w:t>
      </w:r>
      <w:r w:rsidR="00556EE1" w:rsidRPr="00445D0E">
        <w:t xml:space="preserve"> </w:t>
      </w:r>
      <w:r>
        <w:rPr>
          <w:b/>
          <w:color w:val="000000" w:themeColor="text1"/>
          <w:lang w:val="en-US"/>
        </w:rPr>
        <w:t>_______________</w:t>
      </w:r>
      <w:r w:rsidR="00150CE9" w:rsidRPr="00445D0E">
        <w:rPr>
          <w:b/>
          <w:color w:val="000000" w:themeColor="text1"/>
          <w:lang w:val="en-US"/>
        </w:rPr>
        <w:t xml:space="preserve"> </w:t>
      </w:r>
      <w:r w:rsidR="00F457E1" w:rsidRPr="00445D0E">
        <w:rPr>
          <w:bCs/>
        </w:rPr>
        <w:t>a</w:t>
      </w:r>
      <w:r w:rsidR="00F457E1" w:rsidRPr="00445D0E">
        <w:t xml:space="preserve"> private company </w:t>
      </w:r>
      <w:r w:rsidR="009A6F45" w:rsidRPr="00445D0E">
        <w:t xml:space="preserve">registered in terms of the Companies Act, 2009 (Act No. 71 of 2008) with its principal </w:t>
      </w:r>
      <w:r w:rsidR="00DC256F" w:rsidRPr="00445D0E">
        <w:t xml:space="preserve">place of business </w:t>
      </w:r>
      <w:r w:rsidR="00547EFE" w:rsidRPr="00445D0E">
        <w:t xml:space="preserve">situated at </w:t>
      </w:r>
      <w:r>
        <w:rPr>
          <w:b/>
          <w:bCs/>
          <w:color w:val="000000" w:themeColor="text1"/>
          <w:lang w:val="en-US"/>
        </w:rPr>
        <w:t>____________</w:t>
      </w:r>
      <w:r w:rsidR="00150CE9" w:rsidRPr="00445D0E">
        <w:rPr>
          <w:b/>
          <w:bCs/>
          <w:color w:val="000000" w:themeColor="text1"/>
          <w:lang w:val="en-US"/>
        </w:rPr>
        <w:t>,</w:t>
      </w:r>
      <w:r w:rsidR="00411C35" w:rsidRPr="00445D0E" w:rsidDel="00411C35">
        <w:t xml:space="preserve"> </w:t>
      </w:r>
      <w:r w:rsidR="009A6F45" w:rsidRPr="00445D0E">
        <w:t xml:space="preserve">(the </w:t>
      </w:r>
      <w:r w:rsidR="009A6F45" w:rsidRPr="00445D0E">
        <w:rPr>
          <w:b/>
          <w:bCs/>
        </w:rPr>
        <w:t>Service Provider</w:t>
      </w:r>
      <w:r w:rsidR="009A6F45" w:rsidRPr="00445D0E">
        <w:t>”)</w:t>
      </w:r>
      <w:r w:rsidR="00F457E1" w:rsidRPr="00445D0E">
        <w:t>.</w:t>
      </w:r>
      <w:bookmarkEnd w:id="9"/>
    </w:p>
    <w:bookmarkEnd w:id="10"/>
    <w:p w14:paraId="0C1C24D5" w14:textId="77777777" w:rsidR="00411C35" w:rsidRPr="00445D0E" w:rsidRDefault="00411C35" w:rsidP="003379FD">
      <w:pPr>
        <w:keepNext/>
        <w:keepLines/>
        <w:spacing w:after="240" w:line="360" w:lineRule="auto"/>
        <w:ind w:left="2552"/>
        <w:jc w:val="both"/>
        <w:rPr>
          <w:rFonts w:ascii="Arial" w:hAnsi="Arial" w:cs="Arial"/>
          <w:b/>
          <w:sz w:val="22"/>
          <w:szCs w:val="22"/>
        </w:rPr>
      </w:pPr>
      <w:r w:rsidRPr="00445D0E">
        <w:rPr>
          <w:rFonts w:ascii="Arial" w:hAnsi="Arial" w:cs="Arial"/>
          <w:bCs/>
          <w:sz w:val="22"/>
          <w:szCs w:val="22"/>
        </w:rPr>
        <w:t>(collectively referred to herein as the</w:t>
      </w:r>
      <w:r w:rsidRPr="00445D0E">
        <w:rPr>
          <w:rFonts w:ascii="Arial" w:hAnsi="Arial" w:cs="Arial"/>
          <w:b/>
          <w:sz w:val="22"/>
          <w:szCs w:val="22"/>
        </w:rPr>
        <w:t xml:space="preserve"> “Parties” </w:t>
      </w:r>
      <w:r w:rsidRPr="00445D0E">
        <w:rPr>
          <w:rFonts w:ascii="Arial" w:hAnsi="Arial" w:cs="Arial"/>
          <w:bCs/>
          <w:sz w:val="22"/>
          <w:szCs w:val="22"/>
        </w:rPr>
        <w:t>and individually as a</w:t>
      </w:r>
      <w:r w:rsidRPr="00445D0E">
        <w:rPr>
          <w:rFonts w:ascii="Arial" w:hAnsi="Arial" w:cs="Arial"/>
          <w:b/>
          <w:sz w:val="22"/>
          <w:szCs w:val="22"/>
        </w:rPr>
        <w:t xml:space="preserve"> “Party”)</w:t>
      </w:r>
    </w:p>
    <w:p w14:paraId="2EBDC3F1" w14:textId="77777777" w:rsidR="00B366BB" w:rsidRPr="00445D0E" w:rsidRDefault="00B366BB" w:rsidP="003379FD">
      <w:pPr>
        <w:pStyle w:val="ListParagraph"/>
        <w:keepNext/>
        <w:keepLines/>
        <w:numPr>
          <w:ilvl w:val="0"/>
          <w:numId w:val="18"/>
        </w:numPr>
        <w:spacing w:after="240" w:line="360" w:lineRule="auto"/>
        <w:contextualSpacing w:val="0"/>
        <w:jc w:val="both"/>
        <w:outlineLvl w:val="0"/>
        <w:rPr>
          <w:b/>
          <w:bCs/>
          <w:caps/>
        </w:rPr>
      </w:pPr>
      <w:bookmarkStart w:id="11" w:name="_Toc263162906"/>
      <w:bookmarkStart w:id="12" w:name="_Toc263289371"/>
      <w:bookmarkStart w:id="13" w:name="_Toc422832737"/>
      <w:bookmarkStart w:id="14" w:name="_Toc536778901"/>
      <w:bookmarkStart w:id="15" w:name="_Toc135985266"/>
      <w:r w:rsidRPr="00445D0E">
        <w:rPr>
          <w:b/>
          <w:bCs/>
          <w:caps/>
        </w:rPr>
        <w:t>Background and Objectives</w:t>
      </w:r>
      <w:bookmarkEnd w:id="11"/>
      <w:bookmarkEnd w:id="12"/>
      <w:bookmarkEnd w:id="13"/>
      <w:bookmarkEnd w:id="14"/>
      <w:bookmarkEnd w:id="15"/>
    </w:p>
    <w:p w14:paraId="4112AFBF" w14:textId="157E10F7" w:rsidR="00411C35" w:rsidRPr="00445D0E" w:rsidRDefault="008A3AAB" w:rsidP="5D320867">
      <w:pPr>
        <w:pStyle w:val="ListParagraph"/>
        <w:keepNext/>
        <w:keepLines/>
        <w:numPr>
          <w:ilvl w:val="1"/>
          <w:numId w:val="18"/>
        </w:numPr>
        <w:spacing w:after="240" w:line="360" w:lineRule="auto"/>
        <w:jc w:val="both"/>
      </w:pPr>
      <w:bookmarkStart w:id="16" w:name="_Toc263162270"/>
      <w:bookmarkStart w:id="17" w:name="_Ref12357201"/>
      <w:bookmarkStart w:id="18" w:name="_Toc12416525"/>
      <w:bookmarkEnd w:id="16"/>
      <w:r>
        <w:t xml:space="preserve">SARS </w:t>
      </w:r>
      <w:r w:rsidR="00117F51">
        <w:t xml:space="preserve">wants to </w:t>
      </w:r>
      <w:r w:rsidR="00EA51BA">
        <w:t xml:space="preserve">procure Software Asset Management software which </w:t>
      </w:r>
      <w:r w:rsidR="00117F51">
        <w:t xml:space="preserve">will </w:t>
      </w:r>
      <w:r w:rsidR="00EA51BA">
        <w:t xml:space="preserve">provide visibility of all software </w:t>
      </w:r>
      <w:r w:rsidR="00117F51">
        <w:t>products</w:t>
      </w:r>
      <w:r w:rsidR="00EA51BA">
        <w:t xml:space="preserve"> installed within the organization.</w:t>
      </w:r>
      <w:r w:rsidR="00F457E1">
        <w:t xml:space="preserve"> </w:t>
      </w:r>
      <w:r>
        <w:t xml:space="preserve">To maintain SARS’s </w:t>
      </w:r>
      <w:r w:rsidR="00E90829">
        <w:t xml:space="preserve">continued access to the </w:t>
      </w:r>
      <w:r>
        <w:t>Software</w:t>
      </w:r>
      <w:r w:rsidR="00F457E1">
        <w:t xml:space="preserve"> as well as the continuous support and availability</w:t>
      </w:r>
      <w:r>
        <w:t xml:space="preserve">, SARS </w:t>
      </w:r>
      <w:r w:rsidR="00F457E1">
        <w:t xml:space="preserve">requires </w:t>
      </w:r>
      <w:r w:rsidR="00411C35">
        <w:t xml:space="preserve">the </w:t>
      </w:r>
      <w:r w:rsidR="00C476D2">
        <w:t xml:space="preserve">procurement </w:t>
      </w:r>
      <w:r w:rsidR="008011F5">
        <w:t xml:space="preserve">of </w:t>
      </w:r>
      <w:r w:rsidR="00117F51">
        <w:t>Software Asset Management tool, P</w:t>
      </w:r>
      <w:r w:rsidR="00EA51BA">
        <w:t xml:space="preserve">rofessional </w:t>
      </w:r>
      <w:r w:rsidR="00C476D2">
        <w:t>S</w:t>
      </w:r>
      <w:r w:rsidR="00EA51BA">
        <w:t>ervices</w:t>
      </w:r>
      <w:r w:rsidR="00117F51">
        <w:t xml:space="preserve"> and Maintenance</w:t>
      </w:r>
      <w:r w:rsidR="00C476D2">
        <w:t xml:space="preserve"> and Support Services of the Software</w:t>
      </w:r>
      <w:r w:rsidR="00411C35">
        <w:t xml:space="preserve"> as fully outline in the RFP Document.</w:t>
      </w:r>
    </w:p>
    <w:p w14:paraId="04ECF8E6" w14:textId="06444223" w:rsidR="00411C35" w:rsidRPr="00445D0E" w:rsidRDefault="00411C35" w:rsidP="00752727">
      <w:pPr>
        <w:pStyle w:val="ListParagraph"/>
        <w:keepNext/>
        <w:keepLines/>
        <w:numPr>
          <w:ilvl w:val="1"/>
          <w:numId w:val="18"/>
        </w:numPr>
        <w:spacing w:after="240" w:line="360" w:lineRule="auto"/>
        <w:contextualSpacing w:val="0"/>
        <w:jc w:val="both"/>
      </w:pPr>
      <w:bookmarkStart w:id="19" w:name="_Toc12416526"/>
      <w:bookmarkEnd w:id="17"/>
      <w:bookmarkEnd w:id="18"/>
      <w:r w:rsidRPr="00445D0E">
        <w:t xml:space="preserve">In terms of the above-mentioned purchase (clause </w:t>
      </w:r>
      <w:r w:rsidRPr="00445D0E">
        <w:fldChar w:fldCharType="begin"/>
      </w:r>
      <w:r w:rsidRPr="00445D0E">
        <w:instrText xml:space="preserve"> REF _Ref12357201 \r \h  \* MERGEFORMAT </w:instrText>
      </w:r>
      <w:r w:rsidRPr="00445D0E">
        <w:fldChar w:fldCharType="separate"/>
      </w:r>
      <w:r w:rsidR="00752727">
        <w:t>2.1</w:t>
      </w:r>
      <w:r w:rsidRPr="00445D0E">
        <w:fldChar w:fldCharType="end"/>
      </w:r>
      <w:r w:rsidRPr="00445D0E">
        <w:t xml:space="preserve"> above), SARS is:</w:t>
      </w:r>
    </w:p>
    <w:p w14:paraId="1215401D" w14:textId="58417D6C" w:rsidR="00411C35" w:rsidRPr="00445D0E" w:rsidRDefault="7A8DE4E8" w:rsidP="198EBCF6">
      <w:pPr>
        <w:pStyle w:val="ListParagraph"/>
        <w:keepNext/>
        <w:keepLines/>
        <w:numPr>
          <w:ilvl w:val="2"/>
          <w:numId w:val="18"/>
        </w:numPr>
        <w:spacing w:after="240" w:line="360" w:lineRule="auto"/>
        <w:jc w:val="both"/>
        <w:rPr>
          <w:color w:val="000000" w:themeColor="text1"/>
          <w:lang w:val="en-US"/>
        </w:rPr>
      </w:pPr>
      <w:bookmarkStart w:id="20" w:name="_Ref73845551"/>
      <w:r w:rsidRPr="198EBCF6">
        <w:rPr>
          <w:color w:val="000000" w:themeColor="text1"/>
          <w:lang w:val="en-US"/>
        </w:rPr>
        <w:t>granted a perpetual</w:t>
      </w:r>
      <w:r w:rsidR="32A0FF00" w:rsidRPr="198EBCF6">
        <w:rPr>
          <w:color w:val="000000" w:themeColor="text1"/>
          <w:lang w:val="en-US"/>
        </w:rPr>
        <w:t>/ subscription</w:t>
      </w:r>
      <w:r w:rsidRPr="198EBCF6">
        <w:rPr>
          <w:color w:val="000000" w:themeColor="text1"/>
          <w:lang w:val="en-US"/>
        </w:rPr>
        <w:t xml:space="preserve"> license to use, move, deploy and install the Software as purchased by SARS on a world-wide, non-exclusive and transferable basis, within SARS’s own business environment and for its personal use;</w:t>
      </w:r>
      <w:bookmarkEnd w:id="20"/>
      <w:r w:rsidRPr="198EBCF6">
        <w:rPr>
          <w:color w:val="000000" w:themeColor="text1"/>
          <w:lang w:val="en-US"/>
        </w:rPr>
        <w:t xml:space="preserve"> </w:t>
      </w:r>
    </w:p>
    <w:p w14:paraId="5449409F" w14:textId="02340C91" w:rsidR="00411C35" w:rsidRPr="00445D0E" w:rsidRDefault="00411C35" w:rsidP="5D320867">
      <w:pPr>
        <w:pStyle w:val="ListParagraph"/>
        <w:keepNext/>
        <w:keepLines/>
        <w:numPr>
          <w:ilvl w:val="2"/>
          <w:numId w:val="18"/>
        </w:numPr>
        <w:spacing w:after="240" w:line="360" w:lineRule="auto"/>
        <w:jc w:val="both"/>
        <w:rPr>
          <w:color w:val="000000" w:themeColor="text1"/>
          <w:lang w:val="en-US"/>
        </w:rPr>
      </w:pPr>
      <w:bookmarkStart w:id="21" w:name="_Ref73845552"/>
      <w:r w:rsidRPr="5D320867">
        <w:rPr>
          <w:color w:val="000000" w:themeColor="text1"/>
          <w:lang w:val="en-US"/>
        </w:rPr>
        <w:t xml:space="preserve">allowed </w:t>
      </w:r>
      <w:bookmarkEnd w:id="21"/>
      <w:r w:rsidR="00117F51" w:rsidRPr="00117F51">
        <w:rPr>
          <w:color w:val="000000" w:themeColor="text1"/>
          <w:lang w:val="en-US"/>
        </w:rPr>
        <w:t>to change role players within the agreement,</w:t>
      </w:r>
      <w:r w:rsidR="008011F5">
        <w:rPr>
          <w:color w:val="000000" w:themeColor="text1"/>
          <w:lang w:val="en-US"/>
        </w:rPr>
        <w:t xml:space="preserve"> which includes the addition or removal of </w:t>
      </w:r>
      <w:r w:rsidR="00117F51" w:rsidRPr="00117F51">
        <w:rPr>
          <w:color w:val="000000" w:themeColor="text1"/>
          <w:lang w:val="en-US"/>
        </w:rPr>
        <w:t>super users of the tool</w:t>
      </w:r>
      <w:r w:rsidR="00117F51">
        <w:rPr>
          <w:color w:val="000000" w:themeColor="text1"/>
          <w:lang w:val="en-US"/>
        </w:rPr>
        <w:t>, and change user roles</w:t>
      </w:r>
    </w:p>
    <w:p w14:paraId="1940F46C" w14:textId="0C118E0C" w:rsidR="00411C35" w:rsidRPr="00445D0E" w:rsidRDefault="00411C35" w:rsidP="00752727">
      <w:pPr>
        <w:pStyle w:val="ListParagraph"/>
        <w:keepNext/>
        <w:keepLines/>
        <w:numPr>
          <w:ilvl w:val="2"/>
          <w:numId w:val="18"/>
        </w:numPr>
        <w:spacing w:after="240" w:line="360" w:lineRule="auto"/>
        <w:contextualSpacing w:val="0"/>
        <w:jc w:val="both"/>
        <w:rPr>
          <w:color w:val="000000" w:themeColor="text1"/>
          <w:lang w:val="en-US"/>
        </w:rPr>
      </w:pPr>
      <w:r w:rsidRPr="00445D0E">
        <w:rPr>
          <w:color w:val="000000" w:themeColor="text1"/>
          <w:lang w:val="en-US"/>
        </w:rPr>
        <w:t xml:space="preserve">not </w:t>
      </w:r>
      <w:r w:rsidR="00117F51">
        <w:rPr>
          <w:color w:val="000000" w:themeColor="text1"/>
          <w:lang w:val="en-US"/>
        </w:rPr>
        <w:t xml:space="preserve">allowed to </w:t>
      </w:r>
      <w:bookmarkStart w:id="22" w:name="_Hlk135686078"/>
      <w:r w:rsidRPr="00445D0E">
        <w:rPr>
          <w:color w:val="000000" w:themeColor="text1"/>
          <w:lang w:val="en-US"/>
        </w:rPr>
        <w:t>exceed the total license allocation which is listed in the RFP and/or Agreement</w:t>
      </w:r>
      <w:bookmarkEnd w:id="22"/>
      <w:r w:rsidRPr="00445D0E">
        <w:rPr>
          <w:color w:val="000000" w:themeColor="text1"/>
          <w:lang w:val="en-US"/>
        </w:rPr>
        <w:t xml:space="preserve">; and  </w:t>
      </w:r>
    </w:p>
    <w:p w14:paraId="6BED92D9" w14:textId="3D011A80" w:rsidR="00411C35" w:rsidRDefault="00411C35" w:rsidP="00752727">
      <w:pPr>
        <w:pStyle w:val="ListParagraph"/>
        <w:keepNext/>
        <w:keepLines/>
        <w:numPr>
          <w:ilvl w:val="2"/>
          <w:numId w:val="18"/>
        </w:numPr>
        <w:spacing w:after="240" w:line="360" w:lineRule="auto"/>
        <w:contextualSpacing w:val="0"/>
        <w:jc w:val="both"/>
        <w:rPr>
          <w:color w:val="000000" w:themeColor="text1"/>
          <w:lang w:val="en-US"/>
        </w:rPr>
      </w:pPr>
      <w:bookmarkStart w:id="23" w:name="_Ref73845557"/>
      <w:r w:rsidRPr="00445D0E">
        <w:rPr>
          <w:color w:val="000000" w:themeColor="text1"/>
          <w:lang w:val="en-US"/>
        </w:rPr>
        <w:t>allowed to make and maintain backup copies of the Software and may make such number of copies of part or all of the Software as is necessary for such purposes at no extra costs;</w:t>
      </w:r>
      <w:bookmarkEnd w:id="23"/>
    </w:p>
    <w:p w14:paraId="6E627371" w14:textId="6F525883" w:rsidR="008D4D62" w:rsidRPr="00543DF8" w:rsidRDefault="008D4D62" w:rsidP="00752727">
      <w:pPr>
        <w:pStyle w:val="ListParagraph"/>
        <w:keepNext/>
        <w:keepLines/>
        <w:numPr>
          <w:ilvl w:val="2"/>
          <w:numId w:val="18"/>
        </w:numPr>
        <w:spacing w:after="240" w:line="360" w:lineRule="auto"/>
        <w:contextualSpacing w:val="0"/>
        <w:jc w:val="both"/>
        <w:rPr>
          <w:color w:val="000000" w:themeColor="text1"/>
          <w:lang w:val="en-US"/>
        </w:rPr>
      </w:pPr>
      <w:bookmarkStart w:id="24" w:name="_Ref135814043"/>
      <w:r w:rsidRPr="00543DF8">
        <w:rPr>
          <w:color w:val="000000" w:themeColor="text1"/>
          <w:lang w:val="en-US"/>
        </w:rPr>
        <w:t>is allowed to continuously be provided with End of Life (EOL)</w:t>
      </w:r>
      <w:r w:rsidR="00A143C8" w:rsidRPr="00543DF8">
        <w:rPr>
          <w:color w:val="000000" w:themeColor="text1"/>
          <w:lang w:val="en-US"/>
        </w:rPr>
        <w:t xml:space="preserve"> and </w:t>
      </w:r>
      <w:r w:rsidRPr="00543DF8">
        <w:rPr>
          <w:color w:val="000000" w:themeColor="text1"/>
          <w:lang w:val="en-US"/>
        </w:rPr>
        <w:t>End of Support (EOS) dates</w:t>
      </w:r>
      <w:r w:rsidR="00A143C8" w:rsidRPr="00543DF8">
        <w:rPr>
          <w:color w:val="000000" w:themeColor="text1"/>
          <w:lang w:val="en-US"/>
        </w:rPr>
        <w:t>,</w:t>
      </w:r>
      <w:r w:rsidRPr="00543DF8">
        <w:rPr>
          <w:color w:val="000000" w:themeColor="text1"/>
          <w:lang w:val="en-US"/>
        </w:rPr>
        <w:t xml:space="preserve"> </w:t>
      </w:r>
      <w:r w:rsidR="00A143C8" w:rsidRPr="00543DF8">
        <w:rPr>
          <w:color w:val="000000" w:themeColor="text1"/>
          <w:lang w:val="en-US"/>
        </w:rPr>
        <w:t xml:space="preserve">by the Service Provider </w:t>
      </w:r>
      <w:r w:rsidRPr="00543DF8">
        <w:rPr>
          <w:color w:val="000000" w:themeColor="text1"/>
          <w:lang w:val="en-US"/>
        </w:rPr>
        <w:t>from the Original Equipment Manufacturer (OEM</w:t>
      </w:r>
      <w:r w:rsidR="00A143C8" w:rsidRPr="00543DF8">
        <w:rPr>
          <w:color w:val="000000" w:themeColor="text1"/>
          <w:lang w:val="en-US"/>
        </w:rPr>
        <w:t>) as soon as</w:t>
      </w:r>
      <w:r w:rsidRPr="00543DF8">
        <w:rPr>
          <w:color w:val="000000" w:themeColor="text1"/>
          <w:lang w:val="en-US"/>
        </w:rPr>
        <w:t xml:space="preserve"> they are available.</w:t>
      </w:r>
      <w:bookmarkEnd w:id="24"/>
    </w:p>
    <w:p w14:paraId="21EBE444" w14:textId="1935C7AD" w:rsidR="00C178CF" w:rsidRDefault="00411C35" w:rsidP="00752727">
      <w:pPr>
        <w:keepNext/>
        <w:keepLines/>
        <w:spacing w:after="240" w:line="360" w:lineRule="auto"/>
        <w:ind w:left="2552"/>
        <w:jc w:val="both"/>
        <w:rPr>
          <w:rFonts w:ascii="Arial" w:hAnsi="Arial" w:cs="Arial"/>
          <w:sz w:val="22"/>
          <w:szCs w:val="22"/>
        </w:rPr>
      </w:pPr>
      <w:r w:rsidRPr="00445D0E">
        <w:rPr>
          <w:rFonts w:ascii="Arial" w:hAnsi="Arial" w:cs="Arial"/>
          <w:sz w:val="22"/>
          <w:szCs w:val="22"/>
        </w:rPr>
        <w:t xml:space="preserve">(the provisions of Clauses </w:t>
      </w:r>
      <w:r w:rsidR="00D55125">
        <w:rPr>
          <w:rFonts w:ascii="Arial" w:hAnsi="Arial" w:cs="Arial"/>
          <w:sz w:val="22"/>
          <w:szCs w:val="22"/>
        </w:rPr>
        <w:fldChar w:fldCharType="begin"/>
      </w:r>
      <w:r w:rsidR="00D55125">
        <w:rPr>
          <w:rFonts w:ascii="Arial" w:hAnsi="Arial" w:cs="Arial"/>
          <w:sz w:val="22"/>
          <w:szCs w:val="22"/>
        </w:rPr>
        <w:instrText xml:space="preserve"> REF _Ref73845551 \r \h </w:instrText>
      </w:r>
      <w:r w:rsidR="00D55125">
        <w:rPr>
          <w:rFonts w:ascii="Arial" w:hAnsi="Arial" w:cs="Arial"/>
          <w:sz w:val="22"/>
          <w:szCs w:val="22"/>
        </w:rPr>
      </w:r>
      <w:r w:rsidR="00D55125">
        <w:rPr>
          <w:rFonts w:ascii="Arial" w:hAnsi="Arial" w:cs="Arial"/>
          <w:sz w:val="22"/>
          <w:szCs w:val="22"/>
        </w:rPr>
        <w:fldChar w:fldCharType="separate"/>
      </w:r>
      <w:r w:rsidR="005631CC">
        <w:rPr>
          <w:rFonts w:ascii="Arial" w:hAnsi="Arial" w:cs="Arial"/>
          <w:sz w:val="22"/>
          <w:szCs w:val="22"/>
        </w:rPr>
        <w:t>2.2.1</w:t>
      </w:r>
      <w:r w:rsidR="00D55125">
        <w:rPr>
          <w:rFonts w:ascii="Arial" w:hAnsi="Arial" w:cs="Arial"/>
          <w:sz w:val="22"/>
          <w:szCs w:val="22"/>
        </w:rPr>
        <w:fldChar w:fldCharType="end"/>
      </w:r>
      <w:r w:rsidR="00D55125">
        <w:rPr>
          <w:rFonts w:ascii="Arial" w:hAnsi="Arial" w:cs="Arial"/>
          <w:sz w:val="22"/>
          <w:szCs w:val="22"/>
        </w:rPr>
        <w:t xml:space="preserve">, </w:t>
      </w:r>
      <w:r w:rsidR="00D55125">
        <w:rPr>
          <w:rFonts w:ascii="Arial" w:hAnsi="Arial" w:cs="Arial"/>
          <w:sz w:val="22"/>
          <w:szCs w:val="22"/>
        </w:rPr>
        <w:fldChar w:fldCharType="begin"/>
      </w:r>
      <w:r w:rsidR="00D55125">
        <w:rPr>
          <w:rFonts w:ascii="Arial" w:hAnsi="Arial" w:cs="Arial"/>
          <w:sz w:val="22"/>
          <w:szCs w:val="22"/>
        </w:rPr>
        <w:instrText xml:space="preserve"> REF _Ref73845552 \r \h </w:instrText>
      </w:r>
      <w:r w:rsidR="00D55125">
        <w:rPr>
          <w:rFonts w:ascii="Arial" w:hAnsi="Arial" w:cs="Arial"/>
          <w:sz w:val="22"/>
          <w:szCs w:val="22"/>
        </w:rPr>
      </w:r>
      <w:r w:rsidR="00D55125">
        <w:rPr>
          <w:rFonts w:ascii="Arial" w:hAnsi="Arial" w:cs="Arial"/>
          <w:sz w:val="22"/>
          <w:szCs w:val="22"/>
        </w:rPr>
        <w:fldChar w:fldCharType="separate"/>
      </w:r>
      <w:r w:rsidR="005631CC">
        <w:rPr>
          <w:rFonts w:ascii="Arial" w:hAnsi="Arial" w:cs="Arial"/>
          <w:sz w:val="22"/>
          <w:szCs w:val="22"/>
        </w:rPr>
        <w:t>2.2.2</w:t>
      </w:r>
      <w:r w:rsidR="00D55125">
        <w:rPr>
          <w:rFonts w:ascii="Arial" w:hAnsi="Arial" w:cs="Arial"/>
          <w:sz w:val="22"/>
          <w:szCs w:val="22"/>
        </w:rPr>
        <w:fldChar w:fldCharType="end"/>
      </w:r>
      <w:r w:rsidR="008D4D62">
        <w:rPr>
          <w:rFonts w:ascii="Arial" w:hAnsi="Arial" w:cs="Arial"/>
          <w:sz w:val="22"/>
          <w:szCs w:val="22"/>
        </w:rPr>
        <w:t xml:space="preserve">, </w:t>
      </w:r>
      <w:r w:rsidR="00C178CF">
        <w:rPr>
          <w:rFonts w:ascii="Arial" w:hAnsi="Arial" w:cs="Arial"/>
          <w:sz w:val="22"/>
          <w:szCs w:val="22"/>
        </w:rPr>
        <w:t xml:space="preserve">2.2.4 </w:t>
      </w:r>
      <w:r w:rsidR="00D55125">
        <w:rPr>
          <w:rFonts w:ascii="Arial" w:hAnsi="Arial" w:cs="Arial"/>
          <w:sz w:val="22"/>
          <w:szCs w:val="22"/>
        </w:rPr>
        <w:t xml:space="preserve">and </w:t>
      </w:r>
      <w:r w:rsidR="00C178CF">
        <w:rPr>
          <w:rFonts w:ascii="Arial" w:hAnsi="Arial" w:cs="Arial"/>
          <w:sz w:val="22"/>
          <w:szCs w:val="22"/>
        </w:rPr>
        <w:t>2.2.</w:t>
      </w:r>
      <w:r w:rsidR="008D4D62">
        <w:rPr>
          <w:rFonts w:ascii="Arial" w:hAnsi="Arial" w:cs="Arial"/>
          <w:sz w:val="22"/>
          <w:szCs w:val="22"/>
        </w:rPr>
        <w:t>5</w:t>
      </w:r>
    </w:p>
    <w:p w14:paraId="142770D7" w14:textId="20725292" w:rsidR="00411C35" w:rsidRPr="00A143C8" w:rsidRDefault="00411C35" w:rsidP="00752727">
      <w:pPr>
        <w:keepNext/>
        <w:keepLines/>
        <w:spacing w:after="240" w:line="360" w:lineRule="auto"/>
        <w:ind w:left="2552"/>
        <w:jc w:val="both"/>
        <w:rPr>
          <w:rFonts w:ascii="Arial" w:hAnsi="Arial" w:cs="Arial"/>
          <w:b/>
          <w:bCs/>
          <w:sz w:val="22"/>
          <w:szCs w:val="22"/>
        </w:rPr>
      </w:pPr>
      <w:r w:rsidRPr="00445D0E">
        <w:rPr>
          <w:rFonts w:ascii="Arial" w:hAnsi="Arial" w:cs="Arial"/>
          <w:sz w:val="22"/>
          <w:szCs w:val="22"/>
        </w:rPr>
        <w:t xml:space="preserve"> and collectively referred to as the “</w:t>
      </w:r>
      <w:r w:rsidRPr="00445D0E">
        <w:rPr>
          <w:rFonts w:ascii="Arial" w:hAnsi="Arial" w:cs="Arial"/>
          <w:b/>
          <w:bCs/>
          <w:sz w:val="22"/>
          <w:szCs w:val="22"/>
        </w:rPr>
        <w:t>Software Licen</w:t>
      </w:r>
      <w:r w:rsidR="00117F51">
        <w:rPr>
          <w:rFonts w:ascii="Arial" w:hAnsi="Arial" w:cs="Arial"/>
          <w:b/>
          <w:bCs/>
          <w:sz w:val="22"/>
          <w:szCs w:val="22"/>
        </w:rPr>
        <w:t>s</w:t>
      </w:r>
      <w:r w:rsidRPr="00445D0E">
        <w:rPr>
          <w:rFonts w:ascii="Arial" w:hAnsi="Arial" w:cs="Arial"/>
          <w:b/>
          <w:bCs/>
          <w:sz w:val="22"/>
          <w:szCs w:val="22"/>
        </w:rPr>
        <w:t>e</w:t>
      </w:r>
      <w:r w:rsidRPr="00445D0E">
        <w:rPr>
          <w:rFonts w:ascii="Arial" w:hAnsi="Arial" w:cs="Arial"/>
          <w:sz w:val="22"/>
          <w:szCs w:val="22"/>
        </w:rPr>
        <w:t>”).</w:t>
      </w:r>
      <w:r w:rsidR="00A143C8">
        <w:rPr>
          <w:rFonts w:ascii="Arial" w:hAnsi="Arial" w:cs="Arial"/>
          <w:sz w:val="22"/>
          <w:szCs w:val="22"/>
        </w:rPr>
        <w:t xml:space="preserve"> </w:t>
      </w:r>
      <w:r w:rsidR="00A143C8" w:rsidRPr="00A143C8">
        <w:rPr>
          <w:rFonts w:ascii="Arial" w:hAnsi="Arial" w:cs="Arial"/>
          <w:b/>
          <w:bCs/>
          <w:sz w:val="22"/>
          <w:szCs w:val="22"/>
        </w:rPr>
        <w:t>[Note to Bidder: Form of licensing will be confirmed].</w:t>
      </w:r>
    </w:p>
    <w:p w14:paraId="4820B20F" w14:textId="77777777" w:rsidR="00411C35" w:rsidRPr="00445D0E" w:rsidRDefault="008A3AAB" w:rsidP="00752727">
      <w:pPr>
        <w:pStyle w:val="ListParagraph"/>
        <w:keepNext/>
        <w:keepLines/>
        <w:numPr>
          <w:ilvl w:val="1"/>
          <w:numId w:val="18"/>
        </w:numPr>
        <w:spacing w:after="240" w:line="360" w:lineRule="auto"/>
        <w:contextualSpacing w:val="0"/>
        <w:jc w:val="both"/>
        <w:rPr>
          <w:b/>
          <w:bCs/>
        </w:rPr>
      </w:pPr>
      <w:r w:rsidRPr="00445D0E">
        <w:t>By responding to the RF</w:t>
      </w:r>
      <w:r w:rsidR="00BC3150" w:rsidRPr="00445D0E">
        <w:t>P</w:t>
      </w:r>
      <w:r w:rsidRPr="00445D0E">
        <w:t>, the Service Provider</w:t>
      </w:r>
      <w:r w:rsidR="00411C35" w:rsidRPr="00445D0E">
        <w:t>:</w:t>
      </w:r>
    </w:p>
    <w:p w14:paraId="295BCE01" w14:textId="689E5005" w:rsidR="008A3AAB" w:rsidRPr="00445D0E" w:rsidRDefault="008A3AAB" w:rsidP="00752727">
      <w:pPr>
        <w:pStyle w:val="ListParagraph"/>
        <w:keepNext/>
        <w:keepLines/>
        <w:numPr>
          <w:ilvl w:val="2"/>
          <w:numId w:val="18"/>
        </w:numPr>
        <w:spacing w:after="240" w:line="360" w:lineRule="auto"/>
        <w:contextualSpacing w:val="0"/>
        <w:jc w:val="both"/>
        <w:rPr>
          <w:color w:val="000000" w:themeColor="text1"/>
          <w:lang w:val="en-US"/>
        </w:rPr>
      </w:pPr>
      <w:r w:rsidRPr="00445D0E">
        <w:rPr>
          <w:color w:val="000000" w:themeColor="text1"/>
          <w:lang w:val="en-US"/>
        </w:rPr>
        <w:t>warrants and represents (without limiting the provisions of the RF</w:t>
      </w:r>
      <w:r w:rsidR="00BC3150" w:rsidRPr="00445D0E">
        <w:rPr>
          <w:color w:val="000000" w:themeColor="text1"/>
          <w:lang w:val="en-US"/>
        </w:rPr>
        <w:t>P</w:t>
      </w:r>
      <w:r w:rsidR="00411C35" w:rsidRPr="00445D0E">
        <w:rPr>
          <w:color w:val="000000" w:themeColor="text1"/>
          <w:lang w:val="en-US"/>
        </w:rPr>
        <w:t xml:space="preserve"> Document</w:t>
      </w:r>
      <w:r w:rsidRPr="00445D0E">
        <w:rPr>
          <w:color w:val="000000" w:themeColor="text1"/>
          <w:lang w:val="en-US"/>
        </w:rPr>
        <w:t>) that</w:t>
      </w:r>
      <w:r w:rsidR="00E90829" w:rsidRPr="00445D0E">
        <w:rPr>
          <w:color w:val="000000" w:themeColor="text1"/>
          <w:lang w:val="en-US"/>
        </w:rPr>
        <w:t>,</w:t>
      </w:r>
      <w:r w:rsidRPr="00445D0E">
        <w:rPr>
          <w:color w:val="000000" w:themeColor="text1"/>
          <w:lang w:val="en-US"/>
        </w:rPr>
        <w:t xml:space="preserve"> throughout the Term, it shall have the resources, capacity, skills, qualification, and experience necessary to supply </w:t>
      </w:r>
      <w:r w:rsidR="00411C35" w:rsidRPr="00445D0E">
        <w:rPr>
          <w:color w:val="000000" w:themeColor="text1"/>
          <w:lang w:val="en-US"/>
        </w:rPr>
        <w:t>maintenance and support s</w:t>
      </w:r>
      <w:r w:rsidRPr="00445D0E">
        <w:rPr>
          <w:color w:val="000000" w:themeColor="text1"/>
          <w:lang w:val="en-US"/>
        </w:rPr>
        <w:t xml:space="preserve">ervices </w:t>
      </w:r>
      <w:r w:rsidR="00411C35" w:rsidRPr="00445D0E">
        <w:rPr>
          <w:color w:val="000000" w:themeColor="text1"/>
          <w:lang w:val="en-US"/>
        </w:rPr>
        <w:t xml:space="preserve">including any other ancillary service </w:t>
      </w:r>
      <w:r w:rsidRPr="00445D0E">
        <w:rPr>
          <w:color w:val="000000" w:themeColor="text1"/>
          <w:lang w:val="en-US"/>
        </w:rPr>
        <w:t xml:space="preserve">as proposed in </w:t>
      </w:r>
      <w:r w:rsidR="00411C35" w:rsidRPr="00445D0E">
        <w:rPr>
          <w:color w:val="000000" w:themeColor="text1"/>
          <w:lang w:val="en-US"/>
        </w:rPr>
        <w:t xml:space="preserve">the </w:t>
      </w:r>
      <w:r w:rsidRPr="00445D0E">
        <w:rPr>
          <w:color w:val="000000" w:themeColor="text1"/>
          <w:lang w:val="en-US"/>
        </w:rPr>
        <w:t>RF</w:t>
      </w:r>
      <w:r w:rsidR="00BC3150" w:rsidRPr="00445D0E">
        <w:rPr>
          <w:color w:val="000000" w:themeColor="text1"/>
          <w:lang w:val="en-US"/>
        </w:rPr>
        <w:t>P</w:t>
      </w:r>
      <w:r w:rsidR="00411C35" w:rsidRPr="00445D0E">
        <w:rPr>
          <w:color w:val="000000" w:themeColor="text1"/>
          <w:lang w:val="en-US"/>
        </w:rPr>
        <w:t xml:space="preserve"> Document and defined in clause </w:t>
      </w:r>
      <w:r w:rsidR="00411C35" w:rsidRPr="00445D0E">
        <w:rPr>
          <w:color w:val="000000" w:themeColor="text1"/>
          <w:lang w:val="en-US"/>
        </w:rPr>
        <w:fldChar w:fldCharType="begin"/>
      </w:r>
      <w:r w:rsidR="00411C35" w:rsidRPr="00445D0E">
        <w:rPr>
          <w:color w:val="000000" w:themeColor="text1"/>
          <w:lang w:val="en-US"/>
        </w:rPr>
        <w:instrText xml:space="preserve"> REF _Ref41315652 \r \h </w:instrText>
      </w:r>
      <w:r w:rsidR="00E42605" w:rsidRPr="00445D0E">
        <w:rPr>
          <w:color w:val="000000" w:themeColor="text1"/>
          <w:lang w:val="en-US"/>
        </w:rPr>
        <w:instrText xml:space="preserve"> \* MERGEFORMAT </w:instrText>
      </w:r>
      <w:r w:rsidR="00411C35" w:rsidRPr="00445D0E">
        <w:rPr>
          <w:color w:val="000000" w:themeColor="text1"/>
          <w:lang w:val="en-US"/>
        </w:rPr>
      </w:r>
      <w:r w:rsidR="00411C35" w:rsidRPr="00445D0E">
        <w:rPr>
          <w:color w:val="000000" w:themeColor="text1"/>
          <w:lang w:val="en-US"/>
        </w:rPr>
        <w:fldChar w:fldCharType="separate"/>
      </w:r>
      <w:r w:rsidR="00752727">
        <w:rPr>
          <w:color w:val="000000" w:themeColor="text1"/>
          <w:lang w:val="en-US"/>
        </w:rPr>
        <w:t>3</w:t>
      </w:r>
      <w:r w:rsidR="00411C35" w:rsidRPr="00445D0E">
        <w:rPr>
          <w:color w:val="000000" w:themeColor="text1"/>
          <w:lang w:val="en-US"/>
        </w:rPr>
        <w:fldChar w:fldCharType="end"/>
      </w:r>
      <w:r w:rsidR="00411C35" w:rsidRPr="00445D0E">
        <w:rPr>
          <w:color w:val="000000" w:themeColor="text1"/>
          <w:lang w:val="en-US"/>
        </w:rPr>
        <w:t xml:space="preserve"> below</w:t>
      </w:r>
      <w:r w:rsidRPr="00445D0E">
        <w:rPr>
          <w:color w:val="000000" w:themeColor="text1"/>
          <w:lang w:val="en-US"/>
        </w:rPr>
        <w:t>.</w:t>
      </w:r>
      <w:bookmarkEnd w:id="19"/>
    </w:p>
    <w:p w14:paraId="7F62A4DF" w14:textId="77777777" w:rsidR="008011F5" w:rsidRDefault="7A8DE4E8" w:rsidP="5D320867">
      <w:pPr>
        <w:pStyle w:val="ListParagraph"/>
        <w:keepNext/>
        <w:keepLines/>
        <w:numPr>
          <w:ilvl w:val="2"/>
          <w:numId w:val="18"/>
        </w:numPr>
        <w:spacing w:after="240" w:line="360" w:lineRule="auto"/>
        <w:jc w:val="both"/>
        <w:rPr>
          <w:color w:val="000000" w:themeColor="text1"/>
          <w:lang w:val="en-US"/>
        </w:rPr>
      </w:pPr>
      <w:bookmarkStart w:id="25" w:name="_Toc12416527"/>
      <w:r w:rsidRPr="198EBCF6">
        <w:rPr>
          <w:color w:val="000000" w:themeColor="text1"/>
          <w:lang w:val="en-US"/>
        </w:rPr>
        <w:t xml:space="preserve">undertakes to procure that the license purchased on SARS’s behalf as contemplated in the RFP Document, </w:t>
      </w:r>
    </w:p>
    <w:p w14:paraId="41FACD10" w14:textId="43A8EFA1" w:rsidR="008A3AAB" w:rsidRDefault="7A8DE4E8" w:rsidP="5D320867">
      <w:pPr>
        <w:pStyle w:val="ListParagraph"/>
        <w:keepNext/>
        <w:keepLines/>
        <w:numPr>
          <w:ilvl w:val="2"/>
          <w:numId w:val="18"/>
        </w:numPr>
        <w:spacing w:after="240" w:line="360" w:lineRule="auto"/>
        <w:jc w:val="both"/>
        <w:rPr>
          <w:color w:val="000000" w:themeColor="text1"/>
          <w:lang w:val="en-US"/>
        </w:rPr>
      </w:pPr>
      <w:r w:rsidRPr="198EBCF6">
        <w:rPr>
          <w:color w:val="000000" w:themeColor="text1"/>
          <w:lang w:val="en-US"/>
        </w:rPr>
        <w:t xml:space="preserve">l </w:t>
      </w:r>
      <w:r w:rsidR="17ED911A" w:rsidRPr="198EBCF6">
        <w:rPr>
          <w:color w:val="000000" w:themeColor="text1"/>
          <w:lang w:val="en-US"/>
        </w:rPr>
        <w:t>in</w:t>
      </w:r>
      <w:r w:rsidR="1C383DBF" w:rsidRPr="198EBCF6">
        <w:rPr>
          <w:color w:val="000000" w:themeColor="text1"/>
          <w:lang w:val="en-US"/>
        </w:rPr>
        <w:t xml:space="preserve"> reliance on these representations, SARS has selected the </w:t>
      </w:r>
      <w:r w:rsidRPr="198EBCF6">
        <w:rPr>
          <w:color w:val="000000" w:themeColor="text1"/>
          <w:lang w:val="en-US"/>
        </w:rPr>
        <w:t xml:space="preserve">bidder </w:t>
      </w:r>
      <w:r w:rsidR="1C383DBF" w:rsidRPr="198EBCF6">
        <w:rPr>
          <w:color w:val="000000" w:themeColor="text1"/>
          <w:lang w:val="en-US"/>
        </w:rPr>
        <w:t xml:space="preserve">as a preferred Service </w:t>
      </w:r>
      <w:r w:rsidRPr="198EBCF6">
        <w:rPr>
          <w:color w:val="000000" w:themeColor="text1"/>
          <w:lang w:val="en-US"/>
        </w:rPr>
        <w:t>Provider for</w:t>
      </w:r>
      <w:r w:rsidR="1C383DBF" w:rsidRPr="198EBCF6">
        <w:rPr>
          <w:color w:val="000000" w:themeColor="text1"/>
          <w:lang w:val="en-US"/>
        </w:rPr>
        <w:t xml:space="preserve"> the </w:t>
      </w:r>
      <w:r w:rsidRPr="198EBCF6">
        <w:rPr>
          <w:color w:val="000000" w:themeColor="text1"/>
          <w:lang w:val="en-US"/>
        </w:rPr>
        <w:t xml:space="preserve">provision of the </w:t>
      </w:r>
      <w:r w:rsidR="008011F5">
        <w:rPr>
          <w:color w:val="000000" w:themeColor="text1"/>
          <w:lang w:val="en-US"/>
        </w:rPr>
        <w:t xml:space="preserve">Software and </w:t>
      </w:r>
      <w:r w:rsidR="1C383DBF" w:rsidRPr="198EBCF6">
        <w:rPr>
          <w:color w:val="000000" w:themeColor="text1"/>
          <w:lang w:val="en-US"/>
        </w:rPr>
        <w:t>Services</w:t>
      </w:r>
      <w:r w:rsidR="76F1F893" w:rsidRPr="198EBCF6">
        <w:rPr>
          <w:color w:val="000000" w:themeColor="text1"/>
          <w:lang w:val="en-US"/>
        </w:rPr>
        <w:t>,</w:t>
      </w:r>
      <w:r w:rsidR="1C383DBF" w:rsidRPr="198EBCF6">
        <w:rPr>
          <w:color w:val="000000" w:themeColor="text1"/>
          <w:lang w:val="en-US"/>
        </w:rPr>
        <w:t xml:space="preserve"> </w:t>
      </w:r>
      <w:r w:rsidRPr="198EBCF6">
        <w:rPr>
          <w:color w:val="000000" w:themeColor="text1"/>
          <w:lang w:val="en-US"/>
        </w:rPr>
        <w:t xml:space="preserve">during </w:t>
      </w:r>
      <w:r w:rsidR="1C383DBF" w:rsidRPr="198EBCF6">
        <w:rPr>
          <w:color w:val="000000" w:themeColor="text1"/>
          <w:lang w:val="en-US"/>
        </w:rPr>
        <w:t>the Term in accordance with the provisions of this Agreement.</w:t>
      </w:r>
      <w:bookmarkEnd w:id="25"/>
    </w:p>
    <w:p w14:paraId="52479E74" w14:textId="77777777" w:rsidR="008011F5" w:rsidRPr="00445D0E" w:rsidRDefault="008011F5" w:rsidP="00EE5C63">
      <w:pPr>
        <w:pStyle w:val="ListParagraph"/>
        <w:keepNext/>
        <w:keepLines/>
        <w:spacing w:after="240" w:line="360" w:lineRule="auto"/>
        <w:ind w:left="2552"/>
        <w:jc w:val="both"/>
        <w:rPr>
          <w:color w:val="000000" w:themeColor="text1"/>
          <w:lang w:val="en-US"/>
        </w:rPr>
      </w:pPr>
    </w:p>
    <w:p w14:paraId="70E7A372" w14:textId="77777777" w:rsidR="00C007BB" w:rsidRPr="00445D0E" w:rsidRDefault="00C007BB" w:rsidP="003379FD">
      <w:pPr>
        <w:pStyle w:val="ListParagraph"/>
        <w:keepNext/>
        <w:keepLines/>
        <w:numPr>
          <w:ilvl w:val="0"/>
          <w:numId w:val="18"/>
        </w:numPr>
        <w:spacing w:after="240" w:line="360" w:lineRule="auto"/>
        <w:contextualSpacing w:val="0"/>
        <w:jc w:val="both"/>
        <w:outlineLvl w:val="0"/>
        <w:rPr>
          <w:b/>
          <w:bCs/>
          <w:caps/>
        </w:rPr>
      </w:pPr>
      <w:bookmarkStart w:id="26" w:name="_Ref41315652"/>
      <w:bookmarkStart w:id="27" w:name="_Toc135985267"/>
      <w:r w:rsidRPr="00445D0E">
        <w:rPr>
          <w:b/>
          <w:bCs/>
          <w:caps/>
        </w:rPr>
        <w:t>INTERPRETATION</w:t>
      </w:r>
      <w:bookmarkEnd w:id="4"/>
      <w:r w:rsidR="006C76EA" w:rsidRPr="00445D0E">
        <w:rPr>
          <w:b/>
          <w:bCs/>
          <w:caps/>
        </w:rPr>
        <w:t xml:space="preserve"> AND DEFINITIONS</w:t>
      </w:r>
      <w:bookmarkEnd w:id="26"/>
      <w:bookmarkEnd w:id="27"/>
    </w:p>
    <w:p w14:paraId="0176431B" w14:textId="77777777" w:rsidR="00FB6364" w:rsidRPr="00445D0E" w:rsidRDefault="00D507A3" w:rsidP="00752727">
      <w:pPr>
        <w:pStyle w:val="ListParagraph"/>
        <w:keepNext/>
        <w:keepLines/>
        <w:numPr>
          <w:ilvl w:val="1"/>
          <w:numId w:val="18"/>
        </w:numPr>
        <w:spacing w:after="240" w:line="360" w:lineRule="auto"/>
        <w:contextualSpacing w:val="0"/>
        <w:jc w:val="both"/>
      </w:pPr>
      <w:bookmarkStart w:id="28" w:name="_Toc12416535"/>
      <w:r w:rsidRPr="00445D0E">
        <w:t xml:space="preserve">The </w:t>
      </w:r>
      <w:r w:rsidR="006233B6" w:rsidRPr="00445D0E">
        <w:t xml:space="preserve">headings in </w:t>
      </w:r>
      <w:r w:rsidRPr="00445D0E">
        <w:t>this Agreement are for reference purposes only and will not govern or affect the interpretation of nor modify nor amplify the terms of this Agreement.</w:t>
      </w:r>
      <w:bookmarkEnd w:id="28"/>
    </w:p>
    <w:p w14:paraId="30F90B7F" w14:textId="77777777" w:rsidR="00FB6364" w:rsidRPr="00445D0E" w:rsidRDefault="00D507A3" w:rsidP="00752727">
      <w:pPr>
        <w:pStyle w:val="ListParagraph"/>
        <w:keepNext/>
        <w:keepLines/>
        <w:numPr>
          <w:ilvl w:val="1"/>
          <w:numId w:val="18"/>
        </w:numPr>
        <w:spacing w:after="240" w:line="360" w:lineRule="auto"/>
        <w:contextualSpacing w:val="0"/>
        <w:jc w:val="both"/>
      </w:pPr>
      <w:bookmarkStart w:id="29" w:name="_Toc12416536"/>
      <w:r w:rsidRPr="00445D0E">
        <w:t>Unless inconsistent with the context, the words and expressions have the following meanings and similar expressions will have corresponding meanings:</w:t>
      </w:r>
      <w:bookmarkEnd w:id="29"/>
    </w:p>
    <w:p w14:paraId="30E52514" w14:textId="0D15CD0E" w:rsidR="009C3065" w:rsidRDefault="009C3065" w:rsidP="009C3065">
      <w:pPr>
        <w:pStyle w:val="ListParagraph"/>
        <w:keepNext/>
        <w:keepLines/>
        <w:numPr>
          <w:ilvl w:val="2"/>
          <w:numId w:val="18"/>
        </w:numPr>
        <w:spacing w:after="240" w:line="360" w:lineRule="auto"/>
        <w:contextualSpacing w:val="0"/>
        <w:jc w:val="both"/>
      </w:pPr>
      <w:bookmarkStart w:id="30" w:name="_Toc12416538"/>
      <w:r w:rsidRPr="00CC5EFF">
        <w:rPr>
          <w:b/>
          <w:bCs/>
        </w:rPr>
        <w:t>“Acceptance Certificate”</w:t>
      </w:r>
      <w:r w:rsidRPr="00EE5C63">
        <w:t xml:space="preserve"> </w:t>
      </w:r>
      <w:r w:rsidRPr="009C3065">
        <w:t xml:space="preserve">means the document signed by SARS, indicating its acceptance of </w:t>
      </w:r>
      <w:r>
        <w:t>SAM</w:t>
      </w:r>
      <w:r w:rsidRPr="009C3065">
        <w:t xml:space="preserve"> </w:t>
      </w:r>
      <w:r>
        <w:t>tool</w:t>
      </w:r>
      <w:r w:rsidRPr="009C3065">
        <w:t xml:space="preserve"> and/or Services.</w:t>
      </w:r>
    </w:p>
    <w:p w14:paraId="18684E2E" w14:textId="6ACF9D08" w:rsidR="009C3065" w:rsidRPr="009C3065" w:rsidRDefault="009C3065" w:rsidP="009C3065">
      <w:pPr>
        <w:pStyle w:val="ListParagraph"/>
        <w:keepNext/>
        <w:keepLines/>
        <w:numPr>
          <w:ilvl w:val="2"/>
          <w:numId w:val="18"/>
        </w:numPr>
        <w:spacing w:after="240" w:line="360" w:lineRule="auto"/>
        <w:contextualSpacing w:val="0"/>
        <w:jc w:val="both"/>
      </w:pPr>
      <w:r w:rsidRPr="00CC5EFF">
        <w:rPr>
          <w:b/>
          <w:bCs/>
        </w:rPr>
        <w:t>“Acceptance Testing”</w:t>
      </w:r>
      <w:r w:rsidRPr="009C3065">
        <w:t xml:space="preserve"> means the criteria and process of measurement, examination and/or such other activities, required to verify the Deliverable</w:t>
      </w:r>
      <w:r w:rsidR="00CC5EFF">
        <w:t>s;</w:t>
      </w:r>
    </w:p>
    <w:p w14:paraId="556AD203" w14:textId="3CB96F07" w:rsidR="00773C52" w:rsidRPr="00FF33D1" w:rsidRDefault="00773C52" w:rsidP="00752727">
      <w:pPr>
        <w:pStyle w:val="ListParagraph"/>
        <w:keepNext/>
        <w:keepLines/>
        <w:numPr>
          <w:ilvl w:val="2"/>
          <w:numId w:val="18"/>
        </w:numPr>
        <w:spacing w:after="240" w:line="360" w:lineRule="auto"/>
        <w:contextualSpacing w:val="0"/>
        <w:jc w:val="both"/>
        <w:rPr>
          <w:b/>
          <w:bCs/>
        </w:rPr>
      </w:pPr>
      <w:r w:rsidRPr="00445D0E">
        <w:rPr>
          <w:b/>
          <w:bCs/>
        </w:rPr>
        <w:t>"Acts of Insolvency"</w:t>
      </w:r>
      <w:r w:rsidRPr="00445D0E">
        <w:t xml:space="preserve"> means when a Party is unable to pay its debts, becomes insolvent, is going through business rescue, is the subject of any order made or a resolution passed for the administration, winding-up or dissolution (otherwise than for the purpose of a solvent amalgamation or reconstruction), has an administrative or other receiver, manager, trustee, liquidator, administrator, or similar officer appointed over all or any substantial part of its assets, enters into or proposes any composition or arrangement with its creditors generally or is the subject of any events or circumstances or analogous to the foregoing in the Republic of South Africa, as fully defined in the Insolvency Act, 1936 </w:t>
      </w:r>
      <w:r w:rsidRPr="00FF33D1">
        <w:t>(Act No. 24 of 1936), as amended;</w:t>
      </w:r>
      <w:bookmarkEnd w:id="30"/>
    </w:p>
    <w:p w14:paraId="7E07A84F" w14:textId="34233085" w:rsidR="0021290E" w:rsidRPr="00543DF8" w:rsidRDefault="0021290E" w:rsidP="00752727">
      <w:pPr>
        <w:pStyle w:val="ListParagraph"/>
        <w:keepNext/>
        <w:keepLines/>
        <w:numPr>
          <w:ilvl w:val="2"/>
          <w:numId w:val="18"/>
        </w:numPr>
        <w:spacing w:after="240" w:line="360" w:lineRule="auto"/>
        <w:contextualSpacing w:val="0"/>
        <w:jc w:val="both"/>
      </w:pPr>
      <w:bookmarkStart w:id="31" w:name="_Toc12416539"/>
      <w:r w:rsidRPr="00543DF8">
        <w:rPr>
          <w:b/>
          <w:bCs/>
        </w:rPr>
        <w:t>“Ad Hoc Services”</w:t>
      </w:r>
      <w:r w:rsidRPr="00543DF8">
        <w:t xml:space="preserve"> means additional services required by SARS from time to time, that are related to the Services</w:t>
      </w:r>
      <w:r w:rsidR="00411C35" w:rsidRPr="00543DF8">
        <w:t xml:space="preserve"> and procured by SARS during the Term, subject to SARS’s procurement governance processes and procedures</w:t>
      </w:r>
      <w:r w:rsidR="00F00908" w:rsidRPr="00543DF8">
        <w:t xml:space="preserve"> which shall </w:t>
      </w:r>
      <w:r w:rsidR="00965B7C" w:rsidRPr="00543DF8">
        <w:t xml:space="preserve">if </w:t>
      </w:r>
      <w:r w:rsidR="00F00908" w:rsidRPr="00543DF8">
        <w:t>approved</w:t>
      </w:r>
      <w:r w:rsidR="00965B7C" w:rsidRPr="00543DF8">
        <w:t>,</w:t>
      </w:r>
      <w:r w:rsidR="00F00908" w:rsidRPr="00543DF8">
        <w:t xml:space="preserve"> remain compliant with </w:t>
      </w:r>
      <w:r w:rsidR="00965B7C" w:rsidRPr="00543DF8">
        <w:t xml:space="preserve">Annexure </w:t>
      </w:r>
      <w:r w:rsidR="00445D0E" w:rsidRPr="00543DF8">
        <w:rPr>
          <w:b/>
          <w:bCs/>
        </w:rPr>
        <w:t>A</w:t>
      </w:r>
      <w:r w:rsidRPr="00543DF8">
        <w:t>;</w:t>
      </w:r>
      <w:bookmarkEnd w:id="31"/>
    </w:p>
    <w:p w14:paraId="06D0DC22" w14:textId="7A7EBB7A" w:rsidR="00F3655E" w:rsidRPr="00DD6C3E" w:rsidRDefault="00F3655E" w:rsidP="00752727">
      <w:pPr>
        <w:pStyle w:val="ListParagraph"/>
        <w:keepNext/>
        <w:keepLines/>
        <w:numPr>
          <w:ilvl w:val="2"/>
          <w:numId w:val="18"/>
        </w:numPr>
        <w:spacing w:after="240" w:line="360" w:lineRule="auto"/>
        <w:contextualSpacing w:val="0"/>
        <w:jc w:val="both"/>
      </w:pPr>
      <w:bookmarkStart w:id="32" w:name="_Toc12416540"/>
      <w:r w:rsidRPr="00DD6C3E">
        <w:rPr>
          <w:b/>
          <w:bCs/>
        </w:rPr>
        <w:t>“Agreement”</w:t>
      </w:r>
      <w:r w:rsidRPr="00DD6C3E">
        <w:t xml:space="preserve"> means </w:t>
      </w:r>
      <w:r w:rsidR="00B178EB" w:rsidRPr="00DD6C3E">
        <w:t>collectively, the Main Agreement, RFP Document</w:t>
      </w:r>
      <w:r w:rsidR="00DD6C3E" w:rsidRPr="00DD6C3E">
        <w:t>;</w:t>
      </w:r>
      <w:r w:rsidR="00B178EB" w:rsidRPr="00DD6C3E">
        <w:t xml:space="preserve"> </w:t>
      </w:r>
      <w:bookmarkEnd w:id="32"/>
    </w:p>
    <w:p w14:paraId="1599BA87" w14:textId="77777777" w:rsidR="00F3655E" w:rsidRPr="00445D0E" w:rsidRDefault="00F3655E" w:rsidP="00752727">
      <w:pPr>
        <w:pStyle w:val="ListParagraph"/>
        <w:keepNext/>
        <w:keepLines/>
        <w:numPr>
          <w:ilvl w:val="2"/>
          <w:numId w:val="18"/>
        </w:numPr>
        <w:spacing w:after="240" w:line="360" w:lineRule="auto"/>
        <w:contextualSpacing w:val="0"/>
        <w:jc w:val="both"/>
      </w:pPr>
      <w:bookmarkStart w:id="33" w:name="_Toc12416541"/>
      <w:r w:rsidRPr="00445D0E">
        <w:rPr>
          <w:b/>
          <w:bCs/>
        </w:rPr>
        <w:t>“Affiliate(s)”</w:t>
      </w:r>
      <w:r w:rsidRPr="00445D0E">
        <w:t xml:space="preserve"> means, with respect to any entity, any other entity Controlling, Controlled by or under common Control with such entity.  The term "</w:t>
      </w:r>
      <w:r w:rsidRPr="00445D0E">
        <w:rPr>
          <w:b/>
          <w:bCs/>
        </w:rPr>
        <w:t>Affiliate</w:t>
      </w:r>
      <w:r w:rsidRPr="00445D0E">
        <w:t>" will also include:</w:t>
      </w:r>
      <w:bookmarkEnd w:id="33"/>
    </w:p>
    <w:p w14:paraId="45958D08" w14:textId="77777777" w:rsidR="00F3655E" w:rsidRPr="00445D0E" w:rsidRDefault="00F3655E" w:rsidP="00752727">
      <w:pPr>
        <w:pStyle w:val="ListParagraph"/>
        <w:keepNext/>
        <w:keepLines/>
        <w:numPr>
          <w:ilvl w:val="3"/>
          <w:numId w:val="18"/>
        </w:numPr>
        <w:spacing w:after="240" w:line="360" w:lineRule="auto"/>
        <w:contextualSpacing w:val="0"/>
        <w:jc w:val="both"/>
      </w:pPr>
      <w:bookmarkStart w:id="34" w:name="_Toc12416542"/>
      <w:r w:rsidRPr="00445D0E">
        <w:t>a subsidiary of such entity, as the term "subsidiary" is defined in section 3 of the Companies Act 71 of 2008, as amended; and</w:t>
      </w:r>
      <w:bookmarkEnd w:id="34"/>
    </w:p>
    <w:p w14:paraId="15504A65" w14:textId="77777777" w:rsidR="00F3655E" w:rsidRPr="00445D0E" w:rsidRDefault="00F3655E" w:rsidP="00752727">
      <w:pPr>
        <w:pStyle w:val="ListParagraph"/>
        <w:keepNext/>
        <w:keepLines/>
        <w:numPr>
          <w:ilvl w:val="3"/>
          <w:numId w:val="18"/>
        </w:numPr>
        <w:spacing w:after="240" w:line="360" w:lineRule="auto"/>
        <w:contextualSpacing w:val="0"/>
        <w:jc w:val="both"/>
      </w:pPr>
      <w:bookmarkStart w:id="35" w:name="_Toc12416543"/>
      <w:r w:rsidRPr="00445D0E">
        <w:t>any foreign company which, if it were registered under such Act, would fall within the ambit of such term.</w:t>
      </w:r>
      <w:bookmarkEnd w:id="35"/>
    </w:p>
    <w:p w14:paraId="4442BA0A" w14:textId="77777777" w:rsidR="00E244E7" w:rsidRPr="00445D0E" w:rsidRDefault="00E244E7" w:rsidP="00752727">
      <w:pPr>
        <w:pStyle w:val="ListParagraph"/>
        <w:keepNext/>
        <w:keepLines/>
        <w:numPr>
          <w:ilvl w:val="2"/>
          <w:numId w:val="18"/>
        </w:numPr>
        <w:spacing w:after="240" w:line="360" w:lineRule="auto"/>
        <w:contextualSpacing w:val="0"/>
        <w:jc w:val="both"/>
      </w:pPr>
      <w:bookmarkStart w:id="36" w:name="_Toc12416544"/>
      <w:r w:rsidRPr="00445D0E">
        <w:rPr>
          <w:b/>
          <w:bCs/>
        </w:rPr>
        <w:t>“AFSA”</w:t>
      </w:r>
      <w:r w:rsidRPr="00445D0E">
        <w:t xml:space="preserve"> means the Arbitration Foundation of Southern Africa;</w:t>
      </w:r>
      <w:bookmarkEnd w:id="36"/>
    </w:p>
    <w:p w14:paraId="11CFC078" w14:textId="18030F24" w:rsidR="00D55125" w:rsidRPr="00DD6C3E" w:rsidRDefault="00D55125" w:rsidP="00752727">
      <w:pPr>
        <w:pStyle w:val="ListParagraph"/>
        <w:keepNext/>
        <w:keepLines/>
        <w:numPr>
          <w:ilvl w:val="2"/>
          <w:numId w:val="18"/>
        </w:numPr>
        <w:spacing w:after="240" w:line="360" w:lineRule="auto"/>
        <w:contextualSpacing w:val="0"/>
        <w:jc w:val="both"/>
      </w:pPr>
      <w:bookmarkStart w:id="37" w:name="_Toc12416545"/>
      <w:r w:rsidRPr="00DD6C3E">
        <w:rPr>
          <w:b/>
          <w:bCs/>
        </w:rPr>
        <w:t>“Annexures”</w:t>
      </w:r>
      <w:r w:rsidRPr="00DD6C3E">
        <w:t xml:space="preserve"> means annexures to this Agreement;</w:t>
      </w:r>
    </w:p>
    <w:p w14:paraId="4EE7F80F" w14:textId="0B5688EE" w:rsidR="00F3655E" w:rsidRPr="00445D0E" w:rsidRDefault="00F3655E" w:rsidP="00752727">
      <w:pPr>
        <w:pStyle w:val="ListParagraph"/>
        <w:keepNext/>
        <w:keepLines/>
        <w:numPr>
          <w:ilvl w:val="2"/>
          <w:numId w:val="18"/>
        </w:numPr>
        <w:spacing w:after="240" w:line="360" w:lineRule="auto"/>
        <w:contextualSpacing w:val="0"/>
        <w:jc w:val="both"/>
      </w:pPr>
      <w:r w:rsidRPr="00445D0E">
        <w:rPr>
          <w:b/>
          <w:bCs/>
        </w:rPr>
        <w:t>“Applicable Law(s)</w:t>
      </w:r>
      <w:r w:rsidRPr="00445D0E">
        <w:t>” means any statute which includes without being limited thereto, Companies Act, PFMA, PAJA, PAIA</w:t>
      </w:r>
      <w:r w:rsidR="004876E8" w:rsidRPr="00445D0E">
        <w:t xml:space="preserve"> and </w:t>
      </w:r>
      <w:r w:rsidRPr="00445D0E">
        <w:t>POPIA, including any regulation, directive, or subordinate legislation; the common law; any binding court order as between the Parties, judgment; any applicable securities industry code, standard enforceable by law; or any applicable direction, policy or order that is given by the Authority where there is an onus on the Parties to adhere to the aforesaid;</w:t>
      </w:r>
      <w:bookmarkEnd w:id="37"/>
    </w:p>
    <w:p w14:paraId="34243CE7" w14:textId="01F41BCF" w:rsidR="00F3655E" w:rsidRPr="00445D0E" w:rsidRDefault="00F3655E" w:rsidP="00752727">
      <w:pPr>
        <w:pStyle w:val="ListParagraph"/>
        <w:keepNext/>
        <w:keepLines/>
        <w:numPr>
          <w:ilvl w:val="2"/>
          <w:numId w:val="18"/>
        </w:numPr>
        <w:spacing w:after="240" w:line="360" w:lineRule="auto"/>
        <w:contextualSpacing w:val="0"/>
        <w:jc w:val="both"/>
      </w:pPr>
      <w:bookmarkStart w:id="38" w:name="_Toc12416546"/>
      <w:r w:rsidRPr="00445D0E">
        <w:rPr>
          <w:b/>
          <w:bCs/>
        </w:rPr>
        <w:t>“Authority”</w:t>
      </w:r>
      <w:r w:rsidRPr="00445D0E">
        <w:t xml:space="preserve"> means any agency, tribunal, commission, regulator, self-regulatory body or other similar body having jurisdiction over the Deliverables and/or Services activities or operations of any of the Parties in any territory that is applicable to this Agreement, including without limitation, </w:t>
      </w:r>
      <w:r w:rsidR="00F17E4E" w:rsidRPr="00445D0E">
        <w:t xml:space="preserve">Information Regulator, </w:t>
      </w:r>
      <w:r w:rsidRPr="00445D0E">
        <w:t>SARB and SARS;</w:t>
      </w:r>
      <w:bookmarkEnd w:id="38"/>
      <w:r w:rsidRPr="00445D0E">
        <w:t xml:space="preserve"> </w:t>
      </w:r>
    </w:p>
    <w:p w14:paraId="605E4EFF" w14:textId="30D04219" w:rsidR="00D55125" w:rsidRPr="00D55125" w:rsidRDefault="00D55125" w:rsidP="00752727">
      <w:pPr>
        <w:pStyle w:val="ListParagraph"/>
        <w:keepNext/>
        <w:keepLines/>
        <w:numPr>
          <w:ilvl w:val="2"/>
          <w:numId w:val="18"/>
        </w:numPr>
        <w:spacing w:after="240" w:line="360" w:lineRule="auto"/>
        <w:contextualSpacing w:val="0"/>
        <w:jc w:val="both"/>
      </w:pPr>
      <w:bookmarkStart w:id="39" w:name="_Toc12416547"/>
      <w:r w:rsidRPr="00D55125">
        <w:rPr>
          <w:b/>
          <w:bCs/>
        </w:rPr>
        <w:t>“Award Date”</w:t>
      </w:r>
      <w:r>
        <w:t xml:space="preserve"> means the date of the award of RFP to the Service Provider which date is as set out in the Letter of Award;</w:t>
      </w:r>
    </w:p>
    <w:p w14:paraId="6D414182" w14:textId="701E959B" w:rsidR="00F3655E" w:rsidRPr="00445D0E" w:rsidRDefault="00F3655E" w:rsidP="00752727">
      <w:pPr>
        <w:pStyle w:val="ListParagraph"/>
        <w:keepNext/>
        <w:keepLines/>
        <w:numPr>
          <w:ilvl w:val="2"/>
          <w:numId w:val="18"/>
        </w:numPr>
        <w:spacing w:after="240" w:line="360" w:lineRule="auto"/>
        <w:contextualSpacing w:val="0"/>
        <w:jc w:val="both"/>
      </w:pPr>
      <w:r w:rsidRPr="00445D0E">
        <w:rPr>
          <w:b/>
          <w:bCs/>
        </w:rPr>
        <w:t>“B-BBEE”</w:t>
      </w:r>
      <w:r w:rsidRPr="00445D0E">
        <w:t xml:space="preserve"> means broad-based black economic empowerment as defined in the Broad-Based Black Economic Empowerment Act, 2003 (Act No. 53 of 2003) as amended from time to time;</w:t>
      </w:r>
      <w:bookmarkEnd w:id="39"/>
    </w:p>
    <w:p w14:paraId="7B7AFF06" w14:textId="77777777" w:rsidR="00F3655E" w:rsidRPr="00445D0E" w:rsidRDefault="00F3655E" w:rsidP="00752727">
      <w:pPr>
        <w:pStyle w:val="ListParagraph"/>
        <w:keepNext/>
        <w:keepLines/>
        <w:numPr>
          <w:ilvl w:val="2"/>
          <w:numId w:val="18"/>
        </w:numPr>
        <w:spacing w:after="240" w:line="360" w:lineRule="auto"/>
        <w:contextualSpacing w:val="0"/>
        <w:jc w:val="both"/>
        <w:rPr>
          <w:color w:val="000000" w:themeColor="text1"/>
        </w:rPr>
      </w:pPr>
      <w:bookmarkStart w:id="40" w:name="_Toc12416548"/>
      <w:r w:rsidRPr="00445D0E">
        <w:rPr>
          <w:b/>
          <w:bCs/>
        </w:rPr>
        <w:t>“BEE Codes</w:t>
      </w:r>
      <w:r w:rsidRPr="00445D0E">
        <w:t xml:space="preserve">” means the Codes of Good Practice on Black Economic Empowerment gazetted by the Minister of Trade and Industry under section 9 of the Broad-Based Black Economic Empowerment Act, 2003 (Act No. 53 of 2003), as amended, applicable to and binding on the Service </w:t>
      </w:r>
      <w:r w:rsidRPr="00445D0E">
        <w:rPr>
          <w:color w:val="000000" w:themeColor="text1"/>
        </w:rPr>
        <w:t>Provider;</w:t>
      </w:r>
      <w:bookmarkEnd w:id="40"/>
    </w:p>
    <w:p w14:paraId="3896917A" w14:textId="77777777" w:rsidR="00F3655E" w:rsidRPr="00445D0E" w:rsidRDefault="00F3655E" w:rsidP="00752727">
      <w:pPr>
        <w:pStyle w:val="ListParagraph"/>
        <w:keepNext/>
        <w:keepLines/>
        <w:numPr>
          <w:ilvl w:val="2"/>
          <w:numId w:val="18"/>
        </w:numPr>
        <w:spacing w:after="240" w:line="360" w:lineRule="auto"/>
        <w:contextualSpacing w:val="0"/>
        <w:jc w:val="both"/>
      </w:pPr>
      <w:bookmarkStart w:id="41" w:name="_Toc12416549"/>
      <w:r w:rsidRPr="00445D0E">
        <w:rPr>
          <w:b/>
          <w:bCs/>
        </w:rPr>
        <w:t>“BEE Status”</w:t>
      </w:r>
      <w:r w:rsidRPr="00445D0E">
        <w:t xml:space="preserve"> means the BEE Status of the Service Provider</w:t>
      </w:r>
      <w:r w:rsidRPr="00445D0E">
        <w:rPr>
          <w:color w:val="000000" w:themeColor="text1"/>
        </w:rPr>
        <w:t xml:space="preserve"> </w:t>
      </w:r>
      <w:r w:rsidRPr="00445D0E">
        <w:t>based on its generic scorecard as measured and certified by a verification agency in accordance with the applicable BEE Codes;</w:t>
      </w:r>
      <w:bookmarkEnd w:id="41"/>
    </w:p>
    <w:p w14:paraId="0357B863" w14:textId="77777777" w:rsidR="00F3655E" w:rsidRPr="00445D0E" w:rsidRDefault="00F3655E" w:rsidP="00752727">
      <w:pPr>
        <w:pStyle w:val="ListParagraph"/>
        <w:keepNext/>
        <w:keepLines/>
        <w:numPr>
          <w:ilvl w:val="2"/>
          <w:numId w:val="18"/>
        </w:numPr>
        <w:spacing w:after="240" w:line="360" w:lineRule="auto"/>
        <w:contextualSpacing w:val="0"/>
        <w:jc w:val="both"/>
      </w:pPr>
      <w:bookmarkStart w:id="42" w:name="_Toc12416550"/>
      <w:r w:rsidRPr="00445D0E">
        <w:rPr>
          <w:b/>
          <w:bCs/>
        </w:rPr>
        <w:t>“BEE Verification Certificate”</w:t>
      </w:r>
      <w:r w:rsidRPr="00445D0E">
        <w:t xml:space="preserve"> means a certificate issued by a Verification Agency, verifying the Service Provider's BEE Status level, the details of its scorecard performance, as may be applicable, and any other aspect of its BEE performance under the Codes;</w:t>
      </w:r>
      <w:bookmarkEnd w:id="42"/>
    </w:p>
    <w:p w14:paraId="574950E1" w14:textId="517D574E" w:rsidR="0041748B" w:rsidRPr="00445D0E" w:rsidRDefault="0041748B" w:rsidP="00752727">
      <w:pPr>
        <w:pStyle w:val="ListParagraph"/>
        <w:keepNext/>
        <w:keepLines/>
        <w:numPr>
          <w:ilvl w:val="2"/>
          <w:numId w:val="18"/>
        </w:numPr>
        <w:spacing w:after="240" w:line="360" w:lineRule="auto"/>
        <w:contextualSpacing w:val="0"/>
        <w:jc w:val="both"/>
      </w:pPr>
      <w:bookmarkStart w:id="43" w:name="_Toc12416551"/>
      <w:r w:rsidRPr="00445D0E">
        <w:rPr>
          <w:b/>
          <w:bCs/>
        </w:rPr>
        <w:t>“Best Industry Practices”</w:t>
      </w:r>
      <w:r w:rsidRPr="00445D0E">
        <w:t xml:space="preserve"> means the best industry practice, quality standards and requirements prescribed by ISO;</w:t>
      </w:r>
      <w:bookmarkEnd w:id="43"/>
    </w:p>
    <w:p w14:paraId="32B0BA4E" w14:textId="77777777" w:rsidR="001F6793" w:rsidRPr="00445D0E" w:rsidRDefault="001F6793" w:rsidP="00752727">
      <w:pPr>
        <w:pStyle w:val="ListParagraph"/>
        <w:keepNext/>
        <w:keepLines/>
        <w:numPr>
          <w:ilvl w:val="2"/>
          <w:numId w:val="18"/>
        </w:numPr>
        <w:spacing w:after="240" w:line="360" w:lineRule="auto"/>
        <w:contextualSpacing w:val="0"/>
        <w:jc w:val="both"/>
      </w:pPr>
      <w:bookmarkStart w:id="44" w:name="_Toc12416552"/>
      <w:r w:rsidRPr="00445D0E">
        <w:rPr>
          <w:b/>
          <w:bCs/>
        </w:rPr>
        <w:t>"Bug-Fixes"</w:t>
      </w:r>
      <w:r w:rsidRPr="00445D0E">
        <w:t xml:space="preserve"> means changes to the Software, as the case may be, or any component thereof with a view to correcting any noncompliance with the Documentation there</w:t>
      </w:r>
      <w:r w:rsidR="00B63F45" w:rsidRPr="00445D0E">
        <w:t>of</w:t>
      </w:r>
      <w:r w:rsidRPr="00445D0E">
        <w:t>;</w:t>
      </w:r>
      <w:bookmarkEnd w:id="44"/>
    </w:p>
    <w:p w14:paraId="40E811C3" w14:textId="77777777" w:rsidR="00F3655E" w:rsidRPr="00445D0E" w:rsidRDefault="00F3655E" w:rsidP="00752727">
      <w:pPr>
        <w:pStyle w:val="ListParagraph"/>
        <w:keepNext/>
        <w:keepLines/>
        <w:numPr>
          <w:ilvl w:val="2"/>
          <w:numId w:val="18"/>
        </w:numPr>
        <w:spacing w:after="240" w:line="360" w:lineRule="auto"/>
        <w:contextualSpacing w:val="0"/>
        <w:jc w:val="both"/>
      </w:pPr>
      <w:bookmarkStart w:id="45" w:name="_Toc12416553"/>
      <w:r w:rsidRPr="00445D0E">
        <w:rPr>
          <w:b/>
          <w:bCs/>
        </w:rPr>
        <w:t>“Business Day”</w:t>
      </w:r>
      <w:r w:rsidRPr="00445D0E">
        <w:t xml:space="preserve"> means any day other than a Saturday, Sunday or public holiday in the Republic of South Africa;</w:t>
      </w:r>
      <w:bookmarkEnd w:id="45"/>
    </w:p>
    <w:p w14:paraId="21FE2DFF" w14:textId="77777777" w:rsidR="00F3655E" w:rsidRPr="00445D0E" w:rsidRDefault="00F3655E" w:rsidP="00752727">
      <w:pPr>
        <w:pStyle w:val="ListParagraph"/>
        <w:keepNext/>
        <w:keepLines/>
        <w:numPr>
          <w:ilvl w:val="2"/>
          <w:numId w:val="18"/>
        </w:numPr>
        <w:spacing w:after="240" w:line="360" w:lineRule="auto"/>
        <w:contextualSpacing w:val="0"/>
        <w:jc w:val="both"/>
      </w:pPr>
      <w:bookmarkStart w:id="46" w:name="_Toc12416554"/>
      <w:r w:rsidRPr="00445D0E">
        <w:rPr>
          <w:b/>
          <w:bCs/>
        </w:rPr>
        <w:t>“Commercially Reasonable Efforts”</w:t>
      </w:r>
      <w:r w:rsidRPr="00445D0E">
        <w:t xml:space="preserve"> means taking such steps and performing in such a manner as a well-managed firm / consultancy would undertake where such firm / consultancy was acting in a prudent and reasonable manner to achieve the particular result for its own benefit, provided always that such steps are within the reasonable control of the Party;</w:t>
      </w:r>
      <w:bookmarkEnd w:id="46"/>
    </w:p>
    <w:p w14:paraId="2F376668" w14:textId="77777777" w:rsidR="0075739D" w:rsidRPr="00445D0E" w:rsidRDefault="0075739D" w:rsidP="00752727">
      <w:pPr>
        <w:pStyle w:val="ListParagraph"/>
        <w:keepNext/>
        <w:keepLines/>
        <w:numPr>
          <w:ilvl w:val="2"/>
          <w:numId w:val="18"/>
        </w:numPr>
        <w:spacing w:after="240" w:line="360" w:lineRule="auto"/>
        <w:contextualSpacing w:val="0"/>
        <w:jc w:val="both"/>
      </w:pPr>
      <w:bookmarkStart w:id="47" w:name="_Toc12416555"/>
      <w:r w:rsidRPr="00445D0E">
        <w:rPr>
          <w:b/>
          <w:bCs/>
        </w:rPr>
        <w:t>“Companies Act”</w:t>
      </w:r>
      <w:r w:rsidRPr="00445D0E">
        <w:t xml:space="preserve"> means the Companies Act, 2008 (Act No. 71 of 2008), as amended</w:t>
      </w:r>
      <w:r w:rsidR="00572F3E" w:rsidRPr="00445D0E">
        <w:t>;</w:t>
      </w:r>
      <w:bookmarkEnd w:id="47"/>
    </w:p>
    <w:p w14:paraId="7B60644B" w14:textId="77777777" w:rsidR="00AF0115" w:rsidRPr="00445D0E" w:rsidRDefault="00AF0115" w:rsidP="00752727">
      <w:pPr>
        <w:pStyle w:val="ListParagraph"/>
        <w:keepNext/>
        <w:keepLines/>
        <w:numPr>
          <w:ilvl w:val="2"/>
          <w:numId w:val="18"/>
        </w:numPr>
        <w:spacing w:after="240" w:line="360" w:lineRule="auto"/>
        <w:contextualSpacing w:val="0"/>
        <w:jc w:val="both"/>
      </w:pPr>
      <w:bookmarkStart w:id="48" w:name="_Toc12416556"/>
      <w:r w:rsidRPr="00445D0E">
        <w:rPr>
          <w:b/>
          <w:bCs/>
        </w:rPr>
        <w:t>“Confidential Information”</w:t>
      </w:r>
      <w:r w:rsidRPr="00445D0E">
        <w:t xml:space="preserve"> means</w:t>
      </w:r>
      <w:bookmarkEnd w:id="48"/>
      <w:r w:rsidRPr="00445D0E">
        <w:t xml:space="preserve"> </w:t>
      </w:r>
    </w:p>
    <w:p w14:paraId="3BF47A25" w14:textId="2B5CCA5B" w:rsidR="00F3655E" w:rsidRPr="00445D0E" w:rsidRDefault="00F3655E" w:rsidP="00752727">
      <w:pPr>
        <w:pStyle w:val="ListParagraph"/>
        <w:keepNext/>
        <w:keepLines/>
        <w:numPr>
          <w:ilvl w:val="3"/>
          <w:numId w:val="18"/>
        </w:numPr>
        <w:spacing w:after="240" w:line="360" w:lineRule="auto"/>
        <w:ind w:left="2580" w:hanging="1140"/>
        <w:contextualSpacing w:val="0"/>
        <w:jc w:val="both"/>
        <w:rPr>
          <w:rFonts w:eastAsia="MS Mincho"/>
          <w:b/>
          <w:bCs/>
        </w:rPr>
      </w:pPr>
      <w:bookmarkStart w:id="49" w:name="_Toc12416557"/>
      <w:r w:rsidRPr="00445D0E">
        <w:t>means</w:t>
      </w:r>
      <w:r w:rsidRPr="00445D0E">
        <w:rPr>
          <w:rFonts w:eastAsia="MS Mincho"/>
        </w:rPr>
        <w:t xml:space="preserve"> in relation to SARS, subject to sub-</w:t>
      </w:r>
      <w:r w:rsidR="00E23CEB" w:rsidRPr="00445D0E">
        <w:rPr>
          <w:rFonts w:eastAsia="MS Mincho"/>
        </w:rPr>
        <w:t>Clause</w:t>
      </w:r>
      <w:r w:rsidRPr="00445D0E">
        <w:rPr>
          <w:rFonts w:eastAsia="MS Mincho"/>
        </w:rPr>
        <w:t xml:space="preserve"> </w:t>
      </w:r>
      <w:r w:rsidR="00597B1B" w:rsidRPr="00445D0E">
        <w:rPr>
          <w:rFonts w:eastAsia="MS Mincho"/>
          <w:bCs/>
        </w:rPr>
        <w:fldChar w:fldCharType="begin"/>
      </w:r>
      <w:r w:rsidR="00597B1B" w:rsidRPr="00445D0E">
        <w:rPr>
          <w:rFonts w:eastAsia="MS Mincho"/>
        </w:rPr>
        <w:instrText xml:space="preserve"> REF _Ref41298305 \r \h </w:instrText>
      </w:r>
      <w:r w:rsidR="00E42605" w:rsidRPr="00445D0E">
        <w:rPr>
          <w:rFonts w:eastAsia="MS Mincho"/>
          <w:bCs/>
        </w:rPr>
        <w:instrText xml:space="preserve"> \* MERGEFORMAT </w:instrText>
      </w:r>
      <w:r w:rsidR="00597B1B" w:rsidRPr="00445D0E">
        <w:rPr>
          <w:rFonts w:eastAsia="MS Mincho"/>
          <w:bCs/>
        </w:rPr>
      </w:r>
      <w:r w:rsidR="00597B1B" w:rsidRPr="00445D0E">
        <w:rPr>
          <w:rFonts w:eastAsia="MS Mincho"/>
          <w:bCs/>
        </w:rPr>
        <w:fldChar w:fldCharType="separate"/>
      </w:r>
      <w:r w:rsidR="00752727">
        <w:rPr>
          <w:rFonts w:eastAsia="MS Mincho"/>
        </w:rPr>
        <w:t>3.2.17.4</w:t>
      </w:r>
      <w:r w:rsidR="00597B1B" w:rsidRPr="00445D0E">
        <w:rPr>
          <w:rFonts w:eastAsia="MS Mincho"/>
          <w:bCs/>
        </w:rPr>
        <w:fldChar w:fldCharType="end"/>
      </w:r>
      <w:r w:rsidR="00045CAB" w:rsidRPr="00445D0E">
        <w:rPr>
          <w:rFonts w:eastAsia="MS Mincho"/>
        </w:rPr>
        <w:t xml:space="preserve"> </w:t>
      </w:r>
      <w:r w:rsidRPr="00445D0E">
        <w:rPr>
          <w:rFonts w:eastAsia="MS Mincho"/>
        </w:rPr>
        <w:t>immediately below in this definition any information or data of any nature, whether provided orally or in writing or otherwise obtained and in any format or medium, which constitutes:</w:t>
      </w:r>
      <w:bookmarkEnd w:id="49"/>
    </w:p>
    <w:p w14:paraId="2CFEC2AC" w14:textId="77777777" w:rsidR="00F3655E" w:rsidRPr="00445D0E" w:rsidRDefault="00F3655E" w:rsidP="00752727">
      <w:pPr>
        <w:pStyle w:val="ListParagraph"/>
        <w:keepNext/>
        <w:keepLines/>
        <w:numPr>
          <w:ilvl w:val="3"/>
          <w:numId w:val="18"/>
        </w:numPr>
        <w:spacing w:after="240" w:line="360" w:lineRule="auto"/>
        <w:ind w:left="2580" w:hanging="1140"/>
        <w:contextualSpacing w:val="0"/>
        <w:jc w:val="both"/>
        <w:rPr>
          <w:rFonts w:eastAsia="MS Mincho"/>
          <w:b/>
          <w:bCs/>
        </w:rPr>
      </w:pPr>
      <w:bookmarkStart w:id="50" w:name="_Toc12416558"/>
      <w:r w:rsidRPr="00445D0E">
        <w:t>SARS</w:t>
      </w:r>
      <w:r w:rsidRPr="00445D0E">
        <w:rPr>
          <w:rFonts w:eastAsia="MS Mincho"/>
        </w:rPr>
        <w:t xml:space="preserve"> Information;</w:t>
      </w:r>
      <w:bookmarkEnd w:id="50"/>
    </w:p>
    <w:p w14:paraId="447F032C" w14:textId="77777777" w:rsidR="00F3655E" w:rsidRPr="00445D0E" w:rsidRDefault="00F3655E" w:rsidP="00752727">
      <w:pPr>
        <w:pStyle w:val="ListParagraph"/>
        <w:keepNext/>
        <w:keepLines/>
        <w:numPr>
          <w:ilvl w:val="4"/>
          <w:numId w:val="18"/>
        </w:numPr>
        <w:spacing w:after="240" w:line="360" w:lineRule="auto"/>
        <w:ind w:left="2880" w:hanging="1440"/>
        <w:contextualSpacing w:val="0"/>
        <w:jc w:val="both"/>
        <w:rPr>
          <w:rFonts w:eastAsia="MS Mincho"/>
          <w:b/>
          <w:bCs/>
        </w:rPr>
      </w:pPr>
      <w:bookmarkStart w:id="51" w:name="_Toc12416559"/>
      <w:r w:rsidRPr="00445D0E">
        <w:rPr>
          <w:rFonts w:eastAsia="MS Mincho"/>
        </w:rPr>
        <w:t>SARS Data;</w:t>
      </w:r>
      <w:bookmarkEnd w:id="51"/>
    </w:p>
    <w:p w14:paraId="57A97BC9" w14:textId="77777777" w:rsidR="00F3655E" w:rsidRPr="00445D0E" w:rsidRDefault="00F3655E" w:rsidP="00752727">
      <w:pPr>
        <w:pStyle w:val="ListParagraph"/>
        <w:keepNext/>
        <w:keepLines/>
        <w:numPr>
          <w:ilvl w:val="4"/>
          <w:numId w:val="18"/>
        </w:numPr>
        <w:spacing w:after="240" w:line="360" w:lineRule="auto"/>
        <w:ind w:left="2880" w:hanging="1440"/>
        <w:contextualSpacing w:val="0"/>
        <w:jc w:val="both"/>
        <w:rPr>
          <w:rFonts w:eastAsia="MS Mincho"/>
          <w:b/>
          <w:bCs/>
        </w:rPr>
      </w:pPr>
      <w:bookmarkStart w:id="52" w:name="_Toc12416560"/>
      <w:r w:rsidRPr="00445D0E">
        <w:rPr>
          <w:rFonts w:eastAsia="MS Mincho"/>
        </w:rPr>
        <w:t>Taxpayer Information;</w:t>
      </w:r>
      <w:bookmarkEnd w:id="52"/>
    </w:p>
    <w:p w14:paraId="1BFEAED4" w14:textId="77777777" w:rsidR="00F3655E" w:rsidRPr="00445D0E" w:rsidRDefault="00F3655E" w:rsidP="00752727">
      <w:pPr>
        <w:pStyle w:val="ListParagraph"/>
        <w:keepNext/>
        <w:keepLines/>
        <w:numPr>
          <w:ilvl w:val="4"/>
          <w:numId w:val="18"/>
        </w:numPr>
        <w:spacing w:after="240" w:line="360" w:lineRule="auto"/>
        <w:ind w:left="2880" w:hanging="1440"/>
        <w:contextualSpacing w:val="0"/>
        <w:jc w:val="both"/>
      </w:pPr>
      <w:bookmarkStart w:id="53" w:name="_Toc12416561"/>
      <w:r w:rsidRPr="00445D0E">
        <w:t>Information as defined in section 68 of the Tax Administration Act, 2011 (Act No. 28 of 2011) (hereinafter referred to as “</w:t>
      </w:r>
      <w:r w:rsidRPr="00445D0E">
        <w:rPr>
          <w:b/>
          <w:bCs/>
        </w:rPr>
        <w:t>TAACT</w:t>
      </w:r>
      <w:r w:rsidRPr="00445D0E">
        <w:t>”);</w:t>
      </w:r>
      <w:bookmarkEnd w:id="53"/>
    </w:p>
    <w:p w14:paraId="1485C892" w14:textId="77777777" w:rsidR="00F3655E" w:rsidRPr="00445D0E" w:rsidRDefault="00F3655E" w:rsidP="00752727">
      <w:pPr>
        <w:pStyle w:val="ListParagraph"/>
        <w:keepNext/>
        <w:keepLines/>
        <w:numPr>
          <w:ilvl w:val="4"/>
          <w:numId w:val="18"/>
        </w:numPr>
        <w:spacing w:after="240" w:line="360" w:lineRule="auto"/>
        <w:ind w:left="2880" w:hanging="1440"/>
        <w:contextualSpacing w:val="0"/>
        <w:jc w:val="both"/>
      </w:pPr>
      <w:bookmarkStart w:id="54" w:name="_Toc12416562"/>
      <w:r w:rsidRPr="00445D0E">
        <w:t>information which by its nature, content, or circumstances of disclosure is or ought reasonably to be identifiable by the Service Provider as confidential (including by reason of such information not being generally known to, or readily ascertainable by, third parties generally) and/or proprietary to SARS, including (</w:t>
      </w:r>
      <w:proofErr w:type="spellStart"/>
      <w:r w:rsidRPr="00445D0E">
        <w:t>i</w:t>
      </w:r>
      <w:proofErr w:type="spellEnd"/>
      <w:r w:rsidRPr="00445D0E">
        <w:t>) information regarding SARS Personnel, independent contractors and suppliers of SARS; processes and plans of SARS and governmental entities; projections, manuals, forecasts, and analyses of SARS; Intellectual Property owned by or licensed to SARS; (ii) information relating to the knowledge, know-how, expertise, trade secrets and activities of SARS; (iii) any information which SARS (without creating a presumption that only so designated information is confidential), acting reasonably, may designate in writing, at the time of disclosure to the Service Provider, as being confidential information; and (iv) and any other information of SARS which would be regarded by a reasonable person to be confidential or proprietary in nature;</w:t>
      </w:r>
      <w:bookmarkEnd w:id="54"/>
      <w:r w:rsidRPr="00445D0E">
        <w:t xml:space="preserve"> </w:t>
      </w:r>
    </w:p>
    <w:p w14:paraId="6B6C3C70" w14:textId="77777777" w:rsidR="00F3655E" w:rsidRPr="00445D0E" w:rsidRDefault="00F3655E" w:rsidP="00752727">
      <w:pPr>
        <w:pStyle w:val="ListParagraph"/>
        <w:keepNext/>
        <w:keepLines/>
        <w:numPr>
          <w:ilvl w:val="4"/>
          <w:numId w:val="18"/>
        </w:numPr>
        <w:spacing w:after="240" w:line="360" w:lineRule="auto"/>
        <w:ind w:left="2880" w:hanging="1440"/>
        <w:contextualSpacing w:val="0"/>
        <w:jc w:val="both"/>
      </w:pPr>
      <w:bookmarkStart w:id="55" w:name="_Toc12416563"/>
      <w:r w:rsidRPr="00445D0E">
        <w:t>in terms of Applicable L</w:t>
      </w:r>
      <w:r w:rsidR="00045CAB" w:rsidRPr="00445D0E">
        <w:t>aws</w:t>
      </w:r>
      <w:r w:rsidRPr="00445D0E">
        <w:t xml:space="preserve"> or by its nature, content, or circumstances of disclosure is or ought reasonably to be identifiable by the Service Provider as confidential (including by reason of such information not being generally known to, or readily ascertainable by, third parties generally) and/or proprietary to SARS, including: (</w:t>
      </w:r>
      <w:proofErr w:type="spellStart"/>
      <w:r w:rsidRPr="00445D0E">
        <w:t>i</w:t>
      </w:r>
      <w:proofErr w:type="spellEnd"/>
      <w:r w:rsidRPr="00445D0E">
        <w:t xml:space="preserve">) data, financial information, information regarding taxpayers; information regarding employees, independent contractors and suppliers of SARS and Governmental Entities; processes and plans of SARS and Governmental Entities; projections, manuals, forecasts, and analysis of SARS and Governmental Entities; Intellectual Property owned by or licensed to SARS or a Governmental Entity; (ii) information relating to the knowledge, know-how, show-how, expertise, trade secrets and activities of SARS; (iii) any information which SARS (without creating a presumption that only so designated information is confidential), acting reasonably, may designate in writing, at the time of disclosure to the Service Provider, as being confidential information; and (iv)  any other information of SARS or Governmental Entities which would be regarded by a reasonable person to be confidential or proprietary in nature; SARS or any person acting on behalf of SARS discloses or provides (or has previously disclosed or provided) to the Service Provider (including Service Provider Personnel, Service Provider affiliates, </w:t>
      </w:r>
      <w:r w:rsidR="008A2F88" w:rsidRPr="00445D0E">
        <w:t>s</w:t>
      </w:r>
      <w:r w:rsidRPr="00445D0E">
        <w:t>ubcontractors, Third Party suppliers or agents, as applicable) or which the Service Provider(including the Service Provider’s Personnel, Affiliates, Subcontractors, Third Party suppliers or agents, as applicable), otherwise becomes aware of in connection with this Agreement or as a result of the provision or receipt of the Services under this Agreement, and which information will include this Agreement;</w:t>
      </w:r>
      <w:bookmarkEnd w:id="55"/>
    </w:p>
    <w:p w14:paraId="325785C1" w14:textId="77777777" w:rsidR="00F3655E" w:rsidRPr="00445D0E" w:rsidRDefault="00F3655E" w:rsidP="00752727">
      <w:pPr>
        <w:pStyle w:val="ListParagraph"/>
        <w:keepNext/>
        <w:keepLines/>
        <w:numPr>
          <w:ilvl w:val="3"/>
          <w:numId w:val="18"/>
        </w:numPr>
        <w:spacing w:after="240" w:line="360" w:lineRule="auto"/>
        <w:ind w:left="2580" w:hanging="1140"/>
        <w:contextualSpacing w:val="0"/>
        <w:jc w:val="both"/>
      </w:pPr>
      <w:bookmarkStart w:id="56" w:name="_Toc12416564"/>
      <w:r w:rsidRPr="00445D0E">
        <w:t>means in relation to the Service Provider, any information or data of any nature, whether provided orally or in writing and in any format or medium, which is clearly designated in writing by Service Provider, at the time of disclosure to SARS, as being Confidential Information, and which written designation is, in each case acknowledged by SARS, by SARS initialling such designation, or which information by its nature could reasonably be expected to be confidential under the circumstances in which it is disclosed;</w:t>
      </w:r>
      <w:bookmarkEnd w:id="56"/>
    </w:p>
    <w:p w14:paraId="62B31AB2" w14:textId="77777777" w:rsidR="00F3655E" w:rsidRPr="00445D0E" w:rsidRDefault="00F3655E" w:rsidP="00752727">
      <w:pPr>
        <w:pStyle w:val="ListParagraph"/>
        <w:keepNext/>
        <w:keepLines/>
        <w:numPr>
          <w:ilvl w:val="3"/>
          <w:numId w:val="18"/>
        </w:numPr>
        <w:spacing w:after="240" w:line="360" w:lineRule="auto"/>
        <w:ind w:left="2580" w:hanging="1140"/>
        <w:contextualSpacing w:val="0"/>
        <w:jc w:val="both"/>
      </w:pPr>
      <w:bookmarkStart w:id="57" w:name="_Ref532967108"/>
      <w:bookmarkStart w:id="58" w:name="_Toc12416565"/>
      <w:bookmarkStart w:id="59" w:name="_Ref41298305"/>
      <w:r w:rsidRPr="00445D0E">
        <w:t>Confidential Information does not include information that</w:t>
      </w:r>
      <w:bookmarkEnd w:id="57"/>
      <w:r w:rsidR="00937378" w:rsidRPr="00445D0E">
        <w:t xml:space="preserve"> </w:t>
      </w:r>
      <w:r w:rsidRPr="00445D0E">
        <w:t xml:space="preserve">is lawfully publicly available to, or lawfully in the Receiving Party’s possession, at the time of disclosure thereof by the Disclosing Party (whether before or after the </w:t>
      </w:r>
      <w:r w:rsidR="00EE300D" w:rsidRPr="00445D0E">
        <w:t>Effective</w:t>
      </w:r>
      <w:r w:rsidRPr="00445D0E">
        <w:t xml:space="preserve"> Date) to the Receiving Party; or (ii) is independently developed or learned by the Receiving Party without reference to or use of the Confidential Information of the Disclosing Party; or (iii) is in or enters the public domain without breach of this Agreement or any other obligation owed by the Receiving Party to the Disclosing Party; or (iv) the Receiving Party receives from a Third Party without restriction on disclosure and without breach of a non-disclosure obligation; provided always that notwithstanding the foregoing:</w:t>
      </w:r>
      <w:bookmarkEnd w:id="58"/>
      <w:bookmarkEnd w:id="59"/>
    </w:p>
    <w:p w14:paraId="0C1419DA" w14:textId="77777777" w:rsidR="00F3655E" w:rsidRPr="00445D0E" w:rsidRDefault="00F3655E" w:rsidP="00752727">
      <w:pPr>
        <w:pStyle w:val="ListParagraph"/>
        <w:keepNext/>
        <w:keepLines/>
        <w:numPr>
          <w:ilvl w:val="4"/>
          <w:numId w:val="18"/>
        </w:numPr>
        <w:spacing w:after="240" w:line="360" w:lineRule="auto"/>
        <w:ind w:left="2880" w:hanging="1440"/>
        <w:contextualSpacing w:val="0"/>
        <w:jc w:val="both"/>
      </w:pPr>
      <w:bookmarkStart w:id="60" w:name="_Toc12416566"/>
      <w:r w:rsidRPr="00445D0E">
        <w:t>the onus will at all times rest on the Receiving Party to establish that such information falls within such exclusions;</w:t>
      </w:r>
      <w:bookmarkEnd w:id="60"/>
    </w:p>
    <w:p w14:paraId="7A3064FB" w14:textId="77777777" w:rsidR="00F3655E" w:rsidRPr="00445D0E" w:rsidRDefault="00F3655E" w:rsidP="00752727">
      <w:pPr>
        <w:pStyle w:val="ListParagraph"/>
        <w:keepNext/>
        <w:keepLines/>
        <w:numPr>
          <w:ilvl w:val="4"/>
          <w:numId w:val="18"/>
        </w:numPr>
        <w:spacing w:after="240" w:line="360" w:lineRule="auto"/>
        <w:ind w:left="2880" w:hanging="1440"/>
        <w:contextualSpacing w:val="0"/>
        <w:jc w:val="both"/>
      </w:pPr>
      <w:bookmarkStart w:id="61" w:name="_Toc12416567"/>
      <w:r w:rsidRPr="00445D0E">
        <w:t>the information disclosed will not be deemed to be within the foregoing exclusions merely because such information is embraced by more general information that is publicly available or in a Party’s possession;</w:t>
      </w:r>
      <w:bookmarkEnd w:id="61"/>
    </w:p>
    <w:p w14:paraId="2D9EF881" w14:textId="77777777" w:rsidR="00F3655E" w:rsidRPr="00445D0E" w:rsidRDefault="00F3655E" w:rsidP="00752727">
      <w:pPr>
        <w:pStyle w:val="ListParagraph"/>
        <w:keepNext/>
        <w:keepLines/>
        <w:numPr>
          <w:ilvl w:val="4"/>
          <w:numId w:val="18"/>
        </w:numPr>
        <w:spacing w:after="240" w:line="360" w:lineRule="auto"/>
        <w:ind w:left="2880" w:hanging="1440"/>
        <w:contextualSpacing w:val="0"/>
        <w:jc w:val="both"/>
      </w:pPr>
      <w:bookmarkStart w:id="62" w:name="_Toc12416568"/>
      <w:r w:rsidRPr="00445D0E">
        <w:t>any combination of features will not be deemed to be within the foregoing exclusions merely because individual features are publicly available or in a Party’s possession, but only if the combination itself is publicly available or in a Party’s possession; and</w:t>
      </w:r>
      <w:bookmarkEnd w:id="62"/>
      <w:r w:rsidRPr="00445D0E">
        <w:t xml:space="preserve"> </w:t>
      </w:r>
    </w:p>
    <w:p w14:paraId="46B04880" w14:textId="77777777" w:rsidR="00F3655E" w:rsidRPr="00445D0E" w:rsidRDefault="00D06A7E" w:rsidP="00752727">
      <w:pPr>
        <w:pStyle w:val="ListParagraph"/>
        <w:keepNext/>
        <w:keepLines/>
        <w:numPr>
          <w:ilvl w:val="4"/>
          <w:numId w:val="18"/>
        </w:numPr>
        <w:spacing w:after="240" w:line="360" w:lineRule="auto"/>
        <w:ind w:left="2880" w:hanging="1440"/>
        <w:contextualSpacing w:val="0"/>
        <w:jc w:val="both"/>
      </w:pPr>
      <w:bookmarkStart w:id="63" w:name="_Toc12416569"/>
      <w:r w:rsidRPr="00445D0E">
        <w:t xml:space="preserve">the </w:t>
      </w:r>
      <w:r w:rsidR="00F3655E" w:rsidRPr="00445D0E">
        <w:t>determination of whether information is Confidential Information will not be affected by whether or not such information is subject to, or protected by, common law or statute related to copyright, patent, trademarks or otherwise.</w:t>
      </w:r>
      <w:bookmarkEnd w:id="63"/>
    </w:p>
    <w:p w14:paraId="73DA35F5" w14:textId="52D21C5C" w:rsidR="00F3655E" w:rsidRPr="00445D0E" w:rsidRDefault="00F3655E" w:rsidP="00752727">
      <w:pPr>
        <w:pStyle w:val="ListParagraph"/>
        <w:keepNext/>
        <w:keepLines/>
        <w:numPr>
          <w:ilvl w:val="2"/>
          <w:numId w:val="18"/>
        </w:numPr>
        <w:spacing w:after="240" w:line="360" w:lineRule="auto"/>
        <w:contextualSpacing w:val="0"/>
        <w:jc w:val="both"/>
        <w:rPr>
          <w:b/>
          <w:bCs/>
        </w:rPr>
      </w:pPr>
      <w:bookmarkStart w:id="64" w:name="_Toc12416570"/>
      <w:r w:rsidRPr="00445D0E">
        <w:t>“</w:t>
      </w:r>
      <w:r w:rsidRPr="00445D0E">
        <w:rPr>
          <w:b/>
          <w:bCs/>
        </w:rPr>
        <w:t>Control</w:t>
      </w:r>
      <w:r w:rsidRPr="00445D0E">
        <w:t>” means with regard to any entity, the right or power to dictate the management of and otherwise control such entity by any of:</w:t>
      </w:r>
      <w:bookmarkEnd w:id="64"/>
    </w:p>
    <w:p w14:paraId="1554E195" w14:textId="77777777" w:rsidR="00F3655E" w:rsidRPr="00445D0E" w:rsidRDefault="00F3655E" w:rsidP="00752727">
      <w:pPr>
        <w:pStyle w:val="ListParagraph"/>
        <w:keepNext/>
        <w:keepLines/>
        <w:numPr>
          <w:ilvl w:val="3"/>
          <w:numId w:val="18"/>
        </w:numPr>
        <w:spacing w:after="240" w:line="360" w:lineRule="auto"/>
        <w:ind w:left="2580" w:hanging="1140"/>
        <w:contextualSpacing w:val="0"/>
        <w:jc w:val="both"/>
      </w:pPr>
      <w:bookmarkStart w:id="65" w:name="_Toc12416571"/>
      <w:r w:rsidRPr="00445D0E">
        <w:t>holding directly or indirectly the majority of the issued share capital or stock (or other ownership interest if not a corporation) of such entity ordinarily having voting rights;</w:t>
      </w:r>
      <w:bookmarkEnd w:id="65"/>
      <w:r w:rsidRPr="00445D0E">
        <w:t xml:space="preserve"> </w:t>
      </w:r>
    </w:p>
    <w:p w14:paraId="745EC20E" w14:textId="77777777" w:rsidR="00F3655E" w:rsidRPr="00445D0E" w:rsidRDefault="00F3655E" w:rsidP="00752727">
      <w:pPr>
        <w:pStyle w:val="ListParagraph"/>
        <w:keepNext/>
        <w:keepLines/>
        <w:numPr>
          <w:ilvl w:val="3"/>
          <w:numId w:val="18"/>
        </w:numPr>
        <w:spacing w:after="240" w:line="360" w:lineRule="auto"/>
        <w:ind w:left="2580" w:hanging="1140"/>
        <w:contextualSpacing w:val="0"/>
        <w:jc w:val="both"/>
      </w:pPr>
      <w:bookmarkStart w:id="66" w:name="_Toc12416572"/>
      <w:r w:rsidRPr="00445D0E">
        <w:t>controlling the majority of the voting rights in such entity; or</w:t>
      </w:r>
      <w:bookmarkEnd w:id="66"/>
      <w:r w:rsidRPr="00445D0E">
        <w:t xml:space="preserve"> </w:t>
      </w:r>
    </w:p>
    <w:p w14:paraId="72478460" w14:textId="77777777" w:rsidR="00F3655E" w:rsidRPr="00445D0E" w:rsidRDefault="00F3655E" w:rsidP="00752727">
      <w:pPr>
        <w:pStyle w:val="ListParagraph"/>
        <w:keepNext/>
        <w:keepLines/>
        <w:numPr>
          <w:ilvl w:val="3"/>
          <w:numId w:val="18"/>
        </w:numPr>
        <w:spacing w:after="240" w:line="360" w:lineRule="auto"/>
        <w:ind w:left="2580" w:hanging="1140"/>
        <w:contextualSpacing w:val="0"/>
        <w:jc w:val="both"/>
      </w:pPr>
      <w:bookmarkStart w:id="67" w:name="_Toc12416573"/>
      <w:r w:rsidRPr="00445D0E">
        <w:t>having the right to appoint or remove directors holding a majority of the voting rights at meetings of the board of directors of such entity.</w:t>
      </w:r>
      <w:bookmarkEnd w:id="67"/>
    </w:p>
    <w:p w14:paraId="3CAE494B" w14:textId="4C51884A" w:rsidR="006E6EA1" w:rsidRPr="00445D0E" w:rsidRDefault="006E6EA1" w:rsidP="00752727">
      <w:pPr>
        <w:pStyle w:val="ListParagraph"/>
        <w:keepNext/>
        <w:keepLines/>
        <w:numPr>
          <w:ilvl w:val="2"/>
          <w:numId w:val="18"/>
        </w:numPr>
        <w:spacing w:after="240" w:line="360" w:lineRule="auto"/>
        <w:contextualSpacing w:val="0"/>
        <w:jc w:val="both"/>
      </w:pPr>
      <w:bookmarkStart w:id="68" w:name="_Toc12416574"/>
      <w:r w:rsidRPr="00445D0E">
        <w:t>“</w:t>
      </w:r>
      <w:r w:rsidRPr="00445D0E">
        <w:rPr>
          <w:b/>
          <w:bCs/>
        </w:rPr>
        <w:t>Data Protection Legislation</w:t>
      </w:r>
      <w:r w:rsidRPr="00445D0E">
        <w:t xml:space="preserve">” means </w:t>
      </w:r>
      <w:r w:rsidR="00E42605" w:rsidRPr="00445D0E">
        <w:t xml:space="preserve">collectively, POPIA and </w:t>
      </w:r>
      <w:r w:rsidR="006F3330" w:rsidRPr="00445D0E">
        <w:t xml:space="preserve">any other </w:t>
      </w:r>
      <w:r w:rsidRPr="00445D0E">
        <w:t>legislation applicable to the protection of Personal Information in the Republic of South Africa;</w:t>
      </w:r>
      <w:bookmarkEnd w:id="68"/>
    </w:p>
    <w:p w14:paraId="053E83D0" w14:textId="77777777" w:rsidR="006E6EA1" w:rsidRPr="00445D0E" w:rsidRDefault="006E6EA1" w:rsidP="00752727">
      <w:pPr>
        <w:pStyle w:val="ListParagraph"/>
        <w:keepNext/>
        <w:keepLines/>
        <w:numPr>
          <w:ilvl w:val="2"/>
          <w:numId w:val="18"/>
        </w:numPr>
        <w:spacing w:after="240" w:line="360" w:lineRule="auto"/>
        <w:contextualSpacing w:val="0"/>
        <w:jc w:val="both"/>
      </w:pPr>
      <w:bookmarkStart w:id="69" w:name="_Toc12416575"/>
      <w:r w:rsidRPr="00445D0E">
        <w:rPr>
          <w:b/>
          <w:bCs/>
        </w:rPr>
        <w:t>“Data Subject”</w:t>
      </w:r>
      <w:r w:rsidRPr="00445D0E">
        <w:t xml:space="preserve"> means the person to whom Personal Information relates;</w:t>
      </w:r>
      <w:bookmarkEnd w:id="69"/>
    </w:p>
    <w:p w14:paraId="4A537391" w14:textId="77777777" w:rsidR="00F3655E" w:rsidRPr="00445D0E" w:rsidRDefault="006E6EA1" w:rsidP="00752727">
      <w:pPr>
        <w:pStyle w:val="ListParagraph"/>
        <w:keepNext/>
        <w:keepLines/>
        <w:numPr>
          <w:ilvl w:val="2"/>
          <w:numId w:val="18"/>
        </w:numPr>
        <w:spacing w:after="240" w:line="360" w:lineRule="auto"/>
        <w:contextualSpacing w:val="0"/>
        <w:jc w:val="both"/>
      </w:pPr>
      <w:bookmarkStart w:id="70" w:name="_Toc12416576"/>
      <w:r w:rsidRPr="00445D0E">
        <w:rPr>
          <w:b/>
          <w:bCs/>
        </w:rPr>
        <w:t>"Deficiency</w:t>
      </w:r>
      <w:r w:rsidRPr="00445D0E">
        <w:t>" means any error, Problem, non-conformity or defect in the: (</w:t>
      </w:r>
      <w:proofErr w:type="spellStart"/>
      <w:r w:rsidRPr="00445D0E">
        <w:t>i</w:t>
      </w:r>
      <w:proofErr w:type="spellEnd"/>
      <w:r w:rsidRPr="00445D0E">
        <w:t xml:space="preserve">) </w:t>
      </w:r>
      <w:r w:rsidR="0041748B" w:rsidRPr="00445D0E">
        <w:t>Software</w:t>
      </w:r>
      <w:r w:rsidRPr="00445D0E">
        <w:t>; (ii) License; (iii) Operating System; (iv) Hardware; and/or (iv) Documentation, resulting from any deviation from the Functional Specification, or incorrect or incomplete documentation</w:t>
      </w:r>
      <w:r w:rsidR="00F3655E" w:rsidRPr="00445D0E">
        <w:t>;</w:t>
      </w:r>
      <w:bookmarkEnd w:id="70"/>
    </w:p>
    <w:p w14:paraId="7E855392" w14:textId="50141676" w:rsidR="00552A1D" w:rsidRPr="00445D0E" w:rsidRDefault="00552A1D" w:rsidP="00752727">
      <w:pPr>
        <w:pStyle w:val="ListParagraph"/>
        <w:keepNext/>
        <w:keepLines/>
        <w:numPr>
          <w:ilvl w:val="2"/>
          <w:numId w:val="18"/>
        </w:numPr>
        <w:spacing w:after="240" w:line="360" w:lineRule="auto"/>
        <w:contextualSpacing w:val="0"/>
        <w:jc w:val="both"/>
      </w:pPr>
      <w:bookmarkStart w:id="71" w:name="_Toc12416577"/>
      <w:r w:rsidRPr="00445D0E">
        <w:rPr>
          <w:b/>
          <w:bCs/>
        </w:rPr>
        <w:t>"Deliverable</w:t>
      </w:r>
      <w:r w:rsidR="00F3655E" w:rsidRPr="00445D0E">
        <w:rPr>
          <w:b/>
          <w:bCs/>
        </w:rPr>
        <w:t>(s)</w:t>
      </w:r>
      <w:r w:rsidRPr="00445D0E">
        <w:rPr>
          <w:b/>
          <w:bCs/>
        </w:rPr>
        <w:t>"</w:t>
      </w:r>
      <w:r w:rsidRPr="00445D0E">
        <w:t xml:space="preserve"> means the </w:t>
      </w:r>
      <w:r w:rsidR="00D86880">
        <w:t xml:space="preserve">software tool and associated licenses, all deliverables outlined in the SAM </w:t>
      </w:r>
      <w:r w:rsidR="00EB225D">
        <w:t>B</w:t>
      </w:r>
      <w:r w:rsidR="00D86880">
        <w:t xml:space="preserve">usiness </w:t>
      </w:r>
      <w:r w:rsidR="00EB225D">
        <w:t>R</w:t>
      </w:r>
      <w:r w:rsidR="00D86880">
        <w:t xml:space="preserve">equirements </w:t>
      </w:r>
      <w:r w:rsidR="00EB225D">
        <w:t>S</w:t>
      </w:r>
      <w:r w:rsidR="00D86880">
        <w:t xml:space="preserve">pecification (BRS) set forth in the RFP document; </w:t>
      </w:r>
      <w:r w:rsidR="00800DA6" w:rsidRPr="00445D0E">
        <w:t xml:space="preserve">Software </w:t>
      </w:r>
      <w:r w:rsidR="009F6F83">
        <w:t xml:space="preserve">Maintenance and </w:t>
      </w:r>
      <w:r w:rsidR="007A064F" w:rsidRPr="00445D0E">
        <w:t>Support</w:t>
      </w:r>
      <w:r w:rsidR="007A064F">
        <w:t xml:space="preserve"> Services</w:t>
      </w:r>
      <w:r w:rsidR="00965B7C" w:rsidRPr="00445D0E">
        <w:t>,</w:t>
      </w:r>
      <w:r w:rsidR="009F6F83">
        <w:t xml:space="preserve"> Professional Services,</w:t>
      </w:r>
      <w:r w:rsidR="00965B7C" w:rsidRPr="00445D0E">
        <w:t xml:space="preserve"> </w:t>
      </w:r>
      <w:r w:rsidR="00BD6069" w:rsidRPr="00445D0E">
        <w:t>License</w:t>
      </w:r>
      <w:r w:rsidR="00F3655E" w:rsidRPr="00445D0E">
        <w:t xml:space="preserve"> </w:t>
      </w:r>
      <w:r w:rsidRPr="00445D0E">
        <w:t>Documentation</w:t>
      </w:r>
      <w:r w:rsidR="00F00908" w:rsidRPr="00445D0E">
        <w:t xml:space="preserve"> and/or Ad Hoc Services</w:t>
      </w:r>
      <w:r w:rsidRPr="00445D0E">
        <w:t>,</w:t>
      </w:r>
      <w:r w:rsidR="00E85646">
        <w:t xml:space="preserve"> </w:t>
      </w:r>
      <w:r w:rsidRPr="00445D0E">
        <w:t xml:space="preserve">including any other material, documentation which are provided by the Service Provider </w:t>
      </w:r>
      <w:r w:rsidR="0021290E" w:rsidRPr="00445D0E">
        <w:t xml:space="preserve">to </w:t>
      </w:r>
      <w:r w:rsidR="00F3655E" w:rsidRPr="00445D0E">
        <w:t>SARS</w:t>
      </w:r>
      <w:r w:rsidRPr="00445D0E">
        <w:t xml:space="preserve"> as part of the Services pursuant to this Agreement;</w:t>
      </w:r>
      <w:bookmarkEnd w:id="71"/>
    </w:p>
    <w:p w14:paraId="5BE3F655" w14:textId="77777777" w:rsidR="00552A1D" w:rsidRPr="00445D0E" w:rsidRDefault="00552A1D" w:rsidP="00752727">
      <w:pPr>
        <w:pStyle w:val="ListParagraph"/>
        <w:keepNext/>
        <w:keepLines/>
        <w:numPr>
          <w:ilvl w:val="2"/>
          <w:numId w:val="18"/>
        </w:numPr>
        <w:spacing w:after="240" w:line="360" w:lineRule="auto"/>
        <w:contextualSpacing w:val="0"/>
        <w:jc w:val="both"/>
      </w:pPr>
      <w:bookmarkStart w:id="72" w:name="_Toc12416578"/>
      <w:r w:rsidRPr="00445D0E">
        <w:rPr>
          <w:b/>
          <w:bCs/>
        </w:rPr>
        <w:t>"Destructive Element"</w:t>
      </w:r>
      <w:r w:rsidRPr="00445D0E">
        <w:t xml:space="preserve"> means any "back door", "time bomb", "time lock", "trojan horse", "worm", "drop dead device", "virus" or other computer software routine, code or device intended or designed to: (a) permit access to or the use of any software, firmware, hardware and peripherals, wide area network, or local area network by an unauthorised person; or (b) disable, damage, erase, disrupt or impair in any way the operation of any software, firmware, hardware and peripherals, wide area network, or local area network, including by the elapsing of a period of time, exceeding an authorised number of copies, advancement to a particular date or other numeral; or (c) damage, erase or corrupt data, storage media, programmes, equipment or communications or otherwise interfere with operations of any software, firmware, hardware and peripherals, wide area network, or local area network; and/or (d) any other form of destructive coding and/or device, including those which result in aesthetical disruptions or distortions;</w:t>
      </w:r>
      <w:bookmarkEnd w:id="72"/>
    </w:p>
    <w:p w14:paraId="536E031A" w14:textId="48E6B056" w:rsidR="00552A1D" w:rsidRDefault="00552A1D" w:rsidP="00752727">
      <w:pPr>
        <w:pStyle w:val="ListParagraph"/>
        <w:keepNext/>
        <w:keepLines/>
        <w:numPr>
          <w:ilvl w:val="2"/>
          <w:numId w:val="18"/>
        </w:numPr>
        <w:spacing w:after="240" w:line="360" w:lineRule="auto"/>
        <w:contextualSpacing w:val="0"/>
        <w:jc w:val="both"/>
      </w:pPr>
      <w:bookmarkStart w:id="73" w:name="_Toc12416579"/>
      <w:r w:rsidRPr="00445D0E">
        <w:rPr>
          <w:b/>
          <w:bCs/>
        </w:rPr>
        <w:t>"Disclosing Party"</w:t>
      </w:r>
      <w:r w:rsidRPr="00445D0E">
        <w:t xml:space="preserve"> </w:t>
      </w:r>
      <w:r w:rsidR="0021290E" w:rsidRPr="00445D0E">
        <w:t>means a Party disclosing the Confidential Information to the Receiving Party</w:t>
      </w:r>
      <w:r w:rsidRPr="00445D0E">
        <w:t>;</w:t>
      </w:r>
      <w:bookmarkEnd w:id="73"/>
    </w:p>
    <w:p w14:paraId="5507A523" w14:textId="7BFAF79E" w:rsidR="00E82531" w:rsidRPr="00543DF8" w:rsidRDefault="00E82531" w:rsidP="00752727">
      <w:pPr>
        <w:pStyle w:val="ListParagraph"/>
        <w:keepNext/>
        <w:keepLines/>
        <w:numPr>
          <w:ilvl w:val="2"/>
          <w:numId w:val="18"/>
        </w:numPr>
        <w:spacing w:after="240" w:line="360" w:lineRule="auto"/>
        <w:contextualSpacing w:val="0"/>
        <w:jc w:val="both"/>
      </w:pPr>
      <w:r w:rsidRPr="00543DF8">
        <w:rPr>
          <w:b/>
          <w:bCs/>
        </w:rPr>
        <w:t>“Disengagement Assistance”</w:t>
      </w:r>
      <w:r w:rsidRPr="00543DF8">
        <w:t xml:space="preserve"> has the meaning set out in clause 1.1 of the Schedule H (Disengagement Assistance).</w:t>
      </w:r>
    </w:p>
    <w:p w14:paraId="65FA52B8" w14:textId="2848868C" w:rsidR="00E82531" w:rsidRDefault="00E82531" w:rsidP="00752727">
      <w:pPr>
        <w:pStyle w:val="ListParagraph"/>
        <w:keepNext/>
        <w:keepLines/>
        <w:numPr>
          <w:ilvl w:val="2"/>
          <w:numId w:val="18"/>
        </w:numPr>
        <w:spacing w:after="240" w:line="360" w:lineRule="auto"/>
        <w:contextualSpacing w:val="0"/>
        <w:jc w:val="both"/>
      </w:pPr>
      <w:r w:rsidRPr="00EE5C63">
        <w:rPr>
          <w:b/>
          <w:bCs/>
        </w:rPr>
        <w:t>“Disengagement Assistance Manager”</w:t>
      </w:r>
      <w:r w:rsidRPr="00E82531">
        <w:t xml:space="preserve"> has the meaning set out in clause 1.8.1 of the Schedule </w:t>
      </w:r>
      <w:r>
        <w:t xml:space="preserve">H </w:t>
      </w:r>
      <w:r w:rsidRPr="00E82531">
        <w:t>(Disengagement Assistance).</w:t>
      </w:r>
    </w:p>
    <w:p w14:paraId="015E839A" w14:textId="4A1FAC66" w:rsidR="00E82531" w:rsidRPr="00543DF8" w:rsidRDefault="00E82531" w:rsidP="00752727">
      <w:pPr>
        <w:pStyle w:val="ListParagraph"/>
        <w:keepNext/>
        <w:keepLines/>
        <w:numPr>
          <w:ilvl w:val="2"/>
          <w:numId w:val="18"/>
        </w:numPr>
        <w:spacing w:after="240" w:line="360" w:lineRule="auto"/>
        <w:contextualSpacing w:val="0"/>
        <w:jc w:val="both"/>
      </w:pPr>
      <w:r w:rsidRPr="00543DF8">
        <w:rPr>
          <w:b/>
          <w:bCs/>
        </w:rPr>
        <w:t>“Disengagement Assistance Period”</w:t>
      </w:r>
      <w:r w:rsidRPr="00543DF8">
        <w:t xml:space="preserve"> means the period commencing 6 (six) months prior to expiration of this Agreement, or commencing on any notice of termination and continuing through the effective date of expiration (as it may be extended in terms of th</w:t>
      </w:r>
      <w:r w:rsidR="0078101E" w:rsidRPr="00543DF8">
        <w:t xml:space="preserve">is </w:t>
      </w:r>
      <w:r w:rsidRPr="00543DF8">
        <w:t xml:space="preserve"> Agreement) or, if applicable, through the effective date of termination (as such effective date may be extended in terms of the Agreement) and ending up to 12 (twelve) months after such date as is necessary to successfully complete Disengagement Assistance.</w:t>
      </w:r>
    </w:p>
    <w:p w14:paraId="64D6FCA1" w14:textId="43C69E84" w:rsidR="00E82531" w:rsidRPr="00445D0E" w:rsidRDefault="00E82531" w:rsidP="00752727">
      <w:pPr>
        <w:pStyle w:val="ListParagraph"/>
        <w:keepNext/>
        <w:keepLines/>
        <w:numPr>
          <w:ilvl w:val="2"/>
          <w:numId w:val="18"/>
        </w:numPr>
        <w:spacing w:after="240" w:line="360" w:lineRule="auto"/>
        <w:contextualSpacing w:val="0"/>
        <w:jc w:val="both"/>
      </w:pPr>
      <w:r w:rsidRPr="00EE5C63">
        <w:rPr>
          <w:b/>
          <w:bCs/>
        </w:rPr>
        <w:t>“Disengagement Assistance Plan”</w:t>
      </w:r>
      <w:r w:rsidRPr="00E82531">
        <w:t xml:space="preserve"> means the disengagement assistance plan(s) to be developed in accordance with Schedule </w:t>
      </w:r>
      <w:r>
        <w:t>H</w:t>
      </w:r>
      <w:r w:rsidRPr="00E82531">
        <w:t xml:space="preserve"> (Disengagement Assistance).</w:t>
      </w:r>
    </w:p>
    <w:p w14:paraId="3E79EFAF" w14:textId="22F0450B" w:rsidR="00975552" w:rsidRPr="00543DF8" w:rsidRDefault="00552A1D" w:rsidP="00752727">
      <w:pPr>
        <w:pStyle w:val="ListParagraph"/>
        <w:keepNext/>
        <w:keepLines/>
        <w:numPr>
          <w:ilvl w:val="2"/>
          <w:numId w:val="18"/>
        </w:numPr>
        <w:spacing w:after="240" w:line="360" w:lineRule="auto"/>
        <w:contextualSpacing w:val="0"/>
        <w:jc w:val="both"/>
      </w:pPr>
      <w:bookmarkStart w:id="74" w:name="_Toc12416580"/>
      <w:r w:rsidRPr="00D377E9">
        <w:rPr>
          <w:b/>
          <w:bCs/>
        </w:rPr>
        <w:t>"Documentation</w:t>
      </w:r>
      <w:r w:rsidRPr="00D377E9">
        <w:t>" means the Functional Specification,</w:t>
      </w:r>
      <w:r w:rsidR="00707260" w:rsidRPr="00D377E9">
        <w:t xml:space="preserve"> user</w:t>
      </w:r>
      <w:r w:rsidR="000F0091" w:rsidRPr="00D377E9">
        <w:t xml:space="preserve"> manuals, training</w:t>
      </w:r>
      <w:r w:rsidRPr="00D377E9">
        <w:t xml:space="preserve"> </w:t>
      </w:r>
      <w:r w:rsidR="0021290E" w:rsidRPr="00D377E9">
        <w:t>manuals</w:t>
      </w:r>
      <w:r w:rsidR="00707260" w:rsidRPr="00D377E9">
        <w:t>, support manuals,</w:t>
      </w:r>
      <w:r w:rsidRPr="00D377E9">
        <w:t xml:space="preserve"> including any other documentation relating to a </w:t>
      </w:r>
      <w:r w:rsidR="001D2BCE" w:rsidRPr="00D377E9">
        <w:t>D</w:t>
      </w:r>
      <w:r w:rsidRPr="00D377E9">
        <w:t xml:space="preserve">eliverable under </w:t>
      </w:r>
      <w:r w:rsidR="001D2BCE" w:rsidRPr="00D377E9">
        <w:t xml:space="preserve">this Agreement </w:t>
      </w:r>
      <w:r w:rsidRPr="00D377E9">
        <w:t xml:space="preserve">which will be furnished by the Service </w:t>
      </w:r>
      <w:r w:rsidR="00411C35" w:rsidRPr="00D377E9">
        <w:t>Provider to</w:t>
      </w:r>
      <w:r w:rsidRPr="00D377E9">
        <w:t xml:space="preserve"> </w:t>
      </w:r>
      <w:r w:rsidR="001D2BCE" w:rsidRPr="00D377E9">
        <w:t>SARS a</w:t>
      </w:r>
      <w:r w:rsidRPr="00D377E9">
        <w:t xml:space="preserve">s envisaged in this Agreement. A list of the Documentation is attached </w:t>
      </w:r>
      <w:r w:rsidR="0021290E" w:rsidRPr="00D377E9">
        <w:t xml:space="preserve">in the Schedule of Documents attached </w:t>
      </w:r>
      <w:r w:rsidRPr="00D377E9">
        <w:t xml:space="preserve">hereto and marked </w:t>
      </w:r>
      <w:r w:rsidR="00506E58" w:rsidRPr="00543DF8">
        <w:rPr>
          <w:b/>
          <w:bCs/>
          <w:i/>
          <w:iCs/>
        </w:rPr>
        <w:t>A</w:t>
      </w:r>
      <w:r w:rsidR="00E90829" w:rsidRPr="00543DF8">
        <w:rPr>
          <w:b/>
          <w:bCs/>
          <w:i/>
          <w:iCs/>
        </w:rPr>
        <w:t>nnexure B</w:t>
      </w:r>
      <w:r w:rsidRPr="00543DF8">
        <w:t>;</w:t>
      </w:r>
      <w:bookmarkEnd w:id="74"/>
      <w:r w:rsidRPr="00543DF8">
        <w:t xml:space="preserve"> </w:t>
      </w:r>
    </w:p>
    <w:p w14:paraId="2B66EA20" w14:textId="7B7A810E" w:rsidR="009126CE" w:rsidRPr="0077232F" w:rsidRDefault="00E244E7" w:rsidP="00752727">
      <w:pPr>
        <w:pStyle w:val="ListParagraph"/>
        <w:keepNext/>
        <w:keepLines/>
        <w:numPr>
          <w:ilvl w:val="2"/>
          <w:numId w:val="18"/>
        </w:numPr>
        <w:spacing w:after="240" w:line="360" w:lineRule="auto"/>
        <w:contextualSpacing w:val="0"/>
        <w:jc w:val="both"/>
      </w:pPr>
      <w:bookmarkStart w:id="75" w:name="_Toc12416582"/>
      <w:r w:rsidRPr="0077232F">
        <w:rPr>
          <w:b/>
          <w:bCs/>
        </w:rPr>
        <w:t>“Effective Date”</w:t>
      </w:r>
      <w:r w:rsidRPr="0077232F">
        <w:t xml:space="preserve"> </w:t>
      </w:r>
      <w:r w:rsidR="009126CE" w:rsidRPr="0077232F">
        <w:t>means</w:t>
      </w:r>
      <w:r w:rsidR="00C517E8" w:rsidRPr="0077232F">
        <w:t xml:space="preserve"> </w:t>
      </w:r>
      <w:r w:rsidR="00CB16EE" w:rsidRPr="0077232F">
        <w:rPr>
          <w:b/>
          <w:bCs/>
        </w:rPr>
        <w:t>_____________</w:t>
      </w:r>
      <w:r w:rsidR="00DD6C3E" w:rsidRPr="0077232F">
        <w:t xml:space="preserve"> </w:t>
      </w:r>
      <w:r w:rsidR="00252684" w:rsidRPr="0077232F">
        <w:t xml:space="preserve">notwithstanding the </w:t>
      </w:r>
      <w:r w:rsidR="009126CE" w:rsidRPr="0077232F">
        <w:t>Signature Date;</w:t>
      </w:r>
      <w:bookmarkEnd w:id="75"/>
    </w:p>
    <w:p w14:paraId="2630A7C4" w14:textId="574BE963" w:rsidR="00707260" w:rsidRDefault="00707260" w:rsidP="00752727">
      <w:pPr>
        <w:pStyle w:val="ListParagraph"/>
        <w:keepNext/>
        <w:keepLines/>
        <w:numPr>
          <w:ilvl w:val="2"/>
          <w:numId w:val="18"/>
        </w:numPr>
        <w:spacing w:after="240" w:line="360" w:lineRule="auto"/>
        <w:contextualSpacing w:val="0"/>
        <w:jc w:val="both"/>
      </w:pPr>
      <w:bookmarkStart w:id="76" w:name="_Toc12416583"/>
      <w:r w:rsidRPr="00445D0E">
        <w:rPr>
          <w:b/>
          <w:bCs/>
        </w:rPr>
        <w:t>"Enhancement"</w:t>
      </w:r>
      <w:r w:rsidRPr="00445D0E">
        <w:t xml:space="preserve"> means significant changes to the Software or any component of the Software resulting in the addition of a new feature or capability of the Software which </w:t>
      </w:r>
      <w:r w:rsidR="00B366BB" w:rsidRPr="00445D0E">
        <w:t>feature,</w:t>
      </w:r>
      <w:r w:rsidRPr="00445D0E">
        <w:t xml:space="preserve"> or capability is not present in the specifications for such Software;</w:t>
      </w:r>
      <w:bookmarkEnd w:id="76"/>
    </w:p>
    <w:p w14:paraId="16457134" w14:textId="77777777" w:rsidR="007664F7" w:rsidRPr="00445D0E" w:rsidRDefault="007664F7" w:rsidP="00EE5C63">
      <w:pPr>
        <w:pStyle w:val="ListParagraph"/>
        <w:keepNext/>
        <w:keepLines/>
        <w:spacing w:after="240" w:line="360" w:lineRule="auto"/>
        <w:ind w:left="2552"/>
        <w:contextualSpacing w:val="0"/>
        <w:jc w:val="both"/>
      </w:pPr>
    </w:p>
    <w:p w14:paraId="33A0D163" w14:textId="26675CD8" w:rsidR="00840245" w:rsidRPr="00445D0E" w:rsidRDefault="00840245" w:rsidP="00752727">
      <w:pPr>
        <w:pStyle w:val="ListParagraph"/>
        <w:keepNext/>
        <w:keepLines/>
        <w:numPr>
          <w:ilvl w:val="2"/>
          <w:numId w:val="18"/>
        </w:numPr>
        <w:spacing w:after="240" w:line="360" w:lineRule="auto"/>
        <w:contextualSpacing w:val="0"/>
        <w:jc w:val="both"/>
      </w:pPr>
      <w:bookmarkStart w:id="77" w:name="_Toc12416584"/>
      <w:r w:rsidRPr="00445D0E">
        <w:rPr>
          <w:b/>
          <w:bCs/>
        </w:rPr>
        <w:t>“Fees”</w:t>
      </w:r>
      <w:r w:rsidRPr="00445D0E">
        <w:t xml:space="preserve"> means the </w:t>
      </w:r>
      <w:r w:rsidR="0023662F">
        <w:t>P</w:t>
      </w:r>
      <w:r w:rsidR="00ED7680">
        <w:t xml:space="preserve">rofessional </w:t>
      </w:r>
      <w:r w:rsidR="0023662F">
        <w:t>S</w:t>
      </w:r>
      <w:r w:rsidR="00ED7680">
        <w:t xml:space="preserve">ervices fees, </w:t>
      </w:r>
      <w:r w:rsidR="009A6F45" w:rsidRPr="00445D0E">
        <w:t xml:space="preserve">annual license </w:t>
      </w:r>
      <w:r w:rsidR="0023662F">
        <w:t>M</w:t>
      </w:r>
      <w:r w:rsidR="009A6F45" w:rsidRPr="00445D0E">
        <w:t xml:space="preserve">aintenance and </w:t>
      </w:r>
      <w:r w:rsidR="0023662F">
        <w:t>S</w:t>
      </w:r>
      <w:r w:rsidR="009A6F45" w:rsidRPr="00445D0E">
        <w:t xml:space="preserve">upport </w:t>
      </w:r>
      <w:r w:rsidR="0023662F">
        <w:t>Service</w:t>
      </w:r>
      <w:r w:rsidR="007A064F">
        <w:t>s</w:t>
      </w:r>
      <w:r w:rsidR="0023662F">
        <w:t xml:space="preserve"> </w:t>
      </w:r>
      <w:r w:rsidRPr="00445D0E">
        <w:t xml:space="preserve">fees payable by SARS to </w:t>
      </w:r>
      <w:r w:rsidRPr="00445D0E">
        <w:rPr>
          <w:color w:val="000000" w:themeColor="text1"/>
        </w:rPr>
        <w:t xml:space="preserve">the Service </w:t>
      </w:r>
      <w:r w:rsidR="00411C35" w:rsidRPr="00445D0E">
        <w:rPr>
          <w:color w:val="000000" w:themeColor="text1"/>
        </w:rPr>
        <w:t xml:space="preserve">Provider </w:t>
      </w:r>
      <w:r w:rsidR="00411C35" w:rsidRPr="00445D0E">
        <w:t>for</w:t>
      </w:r>
      <w:r w:rsidRPr="00445D0E">
        <w:t xml:space="preserve"> the </w:t>
      </w:r>
      <w:r w:rsidR="008A2F88" w:rsidRPr="00445D0E">
        <w:t xml:space="preserve">Software including </w:t>
      </w:r>
      <w:r w:rsidRPr="00445D0E">
        <w:t>provi</w:t>
      </w:r>
      <w:r w:rsidR="00B675FA" w:rsidRPr="00445D0E">
        <w:t xml:space="preserve">sion of the Services </w:t>
      </w:r>
      <w:r w:rsidR="008A2F88" w:rsidRPr="00445D0E">
        <w:t xml:space="preserve">and Upgrades </w:t>
      </w:r>
      <w:r w:rsidR="00B675FA" w:rsidRPr="00445D0E">
        <w:t>which fees</w:t>
      </w:r>
      <w:r w:rsidRPr="00445D0E">
        <w:t xml:space="preserve"> are as set out in </w:t>
      </w:r>
      <w:r w:rsidR="009A6F45" w:rsidRPr="00445D0E">
        <w:t xml:space="preserve">Clause </w:t>
      </w:r>
      <w:r w:rsidR="009A6F45" w:rsidRPr="00445D0E">
        <w:fldChar w:fldCharType="begin"/>
      </w:r>
      <w:r w:rsidR="009A6F45" w:rsidRPr="00445D0E">
        <w:instrText xml:space="preserve"> REF _Ref254281632 \r \h </w:instrText>
      </w:r>
      <w:r w:rsidR="003B54EA" w:rsidRPr="00445D0E">
        <w:instrText xml:space="preserve"> \* MERGEFORMAT </w:instrText>
      </w:r>
      <w:r w:rsidR="009A6F45" w:rsidRPr="00445D0E">
        <w:fldChar w:fldCharType="separate"/>
      </w:r>
      <w:r w:rsidR="007A064F">
        <w:t>16</w:t>
      </w:r>
      <w:r w:rsidR="009A6F45" w:rsidRPr="00445D0E">
        <w:fldChar w:fldCharType="end"/>
      </w:r>
      <w:r w:rsidR="009A6F45" w:rsidRPr="00445D0E">
        <w:t xml:space="preserve"> below</w:t>
      </w:r>
      <w:r w:rsidR="00CD57FF" w:rsidRPr="00445D0E">
        <w:t xml:space="preserve"> and </w:t>
      </w:r>
      <w:r w:rsidR="00CD57FF" w:rsidRPr="00D55125">
        <w:rPr>
          <w:b/>
          <w:bCs/>
        </w:rPr>
        <w:t xml:space="preserve">Annexure </w:t>
      </w:r>
      <w:r w:rsidR="00285D10" w:rsidRPr="00D55125">
        <w:rPr>
          <w:b/>
          <w:bCs/>
        </w:rPr>
        <w:t>A</w:t>
      </w:r>
      <w:r w:rsidRPr="00D55125">
        <w:t>;</w:t>
      </w:r>
      <w:bookmarkEnd w:id="77"/>
      <w:r w:rsidRPr="00445D0E">
        <w:t xml:space="preserve"> </w:t>
      </w:r>
    </w:p>
    <w:p w14:paraId="3B8D8BDF" w14:textId="42AE3061" w:rsidR="00E244E7" w:rsidRPr="00445D0E" w:rsidRDefault="00E244E7" w:rsidP="00752727">
      <w:pPr>
        <w:pStyle w:val="ListParagraph"/>
        <w:keepNext/>
        <w:keepLines/>
        <w:numPr>
          <w:ilvl w:val="2"/>
          <w:numId w:val="18"/>
        </w:numPr>
        <w:spacing w:after="240" w:line="360" w:lineRule="auto"/>
        <w:contextualSpacing w:val="0"/>
        <w:jc w:val="both"/>
      </w:pPr>
      <w:bookmarkStart w:id="78" w:name="_Toc12416585"/>
      <w:r w:rsidRPr="00445D0E">
        <w:rPr>
          <w:b/>
          <w:bCs/>
        </w:rPr>
        <w:t>“Force Majeure Event”</w:t>
      </w:r>
      <w:r w:rsidRPr="00445D0E">
        <w:t xml:space="preserve"> means any circumstances beyond a Party’s reasonable control and includes, without limitation: (</w:t>
      </w:r>
      <w:proofErr w:type="spellStart"/>
      <w:r w:rsidRPr="00445D0E">
        <w:t>i</w:t>
      </w:r>
      <w:proofErr w:type="spellEnd"/>
      <w:r w:rsidRPr="00445D0E">
        <w:t xml:space="preserve">) acts of God, public enemy, fire, explosion, earthquake, perils of the sea, flood, storm or other adverse weather conditions, war declared or undeclared, civil war, revolution, civil commotion or other civil disorder, sabotage, riot, strikes, lock-outs or other labour disputes, blockade, embargo, sanctions, epidemics, </w:t>
      </w:r>
      <w:r w:rsidR="005B7901" w:rsidRPr="00445D0E">
        <w:t xml:space="preserve">pandemics, </w:t>
      </w:r>
      <w:r w:rsidRPr="00445D0E">
        <w:t>act of any Government or other Authority, compliance with law, regulations or demands of any Government or Governmental agency, limitations imposed by exchange control or foreign investment or other similar regulations or any other circumstances of like or different nature beyond the reasonable control of the Party so failing;</w:t>
      </w:r>
      <w:bookmarkEnd w:id="78"/>
    </w:p>
    <w:p w14:paraId="403BB9BC" w14:textId="49762FBA" w:rsidR="0041748B" w:rsidRPr="00445D0E" w:rsidRDefault="0041748B" w:rsidP="00752727">
      <w:pPr>
        <w:pStyle w:val="ListParagraph"/>
        <w:keepNext/>
        <w:keepLines/>
        <w:numPr>
          <w:ilvl w:val="2"/>
          <w:numId w:val="18"/>
        </w:numPr>
        <w:spacing w:after="240" w:line="360" w:lineRule="auto"/>
        <w:contextualSpacing w:val="0"/>
        <w:jc w:val="both"/>
      </w:pPr>
      <w:bookmarkStart w:id="79" w:name="_Toc12416586"/>
      <w:r w:rsidRPr="00445D0E">
        <w:rPr>
          <w:b/>
          <w:bCs/>
        </w:rPr>
        <w:t>“Functional Specification”</w:t>
      </w:r>
      <w:r w:rsidRPr="00445D0E">
        <w:t xml:space="preserve"> means the document specifying the technical functionality and operation of the Software;</w:t>
      </w:r>
      <w:bookmarkEnd w:id="79"/>
      <w:r w:rsidRPr="00445D0E">
        <w:t xml:space="preserve"> </w:t>
      </w:r>
    </w:p>
    <w:p w14:paraId="4E514553" w14:textId="77777777" w:rsidR="00E244E7" w:rsidRPr="00445D0E" w:rsidRDefault="00E244E7" w:rsidP="00752727">
      <w:pPr>
        <w:pStyle w:val="ListParagraph"/>
        <w:keepNext/>
        <w:keepLines/>
        <w:numPr>
          <w:ilvl w:val="2"/>
          <w:numId w:val="18"/>
        </w:numPr>
        <w:spacing w:after="240" w:line="360" w:lineRule="auto"/>
        <w:contextualSpacing w:val="0"/>
        <w:jc w:val="both"/>
      </w:pPr>
      <w:bookmarkStart w:id="80" w:name="_Toc12416588"/>
      <w:r w:rsidRPr="00445D0E">
        <w:rPr>
          <w:b/>
          <w:bCs/>
        </w:rPr>
        <w:t>“ICT”</w:t>
      </w:r>
      <w:r w:rsidRPr="00445D0E">
        <w:t xml:space="preserve"> means information communication and technology;</w:t>
      </w:r>
      <w:bookmarkEnd w:id="80"/>
      <w:r w:rsidRPr="00445D0E">
        <w:t xml:space="preserve"> </w:t>
      </w:r>
    </w:p>
    <w:p w14:paraId="1EDD6DCD" w14:textId="77777777" w:rsidR="0041748B" w:rsidRPr="00445D0E" w:rsidRDefault="0041748B" w:rsidP="00752727">
      <w:pPr>
        <w:pStyle w:val="ListParagraph"/>
        <w:keepNext/>
        <w:keepLines/>
        <w:numPr>
          <w:ilvl w:val="2"/>
          <w:numId w:val="18"/>
        </w:numPr>
        <w:spacing w:after="240" w:line="360" w:lineRule="auto"/>
        <w:contextualSpacing w:val="0"/>
        <w:jc w:val="both"/>
      </w:pPr>
      <w:bookmarkStart w:id="81" w:name="_Toc12416589"/>
      <w:r w:rsidRPr="00445D0E">
        <w:rPr>
          <w:b/>
          <w:bCs/>
        </w:rPr>
        <w:t>“Incident”</w:t>
      </w:r>
      <w:r w:rsidRPr="00445D0E">
        <w:t xml:space="preserve"> means any event that is not part of the standard operation of a service and which causes, or may cause, an interruption to, or a reduction in, the quality of that Software or Service;</w:t>
      </w:r>
      <w:bookmarkEnd w:id="81"/>
      <w:r w:rsidRPr="00445D0E">
        <w:t xml:space="preserve"> </w:t>
      </w:r>
    </w:p>
    <w:p w14:paraId="2FCA137C" w14:textId="77777777" w:rsidR="00E244E7" w:rsidRPr="00445D0E" w:rsidRDefault="00E244E7" w:rsidP="00752727">
      <w:pPr>
        <w:pStyle w:val="ListParagraph"/>
        <w:keepNext/>
        <w:keepLines/>
        <w:numPr>
          <w:ilvl w:val="2"/>
          <w:numId w:val="18"/>
        </w:numPr>
        <w:spacing w:after="240" w:line="360" w:lineRule="auto"/>
        <w:contextualSpacing w:val="0"/>
        <w:jc w:val="both"/>
      </w:pPr>
      <w:bookmarkStart w:id="82" w:name="_Toc12416590"/>
      <w:r w:rsidRPr="00445D0E">
        <w:rPr>
          <w:b/>
          <w:bCs/>
        </w:rPr>
        <w:t>“Intellectual Property”</w:t>
      </w:r>
      <w:r w:rsidRPr="00445D0E">
        <w:t xml:space="preserve"> means all computer programs, software, source code, object code, programmer interfaces, specifications, operating instructions, compilations, lists, databases, systems, operations, processes, methodologies, technologies, algorithms, techniques, methods, designs, circuit layouts and mask-works, plans, reports, data, works protected under the Copyright Act 98 of 1978, works of authorship, video recordings, audio recordings, photographs, models, samples, substances, trade secrets, formulae, know-how, show-how, Confidential Information, concepts and ideas of any nature (including of a technical, scientific, engineering, commercial, strategic, financial, marketing or organisational nature), inventions, discoveries, drawings, notes, manuals, documentation, training materials, job aids, trademarks, service marks, logos, slogans, corporate, business and trade names, domain names, trade dress, brand names and other indicia of origin, regardless of whether Intellectual Property Rights actually inhere in any such items, and any other tangible or intangible items in which Intellectual Property Rights may inhere, as may exist anywhere in the world and any applications for registration of such intellectual property, and includes all Intellectual Property Rights in any of the foregoing;</w:t>
      </w:r>
      <w:bookmarkEnd w:id="82"/>
    </w:p>
    <w:p w14:paraId="765A56DB" w14:textId="77777777" w:rsidR="00E244E7" w:rsidRPr="00445D0E" w:rsidRDefault="00E244E7" w:rsidP="00752727">
      <w:pPr>
        <w:pStyle w:val="ListParagraph"/>
        <w:keepNext/>
        <w:keepLines/>
        <w:numPr>
          <w:ilvl w:val="2"/>
          <w:numId w:val="18"/>
        </w:numPr>
        <w:spacing w:after="240" w:line="360" w:lineRule="auto"/>
        <w:contextualSpacing w:val="0"/>
        <w:jc w:val="both"/>
      </w:pPr>
      <w:bookmarkStart w:id="83" w:name="_Toc12416591"/>
      <w:r w:rsidRPr="00445D0E">
        <w:rPr>
          <w:b/>
          <w:bCs/>
        </w:rPr>
        <w:t>“Intellectual Property Rights</w:t>
      </w:r>
      <w:r w:rsidRPr="00445D0E">
        <w:t>” means all rights of whatever nature and however described in respect of Intellectual Property, including:</w:t>
      </w:r>
      <w:bookmarkEnd w:id="83"/>
    </w:p>
    <w:p w14:paraId="02C31576" w14:textId="77777777" w:rsidR="00E244E7" w:rsidRPr="00445D0E" w:rsidRDefault="00E244E7" w:rsidP="00752727">
      <w:pPr>
        <w:pStyle w:val="ListParagraph"/>
        <w:keepNext/>
        <w:keepLines/>
        <w:numPr>
          <w:ilvl w:val="3"/>
          <w:numId w:val="18"/>
        </w:numPr>
        <w:spacing w:after="240" w:line="360" w:lineRule="auto"/>
        <w:ind w:left="2580" w:hanging="1140"/>
        <w:contextualSpacing w:val="0"/>
        <w:jc w:val="both"/>
      </w:pPr>
      <w:bookmarkStart w:id="84" w:name="_Toc12416592"/>
      <w:r w:rsidRPr="00445D0E">
        <w:t>all patents and other patent rights, including divisional and continuation patents, utility models;</w:t>
      </w:r>
      <w:bookmarkEnd w:id="84"/>
    </w:p>
    <w:p w14:paraId="111AF3C3" w14:textId="77777777" w:rsidR="00E244E7" w:rsidRPr="00445D0E" w:rsidRDefault="00E244E7" w:rsidP="00752727">
      <w:pPr>
        <w:pStyle w:val="ListParagraph"/>
        <w:keepNext/>
        <w:keepLines/>
        <w:numPr>
          <w:ilvl w:val="3"/>
          <w:numId w:val="18"/>
        </w:numPr>
        <w:spacing w:after="240" w:line="360" w:lineRule="auto"/>
        <w:ind w:left="2580" w:hanging="1140"/>
        <w:contextualSpacing w:val="0"/>
        <w:jc w:val="both"/>
      </w:pPr>
      <w:bookmarkStart w:id="85" w:name="_Toc12416593"/>
      <w:r w:rsidRPr="00445D0E">
        <w:t>rights in and to inventions, whether patentable or not;</w:t>
      </w:r>
      <w:bookmarkEnd w:id="85"/>
    </w:p>
    <w:p w14:paraId="5206338B" w14:textId="77777777" w:rsidR="00E244E7" w:rsidRPr="00445D0E" w:rsidRDefault="00E244E7" w:rsidP="00752727">
      <w:pPr>
        <w:pStyle w:val="ListParagraph"/>
        <w:keepNext/>
        <w:keepLines/>
        <w:numPr>
          <w:ilvl w:val="3"/>
          <w:numId w:val="18"/>
        </w:numPr>
        <w:spacing w:after="240" w:line="360" w:lineRule="auto"/>
        <w:ind w:left="2580" w:hanging="1140"/>
        <w:contextualSpacing w:val="0"/>
        <w:jc w:val="both"/>
      </w:pPr>
      <w:bookmarkStart w:id="86" w:name="_Toc12416594"/>
      <w:r w:rsidRPr="00445D0E">
        <w:t>rights in trademarks, service marks, logos, slogans, corporate, business and trade names, trade dress, brand names and other indicia of origin;</w:t>
      </w:r>
      <w:bookmarkEnd w:id="86"/>
    </w:p>
    <w:p w14:paraId="52F432B6" w14:textId="77777777" w:rsidR="00E244E7" w:rsidRPr="00445D0E" w:rsidRDefault="00E244E7" w:rsidP="00752727">
      <w:pPr>
        <w:pStyle w:val="ListParagraph"/>
        <w:keepNext/>
        <w:keepLines/>
        <w:numPr>
          <w:ilvl w:val="3"/>
          <w:numId w:val="18"/>
        </w:numPr>
        <w:spacing w:after="240" w:line="360" w:lineRule="auto"/>
        <w:ind w:left="2580" w:hanging="1140"/>
        <w:contextualSpacing w:val="0"/>
        <w:jc w:val="both"/>
      </w:pPr>
      <w:bookmarkStart w:id="87" w:name="_Toc12416595"/>
      <w:r w:rsidRPr="00445D0E">
        <w:t>rights in designs, topography rights, rights in circuit layouts and mask-works;</w:t>
      </w:r>
      <w:bookmarkEnd w:id="87"/>
    </w:p>
    <w:p w14:paraId="7D4A5A70" w14:textId="77777777" w:rsidR="00E244E7" w:rsidRPr="00445D0E" w:rsidRDefault="00E244E7" w:rsidP="00752727">
      <w:pPr>
        <w:pStyle w:val="ListParagraph"/>
        <w:keepNext/>
        <w:keepLines/>
        <w:numPr>
          <w:ilvl w:val="3"/>
          <w:numId w:val="18"/>
        </w:numPr>
        <w:spacing w:after="240" w:line="360" w:lineRule="auto"/>
        <w:ind w:left="2580" w:hanging="1140"/>
        <w:contextualSpacing w:val="0"/>
        <w:jc w:val="both"/>
      </w:pPr>
      <w:bookmarkStart w:id="88" w:name="_Toc12416596"/>
      <w:r w:rsidRPr="00445D0E">
        <w:t>copyright, including all copyright in and to computer programs;</w:t>
      </w:r>
      <w:bookmarkEnd w:id="88"/>
    </w:p>
    <w:p w14:paraId="287C713A" w14:textId="77777777" w:rsidR="00E244E7" w:rsidRPr="00445D0E" w:rsidRDefault="00E244E7" w:rsidP="00752727">
      <w:pPr>
        <w:pStyle w:val="ListParagraph"/>
        <w:keepNext/>
        <w:keepLines/>
        <w:numPr>
          <w:ilvl w:val="3"/>
          <w:numId w:val="18"/>
        </w:numPr>
        <w:spacing w:after="240" w:line="360" w:lineRule="auto"/>
        <w:ind w:left="2580" w:hanging="1140"/>
        <w:contextualSpacing w:val="0"/>
        <w:jc w:val="both"/>
      </w:pPr>
      <w:bookmarkStart w:id="89" w:name="_Toc12416597"/>
      <w:r w:rsidRPr="00445D0E">
        <w:t>rights in internet domain names, reservations for internet domain names, uniform resource locators and corresponding internet sites;</w:t>
      </w:r>
      <w:bookmarkEnd w:id="89"/>
      <w:r w:rsidRPr="00445D0E">
        <w:t xml:space="preserve"> </w:t>
      </w:r>
    </w:p>
    <w:p w14:paraId="49107F55" w14:textId="77777777" w:rsidR="00E244E7" w:rsidRPr="00445D0E" w:rsidRDefault="00E244E7" w:rsidP="00752727">
      <w:pPr>
        <w:pStyle w:val="ListParagraph"/>
        <w:keepNext/>
        <w:keepLines/>
        <w:numPr>
          <w:ilvl w:val="3"/>
          <w:numId w:val="18"/>
        </w:numPr>
        <w:spacing w:after="240" w:line="360" w:lineRule="auto"/>
        <w:ind w:left="2580" w:hanging="1140"/>
        <w:contextualSpacing w:val="0"/>
        <w:jc w:val="both"/>
      </w:pPr>
      <w:bookmarkStart w:id="90" w:name="_Toc12416598"/>
      <w:r w:rsidRPr="00445D0E">
        <w:t>rights in databases and data collections; and</w:t>
      </w:r>
      <w:bookmarkEnd w:id="90"/>
    </w:p>
    <w:p w14:paraId="18F1C1BD" w14:textId="77777777" w:rsidR="00E244E7" w:rsidRPr="00445D0E" w:rsidRDefault="00E244E7" w:rsidP="00752727">
      <w:pPr>
        <w:pStyle w:val="ListParagraph"/>
        <w:keepNext/>
        <w:keepLines/>
        <w:numPr>
          <w:ilvl w:val="3"/>
          <w:numId w:val="18"/>
        </w:numPr>
        <w:spacing w:after="240" w:line="360" w:lineRule="auto"/>
        <w:ind w:left="2580" w:hanging="1140"/>
        <w:contextualSpacing w:val="0"/>
        <w:jc w:val="both"/>
      </w:pPr>
      <w:bookmarkStart w:id="91" w:name="_Toc12416599"/>
      <w:r w:rsidRPr="00445D0E">
        <w:t>know-how, show-how, trade secrets and confidential information, in each case whether or not registered and including applications for the registration, extension, renewal and re-issuance,  continuations in part or divisions of, any of these and the right to apply for any of the foregoing, all claims for past infringements, and all rights or forms of protection of a similar nature or having equivalent or similar effect to any of these which may subsist anywhere in the world.</w:t>
      </w:r>
      <w:bookmarkEnd w:id="91"/>
    </w:p>
    <w:p w14:paraId="217278A5" w14:textId="291D50E3" w:rsidR="00E244E7" w:rsidRPr="00543DF8" w:rsidRDefault="00E244E7" w:rsidP="00752727">
      <w:pPr>
        <w:pStyle w:val="ListParagraph"/>
        <w:keepNext/>
        <w:keepLines/>
        <w:numPr>
          <w:ilvl w:val="2"/>
          <w:numId w:val="18"/>
        </w:numPr>
        <w:spacing w:after="240" w:line="360" w:lineRule="auto"/>
        <w:contextualSpacing w:val="0"/>
        <w:jc w:val="both"/>
      </w:pPr>
      <w:bookmarkStart w:id="92" w:name="_Toc12416602"/>
      <w:bookmarkStart w:id="93" w:name="_Hlk134541072"/>
      <w:r w:rsidRPr="00543DF8">
        <w:rPr>
          <w:b/>
          <w:bCs/>
        </w:rPr>
        <w:t>“ISO</w:t>
      </w:r>
      <w:r w:rsidRPr="00543DF8">
        <w:t xml:space="preserve">” means International Standards Organization, specifically in the implementation of quality standards and requirements </w:t>
      </w:r>
      <w:r w:rsidR="004876E8" w:rsidRPr="00543DF8">
        <w:t xml:space="preserve">of the Software </w:t>
      </w:r>
      <w:r w:rsidRPr="00543DF8">
        <w:t xml:space="preserve">in line with </w:t>
      </w:r>
      <w:r w:rsidR="0087618F" w:rsidRPr="00543DF8">
        <w:t xml:space="preserve">and of no less quality than, </w:t>
      </w:r>
      <w:r w:rsidR="004876E8" w:rsidRPr="00543DF8">
        <w:t>ISO/IEC 27001:2013</w:t>
      </w:r>
      <w:r w:rsidR="00965B7C" w:rsidRPr="00543DF8">
        <w:t xml:space="preserve"> </w:t>
      </w:r>
      <w:r w:rsidR="004876E8" w:rsidRPr="00543DF8">
        <w:t xml:space="preserve">ISO/IEC 27017:2015 and ISO/IEC 27018:2019 </w:t>
      </w:r>
      <w:r w:rsidRPr="00543DF8">
        <w:t>to increase and continually improve on operational efficiency;</w:t>
      </w:r>
      <w:bookmarkEnd w:id="92"/>
    </w:p>
    <w:p w14:paraId="3F8B21E4" w14:textId="10AD4D21" w:rsidR="008E425A" w:rsidRPr="00D55125" w:rsidRDefault="008E425A" w:rsidP="00752727">
      <w:pPr>
        <w:pStyle w:val="ListParagraph"/>
        <w:keepNext/>
        <w:keepLines/>
        <w:numPr>
          <w:ilvl w:val="2"/>
          <w:numId w:val="18"/>
        </w:numPr>
        <w:spacing w:after="240" w:line="360" w:lineRule="auto"/>
        <w:contextualSpacing w:val="0"/>
        <w:jc w:val="both"/>
      </w:pPr>
      <w:bookmarkStart w:id="94" w:name="_Toc12416603"/>
      <w:bookmarkEnd w:id="93"/>
      <w:r w:rsidRPr="00445D0E">
        <w:rPr>
          <w:b/>
          <w:bCs/>
        </w:rPr>
        <w:t>“Letter of Award”</w:t>
      </w:r>
      <w:r w:rsidRPr="00445D0E">
        <w:t xml:space="preserve"> means the letter of</w:t>
      </w:r>
      <w:r w:rsidR="00445D0E" w:rsidRPr="00445D0E">
        <w:t xml:space="preserve"> </w:t>
      </w:r>
      <w:r w:rsidRPr="00445D0E">
        <w:t xml:space="preserve">award issued to the </w:t>
      </w:r>
      <w:r w:rsidRPr="00445D0E">
        <w:rPr>
          <w:color w:val="000000" w:themeColor="text1"/>
        </w:rPr>
        <w:t>Service Provider</w:t>
      </w:r>
      <w:r w:rsidR="00411C35" w:rsidRPr="00445D0E">
        <w:rPr>
          <w:color w:val="000000" w:themeColor="text1"/>
        </w:rPr>
        <w:t xml:space="preserve"> </w:t>
      </w:r>
      <w:r w:rsidRPr="00445D0E">
        <w:t xml:space="preserve">by SARS, dated </w:t>
      </w:r>
      <w:r w:rsidR="00CB16EE">
        <w:t>_____________</w:t>
      </w:r>
      <w:r w:rsidR="006D2166" w:rsidRPr="00445D0E">
        <w:t>, attached hereto as</w:t>
      </w:r>
      <w:r w:rsidR="006D2166" w:rsidRPr="00445D0E">
        <w:rPr>
          <w:b/>
          <w:bCs/>
        </w:rPr>
        <w:t xml:space="preserve"> </w:t>
      </w:r>
      <w:r w:rsidR="006D2166" w:rsidRPr="00D55125">
        <w:rPr>
          <w:b/>
          <w:bCs/>
        </w:rPr>
        <w:t xml:space="preserve">Annexure </w:t>
      </w:r>
      <w:r w:rsidR="00285D10" w:rsidRPr="00D55125">
        <w:rPr>
          <w:b/>
          <w:bCs/>
        </w:rPr>
        <w:t>B</w:t>
      </w:r>
      <w:r w:rsidRPr="00D55125">
        <w:t>;</w:t>
      </w:r>
      <w:bookmarkEnd w:id="94"/>
    </w:p>
    <w:p w14:paraId="579FFA66" w14:textId="15BBFC7A" w:rsidR="00552A1D" w:rsidRPr="00445D0E" w:rsidRDefault="00552A1D" w:rsidP="00752727">
      <w:pPr>
        <w:pStyle w:val="ListParagraph"/>
        <w:keepNext/>
        <w:keepLines/>
        <w:numPr>
          <w:ilvl w:val="2"/>
          <w:numId w:val="18"/>
        </w:numPr>
        <w:spacing w:after="240" w:line="360" w:lineRule="auto"/>
        <w:contextualSpacing w:val="0"/>
        <w:jc w:val="both"/>
      </w:pPr>
      <w:bookmarkStart w:id="95" w:name="_Toc12416604"/>
      <w:r w:rsidRPr="00445D0E">
        <w:rPr>
          <w:b/>
          <w:bCs/>
        </w:rPr>
        <w:t>“Licensor”</w:t>
      </w:r>
      <w:r w:rsidRPr="00445D0E">
        <w:t xml:space="preserve"> means </w:t>
      </w:r>
      <w:r w:rsidR="009F26D9" w:rsidRPr="00445D0E">
        <w:t xml:space="preserve">the license </w:t>
      </w:r>
      <w:r w:rsidR="00A72B5F" w:rsidRPr="00445D0E">
        <w:t>owner</w:t>
      </w:r>
      <w:r w:rsidR="0093366A" w:rsidRPr="00445D0E">
        <w:t xml:space="preserve"> and OEM </w:t>
      </w:r>
      <w:r w:rsidR="009F26D9" w:rsidRPr="00445D0E">
        <w:t xml:space="preserve">of the </w:t>
      </w:r>
      <w:r w:rsidR="00AC5753" w:rsidRPr="00445D0E">
        <w:t xml:space="preserve">Software licensed to SARS as contemplated in this Agreement, </w:t>
      </w:r>
      <w:r w:rsidR="0093366A" w:rsidRPr="00445D0E">
        <w:t xml:space="preserve">being </w:t>
      </w:r>
      <w:r w:rsidR="00CB16EE">
        <w:t>________________</w:t>
      </w:r>
      <w:r w:rsidR="009F26D9" w:rsidRPr="00445D0E">
        <w:t>;</w:t>
      </w:r>
      <w:bookmarkEnd w:id="95"/>
    </w:p>
    <w:p w14:paraId="2F55FB57" w14:textId="77777777" w:rsidR="00511D76" w:rsidRPr="00445D0E" w:rsidRDefault="00511D76" w:rsidP="00752727">
      <w:pPr>
        <w:pStyle w:val="ListParagraph"/>
        <w:keepNext/>
        <w:keepLines/>
        <w:numPr>
          <w:ilvl w:val="2"/>
          <w:numId w:val="18"/>
        </w:numPr>
        <w:spacing w:after="240" w:line="360" w:lineRule="auto"/>
        <w:contextualSpacing w:val="0"/>
        <w:jc w:val="both"/>
      </w:pPr>
      <w:bookmarkStart w:id="96" w:name="_Toc12416605"/>
      <w:bookmarkStart w:id="97" w:name="_Ref254358529"/>
      <w:bookmarkStart w:id="98" w:name="_Ref257821637"/>
      <w:r w:rsidRPr="00445D0E">
        <w:rPr>
          <w:b/>
          <w:bCs/>
        </w:rPr>
        <w:t>“Losses”</w:t>
      </w:r>
      <w:r w:rsidRPr="00445D0E">
        <w:t xml:space="preserve"> means all losses, liabilities, costs, expenses, fines, penalties, damages and claims, and all related costs and expenses (including legal fees on the scale as between attorney and own client, tracing and collection charges, costs of investigation, interest and penalties);</w:t>
      </w:r>
      <w:bookmarkEnd w:id="96"/>
    </w:p>
    <w:p w14:paraId="5229F3A5" w14:textId="02BDC9DF" w:rsidR="00B178EB" w:rsidRPr="00543DF8" w:rsidRDefault="00B178EB" w:rsidP="00752727">
      <w:pPr>
        <w:pStyle w:val="ListParagraph"/>
        <w:keepNext/>
        <w:keepLines/>
        <w:numPr>
          <w:ilvl w:val="2"/>
          <w:numId w:val="18"/>
        </w:numPr>
        <w:spacing w:after="240" w:line="360" w:lineRule="auto"/>
        <w:contextualSpacing w:val="0"/>
        <w:jc w:val="both"/>
      </w:pPr>
      <w:bookmarkStart w:id="99" w:name="_Toc12416606"/>
      <w:r w:rsidRPr="00D377E9">
        <w:rPr>
          <w:b/>
          <w:bCs/>
        </w:rPr>
        <w:t>“Main Agreement”</w:t>
      </w:r>
      <w:r w:rsidRPr="00D377E9">
        <w:t xml:space="preserve"> means this </w:t>
      </w:r>
      <w:r w:rsidR="00CB16EE" w:rsidRPr="00D377E9">
        <w:t>Software Asset Management Tool, Professional Services and Maintenance and Support Services Agreement as</w:t>
      </w:r>
      <w:r w:rsidRPr="00D377E9">
        <w:t xml:space="preserve"> well as Annexures</w:t>
      </w:r>
      <w:r w:rsidR="007A064F" w:rsidRPr="00D377E9">
        <w:t>, Appendices</w:t>
      </w:r>
      <w:r w:rsidRPr="00D377E9">
        <w:t xml:space="preserve"> and Schedules thereto</w:t>
      </w:r>
      <w:r w:rsidR="00516135" w:rsidRPr="00D377E9">
        <w:t xml:space="preserve"> and the RFP document</w:t>
      </w:r>
      <w:r w:rsidRPr="00543DF8">
        <w:t xml:space="preserve">; </w:t>
      </w:r>
    </w:p>
    <w:p w14:paraId="1097FBBF" w14:textId="3765B5DE" w:rsidR="00552A1D" w:rsidRPr="00445D0E" w:rsidRDefault="009F26D9" w:rsidP="00752727">
      <w:pPr>
        <w:pStyle w:val="ListParagraph"/>
        <w:keepNext/>
        <w:keepLines/>
        <w:numPr>
          <w:ilvl w:val="2"/>
          <w:numId w:val="18"/>
        </w:numPr>
        <w:spacing w:after="240" w:line="360" w:lineRule="auto"/>
        <w:contextualSpacing w:val="0"/>
        <w:jc w:val="both"/>
      </w:pPr>
      <w:r w:rsidRPr="00445D0E">
        <w:rPr>
          <w:b/>
          <w:bCs/>
        </w:rPr>
        <w:t>“</w:t>
      </w:r>
      <w:r w:rsidR="00552A1D" w:rsidRPr="00445D0E">
        <w:rPr>
          <w:b/>
          <w:bCs/>
        </w:rPr>
        <w:t>Maintenance Services"</w:t>
      </w:r>
      <w:r w:rsidR="00552A1D" w:rsidRPr="00445D0E">
        <w:t xml:space="preserve"> means </w:t>
      </w:r>
      <w:r w:rsidR="000215A0" w:rsidRPr="00445D0E">
        <w:t xml:space="preserve">without being limited thereto, </w:t>
      </w:r>
      <w:r w:rsidR="009D08C5" w:rsidRPr="00445D0E">
        <w:t>(</w:t>
      </w:r>
      <w:proofErr w:type="spellStart"/>
      <w:r w:rsidR="009D08C5" w:rsidRPr="00445D0E">
        <w:t>i</w:t>
      </w:r>
      <w:proofErr w:type="spellEnd"/>
      <w:r w:rsidR="009D08C5" w:rsidRPr="00445D0E">
        <w:t xml:space="preserve">) </w:t>
      </w:r>
      <w:r w:rsidR="00EB225D">
        <w:t xml:space="preserve">corrective maintenance, adaptive maintenance, </w:t>
      </w:r>
      <w:r w:rsidR="000215A0" w:rsidRPr="00445D0E">
        <w:t xml:space="preserve">preventative </w:t>
      </w:r>
      <w:r w:rsidR="005F5967" w:rsidRPr="00445D0E">
        <w:t>maintenance</w:t>
      </w:r>
      <w:r w:rsidR="005F5967">
        <w:t xml:space="preserve">, </w:t>
      </w:r>
      <w:r w:rsidR="005F5967" w:rsidRPr="00445D0E">
        <w:t>scheduled</w:t>
      </w:r>
      <w:r w:rsidR="000215A0" w:rsidRPr="00445D0E">
        <w:t xml:space="preserve"> maintenance and emergency maintenance as may be required for the purpose of ensuring continue</w:t>
      </w:r>
      <w:r w:rsidR="00707260" w:rsidRPr="00445D0E">
        <w:t>d</w:t>
      </w:r>
      <w:r w:rsidR="000215A0" w:rsidRPr="00445D0E">
        <w:t xml:space="preserve"> functionality and operation of the Software</w:t>
      </w:r>
      <w:r w:rsidR="009D08C5" w:rsidRPr="00445D0E">
        <w:t xml:space="preserve"> in accordance with the Functional Specification and Documentation</w:t>
      </w:r>
      <w:r w:rsidR="000215A0" w:rsidRPr="00445D0E">
        <w:t xml:space="preserve">, including </w:t>
      </w:r>
      <w:r w:rsidR="00552A1D" w:rsidRPr="00445D0E">
        <w:t>the performance of: (i</w:t>
      </w:r>
      <w:r w:rsidR="009D08C5" w:rsidRPr="00445D0E">
        <w:t>i</w:t>
      </w:r>
      <w:r w:rsidR="00552A1D" w:rsidRPr="00445D0E">
        <w:t xml:space="preserve">) the maintenance activities set out </w:t>
      </w:r>
      <w:r w:rsidR="00AC5753" w:rsidRPr="00445D0E">
        <w:t xml:space="preserve">generally in Clause </w:t>
      </w:r>
      <w:r w:rsidR="00CC5EFF">
        <w:t>8.4</w:t>
      </w:r>
      <w:r w:rsidR="00AC5753" w:rsidRPr="00445D0E">
        <w:t xml:space="preserve"> below and specially as set out in the scope of the Services </w:t>
      </w:r>
      <w:r w:rsidR="001350BE" w:rsidRPr="00445D0E">
        <w:t xml:space="preserve">as described in </w:t>
      </w:r>
      <w:r w:rsidR="001350BE" w:rsidRPr="00445D0E">
        <w:fldChar w:fldCharType="begin"/>
      </w:r>
      <w:r w:rsidR="001350BE" w:rsidRPr="00445D0E">
        <w:instrText xml:space="preserve"> REF _Ref527380925 \r \h </w:instrText>
      </w:r>
      <w:r w:rsidR="004A16F1" w:rsidRPr="00445D0E">
        <w:instrText xml:space="preserve"> \* MERGEFORMAT </w:instrText>
      </w:r>
      <w:r w:rsidR="001350BE" w:rsidRPr="00445D0E">
        <w:fldChar w:fldCharType="separate"/>
      </w:r>
      <w:r w:rsidR="0077232F">
        <w:t>8</w:t>
      </w:r>
      <w:r w:rsidR="001350BE" w:rsidRPr="00445D0E">
        <w:fldChar w:fldCharType="end"/>
      </w:r>
      <w:r w:rsidR="00552A1D" w:rsidRPr="00445D0E">
        <w:t xml:space="preserve">; (iii) the identification and notification of Problems </w:t>
      </w:r>
      <w:r w:rsidR="00AC5753" w:rsidRPr="00445D0E">
        <w:t xml:space="preserve">and/or Deficiencies </w:t>
      </w:r>
      <w:r w:rsidR="009D08C5" w:rsidRPr="00445D0E">
        <w:t xml:space="preserve">(iv) </w:t>
      </w:r>
      <w:r w:rsidR="00707260" w:rsidRPr="00445D0E">
        <w:t>installing of workarounds, patches, Bug-Fixes, Upgrades, enhancements and New Releases</w:t>
      </w:r>
      <w:bookmarkEnd w:id="99"/>
      <w:r w:rsidR="00BF0A24">
        <w:t xml:space="preserve"> (v) </w:t>
      </w:r>
      <w:r w:rsidR="00BF0A24" w:rsidRPr="00BF0A24">
        <w:t xml:space="preserve">the solution support, update </w:t>
      </w:r>
      <w:r w:rsidR="00BF0A24">
        <w:t>S</w:t>
      </w:r>
      <w:r w:rsidR="00BF0A24" w:rsidRPr="00BF0A24">
        <w:t xml:space="preserve">oftware catalogues, update </w:t>
      </w:r>
      <w:r w:rsidR="00BF0A24">
        <w:t>S</w:t>
      </w:r>
      <w:r w:rsidR="00BF0A24" w:rsidRPr="00BF0A24">
        <w:t xml:space="preserve">oftware signatures and </w:t>
      </w:r>
      <w:r w:rsidR="00BF0A24">
        <w:t>S</w:t>
      </w:r>
      <w:r w:rsidR="00BF0A24" w:rsidRPr="00BF0A24">
        <w:t>oftware rules or use rights.</w:t>
      </w:r>
      <w:r w:rsidR="0034110F" w:rsidRPr="00445D0E">
        <w:t>;</w:t>
      </w:r>
      <w:r w:rsidR="00707260" w:rsidRPr="00445D0E">
        <w:t xml:space="preserve"> </w:t>
      </w:r>
      <w:bookmarkEnd w:id="97"/>
      <w:bookmarkEnd w:id="98"/>
    </w:p>
    <w:p w14:paraId="31A17846" w14:textId="77777777" w:rsidR="00552A1D" w:rsidRPr="00445D0E" w:rsidRDefault="00552A1D" w:rsidP="00752727">
      <w:pPr>
        <w:pStyle w:val="ListParagraph"/>
        <w:keepNext/>
        <w:keepLines/>
        <w:numPr>
          <w:ilvl w:val="2"/>
          <w:numId w:val="18"/>
        </w:numPr>
        <w:spacing w:after="240" w:line="360" w:lineRule="auto"/>
        <w:contextualSpacing w:val="0"/>
        <w:jc w:val="both"/>
      </w:pPr>
      <w:bookmarkStart w:id="100" w:name="_Toc12416607"/>
      <w:r w:rsidRPr="00445D0E">
        <w:rPr>
          <w:b/>
          <w:bCs/>
        </w:rPr>
        <w:t>"New Release"</w:t>
      </w:r>
      <w:r w:rsidRPr="00445D0E">
        <w:t xml:space="preserve"> means a new release of the Software incorporating Upgrades, </w:t>
      </w:r>
      <w:r w:rsidR="00707260" w:rsidRPr="00445D0E">
        <w:t xml:space="preserve">Bug Fixes, </w:t>
      </w:r>
      <w:r w:rsidRPr="00445D0E">
        <w:t xml:space="preserve">Software Breakages or </w:t>
      </w:r>
      <w:r w:rsidR="00707260" w:rsidRPr="00445D0E">
        <w:t>E</w:t>
      </w:r>
      <w:r w:rsidRPr="00445D0E">
        <w:t>nhancements to the Software and which is generally a replacement for the Software. For the sake of clarity, New Releases are usually identified by a change in the version number, for instance a change from version 1 to version 2;</w:t>
      </w:r>
      <w:bookmarkEnd w:id="100"/>
    </w:p>
    <w:p w14:paraId="1A8FDD83" w14:textId="77777777" w:rsidR="00CE0EC7" w:rsidRPr="00445D0E" w:rsidRDefault="00CE0EC7" w:rsidP="00752727">
      <w:pPr>
        <w:pStyle w:val="ListParagraph"/>
        <w:keepNext/>
        <w:keepLines/>
        <w:numPr>
          <w:ilvl w:val="2"/>
          <w:numId w:val="18"/>
        </w:numPr>
        <w:spacing w:after="240" w:line="360" w:lineRule="auto"/>
        <w:contextualSpacing w:val="0"/>
        <w:jc w:val="both"/>
      </w:pPr>
      <w:bookmarkStart w:id="101" w:name="_Toc12416608"/>
      <w:r w:rsidRPr="00445D0E">
        <w:rPr>
          <w:b/>
        </w:rPr>
        <w:t xml:space="preserve">“OHSA” </w:t>
      </w:r>
      <w:r w:rsidRPr="00445D0E">
        <w:t>means the Occupational Health and Safety Act, 1993 (Act No. 85 of 1993) and regulations thereto, amended;</w:t>
      </w:r>
    </w:p>
    <w:p w14:paraId="1C31BA64" w14:textId="2C0EC7B6" w:rsidR="004D20A5" w:rsidRPr="00445D0E" w:rsidRDefault="000B076F" w:rsidP="00752727">
      <w:pPr>
        <w:pStyle w:val="ListParagraph"/>
        <w:keepNext/>
        <w:keepLines/>
        <w:numPr>
          <w:ilvl w:val="2"/>
          <w:numId w:val="18"/>
        </w:numPr>
        <w:spacing w:after="240" w:line="360" w:lineRule="auto"/>
        <w:contextualSpacing w:val="0"/>
        <w:jc w:val="both"/>
      </w:pPr>
      <w:r w:rsidRPr="00445D0E">
        <w:rPr>
          <w:b/>
          <w:bCs/>
        </w:rPr>
        <w:t>“Operator”</w:t>
      </w:r>
      <w:r w:rsidRPr="00445D0E">
        <w:t xml:space="preserve"> means a person who processes personal information for a </w:t>
      </w:r>
      <w:r w:rsidR="00427CCD">
        <w:t>R</w:t>
      </w:r>
      <w:r w:rsidRPr="00445D0E">
        <w:t xml:space="preserve">esponsible </w:t>
      </w:r>
      <w:r w:rsidR="00427CCD">
        <w:t>P</w:t>
      </w:r>
      <w:r w:rsidRPr="00445D0E">
        <w:t>arty in terms of a contract or mandate, but does not come under the direct authority or control of the Responsible Party</w:t>
      </w:r>
      <w:r w:rsidR="00427CCD">
        <w:t>;</w:t>
      </w:r>
      <w:r w:rsidRPr="00445D0E">
        <w:t xml:space="preserve"> Agreement, </w:t>
      </w:r>
      <w:bookmarkEnd w:id="101"/>
    </w:p>
    <w:p w14:paraId="3AC852F7" w14:textId="77777777" w:rsidR="00D873E8" w:rsidRPr="00445D0E" w:rsidDel="00FD75F0" w:rsidRDefault="00D873E8" w:rsidP="00752727">
      <w:pPr>
        <w:pStyle w:val="ListParagraph"/>
        <w:keepNext/>
        <w:keepLines/>
        <w:numPr>
          <w:ilvl w:val="2"/>
          <w:numId w:val="18"/>
        </w:numPr>
        <w:spacing w:after="240" w:line="360" w:lineRule="auto"/>
        <w:contextualSpacing w:val="0"/>
        <w:jc w:val="both"/>
      </w:pPr>
      <w:bookmarkStart w:id="102" w:name="_Toc12416609"/>
      <w:r w:rsidRPr="00445D0E" w:rsidDel="00FD75F0">
        <w:rPr>
          <w:b/>
          <w:bCs/>
        </w:rPr>
        <w:t>“PAIA”</w:t>
      </w:r>
      <w:r w:rsidRPr="00445D0E" w:rsidDel="00FD75F0">
        <w:t xml:space="preserve"> means the Promotion of Access to Information Act, 2000 (Act No. 2 of 2000), as amended;</w:t>
      </w:r>
      <w:bookmarkEnd w:id="102"/>
    </w:p>
    <w:p w14:paraId="32238FE5" w14:textId="77777777" w:rsidR="00D873E8" w:rsidRPr="00445D0E" w:rsidDel="00FD75F0" w:rsidRDefault="00D873E8" w:rsidP="00752727">
      <w:pPr>
        <w:pStyle w:val="ListParagraph"/>
        <w:keepNext/>
        <w:keepLines/>
        <w:numPr>
          <w:ilvl w:val="2"/>
          <w:numId w:val="18"/>
        </w:numPr>
        <w:spacing w:after="240" w:line="360" w:lineRule="auto"/>
        <w:contextualSpacing w:val="0"/>
        <w:jc w:val="both"/>
      </w:pPr>
      <w:bookmarkStart w:id="103" w:name="_Toc12416610"/>
      <w:r w:rsidRPr="00445D0E" w:rsidDel="00FD75F0">
        <w:rPr>
          <w:b/>
          <w:bCs/>
        </w:rPr>
        <w:t>“PAJA</w:t>
      </w:r>
      <w:r w:rsidRPr="00445D0E" w:rsidDel="00FD75F0">
        <w:t>” means the Promotion of Administrative Justice A</w:t>
      </w:r>
      <w:r w:rsidR="000F0091" w:rsidRPr="00445D0E">
        <w:t>c</w:t>
      </w:r>
      <w:r w:rsidRPr="00445D0E" w:rsidDel="00FD75F0">
        <w:t>t, 2000 (Act No. 3 of 2000;</w:t>
      </w:r>
      <w:bookmarkEnd w:id="103"/>
    </w:p>
    <w:p w14:paraId="19540695" w14:textId="77777777" w:rsidR="00C82EDC" w:rsidRPr="00445D0E" w:rsidRDefault="00C82EDC" w:rsidP="00752727">
      <w:pPr>
        <w:pStyle w:val="ListParagraph"/>
        <w:keepNext/>
        <w:keepLines/>
        <w:numPr>
          <w:ilvl w:val="2"/>
          <w:numId w:val="18"/>
        </w:numPr>
        <w:spacing w:after="240" w:line="360" w:lineRule="auto"/>
        <w:contextualSpacing w:val="0"/>
        <w:jc w:val="both"/>
      </w:pPr>
      <w:bookmarkStart w:id="104" w:name="_Toc12416613"/>
      <w:r w:rsidRPr="00445D0E">
        <w:rPr>
          <w:b/>
          <w:bCs/>
        </w:rPr>
        <w:t>"Personal Information"</w:t>
      </w:r>
      <w:r w:rsidRPr="00445D0E">
        <w:t xml:space="preserve"> means information relating to an identifiable, living, natural or juristic person</w:t>
      </w:r>
      <w:r w:rsidR="00C23293" w:rsidRPr="00445D0E">
        <w:t xml:space="preserve"> as fully defined in section 1 of POPIA;</w:t>
      </w:r>
      <w:r w:rsidRPr="00445D0E">
        <w:t xml:space="preserve"> </w:t>
      </w:r>
      <w:bookmarkEnd w:id="104"/>
    </w:p>
    <w:p w14:paraId="478D330F" w14:textId="77777777" w:rsidR="00C82EDC" w:rsidRPr="00445D0E" w:rsidRDefault="00C82EDC" w:rsidP="00752727">
      <w:pPr>
        <w:pStyle w:val="ListParagraph"/>
        <w:keepNext/>
        <w:keepLines/>
        <w:numPr>
          <w:ilvl w:val="2"/>
          <w:numId w:val="18"/>
        </w:numPr>
        <w:spacing w:after="240" w:line="360" w:lineRule="auto"/>
        <w:contextualSpacing w:val="0"/>
        <w:jc w:val="both"/>
      </w:pPr>
      <w:bookmarkStart w:id="105" w:name="_Toc12416622"/>
      <w:r w:rsidRPr="00445D0E">
        <w:rPr>
          <w:b/>
          <w:bCs/>
        </w:rPr>
        <w:t>“Personal Information Breach”</w:t>
      </w:r>
      <w:r w:rsidRPr="00445D0E">
        <w:t xml:space="preserve"> means a breach of security leading to the accidental or unlawful destruction, loss, alteration, unauthorised disclosure of or access to, Personal Information transmitted, stored or otherwise Processed;</w:t>
      </w:r>
      <w:bookmarkEnd w:id="105"/>
    </w:p>
    <w:p w14:paraId="0EEC9161" w14:textId="77777777" w:rsidR="00D873E8" w:rsidRPr="00445D0E" w:rsidDel="00FD75F0" w:rsidRDefault="00D873E8" w:rsidP="00752727">
      <w:pPr>
        <w:pStyle w:val="ListParagraph"/>
        <w:keepNext/>
        <w:keepLines/>
        <w:numPr>
          <w:ilvl w:val="2"/>
          <w:numId w:val="18"/>
        </w:numPr>
        <w:spacing w:after="240" w:line="360" w:lineRule="auto"/>
        <w:contextualSpacing w:val="0"/>
        <w:jc w:val="both"/>
      </w:pPr>
      <w:bookmarkStart w:id="106" w:name="_Toc12416623"/>
      <w:r w:rsidRPr="00445D0E" w:rsidDel="00FD75F0">
        <w:rPr>
          <w:b/>
          <w:bCs/>
        </w:rPr>
        <w:t>“PFMA”</w:t>
      </w:r>
      <w:r w:rsidRPr="00445D0E" w:rsidDel="00FD75F0">
        <w:t xml:space="preserve"> means the Public Finance Management Act, No. 1 of 1999;</w:t>
      </w:r>
      <w:bookmarkEnd w:id="106"/>
    </w:p>
    <w:p w14:paraId="2492024B" w14:textId="77777777" w:rsidR="00D873E8" w:rsidRPr="00445D0E" w:rsidDel="00FD75F0" w:rsidRDefault="00D873E8" w:rsidP="00752727">
      <w:pPr>
        <w:pStyle w:val="ListParagraph"/>
        <w:keepNext/>
        <w:keepLines/>
        <w:numPr>
          <w:ilvl w:val="2"/>
          <w:numId w:val="18"/>
        </w:numPr>
        <w:spacing w:after="240" w:line="360" w:lineRule="auto"/>
        <w:contextualSpacing w:val="0"/>
        <w:jc w:val="both"/>
      </w:pPr>
      <w:bookmarkStart w:id="107" w:name="_Toc12416624"/>
      <w:r w:rsidRPr="00445D0E" w:rsidDel="00FD75F0">
        <w:rPr>
          <w:b/>
          <w:bCs/>
        </w:rPr>
        <w:t>“POPIA”</w:t>
      </w:r>
      <w:r w:rsidRPr="00445D0E" w:rsidDel="00FD75F0">
        <w:t xml:space="preserve"> means Protection of Personal Information Act, 2013 (Act No. </w:t>
      </w:r>
      <w:r w:rsidR="004D20A5" w:rsidRPr="00445D0E">
        <w:t>4</w:t>
      </w:r>
      <w:r w:rsidRPr="00445D0E" w:rsidDel="00FD75F0">
        <w:t xml:space="preserve"> of 2013);</w:t>
      </w:r>
      <w:bookmarkEnd w:id="107"/>
    </w:p>
    <w:p w14:paraId="106EB8BD" w14:textId="77777777" w:rsidR="00AC5753" w:rsidRPr="00445D0E" w:rsidRDefault="00AC5753" w:rsidP="00752727">
      <w:pPr>
        <w:pStyle w:val="ListParagraph"/>
        <w:keepNext/>
        <w:keepLines/>
        <w:numPr>
          <w:ilvl w:val="2"/>
          <w:numId w:val="18"/>
        </w:numPr>
        <w:spacing w:after="240" w:line="360" w:lineRule="auto"/>
        <w:contextualSpacing w:val="0"/>
        <w:jc w:val="both"/>
      </w:pPr>
      <w:bookmarkStart w:id="108" w:name="_Toc12416625"/>
      <w:r w:rsidRPr="00445D0E">
        <w:rPr>
          <w:b/>
          <w:bCs/>
        </w:rPr>
        <w:t>"Pre-delivery Testing"</w:t>
      </w:r>
      <w:r w:rsidRPr="00445D0E">
        <w:t xml:space="preserve"> means the </w:t>
      </w:r>
      <w:r w:rsidRPr="00445D0E">
        <w:rPr>
          <w:color w:val="000000" w:themeColor="text1"/>
        </w:rPr>
        <w:t xml:space="preserve">Service Provider’s </w:t>
      </w:r>
      <w:r w:rsidRPr="00445D0E">
        <w:t>testing of a Deliverable, which testing is to be performed by the Service Provider prior to submitting or delivering such Deliverable to SARS for SARS’s evaluation;</w:t>
      </w:r>
      <w:bookmarkEnd w:id="108"/>
    </w:p>
    <w:p w14:paraId="02B1D4B3" w14:textId="77777777" w:rsidR="00CE0EC7" w:rsidRPr="00445D0E" w:rsidRDefault="00CE0EC7" w:rsidP="00752727">
      <w:pPr>
        <w:pStyle w:val="ListParagraph"/>
        <w:keepNext/>
        <w:keepLines/>
        <w:numPr>
          <w:ilvl w:val="2"/>
          <w:numId w:val="18"/>
        </w:numPr>
        <w:spacing w:after="240" w:line="360" w:lineRule="auto"/>
        <w:contextualSpacing w:val="0"/>
        <w:jc w:val="both"/>
      </w:pPr>
      <w:bookmarkStart w:id="109" w:name="_Toc12416626"/>
      <w:r w:rsidRPr="00445D0E">
        <w:rPr>
          <w:b/>
        </w:rPr>
        <w:t>“Premises”</w:t>
      </w:r>
      <w:r w:rsidRPr="00445D0E">
        <w:t xml:space="preserve"> means any SARS’s offices where the Services are required;</w:t>
      </w:r>
    </w:p>
    <w:p w14:paraId="7B3986AE" w14:textId="77777777" w:rsidR="00C82EDC" w:rsidRPr="00445D0E" w:rsidRDefault="00C82EDC" w:rsidP="00752727">
      <w:pPr>
        <w:pStyle w:val="ListParagraph"/>
        <w:keepNext/>
        <w:keepLines/>
        <w:numPr>
          <w:ilvl w:val="2"/>
          <w:numId w:val="18"/>
        </w:numPr>
        <w:spacing w:after="240" w:line="360" w:lineRule="auto"/>
        <w:contextualSpacing w:val="0"/>
        <w:jc w:val="both"/>
      </w:pPr>
      <w:r w:rsidRPr="00445D0E">
        <w:rPr>
          <w:b/>
          <w:bCs/>
        </w:rPr>
        <w:t>“Privacy and Data Protection Requirements”</w:t>
      </w:r>
      <w:r w:rsidRPr="00445D0E">
        <w:t xml:space="preserve"> means the 8 (eight) requirements</w:t>
      </w:r>
      <w:r w:rsidR="00AC1C48" w:rsidRPr="00445D0E">
        <w:t xml:space="preserve"> </w:t>
      </w:r>
      <w:r w:rsidRPr="00445D0E">
        <w:t>for the lawful Processing of personal information contained in Chapter 3 of POPIA;</w:t>
      </w:r>
      <w:bookmarkEnd w:id="109"/>
    </w:p>
    <w:p w14:paraId="68F0AF22" w14:textId="77777777" w:rsidR="00552A1D" w:rsidRPr="00445D0E" w:rsidRDefault="00552A1D" w:rsidP="00752727">
      <w:pPr>
        <w:pStyle w:val="ListParagraph"/>
        <w:keepNext/>
        <w:keepLines/>
        <w:numPr>
          <w:ilvl w:val="2"/>
          <w:numId w:val="18"/>
        </w:numPr>
        <w:spacing w:after="240" w:line="360" w:lineRule="auto"/>
        <w:contextualSpacing w:val="0"/>
        <w:jc w:val="both"/>
      </w:pPr>
      <w:bookmarkStart w:id="110" w:name="_Toc12416627"/>
      <w:r w:rsidRPr="00445D0E">
        <w:rPr>
          <w:b/>
          <w:bCs/>
        </w:rPr>
        <w:t>"Problem"</w:t>
      </w:r>
      <w:r w:rsidRPr="00445D0E">
        <w:t xml:space="preserve"> means the underlying cause of one or more Incidents; or the occurrence of a problem or error in the Software if applicable, reported by </w:t>
      </w:r>
      <w:r w:rsidR="001D7860" w:rsidRPr="00445D0E">
        <w:t>SARS</w:t>
      </w:r>
      <w:r w:rsidRPr="00445D0E">
        <w:t xml:space="preserve"> to the Service Provider, including a Deficiency;</w:t>
      </w:r>
      <w:bookmarkEnd w:id="110"/>
    </w:p>
    <w:p w14:paraId="747B87BC" w14:textId="589FC1DB" w:rsidR="005B7A05" w:rsidRPr="00445D0E" w:rsidRDefault="00D873E8" w:rsidP="00752727">
      <w:pPr>
        <w:pStyle w:val="ListParagraph"/>
        <w:keepNext/>
        <w:keepLines/>
        <w:numPr>
          <w:ilvl w:val="2"/>
          <w:numId w:val="18"/>
        </w:numPr>
        <w:spacing w:after="240" w:line="360" w:lineRule="auto"/>
        <w:contextualSpacing w:val="0"/>
        <w:jc w:val="both"/>
      </w:pPr>
      <w:bookmarkStart w:id="111" w:name="_Toc12416628"/>
      <w:r w:rsidRPr="00445D0E">
        <w:rPr>
          <w:b/>
          <w:bCs/>
        </w:rPr>
        <w:t>“Process" and "Processing”</w:t>
      </w:r>
      <w:r w:rsidRPr="00445D0E">
        <w:t xml:space="preserve"> means </w:t>
      </w:r>
      <w:r w:rsidR="00474064" w:rsidRPr="00445D0E">
        <w:t xml:space="preserve">process and/or processing of Personal information as defined </w:t>
      </w:r>
      <w:r w:rsidR="004876E8" w:rsidRPr="00445D0E">
        <w:t xml:space="preserve">in section 1 of </w:t>
      </w:r>
      <w:r w:rsidR="00474064" w:rsidRPr="00445D0E">
        <w:t>POPIA</w:t>
      </w:r>
      <w:r w:rsidRPr="00445D0E" w:rsidDel="00FD75F0">
        <w:t>;</w:t>
      </w:r>
      <w:bookmarkEnd w:id="111"/>
    </w:p>
    <w:p w14:paraId="456FA6C8" w14:textId="1F3C892F" w:rsidR="00EE5A71" w:rsidRPr="0077232F" w:rsidRDefault="00EE5A71" w:rsidP="00752727">
      <w:pPr>
        <w:pStyle w:val="ListParagraph"/>
        <w:keepNext/>
        <w:keepLines/>
        <w:numPr>
          <w:ilvl w:val="2"/>
          <w:numId w:val="18"/>
        </w:numPr>
        <w:spacing w:after="240" w:line="360" w:lineRule="auto"/>
        <w:contextualSpacing w:val="0"/>
        <w:jc w:val="both"/>
      </w:pPr>
      <w:bookmarkStart w:id="112" w:name="_Toc12416629"/>
      <w:r w:rsidRPr="0077232F">
        <w:rPr>
          <w:b/>
          <w:bCs/>
        </w:rPr>
        <w:t>“Pro</w:t>
      </w:r>
      <w:r w:rsidR="00BF0A24" w:rsidRPr="0077232F">
        <w:rPr>
          <w:b/>
          <w:bCs/>
        </w:rPr>
        <w:t>fessional Service</w:t>
      </w:r>
      <w:r w:rsidR="0023662F" w:rsidRPr="0077232F">
        <w:rPr>
          <w:b/>
          <w:bCs/>
        </w:rPr>
        <w:t xml:space="preserve"> (</w:t>
      </w:r>
      <w:r w:rsidR="00BF0A24" w:rsidRPr="0077232F">
        <w:rPr>
          <w:b/>
          <w:bCs/>
        </w:rPr>
        <w:t>s</w:t>
      </w:r>
      <w:r w:rsidR="00CC5EFF">
        <w:rPr>
          <w:b/>
          <w:bCs/>
        </w:rPr>
        <w:t>)</w:t>
      </w:r>
      <w:r w:rsidR="0077232F" w:rsidRPr="0077232F">
        <w:rPr>
          <w:b/>
          <w:bCs/>
        </w:rPr>
        <w:t>”</w:t>
      </w:r>
      <w:r w:rsidRPr="0077232F">
        <w:t xml:space="preserve"> means</w:t>
      </w:r>
      <w:r w:rsidR="00752727" w:rsidRPr="0077232F">
        <w:t xml:space="preserve"> collectively, </w:t>
      </w:r>
      <w:r w:rsidR="00BF0A24" w:rsidRPr="0077232F">
        <w:t>implementation, project management</w:t>
      </w:r>
      <w:r w:rsidR="00C256AB">
        <w:t>, advisory</w:t>
      </w:r>
      <w:r w:rsidR="00BF0A24" w:rsidRPr="0077232F">
        <w:t xml:space="preserve"> and training</w:t>
      </w:r>
      <w:r w:rsidR="00C256AB">
        <w:t xml:space="preserve"> services</w:t>
      </w:r>
      <w:r w:rsidR="009F6F83" w:rsidRPr="0077232F">
        <w:t xml:space="preserve"> </w:t>
      </w:r>
      <w:r w:rsidR="00752727" w:rsidRPr="0077232F">
        <w:t>to be provided by the Service Provider to SARS as contemplated in this Agreement</w:t>
      </w:r>
      <w:r w:rsidR="00D55125" w:rsidRPr="0077232F">
        <w:t xml:space="preserve">, which </w:t>
      </w:r>
      <w:r w:rsidR="009F6F83" w:rsidRPr="0077232F">
        <w:t xml:space="preserve">project planning and execution is </w:t>
      </w:r>
      <w:r w:rsidR="00836C76" w:rsidRPr="0077232F">
        <w:t xml:space="preserve">set out </w:t>
      </w:r>
      <w:r w:rsidR="00D55125" w:rsidRPr="0077232F">
        <w:t xml:space="preserve">in </w:t>
      </w:r>
      <w:r w:rsidR="00465594">
        <w:t xml:space="preserve">the RFP document and </w:t>
      </w:r>
      <w:r w:rsidR="00B02D55" w:rsidRPr="0077232F">
        <w:t>Schedule</w:t>
      </w:r>
      <w:r w:rsidR="00836C76" w:rsidRPr="0077232F">
        <w:t xml:space="preserve"> 1</w:t>
      </w:r>
      <w:r w:rsidR="00965B7C" w:rsidRPr="0077232F">
        <w:t>;</w:t>
      </w:r>
    </w:p>
    <w:p w14:paraId="760E5DA0" w14:textId="6E601DD5" w:rsidR="006F3330" w:rsidRPr="00445D0E" w:rsidRDefault="004D20A5" w:rsidP="00752727">
      <w:pPr>
        <w:pStyle w:val="ListParagraph"/>
        <w:keepNext/>
        <w:keepLines/>
        <w:numPr>
          <w:ilvl w:val="2"/>
          <w:numId w:val="18"/>
        </w:numPr>
        <w:spacing w:after="240" w:line="360" w:lineRule="auto"/>
        <w:contextualSpacing w:val="0"/>
        <w:jc w:val="both"/>
      </w:pPr>
      <w:r w:rsidRPr="00445D0E">
        <w:rPr>
          <w:b/>
          <w:bCs/>
        </w:rPr>
        <w:t>“RF</w:t>
      </w:r>
      <w:r w:rsidR="005C229C" w:rsidRPr="00445D0E">
        <w:rPr>
          <w:b/>
          <w:bCs/>
        </w:rPr>
        <w:t>P</w:t>
      </w:r>
      <w:r w:rsidR="00AF486D" w:rsidRPr="00445D0E">
        <w:rPr>
          <w:b/>
          <w:bCs/>
        </w:rPr>
        <w:t xml:space="preserve"> Document</w:t>
      </w:r>
      <w:r w:rsidRPr="00445D0E">
        <w:rPr>
          <w:b/>
          <w:bCs/>
        </w:rPr>
        <w:t>”</w:t>
      </w:r>
      <w:r w:rsidRPr="00445D0E">
        <w:t xml:space="preserve"> means the Request </w:t>
      </w:r>
      <w:r w:rsidR="00E85646" w:rsidRPr="00445D0E">
        <w:t>for</w:t>
      </w:r>
      <w:r w:rsidRPr="00445D0E">
        <w:t xml:space="preserve"> Proposal number </w:t>
      </w:r>
      <w:r w:rsidR="00192486" w:rsidRPr="00445D0E">
        <w:t xml:space="preserve">RFP </w:t>
      </w:r>
      <w:r w:rsidR="00524A1B">
        <w:t>________</w:t>
      </w:r>
      <w:r w:rsidR="00AF486D" w:rsidRPr="00445D0E">
        <w:t xml:space="preserve"> </w:t>
      </w:r>
      <w:r w:rsidRPr="00445D0E">
        <w:t xml:space="preserve">for the provision of the Deliverables </w:t>
      </w:r>
      <w:r w:rsidR="00BC190F">
        <w:t xml:space="preserve">and/or Services </w:t>
      </w:r>
      <w:r w:rsidRPr="00445D0E">
        <w:t>issued by SARS which forms an integral part of this Agreement</w:t>
      </w:r>
      <w:r w:rsidR="006D2166" w:rsidRPr="00445D0E">
        <w:t xml:space="preserve"> and incorporated herein by reference</w:t>
      </w:r>
      <w:r w:rsidRPr="00445D0E">
        <w:t>;</w:t>
      </w:r>
      <w:bookmarkEnd w:id="112"/>
      <w:r w:rsidRPr="00445D0E">
        <w:t xml:space="preserve"> </w:t>
      </w:r>
    </w:p>
    <w:p w14:paraId="202AC474" w14:textId="77777777" w:rsidR="00707260" w:rsidRPr="00445D0E" w:rsidRDefault="00707260" w:rsidP="00752727">
      <w:pPr>
        <w:pStyle w:val="ListParagraph"/>
        <w:keepNext/>
        <w:keepLines/>
        <w:numPr>
          <w:ilvl w:val="2"/>
          <w:numId w:val="18"/>
        </w:numPr>
        <w:spacing w:after="240" w:line="360" w:lineRule="auto"/>
        <w:contextualSpacing w:val="0"/>
        <w:jc w:val="both"/>
      </w:pPr>
      <w:bookmarkStart w:id="113" w:name="_Toc12416630"/>
      <w:r w:rsidRPr="00445D0E">
        <w:t>"</w:t>
      </w:r>
      <w:r w:rsidRPr="00445D0E">
        <w:rPr>
          <w:b/>
          <w:bCs/>
        </w:rPr>
        <w:t>Repo Rate</w:t>
      </w:r>
      <w:r w:rsidRPr="00445D0E">
        <w:t>" means the interest rate (percent per annum) at which the South African Reserve Bank lends money to private banks</w:t>
      </w:r>
      <w:r w:rsidR="000F0091" w:rsidRPr="00445D0E">
        <w:t>;</w:t>
      </w:r>
      <w:bookmarkEnd w:id="113"/>
      <w:r w:rsidRPr="00445D0E">
        <w:t xml:space="preserve"> </w:t>
      </w:r>
    </w:p>
    <w:p w14:paraId="23BF5D66" w14:textId="3B9EB18D" w:rsidR="004D20A5" w:rsidRDefault="004D20A5" w:rsidP="00752727">
      <w:pPr>
        <w:pStyle w:val="ListParagraph"/>
        <w:keepNext/>
        <w:keepLines/>
        <w:numPr>
          <w:ilvl w:val="2"/>
          <w:numId w:val="18"/>
        </w:numPr>
        <w:spacing w:after="240" w:line="360" w:lineRule="auto"/>
        <w:contextualSpacing w:val="0"/>
        <w:jc w:val="both"/>
      </w:pPr>
      <w:bookmarkStart w:id="114" w:name="_Toc12416631"/>
      <w:r w:rsidRPr="00445D0E">
        <w:rPr>
          <w:b/>
          <w:bCs/>
        </w:rPr>
        <w:t>“</w:t>
      </w:r>
      <w:bookmarkStart w:id="115" w:name="_Hlk134800605"/>
      <w:r w:rsidRPr="00445D0E">
        <w:rPr>
          <w:b/>
          <w:bCs/>
        </w:rPr>
        <w:t>Responsible Party”</w:t>
      </w:r>
      <w:r w:rsidRPr="00445D0E">
        <w:t xml:space="preserve"> </w:t>
      </w:r>
      <w:r w:rsidR="000B076F" w:rsidRPr="00445D0E">
        <w:t>means the party who determines the purpose of and means for Processing Personal Information and for the purposes of this Agreement, Responsible Party shall mean SARS;</w:t>
      </w:r>
      <w:bookmarkEnd w:id="114"/>
    </w:p>
    <w:p w14:paraId="318888B8" w14:textId="77777777" w:rsidR="00D0227F" w:rsidRPr="00445D0E" w:rsidRDefault="00D0227F" w:rsidP="00D0227F">
      <w:pPr>
        <w:pStyle w:val="ListParagraph"/>
        <w:keepNext/>
        <w:keepLines/>
        <w:numPr>
          <w:ilvl w:val="2"/>
          <w:numId w:val="18"/>
        </w:numPr>
        <w:spacing w:after="240" w:line="360" w:lineRule="auto"/>
        <w:contextualSpacing w:val="0"/>
        <w:jc w:val="both"/>
      </w:pPr>
      <w:r>
        <w:rPr>
          <w:b/>
          <w:bCs/>
        </w:rPr>
        <w:t xml:space="preserve">“SAM” </w:t>
      </w:r>
      <w:r w:rsidRPr="005E02FC">
        <w:t>means the Software Asset Management;</w:t>
      </w:r>
    </w:p>
    <w:p w14:paraId="520E52C7" w14:textId="77777777" w:rsidR="00D0227F" w:rsidRPr="00445D0E" w:rsidRDefault="00D0227F" w:rsidP="00EE5C63">
      <w:pPr>
        <w:pStyle w:val="ListParagraph"/>
        <w:keepNext/>
        <w:keepLines/>
        <w:spacing w:after="240" w:line="360" w:lineRule="auto"/>
        <w:ind w:left="2552"/>
        <w:contextualSpacing w:val="0"/>
        <w:jc w:val="both"/>
      </w:pPr>
    </w:p>
    <w:p w14:paraId="7F6EE1ED" w14:textId="77777777" w:rsidR="00511D76" w:rsidRPr="00445D0E" w:rsidRDefault="00511D76" w:rsidP="00752727">
      <w:pPr>
        <w:pStyle w:val="ListParagraph"/>
        <w:keepNext/>
        <w:keepLines/>
        <w:numPr>
          <w:ilvl w:val="2"/>
          <w:numId w:val="18"/>
        </w:numPr>
        <w:spacing w:after="240" w:line="360" w:lineRule="auto"/>
        <w:contextualSpacing w:val="0"/>
        <w:jc w:val="both"/>
      </w:pPr>
      <w:bookmarkStart w:id="116" w:name="_Toc12416632"/>
      <w:bookmarkEnd w:id="115"/>
      <w:r w:rsidRPr="00445D0E">
        <w:rPr>
          <w:b/>
          <w:bCs/>
        </w:rPr>
        <w:t>“SANAS”</w:t>
      </w:r>
      <w:r w:rsidRPr="00445D0E">
        <w:t xml:space="preserve"> means the South African National Accreditation System</w:t>
      </w:r>
      <w:r w:rsidR="00473A38" w:rsidRPr="00445D0E">
        <w:t xml:space="preserve"> established in terms of Section 3 (1) of the Accreditation for Conformity Assessment Calibration and Good Laboratory Practice Act, 2006 (Act No. 19 of 2006) </w:t>
      </w:r>
      <w:r w:rsidRPr="00445D0E">
        <w:t>and recognised by the South African Government as the national accreditation body;</w:t>
      </w:r>
      <w:bookmarkEnd w:id="116"/>
    </w:p>
    <w:p w14:paraId="5BDE3310" w14:textId="77777777" w:rsidR="008A2F88" w:rsidRPr="00445D0E" w:rsidRDefault="008A2F88" w:rsidP="00752727">
      <w:pPr>
        <w:pStyle w:val="ListParagraph"/>
        <w:keepNext/>
        <w:keepLines/>
        <w:numPr>
          <w:ilvl w:val="2"/>
          <w:numId w:val="18"/>
        </w:numPr>
        <w:spacing w:after="240" w:line="360" w:lineRule="auto"/>
        <w:contextualSpacing w:val="0"/>
        <w:jc w:val="both"/>
      </w:pPr>
      <w:bookmarkStart w:id="117" w:name="_Toc12416633"/>
      <w:r w:rsidRPr="00445D0E">
        <w:rPr>
          <w:b/>
          <w:bCs/>
        </w:rPr>
        <w:t>“SARS Act”</w:t>
      </w:r>
      <w:r w:rsidRPr="00445D0E">
        <w:t xml:space="preserve"> means the South African Revenue Service Act, 1997 (Act No. 34 of 1997);</w:t>
      </w:r>
    </w:p>
    <w:p w14:paraId="7659D14A" w14:textId="77777777" w:rsidR="00511D76" w:rsidRPr="00445D0E" w:rsidRDefault="00511D76" w:rsidP="00752727">
      <w:pPr>
        <w:pStyle w:val="ListParagraph"/>
        <w:keepNext/>
        <w:keepLines/>
        <w:numPr>
          <w:ilvl w:val="2"/>
          <w:numId w:val="18"/>
        </w:numPr>
        <w:spacing w:after="240" w:line="360" w:lineRule="auto"/>
        <w:contextualSpacing w:val="0"/>
        <w:jc w:val="both"/>
      </w:pPr>
      <w:r w:rsidRPr="00445D0E">
        <w:rPr>
          <w:b/>
          <w:bCs/>
        </w:rPr>
        <w:t>“SARS Data”</w:t>
      </w:r>
      <w:r w:rsidRPr="00445D0E">
        <w:t xml:space="preserve"> means any information and/or data including but not limited to data or any information owned and created by SARS, whether or not Confidential Information in any format, being information of SARS relating to SARS’s business operations, a taxpayer, its employees, contractors and Service Provider which information and/or data includes without being limited thereto, personal information as defined in the Tax Acts</w:t>
      </w:r>
      <w:r w:rsidR="00C57281" w:rsidRPr="00445D0E">
        <w:t>,</w:t>
      </w:r>
      <w:r w:rsidRPr="00445D0E">
        <w:t xml:space="preserve"> POPIA, or any other Applicable Legislation, including:</w:t>
      </w:r>
      <w:bookmarkEnd w:id="117"/>
    </w:p>
    <w:p w14:paraId="6EBEF3F9" w14:textId="77777777" w:rsidR="00511D76" w:rsidRPr="00445D0E" w:rsidRDefault="00511D76" w:rsidP="00752727">
      <w:pPr>
        <w:pStyle w:val="ListParagraph"/>
        <w:keepNext/>
        <w:keepLines/>
        <w:numPr>
          <w:ilvl w:val="3"/>
          <w:numId w:val="18"/>
        </w:numPr>
        <w:spacing w:after="240" w:line="360" w:lineRule="auto"/>
        <w:ind w:left="2580" w:hanging="1140"/>
        <w:contextualSpacing w:val="0"/>
        <w:jc w:val="both"/>
      </w:pPr>
      <w:bookmarkStart w:id="118" w:name="_Toc531439679"/>
      <w:bookmarkStart w:id="119" w:name="_Toc12416634"/>
      <w:r w:rsidRPr="00445D0E">
        <w:t>all reports, documentation, software or inventions in material form, irrespective of media on which they occur, entered into, contained in and/or stored, collected, accessed or processed by the Service Provider for the purpose of providing the Services to SARS; and</w:t>
      </w:r>
      <w:bookmarkEnd w:id="118"/>
      <w:bookmarkEnd w:id="119"/>
    </w:p>
    <w:p w14:paraId="2EA28D78" w14:textId="72D052CB" w:rsidR="00511D76" w:rsidRPr="00445D0E" w:rsidRDefault="00511D76" w:rsidP="00752727">
      <w:pPr>
        <w:pStyle w:val="ListParagraph"/>
        <w:keepNext/>
        <w:keepLines/>
        <w:numPr>
          <w:ilvl w:val="3"/>
          <w:numId w:val="18"/>
        </w:numPr>
        <w:spacing w:after="240" w:line="360" w:lineRule="auto"/>
        <w:ind w:left="2580" w:hanging="1140"/>
        <w:contextualSpacing w:val="0"/>
        <w:jc w:val="both"/>
      </w:pPr>
      <w:bookmarkStart w:id="120" w:name="_Toc531439680"/>
      <w:bookmarkStart w:id="121" w:name="_Toc12416635"/>
      <w:r w:rsidRPr="00445D0E">
        <w:t xml:space="preserve">all other records, data, files, input materials, reports, forms and other such items that may be received, computed, developed, used or stored by the Service Provider or any of the Service </w:t>
      </w:r>
      <w:r w:rsidR="00AF486D" w:rsidRPr="00445D0E">
        <w:t>Provider Personnel</w:t>
      </w:r>
      <w:r w:rsidRPr="00445D0E">
        <w:t>, Subcontractors, for or on behalf of SARS or in connection with the Services;</w:t>
      </w:r>
      <w:bookmarkEnd w:id="120"/>
      <w:bookmarkEnd w:id="121"/>
    </w:p>
    <w:p w14:paraId="2D1A11BB" w14:textId="1CB092B6" w:rsidR="00511D76" w:rsidRDefault="00511D76" w:rsidP="00752727">
      <w:pPr>
        <w:pStyle w:val="ListParagraph"/>
        <w:keepNext/>
        <w:keepLines/>
        <w:numPr>
          <w:ilvl w:val="2"/>
          <w:numId w:val="18"/>
        </w:numPr>
        <w:spacing w:after="240" w:line="360" w:lineRule="auto"/>
        <w:contextualSpacing w:val="0"/>
        <w:jc w:val="both"/>
      </w:pPr>
      <w:bookmarkStart w:id="122" w:name="_Toc12416636"/>
      <w:r w:rsidRPr="00445D0E">
        <w:rPr>
          <w:b/>
          <w:bCs/>
        </w:rPr>
        <w:t>“SARS’s Designated Representative”</w:t>
      </w:r>
      <w:r w:rsidRPr="00445D0E">
        <w:t xml:space="preserve"> means any SARS official who is authorised to enter into this Agreement with the Service Provider;</w:t>
      </w:r>
      <w:bookmarkEnd w:id="122"/>
    </w:p>
    <w:p w14:paraId="3CF91F18" w14:textId="261F4417" w:rsidR="00E82531" w:rsidRPr="00445D0E" w:rsidRDefault="00E82531" w:rsidP="00752727">
      <w:pPr>
        <w:pStyle w:val="ListParagraph"/>
        <w:keepNext/>
        <w:keepLines/>
        <w:numPr>
          <w:ilvl w:val="2"/>
          <w:numId w:val="18"/>
        </w:numPr>
        <w:spacing w:after="240" w:line="360" w:lineRule="auto"/>
        <w:contextualSpacing w:val="0"/>
        <w:jc w:val="both"/>
      </w:pPr>
      <w:r w:rsidRPr="00EE5C63">
        <w:rPr>
          <w:b/>
          <w:bCs/>
        </w:rPr>
        <w:t>“SARS Disengagement Assistance Manager”</w:t>
      </w:r>
      <w:r w:rsidRPr="00E82531">
        <w:t xml:space="preserve"> has the meaning set out in clause 1.8.2 of the </w:t>
      </w:r>
      <w:r w:rsidR="00DE42C4">
        <w:t>Schedule H</w:t>
      </w:r>
      <w:r w:rsidRPr="00E82531">
        <w:t xml:space="preserve"> (Disengagement Assistance);</w:t>
      </w:r>
    </w:p>
    <w:p w14:paraId="5C27044E" w14:textId="77777777" w:rsidR="00511D76" w:rsidRPr="00445D0E" w:rsidRDefault="00511D76" w:rsidP="00752727">
      <w:pPr>
        <w:pStyle w:val="ListParagraph"/>
        <w:keepNext/>
        <w:keepLines/>
        <w:numPr>
          <w:ilvl w:val="2"/>
          <w:numId w:val="18"/>
        </w:numPr>
        <w:spacing w:after="240" w:line="360" w:lineRule="auto"/>
        <w:contextualSpacing w:val="0"/>
        <w:jc w:val="both"/>
      </w:pPr>
      <w:bookmarkStart w:id="123" w:name="_Toc12416637"/>
      <w:r w:rsidRPr="00445D0E">
        <w:rPr>
          <w:b/>
          <w:bCs/>
        </w:rPr>
        <w:t>"SARS Information"</w:t>
      </w:r>
      <w:r w:rsidRPr="00445D0E">
        <w:t xml:space="preserve"> means— (a) any information (including Personal Information) about a current or former SARS official, whether deceased or not; (b) information subject to legal professional privilege vested in SARS; (c) information that was supplied in confidence by a third party to SARS, the disclosure of which could reasonably be expected to prejudice the future supply of similar information, or information from the same source; (d) information related to investigations and prosecutions described in section 39 of PAIA; (e) information related to the operations of SARS, including an opinion, advice, report, recommendation or an account of a consultation, discussion or deliberation that has occurred, if— (</w:t>
      </w:r>
      <w:proofErr w:type="spellStart"/>
      <w:r w:rsidRPr="00445D0E">
        <w:t>i</w:t>
      </w:r>
      <w:proofErr w:type="spellEnd"/>
      <w:r w:rsidRPr="00445D0E">
        <w:t>) the information was given, obtained or prepared by or on behalf of SARS for the purpose of assisting to formulate a policy or take a decision in the exercise of a power or performance of a duty conferred or imposed by law; and (ii) the disclosure of the information could reasonably be expected to frustrate the deliberative process in SARS or between SARS and other organs of state by— (aa) inhibiting the candid communication of an opinion, advice, report or recommendation or conduct of a consultation, discussion or deliberation; or (bb) frustrating the success of a policy or contemplated policy by the premature disclosure thereof; (f) information about research being or to be carried out by or on behalf of SARS, the disclosure of which would be likely to prejudice the outcome of the research; (g) information the disclosure of which could reasonably be expected to prejudice the economic interests or financial welfare of the Republic of South Africa or the ability of the government to manage the economy of the Republic of South Africa effectively in the best interests of the Republic of South Africa, including a contemplated change or decision not to charge a tax or a duty, levy, penalty, interest and similar moneys imposed under a Tax Act; (h) information supplied in confidence by or on behalf of another state or an international organization to SARS; (</w:t>
      </w:r>
      <w:proofErr w:type="spellStart"/>
      <w:r w:rsidRPr="00445D0E">
        <w:t>i</w:t>
      </w:r>
      <w:proofErr w:type="spellEnd"/>
      <w:r w:rsidRPr="00445D0E">
        <w:t>) a computer program, as defined in section 1(1) of the Copyright Act, 1978 (Act No. 98 of 1978), owned by SARS; (j) financial, commercial, scientific or technical information, other than trade secrets, of SARS, the disclosure of which would be likely to cause harm to the financial interests of SARS; (k) information the disclosure of which could reasonably be expected to put SARS at a disadvantage in contractual or other negotiations; and (l) information relating to the security of SARS buildings, property, structures or systems;</w:t>
      </w:r>
      <w:bookmarkEnd w:id="123"/>
      <w:r w:rsidRPr="00445D0E">
        <w:t xml:space="preserve"> </w:t>
      </w:r>
    </w:p>
    <w:p w14:paraId="5FDD0837" w14:textId="77777777" w:rsidR="00511D76" w:rsidRPr="00445D0E" w:rsidRDefault="00511D76" w:rsidP="00752727">
      <w:pPr>
        <w:pStyle w:val="ListParagraph"/>
        <w:keepNext/>
        <w:keepLines/>
        <w:numPr>
          <w:ilvl w:val="2"/>
          <w:numId w:val="18"/>
        </w:numPr>
        <w:spacing w:after="240" w:line="360" w:lineRule="auto"/>
        <w:contextualSpacing w:val="0"/>
        <w:jc w:val="both"/>
      </w:pPr>
      <w:bookmarkStart w:id="124" w:name="_Toc12416638"/>
      <w:r w:rsidRPr="00445D0E">
        <w:rPr>
          <w:b/>
          <w:bCs/>
        </w:rPr>
        <w:t>“SARS Personnel”</w:t>
      </w:r>
      <w:r w:rsidRPr="00445D0E">
        <w:t xml:space="preserve"> means SARS’s staff, consultants and/or agent employed by SARS for the purposes of the Agreement;</w:t>
      </w:r>
      <w:bookmarkEnd w:id="124"/>
    </w:p>
    <w:p w14:paraId="3D9104B1" w14:textId="77777777" w:rsidR="00511D76" w:rsidRPr="00445D0E" w:rsidRDefault="00511D76" w:rsidP="00752727">
      <w:pPr>
        <w:pStyle w:val="ListParagraph"/>
        <w:keepNext/>
        <w:keepLines/>
        <w:numPr>
          <w:ilvl w:val="2"/>
          <w:numId w:val="18"/>
        </w:numPr>
        <w:spacing w:after="240" w:line="360" w:lineRule="auto"/>
        <w:contextualSpacing w:val="0"/>
        <w:jc w:val="both"/>
      </w:pPr>
      <w:bookmarkStart w:id="125" w:name="_Toc12416639"/>
      <w:r w:rsidRPr="00445D0E">
        <w:rPr>
          <w:b/>
          <w:bCs/>
        </w:rPr>
        <w:t>“SARS PPS&amp;G”</w:t>
      </w:r>
      <w:r w:rsidRPr="00445D0E">
        <w:t xml:space="preserve"> means the </w:t>
      </w:r>
      <w:r w:rsidR="00856623" w:rsidRPr="00445D0E">
        <w:t>SARS</w:t>
      </w:r>
      <w:r w:rsidRPr="00445D0E">
        <w:t>’s policies, procedures, processes, standards, guidelines, and other similar issuances (including any updates, amendments or revisions) that are applicable to the Services or the Service Provider</w:t>
      </w:r>
      <w:r w:rsidR="00AF486D" w:rsidRPr="00445D0E">
        <w:t xml:space="preserve"> </w:t>
      </w:r>
      <w:r w:rsidRPr="00445D0E">
        <w:t>from time to time</w:t>
      </w:r>
      <w:r w:rsidR="00CE0EC7" w:rsidRPr="00445D0E">
        <w:t xml:space="preserve"> as may be amended, updated and/or replaced by SARS</w:t>
      </w:r>
      <w:r w:rsidRPr="00445D0E">
        <w:t>;</w:t>
      </w:r>
      <w:bookmarkEnd w:id="125"/>
      <w:r w:rsidRPr="00445D0E">
        <w:t xml:space="preserve"> </w:t>
      </w:r>
    </w:p>
    <w:p w14:paraId="7F6DC48D" w14:textId="653F32CF" w:rsidR="00552A1D" w:rsidRPr="0077232F" w:rsidRDefault="00552A1D" w:rsidP="00752727">
      <w:pPr>
        <w:pStyle w:val="ListParagraph"/>
        <w:keepNext/>
        <w:keepLines/>
        <w:numPr>
          <w:ilvl w:val="2"/>
          <w:numId w:val="18"/>
        </w:numPr>
        <w:spacing w:after="240" w:line="360" w:lineRule="auto"/>
        <w:contextualSpacing w:val="0"/>
        <w:jc w:val="both"/>
      </w:pPr>
      <w:bookmarkStart w:id="126" w:name="_Ref81397"/>
      <w:bookmarkStart w:id="127" w:name="_Toc12416640"/>
      <w:r w:rsidRPr="0077232F">
        <w:rPr>
          <w:b/>
          <w:bCs/>
        </w:rPr>
        <w:t>"Services"</w:t>
      </w:r>
      <w:r w:rsidRPr="0077232F">
        <w:t xml:space="preserve"> means the functions and responsibilities </w:t>
      </w:r>
      <w:r w:rsidR="002A0F1D" w:rsidRPr="0077232F">
        <w:t xml:space="preserve">to be </w:t>
      </w:r>
      <w:r w:rsidRPr="0077232F">
        <w:t xml:space="preserve">provided by the Service </w:t>
      </w:r>
      <w:r w:rsidR="00AF486D" w:rsidRPr="0077232F">
        <w:t>Provider to</w:t>
      </w:r>
      <w:r w:rsidRPr="0077232F">
        <w:t xml:space="preserve"> </w:t>
      </w:r>
      <w:r w:rsidR="00BA4FE1" w:rsidRPr="0077232F">
        <w:t>SARS</w:t>
      </w:r>
      <w:r w:rsidRPr="0077232F">
        <w:t xml:space="preserve"> </w:t>
      </w:r>
      <w:r w:rsidR="00707260" w:rsidRPr="0077232F">
        <w:t xml:space="preserve">in respect of the Software </w:t>
      </w:r>
      <w:r w:rsidRPr="0077232F">
        <w:t>as detailed in th</w:t>
      </w:r>
      <w:r w:rsidR="0053012F" w:rsidRPr="0077232F">
        <w:t xml:space="preserve">e </w:t>
      </w:r>
      <w:r w:rsidR="005C229C" w:rsidRPr="0077232F">
        <w:t>RFP</w:t>
      </w:r>
      <w:r w:rsidR="0053012F" w:rsidRPr="0077232F">
        <w:t xml:space="preserve"> </w:t>
      </w:r>
      <w:r w:rsidRPr="0077232F">
        <w:t>as they may evolve or be supplemented, enhanced, modified, amended or replaced in accordance with the terms of th</w:t>
      </w:r>
      <w:r w:rsidR="0053012F" w:rsidRPr="0077232F">
        <w:t>is</w:t>
      </w:r>
      <w:r w:rsidRPr="0077232F">
        <w:t xml:space="preserve"> Agreement</w:t>
      </w:r>
      <w:r w:rsidR="002A0F1D" w:rsidRPr="0077232F">
        <w:t>,</w:t>
      </w:r>
      <w:r w:rsidRPr="0077232F">
        <w:t xml:space="preserve"> and in particular means: (</w:t>
      </w:r>
      <w:proofErr w:type="spellStart"/>
      <w:r w:rsidRPr="0077232F">
        <w:t>i</w:t>
      </w:r>
      <w:proofErr w:type="spellEnd"/>
      <w:r w:rsidRPr="0077232F">
        <w:t xml:space="preserve">) </w:t>
      </w:r>
      <w:r w:rsidR="00D55125" w:rsidRPr="0077232F">
        <w:t xml:space="preserve">procurement of </w:t>
      </w:r>
      <w:r w:rsidR="00E85646" w:rsidRPr="0077232F">
        <w:t>the SAM tool</w:t>
      </w:r>
      <w:r w:rsidR="0023662F" w:rsidRPr="0077232F">
        <w:t xml:space="preserve"> and </w:t>
      </w:r>
      <w:r w:rsidR="002F2BC8" w:rsidRPr="0077232F">
        <w:t xml:space="preserve">Software </w:t>
      </w:r>
      <w:r w:rsidR="0023662F" w:rsidRPr="0077232F">
        <w:t>Licence</w:t>
      </w:r>
      <w:r w:rsidR="003379FD" w:rsidRPr="0077232F">
        <w:t xml:space="preserve">; </w:t>
      </w:r>
      <w:r w:rsidR="00524A1B" w:rsidRPr="0077232F">
        <w:t xml:space="preserve">(ii) the Professional Services </w:t>
      </w:r>
      <w:r w:rsidR="00DD6C3E" w:rsidRPr="0077232F">
        <w:t xml:space="preserve">(ii) </w:t>
      </w:r>
      <w:r w:rsidRPr="0077232F">
        <w:t>the Maintenance Services; (i</w:t>
      </w:r>
      <w:r w:rsidR="00DD6C3E" w:rsidRPr="0077232F">
        <w:t>ii</w:t>
      </w:r>
      <w:r w:rsidRPr="0077232F">
        <w:t>) the Support Services; (</w:t>
      </w:r>
      <w:r w:rsidR="00DD6C3E" w:rsidRPr="0077232F">
        <w:t>i</w:t>
      </w:r>
      <w:r w:rsidR="003379FD" w:rsidRPr="0077232F">
        <w:t>v</w:t>
      </w:r>
      <w:r w:rsidRPr="0077232F">
        <w:t xml:space="preserve">) </w:t>
      </w:r>
      <w:r w:rsidR="00E244E7" w:rsidRPr="0077232F">
        <w:t>T</w:t>
      </w:r>
      <w:r w:rsidRPr="0077232F">
        <w:t xml:space="preserve">raining </w:t>
      </w:r>
      <w:r w:rsidR="00AC5753" w:rsidRPr="0077232F">
        <w:t>S</w:t>
      </w:r>
      <w:r w:rsidRPr="0077232F">
        <w:t xml:space="preserve">ervices; (v) </w:t>
      </w:r>
      <w:r w:rsidR="00E244E7" w:rsidRPr="0077232F">
        <w:t>Ad Hoc S</w:t>
      </w:r>
      <w:r w:rsidRPr="0077232F">
        <w:t>ervices and any services related to those detailed in (</w:t>
      </w:r>
      <w:proofErr w:type="spellStart"/>
      <w:r w:rsidRPr="0077232F">
        <w:t>i</w:t>
      </w:r>
      <w:proofErr w:type="spellEnd"/>
      <w:r w:rsidRPr="0077232F">
        <w:t>) to (v) above;</w:t>
      </w:r>
      <w:bookmarkEnd w:id="126"/>
      <w:bookmarkEnd w:id="127"/>
      <w:r w:rsidRPr="0077232F">
        <w:t xml:space="preserve"> </w:t>
      </w:r>
    </w:p>
    <w:p w14:paraId="311A55A7" w14:textId="57DB38A4" w:rsidR="00552A1D" w:rsidRPr="00543DF8" w:rsidRDefault="00CD57FF" w:rsidP="00752727">
      <w:pPr>
        <w:pStyle w:val="ListParagraph"/>
        <w:keepNext/>
        <w:keepLines/>
        <w:numPr>
          <w:ilvl w:val="2"/>
          <w:numId w:val="18"/>
        </w:numPr>
        <w:spacing w:after="240" w:line="360" w:lineRule="auto"/>
        <w:contextualSpacing w:val="0"/>
        <w:jc w:val="both"/>
      </w:pPr>
      <w:bookmarkStart w:id="128" w:name="_Toc12416641"/>
      <w:r w:rsidRPr="00D377E9">
        <w:rPr>
          <w:b/>
          <w:bCs/>
        </w:rPr>
        <w:t>“Service Level</w:t>
      </w:r>
      <w:r w:rsidRPr="00D377E9">
        <w:t>” means a quantitative standard of performance of the Services that Service Provider</w:t>
      </w:r>
      <w:r w:rsidR="00AF486D" w:rsidRPr="00D377E9">
        <w:rPr>
          <w:color w:val="FF0000"/>
        </w:rPr>
        <w:t xml:space="preserve"> </w:t>
      </w:r>
      <w:r w:rsidRPr="00D377E9">
        <w:t xml:space="preserve">is required to satisfy in its performance of the Services, as are detailed under </w:t>
      </w:r>
      <w:r w:rsidRPr="00543DF8">
        <w:rPr>
          <w:b/>
          <w:bCs/>
        </w:rPr>
        <w:t xml:space="preserve">Annexure </w:t>
      </w:r>
      <w:r w:rsidR="00285D10" w:rsidRPr="00543DF8">
        <w:rPr>
          <w:b/>
          <w:bCs/>
        </w:rPr>
        <w:t>D</w:t>
      </w:r>
      <w:r w:rsidR="00552A1D" w:rsidRPr="00543DF8">
        <w:t>;</w:t>
      </w:r>
      <w:bookmarkEnd w:id="128"/>
    </w:p>
    <w:p w14:paraId="5A54A808" w14:textId="3E66BC2A" w:rsidR="00060F5D" w:rsidRPr="00D55125" w:rsidRDefault="00060F5D" w:rsidP="00752727">
      <w:pPr>
        <w:pStyle w:val="ListParagraph"/>
        <w:keepNext/>
        <w:keepLines/>
        <w:numPr>
          <w:ilvl w:val="2"/>
          <w:numId w:val="18"/>
        </w:numPr>
        <w:spacing w:after="240" w:line="360" w:lineRule="auto"/>
        <w:contextualSpacing w:val="0"/>
        <w:jc w:val="both"/>
      </w:pPr>
      <w:bookmarkStart w:id="129" w:name="_Toc12416642"/>
      <w:r w:rsidRPr="00445D0E">
        <w:rPr>
          <w:b/>
          <w:bCs/>
        </w:rPr>
        <w:t>"Service Level Agreement"</w:t>
      </w:r>
      <w:r w:rsidRPr="00445D0E">
        <w:t xml:space="preserve"> means the Service Level Agreement attached hereto and marked </w:t>
      </w:r>
      <w:r w:rsidRPr="00D55125">
        <w:rPr>
          <w:b/>
          <w:bCs/>
        </w:rPr>
        <w:t>A</w:t>
      </w:r>
      <w:r w:rsidR="00CD57FF" w:rsidRPr="00D55125">
        <w:rPr>
          <w:b/>
          <w:bCs/>
        </w:rPr>
        <w:t xml:space="preserve">nnexure </w:t>
      </w:r>
      <w:r w:rsidR="00D55125" w:rsidRPr="00D55125">
        <w:rPr>
          <w:b/>
          <w:bCs/>
        </w:rPr>
        <w:t>D</w:t>
      </w:r>
      <w:r w:rsidRPr="00D55125">
        <w:t>;</w:t>
      </w:r>
      <w:bookmarkEnd w:id="129"/>
    </w:p>
    <w:p w14:paraId="7CBF15DE" w14:textId="77777777" w:rsidR="00C82EDC" w:rsidRPr="00445D0E" w:rsidRDefault="00C82EDC" w:rsidP="00752727">
      <w:pPr>
        <w:pStyle w:val="ListParagraph"/>
        <w:keepNext/>
        <w:keepLines/>
        <w:numPr>
          <w:ilvl w:val="2"/>
          <w:numId w:val="18"/>
        </w:numPr>
        <w:spacing w:after="240" w:line="360" w:lineRule="auto"/>
        <w:contextualSpacing w:val="0"/>
        <w:jc w:val="both"/>
      </w:pPr>
      <w:bookmarkStart w:id="130" w:name="_Toc12416643"/>
      <w:r w:rsidRPr="00445D0E">
        <w:t>“</w:t>
      </w:r>
      <w:r w:rsidRPr="00445D0E">
        <w:rPr>
          <w:b/>
          <w:bCs/>
        </w:rPr>
        <w:t>Service Provider</w:t>
      </w:r>
      <w:r w:rsidR="00AF486D" w:rsidRPr="00445D0E">
        <w:rPr>
          <w:b/>
          <w:bCs/>
        </w:rPr>
        <w:t xml:space="preserve"> </w:t>
      </w:r>
      <w:r w:rsidRPr="00445D0E">
        <w:rPr>
          <w:b/>
          <w:bCs/>
        </w:rPr>
        <w:t>Personnel</w:t>
      </w:r>
      <w:r w:rsidRPr="00445D0E">
        <w:t>” means the Service Provider’s staff, be they permanent, temporary or contractors, performing the Services on behalf of the Service Provider</w:t>
      </w:r>
      <w:r w:rsidR="00D873E8" w:rsidRPr="00445D0E">
        <w:t>;</w:t>
      </w:r>
      <w:bookmarkEnd w:id="130"/>
      <w:r w:rsidRPr="00445D0E">
        <w:t xml:space="preserve"> </w:t>
      </w:r>
    </w:p>
    <w:p w14:paraId="49B6D31E" w14:textId="77777777" w:rsidR="00E1679A" w:rsidRPr="005E02FC" w:rsidRDefault="00E1679A" w:rsidP="00752727">
      <w:pPr>
        <w:pStyle w:val="ListParagraph"/>
        <w:keepNext/>
        <w:keepLines/>
        <w:numPr>
          <w:ilvl w:val="2"/>
          <w:numId w:val="18"/>
        </w:numPr>
        <w:spacing w:after="240" w:line="360" w:lineRule="auto"/>
        <w:contextualSpacing w:val="0"/>
        <w:jc w:val="both"/>
      </w:pPr>
      <w:bookmarkStart w:id="131" w:name="_Toc12416644"/>
      <w:r w:rsidRPr="005E02FC">
        <w:rPr>
          <w:b/>
          <w:bCs/>
        </w:rPr>
        <w:t>“Signature Date”</w:t>
      </w:r>
      <w:r w:rsidRPr="005E02FC">
        <w:t xml:space="preserve"> means the date of signature of this Agreement by the last Party signing;</w:t>
      </w:r>
      <w:bookmarkEnd w:id="131"/>
      <w:r w:rsidRPr="005E02FC">
        <w:t xml:space="preserve"> </w:t>
      </w:r>
    </w:p>
    <w:p w14:paraId="05CE0E47" w14:textId="32E1090E" w:rsidR="00742866" w:rsidRDefault="00742866" w:rsidP="00752727">
      <w:pPr>
        <w:pStyle w:val="ListParagraph"/>
        <w:keepNext/>
        <w:keepLines/>
        <w:numPr>
          <w:ilvl w:val="2"/>
          <w:numId w:val="18"/>
        </w:numPr>
        <w:spacing w:after="240" w:line="360" w:lineRule="auto"/>
        <w:contextualSpacing w:val="0"/>
        <w:jc w:val="both"/>
      </w:pPr>
      <w:bookmarkStart w:id="132" w:name="_Ref338086204"/>
      <w:bookmarkStart w:id="133" w:name="_Toc12416645"/>
      <w:r w:rsidRPr="0077232F">
        <w:rPr>
          <w:b/>
          <w:bCs/>
        </w:rPr>
        <w:t>"Software"</w:t>
      </w:r>
      <w:r w:rsidRPr="0077232F">
        <w:t xml:space="preserve"> </w:t>
      </w:r>
      <w:r w:rsidR="009E3781">
        <w:t>refers to</w:t>
      </w:r>
      <w:r w:rsidRPr="0077232F">
        <w:t xml:space="preserve"> the </w:t>
      </w:r>
      <w:r w:rsidR="00524A1B" w:rsidRPr="0077232F">
        <w:t xml:space="preserve">SAM </w:t>
      </w:r>
      <w:r w:rsidR="0077232F">
        <w:t>tool</w:t>
      </w:r>
      <w:r w:rsidR="0077232F" w:rsidRPr="0077232F">
        <w:t xml:space="preserve"> </w:t>
      </w:r>
      <w:r w:rsidR="00524A1B" w:rsidRPr="0077232F">
        <w:t xml:space="preserve">which is a set of processes that allow organisations to gain control of their software </w:t>
      </w:r>
      <w:r w:rsidR="0039618D" w:rsidRPr="0077232F">
        <w:t>a</w:t>
      </w:r>
      <w:r w:rsidR="0039618D">
        <w:t>pplication</w:t>
      </w:r>
      <w:r w:rsidR="00D0227F">
        <w:t>(s)</w:t>
      </w:r>
      <w:r w:rsidR="0039618D">
        <w:t xml:space="preserve"> or products</w:t>
      </w:r>
      <w:r w:rsidR="0039618D" w:rsidRPr="0077232F">
        <w:t xml:space="preserve"> </w:t>
      </w:r>
      <w:r w:rsidR="00524A1B" w:rsidRPr="0077232F">
        <w:t xml:space="preserve">from both a license compliance and a financial perspective by providing end to end software management </w:t>
      </w:r>
      <w:r w:rsidR="005E02FC" w:rsidRPr="0077232F">
        <w:t xml:space="preserve">services </w:t>
      </w:r>
      <w:r w:rsidR="00524A1B" w:rsidRPr="0077232F">
        <w:t xml:space="preserve">and visibility of all software </w:t>
      </w:r>
      <w:r w:rsidR="0039618D" w:rsidRPr="0077232F">
        <w:t>a</w:t>
      </w:r>
      <w:r w:rsidR="0039618D">
        <w:t>pplication or products</w:t>
      </w:r>
      <w:r w:rsidR="00524A1B" w:rsidRPr="0077232F">
        <w:t xml:space="preserve"> installed within the organization</w:t>
      </w:r>
      <w:r w:rsidR="009A6F45" w:rsidRPr="00445D0E">
        <w:t>, which software is supported and/or maintained by the Service Provider for SARS, and includes, without limitation all New Releases of the Software and all updates, improvements, Upgrades, modifications and Enhancements to the Software from time to time, and all material and Documentation associated with the Software, including installation and user manuals</w:t>
      </w:r>
      <w:r w:rsidRPr="00445D0E">
        <w:t>;</w:t>
      </w:r>
      <w:bookmarkEnd w:id="132"/>
      <w:bookmarkEnd w:id="133"/>
    </w:p>
    <w:p w14:paraId="4D066E3E" w14:textId="7736E183" w:rsidR="00221BC0" w:rsidRPr="00CC5EFF" w:rsidRDefault="00221BC0" w:rsidP="00752727">
      <w:pPr>
        <w:pStyle w:val="ListParagraph"/>
        <w:keepNext/>
        <w:keepLines/>
        <w:numPr>
          <w:ilvl w:val="2"/>
          <w:numId w:val="18"/>
        </w:numPr>
        <w:spacing w:after="240" w:line="360" w:lineRule="auto"/>
        <w:contextualSpacing w:val="0"/>
        <w:jc w:val="both"/>
      </w:pPr>
      <w:bookmarkStart w:id="134" w:name="_Toc12416646"/>
      <w:r w:rsidRPr="00CC5EFF">
        <w:rPr>
          <w:b/>
          <w:bCs/>
        </w:rPr>
        <w:t>“</w:t>
      </w:r>
      <w:r w:rsidR="00C2179E" w:rsidRPr="00CC5EFF">
        <w:rPr>
          <w:b/>
          <w:bCs/>
        </w:rPr>
        <w:t xml:space="preserve">Software </w:t>
      </w:r>
      <w:r w:rsidRPr="00CC5EFF">
        <w:rPr>
          <w:b/>
          <w:bCs/>
        </w:rPr>
        <w:t>Licen</w:t>
      </w:r>
      <w:r w:rsidR="009E3781" w:rsidRPr="00CC5EFF">
        <w:rPr>
          <w:b/>
          <w:bCs/>
        </w:rPr>
        <w:t>s</w:t>
      </w:r>
      <w:r w:rsidRPr="00CC5EFF">
        <w:rPr>
          <w:b/>
          <w:bCs/>
        </w:rPr>
        <w:t>e”</w:t>
      </w:r>
      <w:r w:rsidRPr="00CC5EFF">
        <w:t xml:space="preserve"> means </w:t>
      </w:r>
      <w:r w:rsidR="00EE5A71" w:rsidRPr="00CC5EFF">
        <w:t xml:space="preserve">the </w:t>
      </w:r>
      <w:r w:rsidRPr="00CC5EFF">
        <w:t>licen</w:t>
      </w:r>
      <w:r w:rsidR="009E3781" w:rsidRPr="00CC5EFF">
        <w:t>s</w:t>
      </w:r>
      <w:r w:rsidRPr="00CC5EFF">
        <w:t>e</w:t>
      </w:r>
      <w:r w:rsidR="00474064" w:rsidRPr="00CC5EFF">
        <w:t>(s)</w:t>
      </w:r>
      <w:r w:rsidRPr="00CC5EFF">
        <w:t xml:space="preserve"> required by SARS to</w:t>
      </w:r>
      <w:r w:rsidR="00752727" w:rsidRPr="00CC5EFF">
        <w:t xml:space="preserve"> </w:t>
      </w:r>
      <w:r w:rsidRPr="00CC5EFF">
        <w:t>access and use the Software which licen</w:t>
      </w:r>
      <w:r w:rsidR="009E3781" w:rsidRPr="00CC5EFF">
        <w:t>s</w:t>
      </w:r>
      <w:r w:rsidRPr="00CC5EFF">
        <w:t>e</w:t>
      </w:r>
      <w:r w:rsidR="00474064" w:rsidRPr="00CC5EFF">
        <w:t>(s)</w:t>
      </w:r>
      <w:r w:rsidRPr="00CC5EFF">
        <w:t xml:space="preserve"> is as fully described in </w:t>
      </w:r>
      <w:r w:rsidR="004D20A5" w:rsidRPr="00CC5EFF">
        <w:rPr>
          <w:b/>
          <w:bCs/>
        </w:rPr>
        <w:t xml:space="preserve">Annexure </w:t>
      </w:r>
      <w:r w:rsidR="00D55125" w:rsidRPr="00CC5EFF">
        <w:rPr>
          <w:b/>
          <w:bCs/>
        </w:rPr>
        <w:t>C</w:t>
      </w:r>
      <w:r w:rsidR="0077232F" w:rsidRPr="00CC5EFF">
        <w:rPr>
          <w:b/>
          <w:bCs/>
        </w:rPr>
        <w:t xml:space="preserve"> </w:t>
      </w:r>
      <w:r w:rsidRPr="00CC5EFF">
        <w:t>hereto;</w:t>
      </w:r>
      <w:bookmarkEnd w:id="134"/>
    </w:p>
    <w:p w14:paraId="0AC02010" w14:textId="68C8BC62" w:rsidR="00552A1D" w:rsidRDefault="00552A1D" w:rsidP="00752727">
      <w:pPr>
        <w:pStyle w:val="ListParagraph"/>
        <w:keepNext/>
        <w:keepLines/>
        <w:numPr>
          <w:ilvl w:val="2"/>
          <w:numId w:val="18"/>
        </w:numPr>
        <w:spacing w:after="240" w:line="360" w:lineRule="auto"/>
        <w:contextualSpacing w:val="0"/>
        <w:jc w:val="both"/>
      </w:pPr>
      <w:bookmarkStart w:id="135" w:name="_Toc12416648"/>
      <w:r w:rsidRPr="00445D0E">
        <w:rPr>
          <w:b/>
          <w:bCs/>
        </w:rPr>
        <w:t>“Software Breakages”</w:t>
      </w:r>
      <w:r w:rsidRPr="00445D0E">
        <w:t xml:space="preserve"> means individually and/or collectively, the bug fixes, </w:t>
      </w:r>
      <w:r w:rsidR="00FC79AF" w:rsidRPr="00445D0E">
        <w:t>W</w:t>
      </w:r>
      <w:r w:rsidRPr="00445D0E">
        <w:t>ork-</w:t>
      </w:r>
      <w:r w:rsidR="00FC79AF" w:rsidRPr="00445D0E">
        <w:t>A</w:t>
      </w:r>
      <w:r w:rsidRPr="00445D0E">
        <w:t>rounds and temporary fixes, patches relating to the Software;</w:t>
      </w:r>
      <w:bookmarkEnd w:id="135"/>
    </w:p>
    <w:p w14:paraId="59441D40" w14:textId="4BAC6A87" w:rsidR="00926F56" w:rsidRPr="00543DF8" w:rsidRDefault="00D377E9" w:rsidP="00752727">
      <w:pPr>
        <w:pStyle w:val="ListParagraph"/>
        <w:keepNext/>
        <w:keepLines/>
        <w:numPr>
          <w:ilvl w:val="2"/>
          <w:numId w:val="18"/>
        </w:numPr>
        <w:spacing w:after="240" w:line="360" w:lineRule="auto"/>
        <w:contextualSpacing w:val="0"/>
        <w:jc w:val="both"/>
      </w:pPr>
      <w:r w:rsidRPr="00543DF8">
        <w:t>“</w:t>
      </w:r>
      <w:r w:rsidR="00926F56" w:rsidRPr="00543DF8">
        <w:t>Solutions Implementation</w:t>
      </w:r>
      <w:r w:rsidRPr="00543DF8">
        <w:t>”</w:t>
      </w:r>
      <w:r w:rsidR="00926F56" w:rsidRPr="00543DF8">
        <w:t xml:space="preserve"> mean</w:t>
      </w:r>
      <w:r w:rsidR="005631CC" w:rsidRPr="00543DF8">
        <w:t>s</w:t>
      </w:r>
      <w:r w:rsidR="00926F56" w:rsidRPr="00543DF8">
        <w:t xml:space="preserve"> </w:t>
      </w:r>
      <w:r w:rsidR="005631CC" w:rsidRPr="00543DF8">
        <w:t>End to End Solution Implementation set out in Schedule 1;</w:t>
      </w:r>
    </w:p>
    <w:p w14:paraId="0F563EDE" w14:textId="2B673B48" w:rsidR="00FF52A6" w:rsidRPr="005631CC" w:rsidRDefault="001B4B09" w:rsidP="00752727">
      <w:pPr>
        <w:pStyle w:val="ListParagraph"/>
        <w:keepNext/>
        <w:keepLines/>
        <w:numPr>
          <w:ilvl w:val="2"/>
          <w:numId w:val="18"/>
        </w:numPr>
        <w:spacing w:after="240" w:line="360" w:lineRule="auto"/>
        <w:contextualSpacing w:val="0"/>
        <w:jc w:val="both"/>
      </w:pPr>
      <w:r w:rsidRPr="005631CC">
        <w:rPr>
          <w:b/>
          <w:bCs/>
        </w:rPr>
        <w:t>“</w:t>
      </w:r>
      <w:r w:rsidR="00FF52A6" w:rsidRPr="005631CC">
        <w:rPr>
          <w:b/>
          <w:bCs/>
        </w:rPr>
        <w:t>Solutions Reporting</w:t>
      </w:r>
      <w:r w:rsidRPr="005631CC">
        <w:rPr>
          <w:b/>
          <w:bCs/>
        </w:rPr>
        <w:t>”</w:t>
      </w:r>
      <w:r w:rsidR="00FF52A6" w:rsidRPr="00543DF8">
        <w:t xml:space="preserve"> means </w:t>
      </w:r>
      <w:r w:rsidR="00890582" w:rsidRPr="00543DF8">
        <w:t xml:space="preserve">the continuous reporting by the Service Provider on the service/ provision and utilisation of the Solution </w:t>
      </w:r>
      <w:r w:rsidR="00FF52A6" w:rsidRPr="00543DF8">
        <w:t xml:space="preserve">as detailed in Annexure </w:t>
      </w:r>
      <w:r w:rsidR="005631CC">
        <w:t>D</w:t>
      </w:r>
      <w:r w:rsidR="00FF52A6" w:rsidRPr="00543DF8">
        <w:t xml:space="preserve"> the SLA; </w:t>
      </w:r>
    </w:p>
    <w:p w14:paraId="079AA9A2" w14:textId="1FF0158D" w:rsidR="00E1679A" w:rsidRPr="00445D0E" w:rsidRDefault="00E1679A" w:rsidP="00752727">
      <w:pPr>
        <w:pStyle w:val="ListParagraph"/>
        <w:keepNext/>
        <w:keepLines/>
        <w:numPr>
          <w:ilvl w:val="2"/>
          <w:numId w:val="18"/>
        </w:numPr>
        <w:spacing w:after="240" w:line="360" w:lineRule="auto"/>
        <w:contextualSpacing w:val="0"/>
        <w:jc w:val="both"/>
      </w:pPr>
      <w:bookmarkStart w:id="136" w:name="_Toc12416649"/>
      <w:r w:rsidRPr="00445D0E">
        <w:t>“</w:t>
      </w:r>
      <w:r w:rsidRPr="00445D0E">
        <w:rPr>
          <w:b/>
          <w:bCs/>
        </w:rPr>
        <w:t>SPOC</w:t>
      </w:r>
      <w:r w:rsidRPr="00445D0E">
        <w:t>” means a Single Point of Contact designated by either Party to ensure the implementation of the Agreement in accordance with the terms hereof and to resolve any operational issues pertaining thereto</w:t>
      </w:r>
      <w:r w:rsidR="00D55125">
        <w:t xml:space="preserve"> who details are as fully set out in the Service Level Agreement (</w:t>
      </w:r>
      <w:r w:rsidR="00D55125" w:rsidRPr="00D55125">
        <w:rPr>
          <w:b/>
          <w:bCs/>
        </w:rPr>
        <w:t>Annexure D</w:t>
      </w:r>
      <w:r w:rsidR="00D55125">
        <w:t>)</w:t>
      </w:r>
      <w:r w:rsidRPr="00445D0E">
        <w:t>;</w:t>
      </w:r>
      <w:bookmarkEnd w:id="136"/>
    </w:p>
    <w:p w14:paraId="31D536D4" w14:textId="5AB7239B" w:rsidR="00FD75F0" w:rsidRPr="00A0109D" w:rsidRDefault="00FD75F0" w:rsidP="00CC5EFF">
      <w:pPr>
        <w:pStyle w:val="ListParagraph"/>
        <w:keepNext/>
        <w:keepLines/>
        <w:numPr>
          <w:ilvl w:val="2"/>
          <w:numId w:val="18"/>
        </w:numPr>
        <w:spacing w:after="240" w:line="360" w:lineRule="auto"/>
        <w:contextualSpacing w:val="0"/>
        <w:jc w:val="both"/>
      </w:pPr>
      <w:bookmarkStart w:id="137" w:name="_Ref533017706"/>
      <w:bookmarkStart w:id="138" w:name="_Toc12416651"/>
      <w:r w:rsidRPr="00445D0E">
        <w:rPr>
          <w:b/>
          <w:bCs/>
        </w:rPr>
        <w:t>"Support Services"</w:t>
      </w:r>
      <w:r w:rsidRPr="00445D0E">
        <w:t xml:space="preserve"> means the provision of services including </w:t>
      </w:r>
      <w:r w:rsidR="0039618D">
        <w:t>but not limited to</w:t>
      </w:r>
      <w:r w:rsidRPr="00445D0E">
        <w:t xml:space="preserve"> support activities </w:t>
      </w:r>
      <w:r w:rsidR="0039618D">
        <w:t xml:space="preserve">outlined in the </w:t>
      </w:r>
      <w:r w:rsidR="005C229C" w:rsidRPr="00445D0E">
        <w:t>RFP</w:t>
      </w:r>
      <w:r w:rsidR="0039618D">
        <w:t>;</w:t>
      </w:r>
      <w:r w:rsidR="00EA4CF0" w:rsidRPr="00445D0E">
        <w:t xml:space="preserve"> </w:t>
      </w:r>
      <w:r w:rsidR="002D58D7" w:rsidRPr="00445D0E">
        <w:t xml:space="preserve">as fully set out in </w:t>
      </w:r>
      <w:r w:rsidR="005631CC">
        <w:t xml:space="preserve">Annexure D </w:t>
      </w:r>
      <w:r w:rsidR="003F36B9">
        <w:t xml:space="preserve">the </w:t>
      </w:r>
      <w:proofErr w:type="spellStart"/>
      <w:r w:rsidR="003F36B9">
        <w:t>S</w:t>
      </w:r>
      <w:r w:rsidR="005631CC">
        <w:t>LA</w:t>
      </w:r>
      <w:r w:rsidR="00926F56">
        <w:t>and</w:t>
      </w:r>
      <w:proofErr w:type="spellEnd"/>
      <w:r w:rsidR="00926F56">
        <w:t xml:space="preserve"> </w:t>
      </w:r>
      <w:r w:rsidR="00E23CEB" w:rsidRPr="00CC5EFF">
        <w:t>Clause</w:t>
      </w:r>
      <w:r w:rsidR="002D58D7" w:rsidRPr="00CC5EFF">
        <w:t xml:space="preserve"> </w:t>
      </w:r>
      <w:r w:rsidR="002D58D7" w:rsidRPr="00CC5EFF">
        <w:fldChar w:fldCharType="begin"/>
      </w:r>
      <w:r w:rsidR="002D58D7" w:rsidRPr="00CC5EFF">
        <w:instrText xml:space="preserve"> REF _Ref527380925 \r \h </w:instrText>
      </w:r>
      <w:r w:rsidR="004A16F1" w:rsidRPr="00CC5EFF">
        <w:instrText xml:space="preserve"> \* MERGEFORMAT </w:instrText>
      </w:r>
      <w:r w:rsidR="002D58D7" w:rsidRPr="00CC5EFF">
        <w:fldChar w:fldCharType="separate"/>
      </w:r>
      <w:r w:rsidR="00752727" w:rsidRPr="00CC5EFF">
        <w:t>8</w:t>
      </w:r>
      <w:r w:rsidR="002D58D7" w:rsidRPr="00CC5EFF">
        <w:fldChar w:fldCharType="end"/>
      </w:r>
      <w:r w:rsidR="002D58D7" w:rsidRPr="00445D0E">
        <w:t xml:space="preserve"> below</w:t>
      </w:r>
      <w:r w:rsidRPr="00445D0E">
        <w:t xml:space="preserve">, by the Service Provider to SARS </w:t>
      </w:r>
      <w:r w:rsidRPr="00445D0E">
        <w:rPr>
          <w:color w:val="000000" w:themeColor="text1"/>
        </w:rPr>
        <w:t xml:space="preserve">whereby the Service Provider: </w:t>
      </w:r>
      <w:r w:rsidRPr="00EE5C63">
        <w:rPr>
          <w:color w:val="000000" w:themeColor="text1"/>
        </w:rPr>
        <w:t>(</w:t>
      </w:r>
      <w:proofErr w:type="spellStart"/>
      <w:r w:rsidRPr="00EE5C63">
        <w:rPr>
          <w:color w:val="000000" w:themeColor="text1"/>
        </w:rPr>
        <w:t>i</w:t>
      </w:r>
      <w:proofErr w:type="spellEnd"/>
      <w:r w:rsidRPr="00EE5C63">
        <w:rPr>
          <w:color w:val="000000" w:themeColor="text1"/>
        </w:rPr>
        <w:t>) attends to all service request logged by SARS and escalated to the Service Provider</w:t>
      </w:r>
      <w:r w:rsidR="00AF486D" w:rsidRPr="00EE5C63">
        <w:rPr>
          <w:color w:val="000000" w:themeColor="text1"/>
        </w:rPr>
        <w:t xml:space="preserve">; </w:t>
      </w:r>
      <w:r w:rsidRPr="00CC5EFF">
        <w:t xml:space="preserve">(ii) resolves all Incidents and Problems logged by SARS in accordance with the </w:t>
      </w:r>
      <w:r w:rsidR="00B96D9B" w:rsidRPr="00CC5EFF">
        <w:t xml:space="preserve">Service </w:t>
      </w:r>
      <w:r w:rsidR="00B96D9B" w:rsidRPr="00445D0E">
        <w:t>Levels</w:t>
      </w:r>
      <w:r w:rsidRPr="00445D0E">
        <w:t xml:space="preserve">; (iii) the installation and repair of all Software Breakages and Upgrades and (iv) provides </w:t>
      </w:r>
      <w:r w:rsidR="00493D74" w:rsidRPr="00445D0E">
        <w:t xml:space="preserve">professional </w:t>
      </w:r>
      <w:r w:rsidRPr="00445D0E">
        <w:t>services in respect of</w:t>
      </w:r>
      <w:r w:rsidR="003C7BD8">
        <w:t>,</w:t>
      </w:r>
      <w:r w:rsidRPr="00445D0E">
        <w:t xml:space="preserve"> or related to the Software to ensure the continued functionality of the Software in accordance with the Functional Specification and/or Documentation, which services may be provided </w:t>
      </w:r>
      <w:r w:rsidR="009E3781">
        <w:t xml:space="preserve">remotely, on site or </w:t>
      </w:r>
      <w:r w:rsidRPr="00445D0E">
        <w:t xml:space="preserve">via telephonic support. </w:t>
      </w:r>
      <w:r w:rsidRPr="00A0109D">
        <w:t xml:space="preserve">For the avoidance of doubt, the provisions of this </w:t>
      </w:r>
      <w:r w:rsidR="004C7542" w:rsidRPr="00A0109D">
        <w:t>C</w:t>
      </w:r>
      <w:r w:rsidRPr="00A0109D">
        <w:t xml:space="preserve">lause </w:t>
      </w:r>
      <w:r w:rsidR="0077232F" w:rsidRPr="00A0109D">
        <w:t>3.2.8</w:t>
      </w:r>
      <w:r w:rsidR="005631CC">
        <w:t>7</w:t>
      </w:r>
      <w:r w:rsidRPr="00A0109D">
        <w:t xml:space="preserve"> will apply in respect of all copies of the Software </w:t>
      </w:r>
      <w:r w:rsidR="0059491D" w:rsidRPr="00A0109D">
        <w:t>including the Software License</w:t>
      </w:r>
      <w:r w:rsidR="0093366A" w:rsidRPr="00A0109D">
        <w:t>s</w:t>
      </w:r>
      <w:r w:rsidR="0059491D" w:rsidRPr="00A0109D">
        <w:t xml:space="preserve"> </w:t>
      </w:r>
      <w:r w:rsidRPr="00A0109D">
        <w:t>used by SARS, including those used by SARS for disaster recovery purposes;</w:t>
      </w:r>
      <w:bookmarkEnd w:id="137"/>
      <w:bookmarkEnd w:id="138"/>
      <w:r w:rsidRPr="00A0109D">
        <w:t xml:space="preserve"> </w:t>
      </w:r>
    </w:p>
    <w:p w14:paraId="5BA52FAA" w14:textId="77777777" w:rsidR="00A90AF1" w:rsidRPr="00445D0E" w:rsidRDefault="00A90AF1" w:rsidP="00752727">
      <w:pPr>
        <w:pStyle w:val="ListParagraph"/>
        <w:keepNext/>
        <w:keepLines/>
        <w:numPr>
          <w:ilvl w:val="2"/>
          <w:numId w:val="18"/>
        </w:numPr>
        <w:spacing w:after="240" w:line="360" w:lineRule="auto"/>
        <w:contextualSpacing w:val="0"/>
        <w:jc w:val="both"/>
      </w:pPr>
      <w:bookmarkStart w:id="139" w:name="_Toc12416652"/>
      <w:r w:rsidRPr="00445D0E">
        <w:rPr>
          <w:b/>
          <w:bCs/>
        </w:rPr>
        <w:t>“Tax Act”</w:t>
      </w:r>
      <w:r w:rsidRPr="00445D0E">
        <w:t xml:space="preserve"> means an Act, or a portion thereof, referred to in section 4 read with Schedule 1 to the SARS Act, as well as the Tax Administration Act No. 28 of 2011; the Mineral and Petroleum Resources Royalty Act No 28 of 2008 and the Mineral and Petroleum Resources Royalty Administration Act No. 29 of 2008</w:t>
      </w:r>
      <w:r w:rsidR="00B15BBE" w:rsidRPr="00445D0E">
        <w:t xml:space="preserve"> as amended</w:t>
      </w:r>
      <w:r w:rsidRPr="00445D0E">
        <w:t>;</w:t>
      </w:r>
      <w:bookmarkEnd w:id="139"/>
    </w:p>
    <w:p w14:paraId="6B2285FD" w14:textId="094ABCCF" w:rsidR="00242E68" w:rsidRPr="00445D0E" w:rsidRDefault="00242E68" w:rsidP="00752727">
      <w:pPr>
        <w:pStyle w:val="ListParagraph"/>
        <w:keepNext/>
        <w:keepLines/>
        <w:numPr>
          <w:ilvl w:val="2"/>
          <w:numId w:val="18"/>
        </w:numPr>
        <w:spacing w:after="240" w:line="360" w:lineRule="auto"/>
        <w:contextualSpacing w:val="0"/>
        <w:jc w:val="both"/>
      </w:pPr>
      <w:bookmarkStart w:id="140" w:name="_Toc12416653"/>
      <w:r w:rsidRPr="00445D0E">
        <w:rPr>
          <w:b/>
          <w:bCs/>
        </w:rPr>
        <w:t>"Taxpayer Information"</w:t>
      </w:r>
      <w:r w:rsidRPr="00445D0E">
        <w:t xml:space="preserve"> means any relevant material, including details of a Taxpayer's bank account, Tax reference number; identity number and/or any information, document or thing that is reasonably foreseeable to be relevant to enable the performance of the Services as envisaged in this </w:t>
      </w:r>
      <w:r w:rsidR="007A2A21">
        <w:t xml:space="preserve">Agreement </w:t>
      </w:r>
      <w:r w:rsidRPr="00445D0E">
        <w:t xml:space="preserve">(and as may be more fully described in </w:t>
      </w:r>
      <w:r w:rsidR="00102791" w:rsidRPr="00445D0E">
        <w:t>the</w:t>
      </w:r>
      <w:r w:rsidRPr="00445D0E">
        <w:t xml:space="preserve"> </w:t>
      </w:r>
      <w:r w:rsidR="00967473" w:rsidRPr="00445D0E">
        <w:t>Agreement</w:t>
      </w:r>
      <w:r w:rsidRPr="00445D0E">
        <w:t>), provided by a Taxpayer or obtained by SARS in respect of a Taxpayer;</w:t>
      </w:r>
      <w:bookmarkEnd w:id="140"/>
    </w:p>
    <w:p w14:paraId="46719185" w14:textId="47503367" w:rsidR="001D0238" w:rsidRPr="00445D0E" w:rsidRDefault="001D0238" w:rsidP="00752727">
      <w:pPr>
        <w:pStyle w:val="ListParagraph"/>
        <w:keepNext/>
        <w:keepLines/>
        <w:numPr>
          <w:ilvl w:val="2"/>
          <w:numId w:val="18"/>
        </w:numPr>
        <w:spacing w:after="240" w:line="360" w:lineRule="auto"/>
        <w:contextualSpacing w:val="0"/>
        <w:jc w:val="both"/>
      </w:pPr>
      <w:bookmarkStart w:id="141" w:name="_Toc12416658"/>
      <w:bookmarkStart w:id="142" w:name="_Toc12416654"/>
      <w:r w:rsidRPr="00445D0E">
        <w:rPr>
          <w:b/>
          <w:bCs/>
        </w:rPr>
        <w:t>“Term”</w:t>
      </w:r>
      <w:r w:rsidRPr="00445D0E">
        <w:t xml:space="preserve"> means the term of this Agreement defined in Clause </w:t>
      </w:r>
      <w:r w:rsidRPr="00445D0E">
        <w:fldChar w:fldCharType="begin"/>
      </w:r>
      <w:r w:rsidRPr="00445D0E">
        <w:instrText xml:space="preserve"> REF _Ref294725666 \r \h  \* MERGEFORMAT </w:instrText>
      </w:r>
      <w:r w:rsidRPr="00445D0E">
        <w:fldChar w:fldCharType="separate"/>
      </w:r>
      <w:r w:rsidR="005631CC">
        <w:t>7</w:t>
      </w:r>
      <w:r w:rsidRPr="00445D0E">
        <w:fldChar w:fldCharType="end"/>
      </w:r>
      <w:r w:rsidRPr="00445D0E">
        <w:t xml:space="preserve"> below;</w:t>
      </w:r>
      <w:bookmarkEnd w:id="141"/>
      <w:r w:rsidRPr="00445D0E">
        <w:t xml:space="preserve"> </w:t>
      </w:r>
    </w:p>
    <w:p w14:paraId="267B3711" w14:textId="0DE87ADA" w:rsidR="000A1967" w:rsidRPr="00445D0E" w:rsidRDefault="000A1967" w:rsidP="00752727">
      <w:pPr>
        <w:pStyle w:val="ListParagraph"/>
        <w:keepNext/>
        <w:keepLines/>
        <w:numPr>
          <w:ilvl w:val="2"/>
          <w:numId w:val="18"/>
        </w:numPr>
        <w:spacing w:after="240" w:line="360" w:lineRule="auto"/>
        <w:contextualSpacing w:val="0"/>
        <w:jc w:val="both"/>
      </w:pPr>
      <w:r w:rsidRPr="00445D0E">
        <w:rPr>
          <w:b/>
          <w:bCs/>
        </w:rPr>
        <w:t>“Third Party”</w:t>
      </w:r>
      <w:r w:rsidRPr="00445D0E">
        <w:t xml:space="preserve"> means a</w:t>
      </w:r>
      <w:r w:rsidR="00242E68" w:rsidRPr="00445D0E">
        <w:t>ny p</w:t>
      </w:r>
      <w:r w:rsidRPr="00445D0E">
        <w:t>erson other than SARS, Affiliates</w:t>
      </w:r>
      <w:r w:rsidR="00747CE0" w:rsidRPr="00445D0E">
        <w:t xml:space="preserve"> or Subcontractor</w:t>
      </w:r>
      <w:r w:rsidR="00410405" w:rsidRPr="00445D0E">
        <w:t>;</w:t>
      </w:r>
      <w:bookmarkEnd w:id="142"/>
    </w:p>
    <w:p w14:paraId="5FFC6044" w14:textId="77777777" w:rsidR="001B4205" w:rsidRPr="00445D0E" w:rsidRDefault="001B4205" w:rsidP="00752727">
      <w:pPr>
        <w:pStyle w:val="ListParagraph"/>
        <w:keepNext/>
        <w:keepLines/>
        <w:numPr>
          <w:ilvl w:val="2"/>
          <w:numId w:val="18"/>
        </w:numPr>
        <w:spacing w:after="240" w:line="360" w:lineRule="auto"/>
        <w:contextualSpacing w:val="0"/>
        <w:jc w:val="both"/>
      </w:pPr>
      <w:bookmarkStart w:id="143" w:name="_Toc12416655"/>
      <w:r w:rsidRPr="00445D0E">
        <w:rPr>
          <w:b/>
          <w:bCs/>
        </w:rPr>
        <w:t>“Third Party Intellectual Property”</w:t>
      </w:r>
      <w:r w:rsidR="00242E68" w:rsidRPr="00445D0E">
        <w:t xml:space="preserve"> </w:t>
      </w:r>
      <w:r w:rsidR="00DE652F" w:rsidRPr="00445D0E">
        <w:t>means Intellectual Property owned by a third party and licensed for use by the Service Provider in the provision of the Services subject to SARS’s written consent;</w:t>
      </w:r>
      <w:bookmarkEnd w:id="143"/>
    </w:p>
    <w:p w14:paraId="7005E96A" w14:textId="0E5B4160" w:rsidR="00C16AF5" w:rsidRPr="00445D0E" w:rsidRDefault="001929D3" w:rsidP="00752727">
      <w:pPr>
        <w:pStyle w:val="ListParagraph"/>
        <w:keepNext/>
        <w:keepLines/>
        <w:numPr>
          <w:ilvl w:val="2"/>
          <w:numId w:val="18"/>
        </w:numPr>
        <w:spacing w:after="240" w:line="360" w:lineRule="auto"/>
        <w:contextualSpacing w:val="0"/>
        <w:jc w:val="both"/>
      </w:pPr>
      <w:bookmarkStart w:id="144" w:name="_Toc12416656"/>
      <w:r w:rsidRPr="00445D0E">
        <w:rPr>
          <w:b/>
          <w:bCs/>
        </w:rPr>
        <w:t xml:space="preserve">“Third Party </w:t>
      </w:r>
      <w:r w:rsidR="0027634D" w:rsidRPr="00445D0E">
        <w:rPr>
          <w:b/>
          <w:bCs/>
        </w:rPr>
        <w:t>Service Provider</w:t>
      </w:r>
      <w:r w:rsidRPr="00445D0E">
        <w:rPr>
          <w:b/>
          <w:bCs/>
        </w:rPr>
        <w:t>(s)”</w:t>
      </w:r>
      <w:r w:rsidRPr="00445D0E">
        <w:t xml:space="preserve"> means</w:t>
      </w:r>
      <w:r w:rsidR="004F249E" w:rsidRPr="00445D0E">
        <w:t xml:space="preserve"> the Licensor or authorised </w:t>
      </w:r>
      <w:r w:rsidR="00B16777">
        <w:t xml:space="preserve">reseller </w:t>
      </w:r>
      <w:r w:rsidRPr="00445D0E">
        <w:t>to the extent involved</w:t>
      </w:r>
      <w:r w:rsidR="00B37120" w:rsidRPr="00445D0E">
        <w:t>: (</w:t>
      </w:r>
      <w:proofErr w:type="spellStart"/>
      <w:r w:rsidR="00B37120" w:rsidRPr="00445D0E">
        <w:t>i</w:t>
      </w:r>
      <w:proofErr w:type="spellEnd"/>
      <w:r w:rsidR="00B37120" w:rsidRPr="00445D0E">
        <w:t>)</w:t>
      </w:r>
      <w:r w:rsidRPr="00445D0E">
        <w:t xml:space="preserve"> in </w:t>
      </w:r>
      <w:r w:rsidR="00A801F3" w:rsidRPr="00445D0E">
        <w:t xml:space="preserve">providing </w:t>
      </w:r>
      <w:r w:rsidR="00B37120" w:rsidRPr="00445D0E">
        <w:t xml:space="preserve">the </w:t>
      </w:r>
      <w:r w:rsidR="00410405" w:rsidRPr="00445D0E">
        <w:t>Services</w:t>
      </w:r>
      <w:r w:rsidRPr="00445D0E">
        <w:t xml:space="preserve"> </w:t>
      </w:r>
      <w:r w:rsidR="00B37120" w:rsidRPr="00445D0E">
        <w:t xml:space="preserve">and/or (ii) delivery of the Deliverables </w:t>
      </w:r>
      <w:r w:rsidRPr="00445D0E">
        <w:t xml:space="preserve">under </w:t>
      </w:r>
      <w:r w:rsidR="00967473" w:rsidRPr="00445D0E">
        <w:t xml:space="preserve">this Agreement </w:t>
      </w:r>
      <w:r w:rsidRPr="00445D0E">
        <w:t xml:space="preserve">with the </w:t>
      </w:r>
      <w:r w:rsidR="00410405" w:rsidRPr="00445D0E">
        <w:t>Service Provider</w:t>
      </w:r>
      <w:r w:rsidRPr="00445D0E">
        <w:t>;</w:t>
      </w:r>
      <w:bookmarkEnd w:id="144"/>
    </w:p>
    <w:p w14:paraId="2DD88A1C" w14:textId="3FFAAFFF" w:rsidR="00FD75F0" w:rsidRPr="00543DF8" w:rsidRDefault="00FD75F0" w:rsidP="00752727">
      <w:pPr>
        <w:pStyle w:val="ListParagraph"/>
        <w:keepNext/>
        <w:keepLines/>
        <w:numPr>
          <w:ilvl w:val="2"/>
          <w:numId w:val="18"/>
        </w:numPr>
        <w:spacing w:after="240" w:line="360" w:lineRule="auto"/>
        <w:contextualSpacing w:val="0"/>
        <w:jc w:val="both"/>
      </w:pPr>
      <w:bookmarkStart w:id="145" w:name="_Toc12416657"/>
      <w:r w:rsidRPr="00543DF8">
        <w:rPr>
          <w:b/>
          <w:bCs/>
        </w:rPr>
        <w:t>"Time and Materials Basis"</w:t>
      </w:r>
      <w:r w:rsidRPr="00543DF8">
        <w:t xml:space="preserve"> means the basis on which the </w:t>
      </w:r>
      <w:r w:rsidRPr="00543DF8">
        <w:rPr>
          <w:color w:val="000000" w:themeColor="text1"/>
        </w:rPr>
        <w:t xml:space="preserve">Service Provider will charge SARS for Ad Hoc Services </w:t>
      </w:r>
      <w:r w:rsidR="00A0109D" w:rsidRPr="00543DF8">
        <w:rPr>
          <w:color w:val="000000" w:themeColor="text1"/>
        </w:rPr>
        <w:t xml:space="preserve">as set out in Annexure </w:t>
      </w:r>
      <w:r w:rsidR="005631CC" w:rsidRPr="005631CC">
        <w:rPr>
          <w:color w:val="000000" w:themeColor="text1"/>
        </w:rPr>
        <w:t>A, explicitly</w:t>
      </w:r>
      <w:r w:rsidRPr="00543DF8">
        <w:rPr>
          <w:color w:val="000000" w:themeColor="text1"/>
        </w:rPr>
        <w:t xml:space="preserve"> designated as such and which is based on the time spent and the materials </w:t>
      </w:r>
      <w:r w:rsidRPr="00543DF8">
        <w:t xml:space="preserve">utilised to execute such services.  All such time will be billed in accordance with the time and material rates </w:t>
      </w:r>
      <w:r w:rsidR="00EA4CF0" w:rsidRPr="00543DF8">
        <w:t xml:space="preserve">approved by SARS in accordance with SARS’s procurement </w:t>
      </w:r>
      <w:r w:rsidR="002E1B94" w:rsidRPr="00543DF8">
        <w:t xml:space="preserve">governance </w:t>
      </w:r>
      <w:r w:rsidR="00EA4CF0" w:rsidRPr="00543DF8">
        <w:t>processes and procedures</w:t>
      </w:r>
      <w:r w:rsidRPr="00543DF8">
        <w:t>;</w:t>
      </w:r>
      <w:bookmarkEnd w:id="145"/>
    </w:p>
    <w:p w14:paraId="48A29525" w14:textId="421B8883" w:rsidR="00410405" w:rsidRPr="00445D0E" w:rsidRDefault="001429E4" w:rsidP="00752727">
      <w:pPr>
        <w:pStyle w:val="ListParagraph"/>
        <w:keepNext/>
        <w:keepLines/>
        <w:numPr>
          <w:ilvl w:val="2"/>
          <w:numId w:val="18"/>
        </w:numPr>
        <w:spacing w:after="240" w:line="360" w:lineRule="auto"/>
        <w:contextualSpacing w:val="0"/>
        <w:jc w:val="both"/>
      </w:pPr>
      <w:bookmarkStart w:id="146" w:name="_Toc12416659"/>
      <w:r w:rsidRPr="00445D0E">
        <w:rPr>
          <w:b/>
          <w:bCs/>
        </w:rPr>
        <w:t>“Training Services”</w:t>
      </w:r>
      <w:r w:rsidRPr="00445D0E">
        <w:t xml:space="preserve"> means the training, advisory and </w:t>
      </w:r>
      <w:r w:rsidR="00506E58" w:rsidRPr="00445D0E">
        <w:t xml:space="preserve">professional </w:t>
      </w:r>
      <w:r w:rsidRPr="00445D0E">
        <w:t>services provided by the</w:t>
      </w:r>
      <w:r w:rsidR="00427930" w:rsidRPr="00445D0E">
        <w:t xml:space="preserve"> Service Provider</w:t>
      </w:r>
      <w:r w:rsidRPr="00445D0E">
        <w:rPr>
          <w:color w:val="FF0000"/>
        </w:rPr>
        <w:t xml:space="preserve"> </w:t>
      </w:r>
      <w:r w:rsidRPr="00445D0E">
        <w:t xml:space="preserve">to </w:t>
      </w:r>
      <w:r w:rsidR="00506E58" w:rsidRPr="00445D0E">
        <w:t xml:space="preserve">SARS’s Personnel </w:t>
      </w:r>
      <w:r w:rsidRPr="00445D0E">
        <w:t xml:space="preserve">to enable </w:t>
      </w:r>
      <w:r w:rsidR="00506E58" w:rsidRPr="00445D0E">
        <w:t xml:space="preserve">SARS’s Personnel </w:t>
      </w:r>
      <w:r w:rsidRPr="00445D0E">
        <w:t xml:space="preserve">to </w:t>
      </w:r>
      <w:r w:rsidR="00967473" w:rsidRPr="00445D0E">
        <w:t>maintain and support the Software</w:t>
      </w:r>
      <w:r w:rsidR="00506E58" w:rsidRPr="00445D0E">
        <w:t xml:space="preserve"> and </w:t>
      </w:r>
      <w:r w:rsidR="00752727">
        <w:t xml:space="preserve">Software </w:t>
      </w:r>
      <w:r w:rsidR="00506E58" w:rsidRPr="00445D0E">
        <w:t>Licenses</w:t>
      </w:r>
      <w:r w:rsidR="00547EFE" w:rsidRPr="00445D0E">
        <w:t xml:space="preserve">, which </w:t>
      </w:r>
      <w:r w:rsidR="00474064" w:rsidRPr="00445D0E">
        <w:t xml:space="preserve">training </w:t>
      </w:r>
      <w:r w:rsidR="00547EFE" w:rsidRPr="00445D0E">
        <w:t>services shall when required, be subject to SARS’s procurement governance processes and procedures</w:t>
      </w:r>
      <w:r w:rsidR="00410405" w:rsidRPr="00445D0E">
        <w:t>;</w:t>
      </w:r>
      <w:r w:rsidR="00E8696B" w:rsidRPr="00445D0E">
        <w:t xml:space="preserve"> and</w:t>
      </w:r>
      <w:bookmarkEnd w:id="146"/>
    </w:p>
    <w:p w14:paraId="20408289" w14:textId="77777777" w:rsidR="008A08BF" w:rsidRPr="00445D0E" w:rsidRDefault="00FD75F0" w:rsidP="00752727">
      <w:pPr>
        <w:pStyle w:val="ListParagraph"/>
        <w:keepNext/>
        <w:keepLines/>
        <w:numPr>
          <w:ilvl w:val="2"/>
          <w:numId w:val="18"/>
        </w:numPr>
        <w:spacing w:after="240" w:line="360" w:lineRule="auto"/>
        <w:contextualSpacing w:val="0"/>
        <w:jc w:val="both"/>
      </w:pPr>
      <w:bookmarkStart w:id="147" w:name="_Toc12416660"/>
      <w:r w:rsidRPr="00445D0E">
        <w:rPr>
          <w:b/>
          <w:bCs/>
        </w:rPr>
        <w:t>"Upgrade"</w:t>
      </w:r>
      <w:r w:rsidRPr="00445D0E">
        <w:t xml:space="preserve"> means any change</w:t>
      </w:r>
      <w:r w:rsidR="00A56A02" w:rsidRPr="00445D0E">
        <w:t xml:space="preserve"> or improvement to the Software</w:t>
      </w:r>
      <w:r w:rsidRPr="00445D0E">
        <w:t xml:space="preserve"> that relates to or affects the operating performance of </w:t>
      </w:r>
      <w:r w:rsidR="008A08BF" w:rsidRPr="00445D0E">
        <w:t>the</w:t>
      </w:r>
      <w:r w:rsidRPr="00445D0E">
        <w:t xml:space="preserve"> Software or an aspect of such Software but does not change the basic operation or functionality of the Software. For the sake of clarity, Upgrades are usually identified by a change in the version number, for instance a change from version 1.1 to version 1.2; and</w:t>
      </w:r>
      <w:bookmarkEnd w:id="147"/>
      <w:r w:rsidRPr="00445D0E">
        <w:t xml:space="preserve"> </w:t>
      </w:r>
    </w:p>
    <w:p w14:paraId="65DC904B" w14:textId="77777777" w:rsidR="00A54319" w:rsidRPr="00445D0E" w:rsidRDefault="00742866" w:rsidP="00752727">
      <w:pPr>
        <w:pStyle w:val="ListParagraph"/>
        <w:keepNext/>
        <w:keepLines/>
        <w:numPr>
          <w:ilvl w:val="2"/>
          <w:numId w:val="18"/>
        </w:numPr>
        <w:spacing w:after="240" w:line="360" w:lineRule="auto"/>
        <w:contextualSpacing w:val="0"/>
        <w:jc w:val="both"/>
      </w:pPr>
      <w:bookmarkStart w:id="148" w:name="_Toc12416661"/>
      <w:r w:rsidRPr="00445D0E">
        <w:rPr>
          <w:b/>
          <w:bCs/>
        </w:rPr>
        <w:t>"Work Arounds"</w:t>
      </w:r>
      <w:r w:rsidRPr="00445D0E">
        <w:t xml:space="preserve"> means a methodology applied, and/or change made, to the Software, as the case may be, with a view to furnishing </w:t>
      </w:r>
      <w:r w:rsidR="00493D74" w:rsidRPr="00445D0E">
        <w:t>SARS</w:t>
      </w:r>
      <w:r w:rsidRPr="00445D0E">
        <w:t xml:space="preserve"> with a temporary means to make use of the Software, as the case may be, or any component thereof until such time as a permanent solution is provided</w:t>
      </w:r>
      <w:r w:rsidR="00A54319" w:rsidRPr="00445D0E">
        <w:t>.</w:t>
      </w:r>
      <w:bookmarkEnd w:id="148"/>
    </w:p>
    <w:p w14:paraId="599874DF" w14:textId="77777777" w:rsidR="00FB6364" w:rsidRPr="00445D0E" w:rsidRDefault="00D507A3" w:rsidP="00752727">
      <w:pPr>
        <w:pStyle w:val="DReidInc"/>
        <w:keepNext/>
        <w:keepLines/>
        <w:spacing w:after="240" w:line="360" w:lineRule="auto"/>
        <w:jc w:val="both"/>
        <w:rPr>
          <w:rFonts w:ascii="Arial" w:hAnsi="Arial" w:cs="Arial"/>
          <w:sz w:val="22"/>
          <w:szCs w:val="22"/>
        </w:rPr>
      </w:pPr>
      <w:bookmarkStart w:id="149" w:name="_Toc12416662"/>
      <w:r w:rsidRPr="00445D0E">
        <w:rPr>
          <w:rFonts w:ascii="Arial" w:hAnsi="Arial" w:cs="Arial"/>
          <w:sz w:val="22"/>
          <w:szCs w:val="22"/>
        </w:rPr>
        <w:t>Any reference in this Agreement to:</w:t>
      </w:r>
      <w:bookmarkEnd w:id="149"/>
    </w:p>
    <w:p w14:paraId="48C870DE" w14:textId="2C8F3E71" w:rsidR="00FB6364" w:rsidRPr="00445D0E" w:rsidRDefault="00D507A3" w:rsidP="00752727">
      <w:pPr>
        <w:pStyle w:val="ListParagraph"/>
        <w:keepNext/>
        <w:keepLines/>
        <w:numPr>
          <w:ilvl w:val="2"/>
          <w:numId w:val="18"/>
        </w:numPr>
        <w:spacing w:after="240" w:line="360" w:lineRule="auto"/>
        <w:contextualSpacing w:val="0"/>
        <w:jc w:val="both"/>
      </w:pPr>
      <w:bookmarkStart w:id="150" w:name="_Toc12416663"/>
      <w:r w:rsidRPr="00445D0E">
        <w:t>“</w:t>
      </w:r>
      <w:r w:rsidRPr="00445D0E">
        <w:rPr>
          <w:b/>
          <w:bCs/>
        </w:rPr>
        <w:t>Clause</w:t>
      </w:r>
      <w:r w:rsidRPr="00445D0E">
        <w:t xml:space="preserve">” shall, subject to any contrary indication, be construed as a reference to a Clause </w:t>
      </w:r>
      <w:r w:rsidR="00E41B5D" w:rsidRPr="00445D0E">
        <w:t>in this Agreement</w:t>
      </w:r>
      <w:r w:rsidR="00191C0E" w:rsidRPr="00445D0E">
        <w:t>.</w:t>
      </w:r>
      <w:bookmarkEnd w:id="150"/>
    </w:p>
    <w:p w14:paraId="4C9ED707" w14:textId="77777777" w:rsidR="00AD6052" w:rsidRPr="00445D0E" w:rsidRDefault="00D507A3" w:rsidP="00752727">
      <w:pPr>
        <w:pStyle w:val="ListParagraph"/>
        <w:keepNext/>
        <w:keepLines/>
        <w:numPr>
          <w:ilvl w:val="2"/>
          <w:numId w:val="18"/>
        </w:numPr>
        <w:spacing w:after="240" w:line="360" w:lineRule="auto"/>
        <w:contextualSpacing w:val="0"/>
        <w:jc w:val="both"/>
      </w:pPr>
      <w:bookmarkStart w:id="151" w:name="_Toc12416664"/>
      <w:r w:rsidRPr="00445D0E">
        <w:t>“</w:t>
      </w:r>
      <w:r w:rsidRPr="00445D0E">
        <w:rPr>
          <w:b/>
          <w:bCs/>
        </w:rPr>
        <w:t>Person</w:t>
      </w:r>
      <w:r w:rsidRPr="00445D0E">
        <w:t xml:space="preserve">” refers to any </w:t>
      </w:r>
      <w:r w:rsidR="00522A42" w:rsidRPr="00445D0E">
        <w:t>p</w:t>
      </w:r>
      <w:r w:rsidRPr="00445D0E">
        <w:t>erson</w:t>
      </w:r>
      <w:r w:rsidR="00522A42" w:rsidRPr="00445D0E">
        <w:t xml:space="preserve"> including juristic entities</w:t>
      </w:r>
      <w:r w:rsidR="00191C0E" w:rsidRPr="00445D0E">
        <w:t>.</w:t>
      </w:r>
      <w:bookmarkEnd w:id="151"/>
    </w:p>
    <w:p w14:paraId="04AC1458" w14:textId="77777777" w:rsidR="00FB6364" w:rsidRPr="00445D0E" w:rsidRDefault="00D507A3" w:rsidP="00752727">
      <w:pPr>
        <w:pStyle w:val="ListParagraph"/>
        <w:keepNext/>
        <w:keepLines/>
        <w:numPr>
          <w:ilvl w:val="1"/>
          <w:numId w:val="18"/>
        </w:numPr>
        <w:spacing w:after="240" w:line="360" w:lineRule="auto"/>
        <w:contextualSpacing w:val="0"/>
        <w:jc w:val="both"/>
      </w:pPr>
      <w:bookmarkStart w:id="152" w:name="_Toc12416665"/>
      <w:r w:rsidRPr="00445D0E">
        <w:t>Unless inconsistent with the context or save where the contrary is expressly indicated:</w:t>
      </w:r>
      <w:bookmarkEnd w:id="152"/>
    </w:p>
    <w:p w14:paraId="58951D8E" w14:textId="077054B3" w:rsidR="00FB6364" w:rsidRPr="00445D0E" w:rsidRDefault="00D507A3" w:rsidP="00752727">
      <w:pPr>
        <w:pStyle w:val="ListParagraph"/>
        <w:keepNext/>
        <w:keepLines/>
        <w:numPr>
          <w:ilvl w:val="2"/>
          <w:numId w:val="18"/>
        </w:numPr>
        <w:spacing w:after="240" w:line="360" w:lineRule="auto"/>
        <w:contextualSpacing w:val="0"/>
        <w:jc w:val="both"/>
      </w:pPr>
      <w:bookmarkStart w:id="153" w:name="_Toc12416666"/>
      <w:r w:rsidRPr="00445D0E">
        <w:t>if any provision in a definition is a substantive provision conferring rights or imposing obligations on a</w:t>
      </w:r>
      <w:r w:rsidR="00172156" w:rsidRPr="00445D0E">
        <w:t>ny P</w:t>
      </w:r>
      <w:r w:rsidRPr="00445D0E">
        <w:t>arty, notwithstanding that it appears only in the definition Clause, effect shall be given to it as if it were a substantive provision of this Agreement;</w:t>
      </w:r>
      <w:bookmarkEnd w:id="153"/>
    </w:p>
    <w:p w14:paraId="6B9BA328" w14:textId="5DFCFD91" w:rsidR="00FB6364" w:rsidRPr="00445D0E" w:rsidRDefault="00D507A3" w:rsidP="00752727">
      <w:pPr>
        <w:pStyle w:val="ListParagraph"/>
        <w:keepNext/>
        <w:keepLines/>
        <w:numPr>
          <w:ilvl w:val="2"/>
          <w:numId w:val="18"/>
        </w:numPr>
        <w:spacing w:after="240" w:line="360" w:lineRule="auto"/>
        <w:contextualSpacing w:val="0"/>
        <w:jc w:val="both"/>
      </w:pPr>
      <w:bookmarkStart w:id="154" w:name="_Toc12416667"/>
      <w:r w:rsidRPr="00445D0E">
        <w:t xml:space="preserve">when any number of days is prescribed in this Agreement, </w:t>
      </w:r>
      <w:r w:rsidR="00AD4C44" w:rsidRPr="00445D0E">
        <w:t xml:space="preserve">such a period shall be computed by excluding </w:t>
      </w:r>
      <w:r w:rsidRPr="00445D0E">
        <w:t xml:space="preserve">the first </w:t>
      </w:r>
      <w:r w:rsidR="00AD4C44" w:rsidRPr="00445D0E">
        <w:t>and including</w:t>
      </w:r>
      <w:r w:rsidRPr="00445D0E">
        <w:t xml:space="preserve"> </w:t>
      </w:r>
      <w:r w:rsidR="00AD4C44" w:rsidRPr="00445D0E">
        <w:t xml:space="preserve">the </w:t>
      </w:r>
      <w:r w:rsidRPr="00445D0E">
        <w:t>last day unless the last day falls on a day which is not a Business Day, in which case the last day shall be the next succeeding Business Day;</w:t>
      </w:r>
      <w:bookmarkEnd w:id="154"/>
    </w:p>
    <w:p w14:paraId="4CCF15D0" w14:textId="47FCD80D" w:rsidR="00FB6364" w:rsidRPr="00445D0E" w:rsidRDefault="00D507A3" w:rsidP="00752727">
      <w:pPr>
        <w:pStyle w:val="ListParagraph"/>
        <w:keepNext/>
        <w:keepLines/>
        <w:numPr>
          <w:ilvl w:val="2"/>
          <w:numId w:val="18"/>
        </w:numPr>
        <w:spacing w:after="240" w:line="360" w:lineRule="auto"/>
        <w:contextualSpacing w:val="0"/>
        <w:jc w:val="both"/>
      </w:pPr>
      <w:bookmarkStart w:id="155" w:name="_Toc12416668"/>
      <w:r w:rsidRPr="00445D0E">
        <w:t xml:space="preserve">no provision of this Agreement constitutes a stipulation for the benefit of any Person who is not a </w:t>
      </w:r>
      <w:r w:rsidR="00172156" w:rsidRPr="00445D0E">
        <w:t>P</w:t>
      </w:r>
      <w:r w:rsidRPr="00445D0E">
        <w:t>arty to this Agreement;</w:t>
      </w:r>
      <w:r w:rsidR="004B77C0" w:rsidRPr="00445D0E">
        <w:t xml:space="preserve"> and</w:t>
      </w:r>
      <w:bookmarkEnd w:id="155"/>
    </w:p>
    <w:p w14:paraId="3F84B623" w14:textId="54D26684" w:rsidR="00FB6364" w:rsidRPr="00445D0E" w:rsidRDefault="00D507A3" w:rsidP="00752727">
      <w:pPr>
        <w:pStyle w:val="ListParagraph"/>
        <w:keepNext/>
        <w:keepLines/>
        <w:numPr>
          <w:ilvl w:val="2"/>
          <w:numId w:val="18"/>
        </w:numPr>
        <w:spacing w:after="240" w:line="360" w:lineRule="auto"/>
        <w:contextualSpacing w:val="0"/>
        <w:jc w:val="both"/>
      </w:pPr>
      <w:bookmarkStart w:id="156" w:name="_Toc12416669"/>
      <w:r w:rsidRPr="00445D0E">
        <w:t xml:space="preserve">a reference to a </w:t>
      </w:r>
      <w:r w:rsidR="00172156" w:rsidRPr="00445D0E">
        <w:t>Party includes that P</w:t>
      </w:r>
      <w:r w:rsidRPr="00445D0E">
        <w:t>arty’s successors-in-title and permitted assign</w:t>
      </w:r>
      <w:r w:rsidR="00CB6290" w:rsidRPr="00445D0E">
        <w:t>ee</w:t>
      </w:r>
      <w:r w:rsidRPr="00445D0E">
        <w:t>s</w:t>
      </w:r>
      <w:r w:rsidR="003C2EB4" w:rsidRPr="00445D0E">
        <w:t xml:space="preserve">, including any other persons contemplated in </w:t>
      </w:r>
      <w:r w:rsidR="00B4157F" w:rsidRPr="00445D0E">
        <w:t>C</w:t>
      </w:r>
      <w:r w:rsidR="003C2EB4" w:rsidRPr="00445D0E">
        <w:t>lause</w:t>
      </w:r>
      <w:r w:rsidR="00B4157F" w:rsidRPr="00445D0E">
        <w:t xml:space="preserve"> </w:t>
      </w:r>
      <w:r w:rsidR="00CB6290" w:rsidRPr="00445D0E">
        <w:fldChar w:fldCharType="begin"/>
      </w:r>
      <w:r w:rsidR="00CB6290" w:rsidRPr="00445D0E">
        <w:instrText xml:space="preserve"> REF _Ref345927829 \r \h  \* MERGEFORMAT </w:instrText>
      </w:r>
      <w:r w:rsidR="00CB6290" w:rsidRPr="00445D0E">
        <w:fldChar w:fldCharType="separate"/>
      </w:r>
      <w:r w:rsidR="005631CC">
        <w:t>3.7</w:t>
      </w:r>
      <w:r w:rsidR="00CB6290" w:rsidRPr="00445D0E">
        <w:fldChar w:fldCharType="end"/>
      </w:r>
      <w:r w:rsidR="00F43F6C" w:rsidRPr="00445D0E">
        <w:t xml:space="preserve"> </w:t>
      </w:r>
      <w:r w:rsidR="003C2EB4" w:rsidRPr="00445D0E">
        <w:t>of this Agreement</w:t>
      </w:r>
      <w:r w:rsidRPr="00445D0E">
        <w:t>.</w:t>
      </w:r>
      <w:bookmarkEnd w:id="156"/>
    </w:p>
    <w:p w14:paraId="614C33EE" w14:textId="77777777" w:rsidR="00FB6364" w:rsidRPr="00445D0E" w:rsidRDefault="00D507A3" w:rsidP="00752727">
      <w:pPr>
        <w:pStyle w:val="ListParagraph"/>
        <w:keepNext/>
        <w:keepLines/>
        <w:numPr>
          <w:ilvl w:val="1"/>
          <w:numId w:val="18"/>
        </w:numPr>
        <w:spacing w:after="240" w:line="360" w:lineRule="auto"/>
        <w:contextualSpacing w:val="0"/>
        <w:jc w:val="both"/>
      </w:pPr>
      <w:bookmarkStart w:id="157" w:name="_Toc12416670"/>
      <w:r w:rsidRPr="00445D0E">
        <w:t>Unless inconsistent with the context, an expression which denotes:</w:t>
      </w:r>
      <w:bookmarkEnd w:id="157"/>
    </w:p>
    <w:p w14:paraId="43711BC9" w14:textId="71C20796" w:rsidR="00FB6364" w:rsidRPr="00445D0E" w:rsidRDefault="00D507A3" w:rsidP="00752727">
      <w:pPr>
        <w:pStyle w:val="ListParagraph"/>
        <w:keepNext/>
        <w:keepLines/>
        <w:numPr>
          <w:ilvl w:val="2"/>
          <w:numId w:val="18"/>
        </w:numPr>
        <w:spacing w:after="240" w:line="360" w:lineRule="auto"/>
        <w:contextualSpacing w:val="0"/>
        <w:jc w:val="both"/>
      </w:pPr>
      <w:bookmarkStart w:id="158" w:name="_Toc12416671"/>
      <w:r w:rsidRPr="00445D0E">
        <w:t>any one gender includes the other gender;</w:t>
      </w:r>
      <w:r w:rsidR="00945040" w:rsidRPr="00445D0E">
        <w:t xml:space="preserve"> and</w:t>
      </w:r>
      <w:bookmarkEnd w:id="158"/>
    </w:p>
    <w:p w14:paraId="6543BE31" w14:textId="77777777" w:rsidR="00FB6364" w:rsidRPr="00445D0E" w:rsidRDefault="00D507A3" w:rsidP="00752727">
      <w:pPr>
        <w:pStyle w:val="ListParagraph"/>
        <w:keepNext/>
        <w:keepLines/>
        <w:numPr>
          <w:ilvl w:val="2"/>
          <w:numId w:val="18"/>
        </w:numPr>
        <w:spacing w:after="240" w:line="360" w:lineRule="auto"/>
        <w:contextualSpacing w:val="0"/>
        <w:jc w:val="both"/>
      </w:pPr>
      <w:bookmarkStart w:id="159" w:name="_Toc12416672"/>
      <w:r w:rsidRPr="00445D0E">
        <w:t>the singular includes the plural and vice versa</w:t>
      </w:r>
      <w:r w:rsidR="00945040" w:rsidRPr="00445D0E">
        <w:t>.</w:t>
      </w:r>
      <w:bookmarkEnd w:id="159"/>
    </w:p>
    <w:p w14:paraId="72E44546" w14:textId="77777777" w:rsidR="00FB6364" w:rsidRPr="00445D0E" w:rsidRDefault="001E44E9" w:rsidP="00752727">
      <w:pPr>
        <w:pStyle w:val="ListParagraph"/>
        <w:keepNext/>
        <w:keepLines/>
        <w:numPr>
          <w:ilvl w:val="1"/>
          <w:numId w:val="18"/>
        </w:numPr>
        <w:spacing w:after="240" w:line="360" w:lineRule="auto"/>
        <w:contextualSpacing w:val="0"/>
        <w:jc w:val="both"/>
      </w:pPr>
      <w:bookmarkStart w:id="160" w:name="_Toc12416673"/>
      <w:r w:rsidRPr="00445D0E">
        <w:t xml:space="preserve">Unless it is clear from a specific Clause in which a term has been defined that such definition has limited application to the relevant Clause, </w:t>
      </w:r>
      <w:r w:rsidR="00D507A3" w:rsidRPr="00445D0E">
        <w:t>any term defined within the context of any particular Clause in this Agreement</w:t>
      </w:r>
      <w:r w:rsidRPr="00445D0E">
        <w:t xml:space="preserve"> </w:t>
      </w:r>
      <w:r w:rsidR="00D507A3" w:rsidRPr="00445D0E">
        <w:t xml:space="preserve">shall bear the same meaning as ascribed to it </w:t>
      </w:r>
      <w:r w:rsidRPr="00445D0E">
        <w:t>throughout the Agreement</w:t>
      </w:r>
      <w:r w:rsidR="00D507A3" w:rsidRPr="00445D0E">
        <w:t xml:space="preserve">, notwithstanding that that term has been defined in </w:t>
      </w:r>
      <w:r w:rsidRPr="00445D0E">
        <w:t>a specific</w:t>
      </w:r>
      <w:r w:rsidR="00D507A3" w:rsidRPr="00445D0E">
        <w:t xml:space="preserve"> </w:t>
      </w:r>
      <w:r w:rsidRPr="00445D0E">
        <w:t>C</w:t>
      </w:r>
      <w:r w:rsidR="00D507A3" w:rsidRPr="00445D0E">
        <w:t>lause.</w:t>
      </w:r>
      <w:bookmarkEnd w:id="160"/>
    </w:p>
    <w:p w14:paraId="3A4288B7" w14:textId="6E2FBFC5" w:rsidR="009C1B86" w:rsidRPr="00445D0E" w:rsidRDefault="009C1B86" w:rsidP="00752727">
      <w:pPr>
        <w:pStyle w:val="ListParagraph"/>
        <w:keepNext/>
        <w:keepLines/>
        <w:numPr>
          <w:ilvl w:val="1"/>
          <w:numId w:val="18"/>
        </w:numPr>
        <w:spacing w:after="240" w:line="360" w:lineRule="auto"/>
        <w:contextualSpacing w:val="0"/>
        <w:jc w:val="both"/>
      </w:pPr>
      <w:bookmarkStart w:id="161" w:name="_Toc12416674"/>
      <w:r w:rsidRPr="00445D0E">
        <w:t xml:space="preserve">The termination of this Agreement will not affect the provisions </w:t>
      </w:r>
      <w:r w:rsidR="001E44E9" w:rsidRPr="00445D0E">
        <w:t>of this Agreement which operate</w:t>
      </w:r>
      <w:r w:rsidRPr="00445D0E">
        <w:t xml:space="preserve"> after any such termination or which of necessity must continue to have effect </w:t>
      </w:r>
      <w:r w:rsidR="00B25116" w:rsidRPr="00445D0E">
        <w:t xml:space="preserve">after such </w:t>
      </w:r>
      <w:r w:rsidRPr="00445D0E">
        <w:t>termination, notwithstanding that the clauses</w:t>
      </w:r>
      <w:r w:rsidR="00B25116" w:rsidRPr="00445D0E">
        <w:t xml:space="preserve"> themselves do not expressly provide for this.</w:t>
      </w:r>
      <w:bookmarkEnd w:id="161"/>
    </w:p>
    <w:p w14:paraId="258398BE" w14:textId="5EDEB525" w:rsidR="00FB6364" w:rsidRPr="00445D0E" w:rsidRDefault="00D507A3" w:rsidP="00752727">
      <w:pPr>
        <w:pStyle w:val="ListParagraph"/>
        <w:keepNext/>
        <w:keepLines/>
        <w:numPr>
          <w:ilvl w:val="1"/>
          <w:numId w:val="18"/>
        </w:numPr>
        <w:spacing w:after="240" w:line="360" w:lineRule="auto"/>
        <w:contextualSpacing w:val="0"/>
        <w:jc w:val="both"/>
      </w:pPr>
      <w:bookmarkStart w:id="162" w:name="_Ref345927829"/>
      <w:bookmarkStart w:id="163" w:name="_Toc12416675"/>
      <w:r w:rsidRPr="00445D0E">
        <w:t>This Agreement is binding on the executors, administrators, trustees, permitted assign</w:t>
      </w:r>
      <w:r w:rsidR="00CB6290" w:rsidRPr="00445D0E">
        <w:t>ee</w:t>
      </w:r>
      <w:r w:rsidRPr="00445D0E">
        <w:t>s or liquidators of the Parties as fully and effectually as if they had signed this Agreement in the first instance and reference to any Party is deemed to include such Party’s estate, heirs, executors, administrators, trustees, permitted assigns or liquidators, as the case may be.</w:t>
      </w:r>
      <w:bookmarkEnd w:id="162"/>
      <w:bookmarkEnd w:id="163"/>
    </w:p>
    <w:p w14:paraId="448776B5" w14:textId="7933E66F" w:rsidR="00B01368" w:rsidRPr="00445D0E" w:rsidRDefault="00D507A3" w:rsidP="00752727">
      <w:pPr>
        <w:pStyle w:val="ListParagraph"/>
        <w:keepNext/>
        <w:keepLines/>
        <w:numPr>
          <w:ilvl w:val="1"/>
          <w:numId w:val="18"/>
        </w:numPr>
        <w:spacing w:after="240" w:line="360" w:lineRule="auto"/>
        <w:contextualSpacing w:val="0"/>
        <w:jc w:val="both"/>
      </w:pPr>
      <w:bookmarkStart w:id="164" w:name="_Toc12416676"/>
      <w:r w:rsidRPr="00445D0E">
        <w:t>Where figures are referred to in numerals and in words, if there is any conflict between the two, the words shall prevail.</w:t>
      </w:r>
      <w:bookmarkEnd w:id="164"/>
    </w:p>
    <w:p w14:paraId="1BE1D4C0" w14:textId="737CA341" w:rsidR="00FB6364" w:rsidRPr="00445D0E" w:rsidRDefault="00B01368" w:rsidP="00752727">
      <w:pPr>
        <w:pStyle w:val="ListParagraph"/>
        <w:keepNext/>
        <w:keepLines/>
        <w:numPr>
          <w:ilvl w:val="1"/>
          <w:numId w:val="18"/>
        </w:numPr>
        <w:spacing w:after="240" w:line="360" w:lineRule="auto"/>
        <w:contextualSpacing w:val="0"/>
        <w:jc w:val="both"/>
      </w:pPr>
      <w:bookmarkStart w:id="165" w:name="_Toc12416677"/>
      <w:r w:rsidRPr="00445D0E">
        <w:t xml:space="preserve">None of the provisions hereof shall be construed against or interpreted to the disadvantage of the Party responsible for the </w:t>
      </w:r>
      <w:r w:rsidR="00916F20" w:rsidRPr="00445D0E">
        <w:t>drafting</w:t>
      </w:r>
      <w:r w:rsidRPr="00445D0E">
        <w:t xml:space="preserve"> o</w:t>
      </w:r>
      <w:r w:rsidR="00945040" w:rsidRPr="00445D0E">
        <w:t>r preparation of such provision.</w:t>
      </w:r>
      <w:bookmarkEnd w:id="165"/>
      <w:r w:rsidRPr="00445D0E">
        <w:t xml:space="preserve"> </w:t>
      </w:r>
    </w:p>
    <w:p w14:paraId="41AB78CE" w14:textId="72E1FAD0" w:rsidR="00E1679A" w:rsidRPr="00445D0E" w:rsidRDefault="0075739D" w:rsidP="00752727">
      <w:pPr>
        <w:pStyle w:val="ListParagraph"/>
        <w:keepNext/>
        <w:keepLines/>
        <w:numPr>
          <w:ilvl w:val="1"/>
          <w:numId w:val="18"/>
        </w:numPr>
        <w:spacing w:after="240" w:line="360" w:lineRule="auto"/>
        <w:contextualSpacing w:val="0"/>
        <w:jc w:val="both"/>
      </w:pPr>
      <w:bookmarkStart w:id="166" w:name="_Toc12416678"/>
      <w:bookmarkStart w:id="167" w:name="_Ref240147271"/>
      <w:bookmarkStart w:id="168" w:name="_Ref164744194"/>
      <w:bookmarkStart w:id="169" w:name="_Ref531340159"/>
      <w:r w:rsidRPr="00445D0E">
        <w:t xml:space="preserve">Subject to </w:t>
      </w:r>
      <w:r w:rsidR="00E23CEB" w:rsidRPr="00445D0E">
        <w:t>Clause</w:t>
      </w:r>
      <w:r w:rsidRPr="00445D0E">
        <w:t xml:space="preserve"> </w:t>
      </w:r>
      <w:r w:rsidR="00E1679A" w:rsidRPr="00445D0E">
        <w:fldChar w:fldCharType="begin"/>
      </w:r>
      <w:r w:rsidR="00E1679A" w:rsidRPr="00445D0E">
        <w:instrText xml:space="preserve"> REF _Ref534878590 \r \h </w:instrText>
      </w:r>
      <w:r w:rsidR="000746D0" w:rsidRPr="00445D0E">
        <w:instrText xml:space="preserve"> \* MERGEFORMAT </w:instrText>
      </w:r>
      <w:r w:rsidR="00E1679A" w:rsidRPr="00445D0E">
        <w:fldChar w:fldCharType="separate"/>
      </w:r>
      <w:r w:rsidR="005F5967">
        <w:t>3.10.2</w:t>
      </w:r>
      <w:r w:rsidR="00E1679A" w:rsidRPr="00445D0E">
        <w:fldChar w:fldCharType="end"/>
      </w:r>
      <w:r w:rsidR="001A5242" w:rsidRPr="00445D0E">
        <w:t xml:space="preserve"> below</w:t>
      </w:r>
      <w:r w:rsidRPr="00445D0E">
        <w:t xml:space="preserve"> in the event of a conflict</w:t>
      </w:r>
      <w:r w:rsidR="00B178EB">
        <w:t xml:space="preserve"> between</w:t>
      </w:r>
      <w:r w:rsidRPr="00445D0E">
        <w:t>:</w:t>
      </w:r>
      <w:bookmarkEnd w:id="166"/>
      <w:r w:rsidRPr="00445D0E">
        <w:t xml:space="preserve"> </w:t>
      </w:r>
    </w:p>
    <w:p w14:paraId="6A46535F" w14:textId="0D02509B" w:rsidR="00A8211B" w:rsidRPr="00445D0E" w:rsidRDefault="00E1679A" w:rsidP="00752727">
      <w:pPr>
        <w:pStyle w:val="ListParagraph"/>
        <w:keepNext/>
        <w:keepLines/>
        <w:numPr>
          <w:ilvl w:val="2"/>
          <w:numId w:val="18"/>
        </w:numPr>
        <w:spacing w:after="240" w:line="360" w:lineRule="auto"/>
        <w:contextualSpacing w:val="0"/>
        <w:jc w:val="both"/>
      </w:pPr>
      <w:bookmarkStart w:id="170" w:name="_Toc12416679"/>
      <w:r w:rsidRPr="00445D0E">
        <w:t>the terms and condition contained in various clauses of th</w:t>
      </w:r>
      <w:r w:rsidR="00B178EB">
        <w:t xml:space="preserve">e Main </w:t>
      </w:r>
      <w:r w:rsidR="00752727">
        <w:t xml:space="preserve">Agreement </w:t>
      </w:r>
      <w:r w:rsidR="0075739D" w:rsidRPr="00445D0E">
        <w:t>and any other document that is part of or executed under th</w:t>
      </w:r>
      <w:r w:rsidR="00B178EB">
        <w:t xml:space="preserve">e Main </w:t>
      </w:r>
      <w:r w:rsidR="00752727">
        <w:t>Agreement</w:t>
      </w:r>
      <w:r w:rsidR="0075739D" w:rsidRPr="00445D0E">
        <w:t xml:space="preserve">, </w:t>
      </w:r>
      <w:r w:rsidR="001A5242" w:rsidRPr="00445D0E">
        <w:t>the</w:t>
      </w:r>
      <w:r w:rsidR="0075739D" w:rsidRPr="00445D0E">
        <w:t xml:space="preserve"> </w:t>
      </w:r>
      <w:r w:rsidRPr="00445D0E">
        <w:t>terms and c</w:t>
      </w:r>
      <w:r w:rsidR="0075739D" w:rsidRPr="00445D0E">
        <w:t xml:space="preserve">onditions </w:t>
      </w:r>
      <w:r w:rsidR="00A8211B" w:rsidRPr="00445D0E">
        <w:t>o</w:t>
      </w:r>
      <w:r w:rsidRPr="00445D0E">
        <w:t>f th</w:t>
      </w:r>
      <w:r w:rsidR="00B178EB">
        <w:t xml:space="preserve">e Main </w:t>
      </w:r>
      <w:r w:rsidR="00752727">
        <w:t xml:space="preserve">Agreement </w:t>
      </w:r>
      <w:r w:rsidR="0075739D" w:rsidRPr="00445D0E">
        <w:t xml:space="preserve">shall prevail; </w:t>
      </w:r>
      <w:r w:rsidR="00EA4CF0" w:rsidRPr="00445D0E">
        <w:t>and/or</w:t>
      </w:r>
      <w:bookmarkEnd w:id="170"/>
    </w:p>
    <w:p w14:paraId="37C73BB4" w14:textId="58DCF329" w:rsidR="00B178EB" w:rsidRPr="00FA1016" w:rsidRDefault="00B178EB" w:rsidP="00752727">
      <w:pPr>
        <w:pStyle w:val="ListParagraph"/>
        <w:keepNext/>
        <w:keepLines/>
        <w:numPr>
          <w:ilvl w:val="2"/>
          <w:numId w:val="18"/>
        </w:numPr>
        <w:spacing w:after="240" w:line="360" w:lineRule="auto"/>
        <w:contextualSpacing w:val="0"/>
        <w:jc w:val="both"/>
      </w:pPr>
      <w:bookmarkStart w:id="171" w:name="_Toc12416680"/>
      <w:bookmarkStart w:id="172" w:name="_Ref534878590"/>
      <w:bookmarkEnd w:id="167"/>
      <w:bookmarkEnd w:id="168"/>
      <w:r w:rsidRPr="00FA1016">
        <w:t xml:space="preserve">terms and conditions contained in the </w:t>
      </w:r>
      <w:r w:rsidR="0077232F" w:rsidRPr="00FA1016">
        <w:t xml:space="preserve">Annexures, Appendices, Schedules </w:t>
      </w:r>
      <w:r w:rsidRPr="00FA1016">
        <w:t>and Main Agreement, the terms and conditions of the Main Agreement will prevail;</w:t>
      </w:r>
    </w:p>
    <w:p w14:paraId="26F949DE" w14:textId="77EF4913" w:rsidR="00572F3E" w:rsidRPr="00FA1016" w:rsidRDefault="00572F3E" w:rsidP="00752727">
      <w:pPr>
        <w:pStyle w:val="ListParagraph"/>
        <w:keepNext/>
        <w:keepLines/>
        <w:numPr>
          <w:ilvl w:val="2"/>
          <w:numId w:val="18"/>
        </w:numPr>
        <w:spacing w:after="240" w:line="360" w:lineRule="auto"/>
        <w:contextualSpacing w:val="0"/>
        <w:jc w:val="both"/>
      </w:pPr>
      <w:r w:rsidRPr="00FA1016">
        <w:t xml:space="preserve">the </w:t>
      </w:r>
      <w:r w:rsidR="00B178EB" w:rsidRPr="00FA1016">
        <w:t xml:space="preserve">Main </w:t>
      </w:r>
      <w:r w:rsidR="00752727" w:rsidRPr="00FA1016">
        <w:t xml:space="preserve">Agreement and </w:t>
      </w:r>
      <w:r w:rsidR="005C229C" w:rsidRPr="00FA1016">
        <w:t>RFP</w:t>
      </w:r>
      <w:r w:rsidRPr="00FA1016">
        <w:t xml:space="preserve">, the provision of the </w:t>
      </w:r>
      <w:r w:rsidR="005C229C" w:rsidRPr="00FA1016">
        <w:t>RFP</w:t>
      </w:r>
      <w:r w:rsidRPr="00FA1016">
        <w:t xml:space="preserve"> will prevail.</w:t>
      </w:r>
      <w:bookmarkEnd w:id="171"/>
      <w:r w:rsidRPr="00FA1016">
        <w:t xml:space="preserve">  </w:t>
      </w:r>
    </w:p>
    <w:p w14:paraId="449381C5" w14:textId="46E014D5" w:rsidR="00737019" w:rsidRPr="00445D0E" w:rsidRDefault="00C30828" w:rsidP="00752727">
      <w:pPr>
        <w:pStyle w:val="ListParagraph"/>
        <w:keepNext/>
        <w:keepLines/>
        <w:numPr>
          <w:ilvl w:val="1"/>
          <w:numId w:val="18"/>
        </w:numPr>
        <w:spacing w:after="240" w:line="360" w:lineRule="auto"/>
        <w:contextualSpacing w:val="0"/>
        <w:jc w:val="both"/>
      </w:pPr>
      <w:bookmarkStart w:id="173" w:name="_Toc12416681"/>
      <w:bookmarkEnd w:id="172"/>
      <w:r w:rsidRPr="00445D0E">
        <w:t>Th</w:t>
      </w:r>
      <w:r w:rsidR="00AF5F2B" w:rsidRPr="00445D0E">
        <w:t xml:space="preserve">is Agreement </w:t>
      </w:r>
      <w:r w:rsidRPr="00445D0E">
        <w:t>shall govern the relationship between the Parties for Services to be provided by the Service Provider to SARS.</w:t>
      </w:r>
      <w:bookmarkEnd w:id="169"/>
      <w:r w:rsidRPr="00445D0E">
        <w:t xml:space="preserve"> </w:t>
      </w:r>
      <w:bookmarkStart w:id="174" w:name="_Ref531686348"/>
      <w:bookmarkStart w:id="175" w:name="_Ref103489035"/>
      <w:bookmarkStart w:id="176" w:name="_Toc519590959"/>
      <w:r w:rsidR="00737019" w:rsidRPr="00445D0E">
        <w:t xml:space="preserve">Any terms and conditions imposed by the </w:t>
      </w:r>
      <w:r w:rsidR="00174634" w:rsidRPr="00445D0E">
        <w:t>Service Provider</w:t>
      </w:r>
      <w:r w:rsidR="00693B13" w:rsidRPr="00445D0E">
        <w:t xml:space="preserve"> </w:t>
      </w:r>
      <w:r w:rsidR="00737019" w:rsidRPr="00445D0E">
        <w:t>(whether in a quotation, offer, proposal, invoice, etc., as the case may be) and purporting to bind SARS, shall not (to the extent that they contradict the provisions of this Agreement) override this Agreement, unless agreed to by SARS in writing and such agreement is confirmed and signed by SARS</w:t>
      </w:r>
      <w:r w:rsidR="00693B13" w:rsidRPr="00445D0E">
        <w:t>.</w:t>
      </w:r>
      <w:bookmarkEnd w:id="173"/>
      <w:bookmarkEnd w:id="174"/>
    </w:p>
    <w:p w14:paraId="69E63E47" w14:textId="6A6C563F" w:rsidR="00872D64" w:rsidRPr="00445D0E" w:rsidRDefault="0064474E"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77" w:name="_Toc531439536"/>
      <w:bookmarkStart w:id="178" w:name="_Toc531439681"/>
      <w:bookmarkStart w:id="179" w:name="_Toc135985268"/>
      <w:r w:rsidRPr="00445D0E">
        <w:rPr>
          <w:b/>
          <w:bCs/>
          <w:caps/>
        </w:rPr>
        <w:t>Appointment</w:t>
      </w:r>
      <w:bookmarkEnd w:id="175"/>
      <w:bookmarkEnd w:id="177"/>
      <w:bookmarkEnd w:id="178"/>
      <w:r w:rsidR="001773FF" w:rsidRPr="00445D0E">
        <w:rPr>
          <w:b/>
          <w:bCs/>
          <w:caps/>
        </w:rPr>
        <w:t xml:space="preserve"> and non-exclusiviity</w:t>
      </w:r>
      <w:bookmarkEnd w:id="179"/>
    </w:p>
    <w:p w14:paraId="40F01038" w14:textId="77777777" w:rsidR="00E337E4" w:rsidRPr="00445D0E" w:rsidRDefault="00E337E4" w:rsidP="00752727">
      <w:pPr>
        <w:pStyle w:val="ListParagraph"/>
        <w:keepNext/>
        <w:keepLines/>
        <w:numPr>
          <w:ilvl w:val="1"/>
          <w:numId w:val="18"/>
        </w:numPr>
        <w:spacing w:after="240" w:line="360" w:lineRule="auto"/>
        <w:contextualSpacing w:val="0"/>
        <w:jc w:val="both"/>
      </w:pPr>
      <w:bookmarkStart w:id="180" w:name="_Toc12416683"/>
      <w:r w:rsidRPr="00445D0E">
        <w:t xml:space="preserve">The Service Provider </w:t>
      </w:r>
      <w:r w:rsidR="005B7A05" w:rsidRPr="00445D0E">
        <w:t>is hereby appointed</w:t>
      </w:r>
      <w:r w:rsidR="008268DE" w:rsidRPr="00445D0E">
        <w:t xml:space="preserve"> in accordance with the </w:t>
      </w:r>
      <w:r w:rsidR="005C229C" w:rsidRPr="00445D0E">
        <w:t>L</w:t>
      </w:r>
      <w:r w:rsidR="002472FB" w:rsidRPr="00445D0E">
        <w:t xml:space="preserve">etter of </w:t>
      </w:r>
      <w:r w:rsidR="005C229C" w:rsidRPr="00445D0E">
        <w:t>A</w:t>
      </w:r>
      <w:r w:rsidR="002472FB" w:rsidRPr="00445D0E">
        <w:t>ward</w:t>
      </w:r>
      <w:r w:rsidR="004D20A5" w:rsidRPr="00445D0E">
        <w:t>,</w:t>
      </w:r>
      <w:r w:rsidR="002472FB" w:rsidRPr="00445D0E">
        <w:t xml:space="preserve"> </w:t>
      </w:r>
      <w:r w:rsidR="008268DE" w:rsidRPr="00445D0E">
        <w:t xml:space="preserve">to provide the Services to SARS </w:t>
      </w:r>
      <w:r w:rsidRPr="00445D0E">
        <w:t xml:space="preserve">under </w:t>
      </w:r>
      <w:r w:rsidR="008B4E7D" w:rsidRPr="00445D0E">
        <w:t xml:space="preserve">the </w:t>
      </w:r>
      <w:r w:rsidR="005C229C" w:rsidRPr="00445D0E">
        <w:t>RFP</w:t>
      </w:r>
      <w:r w:rsidRPr="00445D0E">
        <w:t>.</w:t>
      </w:r>
      <w:bookmarkEnd w:id="180"/>
    </w:p>
    <w:p w14:paraId="54AB19CC" w14:textId="68F889CE" w:rsidR="00E337E4" w:rsidRPr="00445D0E" w:rsidRDefault="00E337E4" w:rsidP="00752727">
      <w:pPr>
        <w:pStyle w:val="ListParagraph"/>
        <w:keepNext/>
        <w:keepLines/>
        <w:numPr>
          <w:ilvl w:val="1"/>
          <w:numId w:val="18"/>
        </w:numPr>
        <w:spacing w:after="240" w:line="360" w:lineRule="auto"/>
        <w:contextualSpacing w:val="0"/>
        <w:jc w:val="both"/>
      </w:pPr>
      <w:bookmarkStart w:id="181" w:name="_Toc12416684"/>
      <w:r w:rsidRPr="00445D0E">
        <w:t xml:space="preserve">Subject to the provisions of </w:t>
      </w:r>
      <w:r w:rsidR="008B4E7D" w:rsidRPr="00445D0E">
        <w:t xml:space="preserve">the </w:t>
      </w:r>
      <w:r w:rsidR="005C229C" w:rsidRPr="00445D0E">
        <w:t>RFP</w:t>
      </w:r>
      <w:r w:rsidRPr="00445D0E">
        <w:t xml:space="preserve">, the Agreement generally and the provisions of </w:t>
      </w:r>
      <w:r w:rsidR="00E23CEB" w:rsidRPr="00CC5EFF">
        <w:t>Clause</w:t>
      </w:r>
      <w:r w:rsidRPr="00CC5EFF">
        <w:t xml:space="preserve"> </w:t>
      </w:r>
      <w:r w:rsidR="00D93463" w:rsidRPr="00CC5EFF">
        <w:fldChar w:fldCharType="begin"/>
      </w:r>
      <w:r w:rsidR="00D93463" w:rsidRPr="00CC5EFF">
        <w:instrText xml:space="preserve"> REF _Ref527380925 \r \h </w:instrText>
      </w:r>
      <w:r w:rsidR="004A16F1" w:rsidRPr="00CC5EFF">
        <w:instrText xml:space="preserve"> \* MERGEFORMAT </w:instrText>
      </w:r>
      <w:r w:rsidR="00D93463" w:rsidRPr="00CC5EFF">
        <w:fldChar w:fldCharType="separate"/>
      </w:r>
      <w:r w:rsidR="005631CC">
        <w:t>8</w:t>
      </w:r>
      <w:r w:rsidR="00D93463" w:rsidRPr="00CC5EFF">
        <w:fldChar w:fldCharType="end"/>
      </w:r>
      <w:r w:rsidRPr="00CC5EFF">
        <w:t xml:space="preserve"> specifically</w:t>
      </w:r>
      <w:r w:rsidRPr="00445D0E">
        <w:t>, SARS hereby appoints the Service Provider, on a non-exclusive basis, to provide the Services on the terms and conditions of this Agreement, and the Service Provider hereby accepts such appointment.</w:t>
      </w:r>
      <w:bookmarkEnd w:id="181"/>
      <w:r w:rsidRPr="00445D0E">
        <w:t xml:space="preserve"> </w:t>
      </w:r>
    </w:p>
    <w:p w14:paraId="1FC982AF" w14:textId="77777777" w:rsidR="001773FF" w:rsidRPr="00445D0E" w:rsidRDefault="001773FF" w:rsidP="00752727">
      <w:pPr>
        <w:pStyle w:val="ListParagraph"/>
        <w:keepNext/>
        <w:keepLines/>
        <w:numPr>
          <w:ilvl w:val="1"/>
          <w:numId w:val="18"/>
        </w:numPr>
        <w:spacing w:after="240" w:line="360" w:lineRule="auto"/>
        <w:contextualSpacing w:val="0"/>
        <w:jc w:val="both"/>
      </w:pPr>
      <w:bookmarkStart w:id="182" w:name="_Toc12416685"/>
      <w:r w:rsidRPr="00445D0E">
        <w:t>Nothing contained herein will in any way be construed or constitute a guarantee in favour of the Service Provider that the Service Provider will receive any work or contract from SARS for services in the future, whether under this Agreement or otherwise.</w:t>
      </w:r>
    </w:p>
    <w:p w14:paraId="43097EB3" w14:textId="77777777" w:rsidR="00E337E4" w:rsidRPr="00445D0E" w:rsidRDefault="00E337E4" w:rsidP="00752727">
      <w:pPr>
        <w:pStyle w:val="ListParagraph"/>
        <w:keepNext/>
        <w:keepLines/>
        <w:numPr>
          <w:ilvl w:val="1"/>
          <w:numId w:val="18"/>
        </w:numPr>
        <w:spacing w:after="240" w:line="360" w:lineRule="auto"/>
        <w:contextualSpacing w:val="0"/>
        <w:jc w:val="both"/>
      </w:pPr>
      <w:r w:rsidRPr="00445D0E">
        <w:t>SARS shall not be precluded from obtaining services that may be similar or identical to the Services from any other service provider and nothing contained herein shall in any way be construed or constitute a guarantee in favour of the Service Provider that the Service Provider will receive any work or contract for services in the future, whether under this Agreement or otherwise</w:t>
      </w:r>
      <w:r w:rsidR="008268DE" w:rsidRPr="00445D0E">
        <w:t xml:space="preserve"> from SARS</w:t>
      </w:r>
      <w:r w:rsidRPr="00445D0E">
        <w:t>.</w:t>
      </w:r>
      <w:bookmarkEnd w:id="182"/>
    </w:p>
    <w:p w14:paraId="5E4E7FD4" w14:textId="77777777" w:rsidR="00E337E4" w:rsidRPr="00445D0E" w:rsidRDefault="00E337E4" w:rsidP="003379FD">
      <w:pPr>
        <w:pStyle w:val="ListParagraph"/>
        <w:keepNext/>
        <w:keepLines/>
        <w:numPr>
          <w:ilvl w:val="0"/>
          <w:numId w:val="18"/>
        </w:numPr>
        <w:spacing w:after="240" w:line="360" w:lineRule="auto"/>
        <w:contextualSpacing w:val="0"/>
        <w:jc w:val="both"/>
        <w:outlineLvl w:val="0"/>
        <w:rPr>
          <w:b/>
          <w:bCs/>
          <w:caps/>
        </w:rPr>
      </w:pPr>
      <w:bookmarkStart w:id="183" w:name="_Toc532440534"/>
      <w:bookmarkStart w:id="184" w:name="_Toc532440535"/>
      <w:bookmarkStart w:id="185" w:name="_Toc532440536"/>
      <w:bookmarkStart w:id="186" w:name="_Toc532440537"/>
      <w:bookmarkStart w:id="187" w:name="_Toc532440538"/>
      <w:bookmarkStart w:id="188" w:name="_Toc532440539"/>
      <w:bookmarkStart w:id="189" w:name="_Toc317231239"/>
      <w:bookmarkStart w:id="190" w:name="_Ref533020285"/>
      <w:bookmarkStart w:id="191" w:name="_Toc12416686"/>
      <w:bookmarkStart w:id="192" w:name="_Toc135985269"/>
      <w:bookmarkStart w:id="193" w:name="_Toc531439682"/>
      <w:bookmarkStart w:id="194" w:name="_Toc179617255"/>
      <w:bookmarkEnd w:id="183"/>
      <w:bookmarkEnd w:id="184"/>
      <w:bookmarkEnd w:id="185"/>
      <w:bookmarkEnd w:id="186"/>
      <w:bookmarkEnd w:id="187"/>
      <w:bookmarkEnd w:id="188"/>
      <w:r w:rsidRPr="00445D0E">
        <w:rPr>
          <w:b/>
          <w:bCs/>
          <w:caps/>
        </w:rPr>
        <w:t>NATURE</w:t>
      </w:r>
      <w:r w:rsidRPr="00445D0E">
        <w:rPr>
          <w:b/>
          <w:bCs/>
          <w:caps/>
          <w:lang w:val="en-ZA" w:eastAsia="en-US"/>
        </w:rPr>
        <w:t xml:space="preserve"> OF RELATIONSHIP</w:t>
      </w:r>
      <w:bookmarkEnd w:id="189"/>
      <w:r w:rsidR="001D7860" w:rsidRPr="00445D0E">
        <w:rPr>
          <w:b/>
          <w:bCs/>
          <w:caps/>
          <w:lang w:val="en-ZA" w:eastAsia="en-US"/>
        </w:rPr>
        <w:t xml:space="preserve"> and non-exclusivity</w:t>
      </w:r>
      <w:bookmarkEnd w:id="190"/>
      <w:bookmarkEnd w:id="191"/>
      <w:bookmarkEnd w:id="192"/>
    </w:p>
    <w:p w14:paraId="048AC9F3" w14:textId="77777777" w:rsidR="00C82EDC" w:rsidRPr="00445D0E" w:rsidRDefault="00C82EDC" w:rsidP="00752727">
      <w:pPr>
        <w:pStyle w:val="ListParagraph"/>
        <w:keepNext/>
        <w:keepLines/>
        <w:numPr>
          <w:ilvl w:val="1"/>
          <w:numId w:val="18"/>
        </w:numPr>
        <w:spacing w:after="240" w:line="360" w:lineRule="auto"/>
        <w:contextualSpacing w:val="0"/>
        <w:jc w:val="both"/>
      </w:pPr>
      <w:bookmarkStart w:id="195" w:name="_Toc12416687"/>
      <w:r w:rsidRPr="00445D0E">
        <w:t xml:space="preserve">The Parties act for all purposes in terms of the Agreement as independent contractors.  Without limiting the </w:t>
      </w:r>
      <w:proofErr w:type="spellStart"/>
      <w:r w:rsidRPr="00445D0E">
        <w:t>aforegoing</w:t>
      </w:r>
      <w:proofErr w:type="spellEnd"/>
      <w:r w:rsidRPr="00445D0E">
        <w:t>:</w:t>
      </w:r>
      <w:bookmarkEnd w:id="195"/>
    </w:p>
    <w:p w14:paraId="5B723243" w14:textId="77777777" w:rsidR="00C82EDC" w:rsidRPr="00445D0E" w:rsidRDefault="00C82EDC" w:rsidP="00752727">
      <w:pPr>
        <w:pStyle w:val="ListParagraph"/>
        <w:keepNext/>
        <w:keepLines/>
        <w:numPr>
          <w:ilvl w:val="2"/>
          <w:numId w:val="18"/>
        </w:numPr>
        <w:spacing w:after="240" w:line="360" w:lineRule="auto"/>
        <w:contextualSpacing w:val="0"/>
        <w:jc w:val="both"/>
      </w:pPr>
      <w:bookmarkStart w:id="196" w:name="_Toc12416688"/>
      <w:r w:rsidRPr="00445D0E">
        <w:t>neither Party shall be entitled to contract on behalf of or bind the other Party in any manner whatsoever or to incur any liability or debt on behalf of the other Party; and</w:t>
      </w:r>
      <w:bookmarkEnd w:id="196"/>
    </w:p>
    <w:p w14:paraId="46FF1D04" w14:textId="77777777" w:rsidR="00C82EDC" w:rsidRPr="00445D0E" w:rsidRDefault="00C82EDC" w:rsidP="00752727">
      <w:pPr>
        <w:pStyle w:val="ListParagraph"/>
        <w:keepNext/>
        <w:keepLines/>
        <w:numPr>
          <w:ilvl w:val="2"/>
          <w:numId w:val="18"/>
        </w:numPr>
        <w:spacing w:after="240" w:line="360" w:lineRule="auto"/>
        <w:contextualSpacing w:val="0"/>
        <w:jc w:val="both"/>
      </w:pPr>
      <w:bookmarkStart w:id="197" w:name="_Toc12416689"/>
      <w:r w:rsidRPr="00445D0E">
        <w:t>the Service Provider shall not publish or cause to be published any advertisement or other information relating to SARS or SARS’s business without the prior written approval of SARS; and</w:t>
      </w:r>
      <w:bookmarkEnd w:id="197"/>
    </w:p>
    <w:p w14:paraId="4408F2C7" w14:textId="555B995D" w:rsidR="00250B24" w:rsidRPr="00445D0E" w:rsidRDefault="00C82EDC" w:rsidP="00752727">
      <w:pPr>
        <w:pStyle w:val="ListParagraph"/>
        <w:keepNext/>
        <w:keepLines/>
        <w:numPr>
          <w:ilvl w:val="2"/>
          <w:numId w:val="18"/>
        </w:numPr>
        <w:spacing w:after="240" w:line="360" w:lineRule="auto"/>
        <w:contextualSpacing w:val="0"/>
        <w:jc w:val="both"/>
      </w:pPr>
      <w:bookmarkStart w:id="198" w:name="_Toc12416690"/>
      <w:r w:rsidRPr="00445D0E">
        <w:t xml:space="preserve">neither Party’s </w:t>
      </w:r>
      <w:r w:rsidR="007A2A21">
        <w:t xml:space="preserve">Personnel </w:t>
      </w:r>
      <w:r w:rsidRPr="00445D0E">
        <w:t xml:space="preserve"> shall be deemed </w:t>
      </w:r>
      <w:r w:rsidR="007A2A21">
        <w:t xml:space="preserve">Personnel </w:t>
      </w:r>
      <w:r w:rsidRPr="00445D0E">
        <w:t xml:space="preserve"> of the other Party for any purpose whatsoever and for these purposes, where the Service Provider has utilised the fixed term contractors, temporary employees and/or consultants either as </w:t>
      </w:r>
      <w:r w:rsidR="00967473" w:rsidRPr="00445D0E">
        <w:t>Service Provider Personnel</w:t>
      </w:r>
      <w:r w:rsidRPr="00445D0E">
        <w:t xml:space="preserve">, the Service Provider undertakes to ensure that its contracts with the aforesaid </w:t>
      </w:r>
      <w:r w:rsidR="00967473" w:rsidRPr="00445D0E">
        <w:t>Service Provider Personnel</w:t>
      </w:r>
      <w:r w:rsidRPr="00445D0E">
        <w:t xml:space="preserve">, specifically states that the assignment to SARS is only for a project and is by no means a reflection of SARS as an intended employer of the </w:t>
      </w:r>
      <w:r w:rsidR="00967473" w:rsidRPr="00445D0E">
        <w:t>Service Provider Personnel</w:t>
      </w:r>
      <w:r w:rsidRPr="00445D0E">
        <w:t xml:space="preserve"> or deemed employer in terms of the deeming provision introduced by section 198 the Labour Act, 1995 (Act No. 66 of 1995 as amended)</w:t>
      </w:r>
      <w:r w:rsidR="00967473" w:rsidRPr="00445D0E">
        <w:t xml:space="preserve"> (“</w:t>
      </w:r>
      <w:r w:rsidR="00967473" w:rsidRPr="00445D0E">
        <w:rPr>
          <w:b/>
          <w:bCs/>
        </w:rPr>
        <w:t xml:space="preserve">the Labour </w:t>
      </w:r>
      <w:r w:rsidR="00C2179E" w:rsidRPr="00445D0E">
        <w:rPr>
          <w:b/>
          <w:bCs/>
        </w:rPr>
        <w:t xml:space="preserve">Relations </w:t>
      </w:r>
      <w:r w:rsidR="00967473" w:rsidRPr="00445D0E">
        <w:rPr>
          <w:b/>
          <w:bCs/>
        </w:rPr>
        <w:t>Act</w:t>
      </w:r>
      <w:r w:rsidR="00967473" w:rsidRPr="00445D0E">
        <w:t>”)</w:t>
      </w:r>
      <w:r w:rsidRPr="00445D0E">
        <w:t xml:space="preserve">, in the event of termination of this </w:t>
      </w:r>
      <w:r w:rsidR="00967473" w:rsidRPr="00445D0E">
        <w:t>Agreement for any reason whatsoever</w:t>
      </w:r>
      <w:r w:rsidR="00250B24" w:rsidRPr="00445D0E">
        <w:t>.</w:t>
      </w:r>
    </w:p>
    <w:p w14:paraId="26568B58" w14:textId="5E3E41DE" w:rsidR="00C82EDC" w:rsidRPr="00445D0E" w:rsidRDefault="00C82EDC" w:rsidP="00752727">
      <w:pPr>
        <w:pStyle w:val="ListParagraph"/>
        <w:keepNext/>
        <w:keepLines/>
        <w:numPr>
          <w:ilvl w:val="2"/>
          <w:numId w:val="18"/>
        </w:numPr>
        <w:spacing w:after="240" w:line="360" w:lineRule="auto"/>
        <w:contextualSpacing w:val="0"/>
        <w:jc w:val="both"/>
        <w:rPr>
          <w:b/>
          <w:bCs/>
        </w:rPr>
      </w:pPr>
      <w:r w:rsidRPr="00445D0E">
        <w:t xml:space="preserve">In the </w:t>
      </w:r>
      <w:r w:rsidR="00967473" w:rsidRPr="00445D0E">
        <w:t>e</w:t>
      </w:r>
      <w:r w:rsidRPr="00445D0E">
        <w:t xml:space="preserve">vent that the Labour Act, deems the </w:t>
      </w:r>
      <w:r w:rsidR="00967473" w:rsidRPr="00445D0E">
        <w:t>Service Provider Personnel</w:t>
      </w:r>
      <w:r w:rsidRPr="00445D0E">
        <w:t xml:space="preserve"> to be employees for the purposes of the aforesaid section 198, the Service Provider undertakes to indemnify SARS in full against all costs, expenses (including legal expenses on an attorney own client scale), damages, loss (including loss of business or loss of profits), liabilities, demands, claims, actions or proceedings, which the Service Provider may incur arising as a result of the aforesaid </w:t>
      </w:r>
      <w:r w:rsidR="00967473" w:rsidRPr="00445D0E">
        <w:t xml:space="preserve">Labour </w:t>
      </w:r>
      <w:r w:rsidRPr="00445D0E">
        <w:t>Act.</w:t>
      </w:r>
      <w:bookmarkEnd w:id="198"/>
    </w:p>
    <w:p w14:paraId="39D506CD" w14:textId="77777777" w:rsidR="00D10F15" w:rsidRDefault="00D10F15">
      <w:pPr>
        <w:rPr>
          <w:rFonts w:ascii="Arial" w:hAnsi="Arial" w:cs="Arial"/>
          <w:b/>
          <w:bCs/>
          <w:caps/>
          <w:sz w:val="22"/>
          <w:szCs w:val="22"/>
        </w:rPr>
      </w:pPr>
      <w:bookmarkStart w:id="199" w:name="_Toc41494341"/>
      <w:r>
        <w:rPr>
          <w:b/>
          <w:bCs/>
          <w:caps/>
        </w:rPr>
        <w:br w:type="page"/>
      </w:r>
    </w:p>
    <w:p w14:paraId="713728C9" w14:textId="18B383D3" w:rsidR="001773FF" w:rsidRPr="00445D0E" w:rsidRDefault="001773FF" w:rsidP="003379FD">
      <w:pPr>
        <w:pStyle w:val="ListParagraph"/>
        <w:keepNext/>
        <w:keepLines/>
        <w:numPr>
          <w:ilvl w:val="0"/>
          <w:numId w:val="18"/>
        </w:numPr>
        <w:spacing w:after="240" w:line="360" w:lineRule="auto"/>
        <w:contextualSpacing w:val="0"/>
        <w:jc w:val="both"/>
        <w:outlineLvl w:val="0"/>
        <w:rPr>
          <w:b/>
          <w:bCs/>
          <w:caps/>
        </w:rPr>
      </w:pPr>
      <w:bookmarkStart w:id="200" w:name="_Toc135985270"/>
      <w:r w:rsidRPr="00445D0E">
        <w:rPr>
          <w:b/>
          <w:bCs/>
          <w:caps/>
        </w:rPr>
        <w:t>Subcontractors</w:t>
      </w:r>
      <w:bookmarkEnd w:id="199"/>
      <w:bookmarkEnd w:id="200"/>
    </w:p>
    <w:p w14:paraId="6C249B02" w14:textId="77777777" w:rsidR="001773FF" w:rsidRPr="00445D0E" w:rsidRDefault="001773FF" w:rsidP="00752727">
      <w:pPr>
        <w:pStyle w:val="ListParagraph"/>
        <w:keepNext/>
        <w:keepLines/>
        <w:numPr>
          <w:ilvl w:val="1"/>
          <w:numId w:val="18"/>
        </w:numPr>
        <w:spacing w:after="240" w:line="360" w:lineRule="auto"/>
        <w:contextualSpacing w:val="0"/>
        <w:jc w:val="both"/>
      </w:pPr>
      <w:r w:rsidRPr="00445D0E">
        <w:t>The Service Provider may not sub</w:t>
      </w:r>
      <w:r w:rsidRPr="00445D0E">
        <w:noBreakHyphen/>
        <w:t xml:space="preserve">contract its obligations under this Agreement without the prior written consent of SARS which consent may be withheld by SARS in its sole discretion. </w:t>
      </w:r>
    </w:p>
    <w:p w14:paraId="535B7C75" w14:textId="77777777" w:rsidR="001773FF" w:rsidRPr="00445D0E" w:rsidRDefault="001773FF" w:rsidP="00752727">
      <w:pPr>
        <w:pStyle w:val="ListParagraph"/>
        <w:keepNext/>
        <w:keepLines/>
        <w:numPr>
          <w:ilvl w:val="1"/>
          <w:numId w:val="18"/>
        </w:numPr>
        <w:spacing w:after="240" w:line="360" w:lineRule="auto"/>
        <w:contextualSpacing w:val="0"/>
        <w:jc w:val="both"/>
      </w:pPr>
      <w:r w:rsidRPr="00445D0E">
        <w:t>Should SARS consent to such appointment, the Service Provider will in no event be relieved of its obligations under this Agreement as a result of its use of any subcontractors. The Service Provider will at all times be responsible to SARS for fulfilment of all the Service Provider's obligations under this Agreement and will remain SARS’s sole point of contact regarding the Services, including with respect to payment.</w:t>
      </w:r>
    </w:p>
    <w:p w14:paraId="77C28186" w14:textId="77777777" w:rsidR="001773FF" w:rsidRPr="00445D0E" w:rsidRDefault="001773FF" w:rsidP="00752727">
      <w:pPr>
        <w:pStyle w:val="ListParagraph"/>
        <w:keepNext/>
        <w:keepLines/>
        <w:numPr>
          <w:ilvl w:val="1"/>
          <w:numId w:val="18"/>
        </w:numPr>
        <w:spacing w:after="240" w:line="360" w:lineRule="auto"/>
        <w:contextualSpacing w:val="0"/>
        <w:jc w:val="both"/>
      </w:pPr>
      <w:r w:rsidRPr="00445D0E">
        <w:t>The Service Provider will supervise the activities and performance of each subcontractor and will be jointly and severally liable with each such subcontractor for any act or failure to act by such subcontractor.</w:t>
      </w:r>
    </w:p>
    <w:p w14:paraId="612C7AA5" w14:textId="77777777" w:rsidR="00E337E4" w:rsidRPr="00445D0E" w:rsidRDefault="00E337E4" w:rsidP="003379FD">
      <w:pPr>
        <w:pStyle w:val="ListParagraph"/>
        <w:keepNext/>
        <w:keepLines/>
        <w:numPr>
          <w:ilvl w:val="0"/>
          <w:numId w:val="18"/>
        </w:numPr>
        <w:spacing w:after="240" w:line="360" w:lineRule="auto"/>
        <w:contextualSpacing w:val="0"/>
        <w:jc w:val="both"/>
        <w:outlineLvl w:val="0"/>
        <w:rPr>
          <w:b/>
          <w:bCs/>
          <w:caps/>
        </w:rPr>
      </w:pPr>
      <w:bookmarkStart w:id="201" w:name="_Ref294725666"/>
      <w:bookmarkStart w:id="202" w:name="_Toc317231240"/>
      <w:bookmarkStart w:id="203" w:name="_Toc135985271"/>
      <w:r w:rsidRPr="00445D0E">
        <w:rPr>
          <w:b/>
          <w:bCs/>
          <w:caps/>
        </w:rPr>
        <w:t>COMMENCEMENT</w:t>
      </w:r>
      <w:r w:rsidRPr="00445D0E">
        <w:rPr>
          <w:b/>
          <w:bCs/>
          <w:caps/>
          <w:lang w:val="en-ZA" w:eastAsia="en-US"/>
        </w:rPr>
        <w:t xml:space="preserve"> AND DURATION</w:t>
      </w:r>
      <w:bookmarkEnd w:id="201"/>
      <w:bookmarkEnd w:id="202"/>
      <w:bookmarkEnd w:id="203"/>
    </w:p>
    <w:p w14:paraId="0269F751" w14:textId="170A405D" w:rsidR="008B4E7D" w:rsidRPr="00445D0E" w:rsidRDefault="00256929" w:rsidP="00752727">
      <w:pPr>
        <w:pStyle w:val="ListParagraph"/>
        <w:keepNext/>
        <w:keepLines/>
        <w:numPr>
          <w:ilvl w:val="1"/>
          <w:numId w:val="18"/>
        </w:numPr>
        <w:spacing w:after="240" w:line="360" w:lineRule="auto"/>
        <w:contextualSpacing w:val="0"/>
        <w:jc w:val="both"/>
        <w:rPr>
          <w:b/>
          <w:bCs/>
        </w:rPr>
      </w:pPr>
      <w:bookmarkStart w:id="204" w:name="_Toc12416692"/>
      <w:r w:rsidRPr="00445D0E">
        <w:t xml:space="preserve">The term of this Agreement will </w:t>
      </w:r>
      <w:r w:rsidR="008B4E7D" w:rsidRPr="00445D0E">
        <w:t>commence</w:t>
      </w:r>
      <w:r w:rsidRPr="00445D0E">
        <w:t xml:space="preserve"> on the Effective Date and will </w:t>
      </w:r>
      <w:r w:rsidR="004D20A5" w:rsidRPr="00445D0E">
        <w:t xml:space="preserve">terminate </w:t>
      </w:r>
      <w:r w:rsidR="00B96D9B" w:rsidRPr="00445D0E">
        <w:t xml:space="preserve">on </w:t>
      </w:r>
      <w:r w:rsidR="005E02FC">
        <w:t>______________</w:t>
      </w:r>
      <w:r w:rsidR="00250B24" w:rsidRPr="003379FD">
        <w:t xml:space="preserve"> </w:t>
      </w:r>
      <w:r w:rsidR="008B4E7D" w:rsidRPr="00445D0E">
        <w:t>(the “</w:t>
      </w:r>
      <w:r w:rsidR="008B4E7D" w:rsidRPr="00796F6B">
        <w:rPr>
          <w:b/>
          <w:bCs/>
        </w:rPr>
        <w:t>Term</w:t>
      </w:r>
      <w:r w:rsidR="008B4E7D" w:rsidRPr="00445D0E">
        <w:t xml:space="preserve">”), </w:t>
      </w:r>
      <w:r w:rsidRPr="00445D0E">
        <w:t>unless</w:t>
      </w:r>
      <w:r w:rsidR="00EA4CF0" w:rsidRPr="00445D0E">
        <w:t xml:space="preserve"> </w:t>
      </w:r>
      <w:r w:rsidRPr="00445D0E">
        <w:t xml:space="preserve">extended </w:t>
      </w:r>
      <w:r w:rsidR="008B4E7D" w:rsidRPr="00445D0E">
        <w:t xml:space="preserve">as contemplated in </w:t>
      </w:r>
      <w:r w:rsidR="00E23CEB" w:rsidRPr="00445D0E">
        <w:t>Clause</w:t>
      </w:r>
      <w:r w:rsidRPr="00445D0E">
        <w:t xml:space="preserve"> </w:t>
      </w:r>
      <w:r w:rsidR="0062578E" w:rsidRPr="00445D0E">
        <w:fldChar w:fldCharType="begin"/>
      </w:r>
      <w:r w:rsidR="0062578E" w:rsidRPr="00445D0E">
        <w:instrText xml:space="preserve"> REF _Ref534888753 \r \h  \* MERGEFORMAT </w:instrText>
      </w:r>
      <w:r w:rsidR="0062578E" w:rsidRPr="00445D0E">
        <w:fldChar w:fldCharType="separate"/>
      </w:r>
      <w:r w:rsidR="005F5967">
        <w:t>7.2</w:t>
      </w:r>
      <w:r w:rsidR="0062578E" w:rsidRPr="00445D0E">
        <w:fldChar w:fldCharType="end"/>
      </w:r>
      <w:r w:rsidR="0062578E" w:rsidRPr="00445D0E">
        <w:t xml:space="preserve"> below</w:t>
      </w:r>
      <w:r w:rsidRPr="00445D0E">
        <w:t xml:space="preserve"> in which case</w:t>
      </w:r>
      <w:r w:rsidR="008B4E7D" w:rsidRPr="00445D0E">
        <w:t>,</w:t>
      </w:r>
      <w:r w:rsidRPr="00445D0E">
        <w:t xml:space="preserve"> the Agreement will expire at the end of such Renewal Term.</w:t>
      </w:r>
      <w:bookmarkEnd w:id="204"/>
      <w:r w:rsidRPr="00445D0E">
        <w:t xml:space="preserve"> </w:t>
      </w:r>
    </w:p>
    <w:p w14:paraId="36419D11" w14:textId="77777777" w:rsidR="00256929" w:rsidRPr="00445D0E" w:rsidRDefault="00256929" w:rsidP="00752727">
      <w:pPr>
        <w:pStyle w:val="ListParagraph"/>
        <w:keepNext/>
        <w:keepLines/>
        <w:numPr>
          <w:ilvl w:val="1"/>
          <w:numId w:val="18"/>
        </w:numPr>
        <w:spacing w:after="240" w:line="360" w:lineRule="auto"/>
        <w:contextualSpacing w:val="0"/>
        <w:jc w:val="both"/>
        <w:rPr>
          <w:b/>
          <w:bCs/>
        </w:rPr>
      </w:pPr>
      <w:bookmarkStart w:id="205" w:name="_Toc12416693"/>
      <w:bookmarkStart w:id="206" w:name="_Ref534888753"/>
      <w:r w:rsidRPr="00445D0E">
        <w:t xml:space="preserve">Upon giving notice to Service </w:t>
      </w:r>
      <w:r w:rsidR="00250B24" w:rsidRPr="00445D0E">
        <w:t>Provider no</w:t>
      </w:r>
      <w:r w:rsidRPr="00445D0E">
        <w:t xml:space="preserve"> less than 60 (sixty) days prior to the then-existing expiration date of this Agreement, SARS will have the right to extend the Term of this Agreement, for a </w:t>
      </w:r>
      <w:r w:rsidR="00060F5D" w:rsidRPr="00445D0E">
        <w:t xml:space="preserve">further </w:t>
      </w:r>
      <w:r w:rsidRPr="00445D0E">
        <w:t xml:space="preserve">period </w:t>
      </w:r>
      <w:r w:rsidR="0059491D" w:rsidRPr="00445D0E">
        <w:t xml:space="preserve">approved by SARS in terms of SARS’s procurement </w:t>
      </w:r>
      <w:r w:rsidR="0093366A" w:rsidRPr="00445D0E">
        <w:t xml:space="preserve">governance </w:t>
      </w:r>
      <w:r w:rsidR="0059491D" w:rsidRPr="00445D0E">
        <w:t>processes and procedures applicable to the renewal of contracts or agreements</w:t>
      </w:r>
      <w:r w:rsidRPr="00445D0E">
        <w:t>, on the same terms and conditions then in effect ("</w:t>
      </w:r>
      <w:r w:rsidRPr="00445D0E">
        <w:rPr>
          <w:b/>
          <w:bCs/>
        </w:rPr>
        <w:t>Renewal Term</w:t>
      </w:r>
      <w:r w:rsidRPr="00445D0E">
        <w:t>")</w:t>
      </w:r>
      <w:r w:rsidR="0059491D" w:rsidRPr="00445D0E">
        <w:t xml:space="preserve"> except for the Fees which shall be aligned to approved fees chargeable for the Renewal Term</w:t>
      </w:r>
      <w:r w:rsidRPr="00445D0E">
        <w:t>.</w:t>
      </w:r>
      <w:bookmarkEnd w:id="205"/>
      <w:r w:rsidRPr="00445D0E">
        <w:t xml:space="preserve">  </w:t>
      </w:r>
      <w:bookmarkEnd w:id="206"/>
    </w:p>
    <w:p w14:paraId="0E336953" w14:textId="3E184639" w:rsidR="00C30828" w:rsidRPr="00445D0E" w:rsidRDefault="00C82EDC" w:rsidP="00752727">
      <w:pPr>
        <w:pStyle w:val="ListParagraph"/>
        <w:keepNext/>
        <w:keepLines/>
        <w:numPr>
          <w:ilvl w:val="1"/>
          <w:numId w:val="18"/>
        </w:numPr>
        <w:spacing w:after="240" w:line="360" w:lineRule="auto"/>
        <w:contextualSpacing w:val="0"/>
        <w:jc w:val="both"/>
        <w:rPr>
          <w:b/>
          <w:bCs/>
        </w:rPr>
      </w:pPr>
      <w:bookmarkStart w:id="207" w:name="_Toc532440542"/>
      <w:bookmarkStart w:id="208" w:name="_Toc532440543"/>
      <w:bookmarkStart w:id="209" w:name="_Toc532440544"/>
      <w:bookmarkStart w:id="210" w:name="_Toc532440545"/>
      <w:bookmarkStart w:id="211" w:name="_Toc12416694"/>
      <w:bookmarkStart w:id="212" w:name="_Ref282439997"/>
      <w:bookmarkEnd w:id="193"/>
      <w:bookmarkEnd w:id="194"/>
      <w:bookmarkEnd w:id="207"/>
      <w:bookmarkEnd w:id="208"/>
      <w:bookmarkEnd w:id="209"/>
      <w:bookmarkEnd w:id="210"/>
      <w:r w:rsidRPr="00445D0E">
        <w:t xml:space="preserve">For the avoidance of doubt, it is recorded by the Parties that where </w:t>
      </w:r>
      <w:r w:rsidR="00347026" w:rsidRPr="00445D0E">
        <w:t>procurement approval has not been obtained</w:t>
      </w:r>
      <w:r w:rsidR="006D2166" w:rsidRPr="00445D0E">
        <w:t xml:space="preserve"> for the renewal of this Agreement</w:t>
      </w:r>
      <w:r w:rsidR="00347026" w:rsidRPr="00445D0E">
        <w:t>, this Agreement shall automatically terminate at the expiry of the Term</w:t>
      </w:r>
      <w:r w:rsidR="00256929" w:rsidRPr="00445D0E">
        <w:t>.</w:t>
      </w:r>
      <w:bookmarkEnd w:id="211"/>
    </w:p>
    <w:p w14:paraId="655C5EF4" w14:textId="77777777" w:rsidR="00C30828" w:rsidRPr="00445D0E" w:rsidRDefault="00347026" w:rsidP="003379FD">
      <w:pPr>
        <w:pStyle w:val="ListParagraph"/>
        <w:keepNext/>
        <w:keepLines/>
        <w:numPr>
          <w:ilvl w:val="0"/>
          <w:numId w:val="18"/>
        </w:numPr>
        <w:spacing w:after="240" w:line="360" w:lineRule="auto"/>
        <w:contextualSpacing w:val="0"/>
        <w:jc w:val="both"/>
        <w:outlineLvl w:val="0"/>
        <w:rPr>
          <w:b/>
          <w:bCs/>
          <w:caps/>
        </w:rPr>
      </w:pPr>
      <w:bookmarkStart w:id="213" w:name="_Ref293586844"/>
      <w:bookmarkStart w:id="214" w:name="_Ref292302649"/>
      <w:bookmarkStart w:id="215" w:name="_Toc292448107"/>
      <w:bookmarkStart w:id="216" w:name="_Toc294882289"/>
      <w:bookmarkStart w:id="217" w:name="_Toc339632581"/>
      <w:bookmarkStart w:id="218" w:name="_Ref293657714"/>
      <w:bookmarkStart w:id="219" w:name="_Ref293828718"/>
      <w:bookmarkStart w:id="220" w:name="_Toc294882290"/>
      <w:bookmarkStart w:id="221" w:name="_Toc339632582"/>
      <w:bookmarkStart w:id="222" w:name="_Toc261872197"/>
      <w:bookmarkStart w:id="223" w:name="_Toc261872712"/>
      <w:bookmarkStart w:id="224" w:name="_Toc261872939"/>
      <w:bookmarkStart w:id="225" w:name="_Toc261873121"/>
      <w:bookmarkStart w:id="226" w:name="_Toc261873252"/>
      <w:bookmarkStart w:id="227" w:name="_Toc263158498"/>
      <w:bookmarkStart w:id="228" w:name="_Toc263158621"/>
      <w:bookmarkStart w:id="229" w:name="_Toc263158744"/>
      <w:bookmarkStart w:id="230" w:name="_Toc263158867"/>
      <w:bookmarkStart w:id="231" w:name="_Toc263162662"/>
      <w:bookmarkStart w:id="232" w:name="_Toc263162943"/>
      <w:bookmarkStart w:id="233" w:name="_Toc263289406"/>
      <w:bookmarkStart w:id="234" w:name="_Ref263662926"/>
      <w:bookmarkStart w:id="235" w:name="_Ref284940180"/>
      <w:bookmarkStart w:id="236" w:name="_Toc268255223"/>
      <w:bookmarkStart w:id="237" w:name="_Ref293574388"/>
      <w:bookmarkStart w:id="238" w:name="_Ref291845590"/>
      <w:bookmarkStart w:id="239" w:name="_Ref291830974"/>
      <w:bookmarkStart w:id="240" w:name="_Ref291836341"/>
      <w:bookmarkStart w:id="241" w:name="_Toc294882292"/>
      <w:bookmarkStart w:id="242" w:name="_Toc339632584"/>
      <w:bookmarkStart w:id="243" w:name="_Ref294695189"/>
      <w:bookmarkStart w:id="244" w:name="_Toc294882293"/>
      <w:bookmarkStart w:id="245" w:name="_Toc339632585"/>
      <w:bookmarkStart w:id="246" w:name="_Ref527380925"/>
      <w:bookmarkStart w:id="247" w:name="_Ref531141740"/>
      <w:bookmarkStart w:id="248" w:name="_Toc531439684"/>
      <w:bookmarkStart w:id="249" w:name="_Toc12416695"/>
      <w:bookmarkStart w:id="250" w:name="_Toc135985272"/>
      <w:bookmarkStart w:id="251" w:name="_Hlk41915637"/>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445D0E">
        <w:rPr>
          <w:b/>
          <w:bCs/>
          <w:caps/>
        </w:rPr>
        <w:t xml:space="preserve">SCOPE OF THE </w:t>
      </w:r>
      <w:r w:rsidR="00C30828" w:rsidRPr="00445D0E">
        <w:rPr>
          <w:b/>
          <w:bCs/>
          <w:caps/>
        </w:rPr>
        <w:t>Services</w:t>
      </w:r>
      <w:bookmarkEnd w:id="246"/>
      <w:bookmarkEnd w:id="247"/>
      <w:bookmarkEnd w:id="248"/>
      <w:bookmarkEnd w:id="249"/>
      <w:bookmarkEnd w:id="250"/>
    </w:p>
    <w:p w14:paraId="23B3B3A0" w14:textId="77777777" w:rsidR="00E337E4" w:rsidRPr="00445D0E" w:rsidRDefault="00E337E4" w:rsidP="00752727">
      <w:pPr>
        <w:pStyle w:val="ListParagraph"/>
        <w:keepNext/>
        <w:keepLines/>
        <w:numPr>
          <w:ilvl w:val="1"/>
          <w:numId w:val="18"/>
        </w:numPr>
        <w:spacing w:after="240" w:line="360" w:lineRule="auto"/>
        <w:contextualSpacing w:val="0"/>
        <w:jc w:val="both"/>
      </w:pPr>
      <w:bookmarkStart w:id="252" w:name="_Toc12416696"/>
      <w:bookmarkStart w:id="253" w:name="_Ref531689467"/>
      <w:r w:rsidRPr="00445D0E">
        <w:t xml:space="preserve">The Service Provider shall </w:t>
      </w:r>
      <w:r w:rsidR="00A44C38" w:rsidRPr="00445D0E">
        <w:t xml:space="preserve">for the Term, use its Commercial Reasonable </w:t>
      </w:r>
      <w:r w:rsidR="00EA529E" w:rsidRPr="00445D0E">
        <w:t>Efforts</w:t>
      </w:r>
      <w:r w:rsidR="00A44C38" w:rsidRPr="00445D0E">
        <w:t xml:space="preserve"> to provide Services </w:t>
      </w:r>
      <w:r w:rsidR="00347026" w:rsidRPr="00445D0E">
        <w:t xml:space="preserve">to SARS </w:t>
      </w:r>
      <w:r w:rsidRPr="00445D0E">
        <w:t>on the terms and conditions of this Agreement</w:t>
      </w:r>
      <w:r w:rsidR="00A44C38" w:rsidRPr="00445D0E">
        <w:t xml:space="preserve"> and subject to the Service Level</w:t>
      </w:r>
      <w:r w:rsidR="0060790D" w:rsidRPr="00445D0E">
        <w:t>s</w:t>
      </w:r>
      <w:r w:rsidRPr="00445D0E">
        <w:t>.</w:t>
      </w:r>
      <w:bookmarkEnd w:id="252"/>
    </w:p>
    <w:p w14:paraId="3FFEB3B4" w14:textId="77777777" w:rsidR="00A44C38" w:rsidRPr="00445D0E" w:rsidRDefault="00A44C38" w:rsidP="00752727">
      <w:pPr>
        <w:pStyle w:val="ListParagraph"/>
        <w:keepNext/>
        <w:keepLines/>
        <w:numPr>
          <w:ilvl w:val="1"/>
          <w:numId w:val="18"/>
        </w:numPr>
        <w:spacing w:after="240" w:line="360" w:lineRule="auto"/>
        <w:contextualSpacing w:val="0"/>
        <w:jc w:val="both"/>
      </w:pPr>
      <w:bookmarkStart w:id="254" w:name="_Toc12416697"/>
      <w:r w:rsidRPr="00445D0E">
        <w:t xml:space="preserve">The Service Provider undertakes to ensure that the following Services are provided in accordance with the Best Industry Practice and attaining the Service Level and </w:t>
      </w:r>
      <w:r w:rsidR="000746D0" w:rsidRPr="00445D0E">
        <w:t>Performance Criteria/Standards</w:t>
      </w:r>
      <w:r w:rsidRPr="00445D0E">
        <w:t xml:space="preserve"> at all times.</w:t>
      </w:r>
      <w:bookmarkEnd w:id="254"/>
    </w:p>
    <w:p w14:paraId="3AFE9969" w14:textId="4222CABE" w:rsidR="00EE5A71" w:rsidRPr="00E4672E" w:rsidRDefault="00EE5A71" w:rsidP="00752727">
      <w:pPr>
        <w:pStyle w:val="ListParagraph"/>
        <w:keepNext/>
        <w:keepLines/>
        <w:numPr>
          <w:ilvl w:val="1"/>
          <w:numId w:val="18"/>
        </w:numPr>
        <w:spacing w:after="240" w:line="360" w:lineRule="auto"/>
        <w:contextualSpacing w:val="0"/>
        <w:jc w:val="both"/>
      </w:pPr>
      <w:bookmarkStart w:id="255" w:name="_Ref533016183"/>
      <w:bookmarkStart w:id="256" w:name="_Toc12416707"/>
      <w:bookmarkEnd w:id="251"/>
      <w:r w:rsidRPr="00445D0E">
        <w:rPr>
          <w:b/>
          <w:bCs/>
        </w:rPr>
        <w:t>Pro</w:t>
      </w:r>
      <w:r w:rsidR="005E3083">
        <w:rPr>
          <w:b/>
          <w:bCs/>
        </w:rPr>
        <w:t>fessional Services</w:t>
      </w:r>
      <w:r w:rsidRPr="00E4672E">
        <w:t>:</w:t>
      </w:r>
    </w:p>
    <w:p w14:paraId="5450187A" w14:textId="447772C9" w:rsidR="00EE5A71" w:rsidRPr="00445D0E" w:rsidRDefault="00EE5A71" w:rsidP="00752727">
      <w:pPr>
        <w:pStyle w:val="ListParagraph"/>
        <w:keepNext/>
        <w:keepLines/>
        <w:numPr>
          <w:ilvl w:val="2"/>
          <w:numId w:val="18"/>
        </w:numPr>
        <w:spacing w:after="240" w:line="360" w:lineRule="auto"/>
        <w:contextualSpacing w:val="0"/>
        <w:jc w:val="both"/>
      </w:pPr>
      <w:r w:rsidRPr="00445D0E">
        <w:t xml:space="preserve">The Service Provider shall </w:t>
      </w:r>
      <w:r w:rsidR="005E3083">
        <w:t xml:space="preserve">provide </w:t>
      </w:r>
      <w:r w:rsidR="00C67AC9">
        <w:t>Professional</w:t>
      </w:r>
      <w:r w:rsidR="005E3083">
        <w:t xml:space="preserve"> Services </w:t>
      </w:r>
      <w:r w:rsidRPr="00445D0E">
        <w:t>as prescribed in the RF</w:t>
      </w:r>
      <w:r w:rsidR="008F02EA">
        <w:t>P document</w:t>
      </w:r>
      <w:r w:rsidR="003665AF">
        <w:t>.</w:t>
      </w:r>
    </w:p>
    <w:p w14:paraId="1FC7D72A" w14:textId="69FCBF36" w:rsidR="00EE5A71" w:rsidRPr="00445D0E" w:rsidRDefault="00EE5A71" w:rsidP="5D320867">
      <w:pPr>
        <w:pStyle w:val="ListParagraph"/>
        <w:keepNext/>
        <w:keepLines/>
        <w:numPr>
          <w:ilvl w:val="2"/>
          <w:numId w:val="18"/>
        </w:numPr>
        <w:spacing w:after="240" w:line="360" w:lineRule="auto"/>
        <w:jc w:val="both"/>
      </w:pPr>
      <w:r>
        <w:t>The Service Provider shall where required</w:t>
      </w:r>
      <w:r w:rsidR="00796F6B">
        <w:t>,</w:t>
      </w:r>
      <w:r>
        <w:t xml:space="preserve"> provide SARS with all the necessary documents for SARS’s signature to ensure the vesting of the </w:t>
      </w:r>
      <w:r w:rsidR="005E3083">
        <w:t>p</w:t>
      </w:r>
      <w:r w:rsidR="00796F6B">
        <w:t xml:space="preserve">roducts </w:t>
      </w:r>
      <w:r>
        <w:t>in SARS.</w:t>
      </w:r>
    </w:p>
    <w:p w14:paraId="2C659071" w14:textId="2F34A3D1" w:rsidR="00EE5A71" w:rsidRDefault="00EE5A71" w:rsidP="00752727">
      <w:pPr>
        <w:pStyle w:val="ListParagraph"/>
        <w:keepNext/>
        <w:keepLines/>
        <w:numPr>
          <w:ilvl w:val="2"/>
          <w:numId w:val="18"/>
        </w:numPr>
        <w:spacing w:after="240" w:line="360" w:lineRule="auto"/>
        <w:contextualSpacing w:val="0"/>
        <w:jc w:val="both"/>
      </w:pPr>
      <w:r>
        <w:t xml:space="preserve">For the avoidance of doubt, the Parties record and agree that all Software Licence(s) </w:t>
      </w:r>
      <w:r w:rsidR="005E3083">
        <w:t xml:space="preserve">on Effective date </w:t>
      </w:r>
      <w:r w:rsidR="00590623">
        <w:t xml:space="preserve">or at SARS </w:t>
      </w:r>
      <w:r w:rsidR="003665AF">
        <w:t>election shall</w:t>
      </w:r>
      <w:r w:rsidR="00FA1016">
        <w:t xml:space="preserve"> be delivered</w:t>
      </w:r>
      <w:r w:rsidR="00965B7C">
        <w:t xml:space="preserve"> and</w:t>
      </w:r>
      <w:r>
        <w:t xml:space="preserve"> installed as contemplated in this Agreement.</w:t>
      </w:r>
    </w:p>
    <w:p w14:paraId="43459EED" w14:textId="2BB2C621" w:rsidR="005E3083" w:rsidRDefault="00DD6C3E" w:rsidP="00644BDE">
      <w:pPr>
        <w:pStyle w:val="ListParagraph"/>
        <w:keepNext/>
        <w:keepLines/>
        <w:numPr>
          <w:ilvl w:val="2"/>
          <w:numId w:val="18"/>
        </w:numPr>
        <w:spacing w:after="240" w:line="360" w:lineRule="auto"/>
        <w:contextualSpacing w:val="0"/>
        <w:jc w:val="both"/>
      </w:pPr>
      <w:r>
        <w:t xml:space="preserve">The Service Provider shall </w:t>
      </w:r>
      <w:r w:rsidR="005E3083">
        <w:t xml:space="preserve">provide the </w:t>
      </w:r>
      <w:r w:rsidR="00B53A8C">
        <w:t>SAM tool</w:t>
      </w:r>
      <w:r w:rsidR="005E3083">
        <w:t xml:space="preserve"> implementation, project management</w:t>
      </w:r>
      <w:r w:rsidR="008F02EA">
        <w:t>, advisory</w:t>
      </w:r>
      <w:r w:rsidR="005E3083">
        <w:t xml:space="preserve"> and training </w:t>
      </w:r>
      <w:r w:rsidR="008F02EA">
        <w:t xml:space="preserve">services </w:t>
      </w:r>
      <w:r w:rsidR="005E3083">
        <w:t>for the Term of this Agreement.</w:t>
      </w:r>
    </w:p>
    <w:p w14:paraId="46CCB0BD" w14:textId="07CDF622" w:rsidR="00995330" w:rsidRDefault="00995330" w:rsidP="00995330">
      <w:pPr>
        <w:pStyle w:val="ListParagraph"/>
        <w:keepNext/>
        <w:keepLines/>
        <w:numPr>
          <w:ilvl w:val="2"/>
          <w:numId w:val="18"/>
        </w:numPr>
        <w:spacing w:after="240" w:line="360" w:lineRule="auto"/>
        <w:contextualSpacing w:val="0"/>
        <w:jc w:val="both"/>
      </w:pPr>
      <w:r>
        <w:t>The expected deliverable shall include but not limited to:</w:t>
      </w:r>
    </w:p>
    <w:p w14:paraId="74EDA78C" w14:textId="2F7E5829" w:rsidR="00995330" w:rsidRDefault="00995330" w:rsidP="00995330">
      <w:pPr>
        <w:pStyle w:val="ListParagraph"/>
        <w:keepNext/>
        <w:keepLines/>
        <w:numPr>
          <w:ilvl w:val="3"/>
          <w:numId w:val="18"/>
        </w:numPr>
        <w:spacing w:after="240" w:line="360" w:lineRule="auto"/>
        <w:contextualSpacing w:val="0"/>
        <w:jc w:val="both"/>
      </w:pPr>
      <w:r>
        <w:t>Project Planning: Project Charter; Project Plan and other relevant artefacts.</w:t>
      </w:r>
    </w:p>
    <w:p w14:paraId="47AE98F2" w14:textId="77777777" w:rsidR="00995330" w:rsidRPr="00995330" w:rsidRDefault="00995330" w:rsidP="00995330">
      <w:pPr>
        <w:pStyle w:val="ListParagraph"/>
        <w:numPr>
          <w:ilvl w:val="3"/>
          <w:numId w:val="18"/>
        </w:numPr>
      </w:pPr>
      <w:r>
        <w:t>Analysis and Design: AS-IS assessment report; Technical Solution Design</w:t>
      </w:r>
    </w:p>
    <w:p w14:paraId="0D0CBFFD" w14:textId="77777777" w:rsidR="00995330" w:rsidRPr="00995330" w:rsidRDefault="00995330" w:rsidP="00A14979">
      <w:pPr>
        <w:pStyle w:val="ListParagraph"/>
        <w:keepNext/>
        <w:keepLines/>
        <w:numPr>
          <w:ilvl w:val="3"/>
          <w:numId w:val="18"/>
        </w:numPr>
        <w:spacing w:after="240" w:line="360" w:lineRule="auto"/>
        <w:contextualSpacing w:val="0"/>
        <w:jc w:val="both"/>
      </w:pPr>
      <w:r>
        <w:t>Solution Implementation: Infrastructure Enablement and Configuration; Active Directory Integration; Discovery and inventory</w:t>
      </w:r>
    </w:p>
    <w:p w14:paraId="736103DF" w14:textId="77777777" w:rsidR="00995330" w:rsidRPr="00995330" w:rsidRDefault="00995330" w:rsidP="00A14979">
      <w:pPr>
        <w:pStyle w:val="ListParagraph"/>
        <w:keepNext/>
        <w:keepLines/>
        <w:numPr>
          <w:ilvl w:val="3"/>
          <w:numId w:val="18"/>
        </w:numPr>
        <w:spacing w:after="240" w:line="360" w:lineRule="auto"/>
        <w:contextualSpacing w:val="0"/>
        <w:jc w:val="both"/>
      </w:pPr>
      <w:r>
        <w:t>SAM Enablement: Update the SAM tool with contract information; Determine License Positions for identified vendors (software license consumption); Create reporting and distribution structures: Custom reports &amp; dashboards</w:t>
      </w:r>
    </w:p>
    <w:p w14:paraId="6CBE7FC7" w14:textId="77777777" w:rsidR="005462A6" w:rsidRPr="005462A6" w:rsidRDefault="005462A6" w:rsidP="00A14979">
      <w:pPr>
        <w:pStyle w:val="ListParagraph"/>
        <w:keepNext/>
        <w:keepLines/>
        <w:numPr>
          <w:ilvl w:val="3"/>
          <w:numId w:val="18"/>
        </w:numPr>
        <w:spacing w:after="240" w:line="360" w:lineRule="auto"/>
        <w:contextualSpacing w:val="0"/>
        <w:jc w:val="both"/>
      </w:pPr>
      <w:r>
        <w:t>Training: Administrators, end users</w:t>
      </w:r>
    </w:p>
    <w:p w14:paraId="13F94DA5" w14:textId="77777777" w:rsidR="005462A6" w:rsidRPr="005462A6" w:rsidRDefault="005462A6" w:rsidP="00A14979">
      <w:pPr>
        <w:pStyle w:val="ListParagraph"/>
        <w:keepNext/>
        <w:keepLines/>
        <w:numPr>
          <w:ilvl w:val="3"/>
          <w:numId w:val="18"/>
        </w:numPr>
        <w:spacing w:after="240" w:line="360" w:lineRule="auto"/>
        <w:contextualSpacing w:val="0"/>
        <w:jc w:val="both"/>
      </w:pPr>
      <w:r>
        <w:t>Solution Testing: Integration and performance testing</w:t>
      </w:r>
    </w:p>
    <w:p w14:paraId="5B669405" w14:textId="77777777" w:rsidR="005462A6" w:rsidRPr="005462A6" w:rsidRDefault="005462A6" w:rsidP="00A14979">
      <w:pPr>
        <w:pStyle w:val="ListParagraph"/>
        <w:keepNext/>
        <w:keepLines/>
        <w:numPr>
          <w:ilvl w:val="3"/>
          <w:numId w:val="18"/>
        </w:numPr>
        <w:spacing w:after="240" w:line="360" w:lineRule="auto"/>
        <w:contextualSpacing w:val="0"/>
        <w:jc w:val="both"/>
      </w:pPr>
      <w:r>
        <w:t>Solution Integration: Integration with systems such as SCCM, Documentum, SAP, BMC Remedy, ILMT, AD, Vendor portals, Cloud Portals and SaaS portals etc.</w:t>
      </w:r>
    </w:p>
    <w:p w14:paraId="632884D5" w14:textId="77777777" w:rsidR="005462A6" w:rsidRPr="005462A6" w:rsidRDefault="005462A6" w:rsidP="00A14979">
      <w:pPr>
        <w:pStyle w:val="ListParagraph"/>
        <w:keepNext/>
        <w:keepLines/>
        <w:numPr>
          <w:ilvl w:val="3"/>
          <w:numId w:val="18"/>
        </w:numPr>
        <w:spacing w:after="240" w:line="360" w:lineRule="auto"/>
        <w:contextualSpacing w:val="0"/>
        <w:jc w:val="both"/>
      </w:pPr>
      <w:r>
        <w:t xml:space="preserve">Solution Stabilization: operationalization; post implementation support; </w:t>
      </w:r>
    </w:p>
    <w:p w14:paraId="0D639863" w14:textId="0D0BAACE" w:rsidR="005462A6" w:rsidRDefault="005462A6" w:rsidP="005462A6">
      <w:pPr>
        <w:pStyle w:val="ListParagraph"/>
        <w:keepNext/>
        <w:keepLines/>
        <w:numPr>
          <w:ilvl w:val="3"/>
          <w:numId w:val="18"/>
        </w:numPr>
        <w:spacing w:after="240" w:line="360" w:lineRule="auto"/>
        <w:contextualSpacing w:val="0"/>
        <w:jc w:val="both"/>
      </w:pPr>
      <w:r>
        <w:t>Service Support: Identify and communicate opportunities for software license optimization; and</w:t>
      </w:r>
    </w:p>
    <w:p w14:paraId="40D9D140" w14:textId="3F8D8F4E" w:rsidR="005462A6" w:rsidRDefault="005462A6" w:rsidP="005462A6">
      <w:pPr>
        <w:pStyle w:val="ListParagraph"/>
        <w:keepNext/>
        <w:keepLines/>
        <w:numPr>
          <w:ilvl w:val="3"/>
          <w:numId w:val="18"/>
        </w:numPr>
        <w:spacing w:after="240" w:line="360" w:lineRule="auto"/>
        <w:jc w:val="both"/>
      </w:pPr>
      <w:r>
        <w:t>Ensure continual integration with required systems; Ongoing improvements and optimization related to software compliance and control over SAM function.</w:t>
      </w:r>
    </w:p>
    <w:p w14:paraId="1D08F756" w14:textId="77777777" w:rsidR="00995330" w:rsidRDefault="00995330" w:rsidP="00A14979">
      <w:pPr>
        <w:pStyle w:val="ListParagraph"/>
        <w:keepNext/>
        <w:keepLines/>
        <w:spacing w:after="240" w:line="360" w:lineRule="auto"/>
        <w:ind w:left="3600"/>
        <w:contextualSpacing w:val="0"/>
        <w:jc w:val="both"/>
      </w:pPr>
    </w:p>
    <w:p w14:paraId="70B13384" w14:textId="0A17A192" w:rsidR="00DD6C3E" w:rsidRPr="00E4672E" w:rsidRDefault="00DD6C3E" w:rsidP="00A14979">
      <w:pPr>
        <w:pStyle w:val="ListParagraph"/>
        <w:keepNext/>
        <w:keepLines/>
        <w:spacing w:after="240" w:line="360" w:lineRule="auto"/>
        <w:ind w:left="2552"/>
        <w:contextualSpacing w:val="0"/>
        <w:jc w:val="both"/>
      </w:pPr>
    </w:p>
    <w:p w14:paraId="257BA94E" w14:textId="48A69B62" w:rsidR="0089444D" w:rsidRPr="00445D0E" w:rsidRDefault="0089444D" w:rsidP="00752727">
      <w:pPr>
        <w:pStyle w:val="ListParagraph"/>
        <w:keepNext/>
        <w:keepLines/>
        <w:numPr>
          <w:ilvl w:val="1"/>
          <w:numId w:val="18"/>
        </w:numPr>
        <w:spacing w:after="240" w:line="360" w:lineRule="auto"/>
        <w:contextualSpacing w:val="0"/>
        <w:jc w:val="both"/>
      </w:pPr>
      <w:r w:rsidRPr="00445D0E">
        <w:rPr>
          <w:b/>
          <w:bCs/>
        </w:rPr>
        <w:t xml:space="preserve">Maintenance </w:t>
      </w:r>
      <w:r w:rsidR="00A032D9" w:rsidRPr="00445D0E">
        <w:rPr>
          <w:b/>
          <w:bCs/>
        </w:rPr>
        <w:t>S</w:t>
      </w:r>
      <w:r w:rsidRPr="00445D0E">
        <w:rPr>
          <w:b/>
          <w:bCs/>
        </w:rPr>
        <w:t>ervices</w:t>
      </w:r>
      <w:bookmarkEnd w:id="255"/>
      <w:bookmarkEnd w:id="256"/>
      <w:r w:rsidR="004B0ADB" w:rsidRPr="00445D0E">
        <w:t>:</w:t>
      </w:r>
    </w:p>
    <w:p w14:paraId="141AD2DB" w14:textId="77777777" w:rsidR="00742866" w:rsidRPr="00445D0E" w:rsidRDefault="00742866" w:rsidP="00752727">
      <w:pPr>
        <w:pStyle w:val="ListParagraph"/>
        <w:keepNext/>
        <w:keepLines/>
        <w:numPr>
          <w:ilvl w:val="2"/>
          <w:numId w:val="18"/>
        </w:numPr>
        <w:spacing w:after="240" w:line="360" w:lineRule="auto"/>
        <w:contextualSpacing w:val="0"/>
        <w:jc w:val="both"/>
      </w:pPr>
      <w:bookmarkStart w:id="257" w:name="_Toc12416708"/>
      <w:r w:rsidRPr="00445D0E">
        <w:t>The Service Provider shall for the duration of this Agreement provide the Maintenance Services in accordance with the provisions of this Agreement. In providing the Maintenance Services, the Service Provider shall:</w:t>
      </w:r>
      <w:bookmarkEnd w:id="257"/>
    </w:p>
    <w:p w14:paraId="2890462C" w14:textId="14581A8B" w:rsidR="00DD6C3E" w:rsidRPr="00FA1016" w:rsidRDefault="00DD6C3E" w:rsidP="00752727">
      <w:pPr>
        <w:pStyle w:val="ListParagraph"/>
        <w:keepNext/>
        <w:keepLines/>
        <w:numPr>
          <w:ilvl w:val="3"/>
          <w:numId w:val="18"/>
        </w:numPr>
        <w:spacing w:after="240" w:line="360" w:lineRule="auto"/>
        <w:ind w:left="2580" w:hanging="1140"/>
        <w:contextualSpacing w:val="0"/>
        <w:jc w:val="both"/>
      </w:pPr>
      <w:bookmarkStart w:id="258" w:name="_Toc12416709"/>
      <w:r w:rsidRPr="00FA1016">
        <w:t xml:space="preserve">Ensure that the Software Licenses are </w:t>
      </w:r>
      <w:r w:rsidR="00CE731F" w:rsidRPr="00FA1016">
        <w:t xml:space="preserve">in place on Effective Date or </w:t>
      </w:r>
      <w:r w:rsidR="002F2BC8" w:rsidRPr="00FA1016">
        <w:t xml:space="preserve">at </w:t>
      </w:r>
      <w:r w:rsidR="00CE731F" w:rsidRPr="00FA1016">
        <w:t>SARS election</w:t>
      </w:r>
      <w:r w:rsidRPr="00FA1016">
        <w:t>;</w:t>
      </w:r>
    </w:p>
    <w:p w14:paraId="6417D3E7" w14:textId="7BE558E5" w:rsidR="00742866" w:rsidRPr="00445D0E" w:rsidRDefault="00742866" w:rsidP="00752727">
      <w:pPr>
        <w:pStyle w:val="ListParagraph"/>
        <w:keepNext/>
        <w:keepLines/>
        <w:numPr>
          <w:ilvl w:val="3"/>
          <w:numId w:val="18"/>
        </w:numPr>
        <w:spacing w:after="240" w:line="360" w:lineRule="auto"/>
        <w:ind w:left="2580" w:hanging="1140"/>
        <w:contextualSpacing w:val="0"/>
        <w:jc w:val="both"/>
      </w:pPr>
      <w:r w:rsidRPr="00445D0E">
        <w:t xml:space="preserve">promptly notify </w:t>
      </w:r>
      <w:r w:rsidR="00493D74" w:rsidRPr="00445D0E">
        <w:t>SARS</w:t>
      </w:r>
      <w:r w:rsidRPr="00445D0E">
        <w:t xml:space="preserve"> of any Upgrades or New Release of the Software;</w:t>
      </w:r>
      <w:bookmarkEnd w:id="258"/>
    </w:p>
    <w:p w14:paraId="2FFE505A" w14:textId="2B352372" w:rsidR="00744139" w:rsidRPr="00445D0E" w:rsidRDefault="00744139" w:rsidP="00752727">
      <w:pPr>
        <w:pStyle w:val="ListParagraph"/>
        <w:keepNext/>
        <w:keepLines/>
        <w:numPr>
          <w:ilvl w:val="3"/>
          <w:numId w:val="18"/>
        </w:numPr>
        <w:spacing w:after="240" w:line="360" w:lineRule="auto"/>
        <w:ind w:left="2580" w:hanging="1140"/>
        <w:contextualSpacing w:val="0"/>
        <w:jc w:val="both"/>
      </w:pPr>
      <w:bookmarkStart w:id="259" w:name="_Toc12416710"/>
      <w:r w:rsidRPr="00445D0E">
        <w:t xml:space="preserve"> notify SARS </w:t>
      </w:r>
      <w:r w:rsidR="00465594">
        <w:t>within 18</w:t>
      </w:r>
      <w:r w:rsidR="00D377E9">
        <w:t xml:space="preserve"> months</w:t>
      </w:r>
      <w:r w:rsidR="00465594">
        <w:t xml:space="preserve"> prior </w:t>
      </w:r>
      <w:r w:rsidR="005631CC">
        <w:t xml:space="preserve">to </w:t>
      </w:r>
      <w:r w:rsidR="005631CC" w:rsidRPr="00445D0E">
        <w:t>end</w:t>
      </w:r>
      <w:r w:rsidRPr="00445D0E">
        <w:t xml:space="preserve"> of support and end of life dates in respect of the Software, Upgrades or New Release</w:t>
      </w:r>
      <w:r w:rsidR="00465594">
        <w:t>.  The service provider will provide SARS with mitigation plan in favour of SARS and implement such in consultation with SARS and at no cost to SARS in the event that it fails to give the required notice.</w:t>
      </w:r>
      <w:r w:rsidR="00265EB5">
        <w:t xml:space="preserve"> The said mitigation plan shall be implemented until an agreed period in line with SARS procurement policies and procedures. SARS shall not be compelled to migrate to the new software</w:t>
      </w:r>
      <w:r w:rsidR="00D67453">
        <w:t xml:space="preserve">/New Release </w:t>
      </w:r>
      <w:r w:rsidR="00265EB5">
        <w:t xml:space="preserve"> provided by the Service Provider. </w:t>
      </w:r>
    </w:p>
    <w:p w14:paraId="0129358A" w14:textId="07219FDB" w:rsidR="00742866" w:rsidRPr="00445D0E" w:rsidRDefault="00742866" w:rsidP="00752727">
      <w:pPr>
        <w:pStyle w:val="ListParagraph"/>
        <w:keepNext/>
        <w:keepLines/>
        <w:numPr>
          <w:ilvl w:val="3"/>
          <w:numId w:val="18"/>
        </w:numPr>
        <w:spacing w:after="240" w:line="360" w:lineRule="auto"/>
        <w:ind w:left="2580" w:hanging="1140"/>
        <w:contextualSpacing w:val="0"/>
        <w:jc w:val="both"/>
      </w:pPr>
      <w:r w:rsidRPr="00445D0E">
        <w:t xml:space="preserve">provide </w:t>
      </w:r>
      <w:r w:rsidR="00493D74" w:rsidRPr="00445D0E">
        <w:t>SARS</w:t>
      </w:r>
      <w:r w:rsidRPr="00445D0E">
        <w:t xml:space="preserve"> with each notification and/or release specifying: (</w:t>
      </w:r>
      <w:proofErr w:type="spellStart"/>
      <w:r w:rsidRPr="00445D0E">
        <w:t>i</w:t>
      </w:r>
      <w:proofErr w:type="spellEnd"/>
      <w:r w:rsidRPr="00445D0E">
        <w:t xml:space="preserve">) the nature of such Upgrades or New Release; and (ii) any adverse effects which the Upgrades or New Release may be expected to have, including, without limitation, any expected degradation in performance. The Service Provider undertakes that while such release notes may not be equivalent to a detailed specification of the Upgrades or New Release, it shall contain sufficient information to enable </w:t>
      </w:r>
      <w:r w:rsidR="00493D74" w:rsidRPr="00445D0E">
        <w:t>SARS</w:t>
      </w:r>
      <w:r w:rsidRPr="00445D0E">
        <w:t xml:space="preserve"> to determine whether such Upgrade or New Release will be appropriate to </w:t>
      </w:r>
      <w:r w:rsidR="00493D74" w:rsidRPr="00445D0E">
        <w:t>SARS</w:t>
      </w:r>
      <w:r w:rsidRPr="00445D0E">
        <w:t>'s requirements;</w:t>
      </w:r>
      <w:bookmarkEnd w:id="259"/>
    </w:p>
    <w:p w14:paraId="24F7A2D6" w14:textId="77777777" w:rsidR="00742866" w:rsidRPr="00445D0E" w:rsidRDefault="00742866" w:rsidP="00752727">
      <w:pPr>
        <w:pStyle w:val="ListParagraph"/>
        <w:keepNext/>
        <w:keepLines/>
        <w:numPr>
          <w:ilvl w:val="3"/>
          <w:numId w:val="18"/>
        </w:numPr>
        <w:spacing w:after="240" w:line="360" w:lineRule="auto"/>
        <w:ind w:left="2580" w:hanging="1140"/>
        <w:contextualSpacing w:val="0"/>
        <w:jc w:val="both"/>
      </w:pPr>
      <w:bookmarkStart w:id="260" w:name="_Toc12416711"/>
      <w:r w:rsidRPr="00445D0E">
        <w:t xml:space="preserve">ensure, within 7 (seven) days of receipt of such notification, that it delivers to </w:t>
      </w:r>
      <w:r w:rsidR="00493D74" w:rsidRPr="00445D0E">
        <w:t>SARS</w:t>
      </w:r>
      <w:r w:rsidRPr="00445D0E">
        <w:t xml:space="preserve"> the object code of the Upgrade or New Release in machine</w:t>
      </w:r>
      <w:r w:rsidRPr="00445D0E">
        <w:noBreakHyphen/>
        <w:t>readable form together with any amendments to the documentation which shall be necessary to describe and enable proper use of the improved facilities and functions of the Upgrade or New Release;</w:t>
      </w:r>
      <w:bookmarkEnd w:id="260"/>
    </w:p>
    <w:p w14:paraId="4B2EABF5" w14:textId="77777777" w:rsidR="00742866" w:rsidRPr="00445D0E" w:rsidRDefault="00742866" w:rsidP="00752727">
      <w:pPr>
        <w:pStyle w:val="ListParagraph"/>
        <w:keepNext/>
        <w:keepLines/>
        <w:numPr>
          <w:ilvl w:val="3"/>
          <w:numId w:val="18"/>
        </w:numPr>
        <w:spacing w:after="240" w:line="360" w:lineRule="auto"/>
        <w:ind w:left="2580" w:hanging="1140"/>
        <w:contextualSpacing w:val="0"/>
        <w:jc w:val="both"/>
      </w:pPr>
      <w:bookmarkStart w:id="261" w:name="_Toc12416712"/>
      <w:r w:rsidRPr="00445D0E">
        <w:t xml:space="preserve">ensure that it is available at all times during any </w:t>
      </w:r>
      <w:r w:rsidR="00493D74" w:rsidRPr="00445D0E">
        <w:t>SARS</w:t>
      </w:r>
      <w:r w:rsidRPr="00445D0E">
        <w:t xml:space="preserve"> evaluation period to provide assistance to </w:t>
      </w:r>
      <w:r w:rsidR="00493D74" w:rsidRPr="00445D0E">
        <w:t>SARS</w:t>
      </w:r>
      <w:r w:rsidRPr="00445D0E">
        <w:t xml:space="preserve"> in this respect; and</w:t>
      </w:r>
      <w:bookmarkEnd w:id="261"/>
    </w:p>
    <w:p w14:paraId="5887AE88" w14:textId="77777777" w:rsidR="00742866" w:rsidRPr="00445D0E" w:rsidRDefault="00742866" w:rsidP="00752727">
      <w:pPr>
        <w:pStyle w:val="ListParagraph"/>
        <w:keepNext/>
        <w:keepLines/>
        <w:numPr>
          <w:ilvl w:val="3"/>
          <w:numId w:val="18"/>
        </w:numPr>
        <w:spacing w:after="240" w:line="360" w:lineRule="auto"/>
        <w:ind w:left="2580" w:hanging="1140"/>
        <w:contextualSpacing w:val="0"/>
        <w:jc w:val="both"/>
      </w:pPr>
      <w:bookmarkStart w:id="262" w:name="_Toc12416713"/>
      <w:r w:rsidRPr="00445D0E">
        <w:t xml:space="preserve">continue to provide any Maintenance Services to </w:t>
      </w:r>
      <w:r w:rsidR="00493D74" w:rsidRPr="00445D0E">
        <w:t>SARS</w:t>
      </w:r>
      <w:r w:rsidRPr="00445D0E">
        <w:t xml:space="preserve"> in respect of the release in use by </w:t>
      </w:r>
      <w:r w:rsidR="00493D74" w:rsidRPr="00445D0E">
        <w:t>SARS</w:t>
      </w:r>
      <w:r w:rsidRPr="00445D0E">
        <w:t xml:space="preserve"> in the event that </w:t>
      </w:r>
      <w:r w:rsidR="00493D74" w:rsidRPr="00445D0E">
        <w:t>SARS</w:t>
      </w:r>
      <w:r w:rsidRPr="00445D0E">
        <w:t xml:space="preserve"> elects not to evaluate and/or install the Upgrades or New Release.</w:t>
      </w:r>
      <w:bookmarkEnd w:id="262"/>
    </w:p>
    <w:p w14:paraId="65866872" w14:textId="77777777" w:rsidR="00742866" w:rsidRPr="00445D0E" w:rsidRDefault="00742866" w:rsidP="00752727">
      <w:pPr>
        <w:pStyle w:val="ListParagraph"/>
        <w:keepNext/>
        <w:keepLines/>
        <w:numPr>
          <w:ilvl w:val="2"/>
          <w:numId w:val="18"/>
        </w:numPr>
        <w:spacing w:after="240" w:line="360" w:lineRule="auto"/>
        <w:contextualSpacing w:val="0"/>
        <w:jc w:val="both"/>
      </w:pPr>
      <w:bookmarkStart w:id="263" w:name="_Toc12416715"/>
      <w:r w:rsidRPr="00445D0E">
        <w:t>For the avoidance of doubt, the Parties record and agree that the Service Provider will provide the Maintenance Services:</w:t>
      </w:r>
      <w:bookmarkEnd w:id="263"/>
      <w:r w:rsidRPr="00445D0E">
        <w:t xml:space="preserve"> </w:t>
      </w:r>
    </w:p>
    <w:p w14:paraId="7061BA53" w14:textId="6F702A93" w:rsidR="00742866" w:rsidRPr="00445D0E" w:rsidRDefault="00742866" w:rsidP="00752727">
      <w:pPr>
        <w:pStyle w:val="ListParagraph"/>
        <w:keepNext/>
        <w:keepLines/>
        <w:numPr>
          <w:ilvl w:val="3"/>
          <w:numId w:val="18"/>
        </w:numPr>
        <w:spacing w:after="240" w:line="360" w:lineRule="auto"/>
        <w:ind w:left="2580" w:hanging="1140"/>
        <w:contextualSpacing w:val="0"/>
        <w:jc w:val="both"/>
      </w:pPr>
      <w:bookmarkStart w:id="264" w:name="_Toc12416716"/>
      <w:r w:rsidRPr="00445D0E">
        <w:t xml:space="preserve">from the Effective Date and in respect of Software already installed on </w:t>
      </w:r>
      <w:r w:rsidR="00493D74" w:rsidRPr="00445D0E">
        <w:t>SARS</w:t>
      </w:r>
      <w:r w:rsidRPr="00445D0E">
        <w:t xml:space="preserve">’s </w:t>
      </w:r>
      <w:r w:rsidR="00A032D9" w:rsidRPr="00445D0E">
        <w:t xml:space="preserve">environment </w:t>
      </w:r>
      <w:r w:rsidRPr="00445D0E">
        <w:t>prior to the Effective Date;</w:t>
      </w:r>
      <w:bookmarkEnd w:id="264"/>
    </w:p>
    <w:p w14:paraId="7035E4FB" w14:textId="1FDE8EB2" w:rsidR="00742866" w:rsidRPr="00445D0E" w:rsidRDefault="00742866" w:rsidP="00752727">
      <w:pPr>
        <w:pStyle w:val="ListParagraph"/>
        <w:keepNext/>
        <w:keepLines/>
        <w:numPr>
          <w:ilvl w:val="3"/>
          <w:numId w:val="18"/>
        </w:numPr>
        <w:spacing w:after="240" w:line="360" w:lineRule="auto"/>
        <w:ind w:left="2580" w:hanging="1140"/>
        <w:contextualSpacing w:val="0"/>
        <w:jc w:val="both"/>
      </w:pPr>
      <w:bookmarkStart w:id="265" w:name="_Toc12416717"/>
      <w:r w:rsidRPr="00445D0E">
        <w:t xml:space="preserve">in respect of </w:t>
      </w:r>
      <w:r w:rsidR="00A032D9" w:rsidRPr="00445D0E">
        <w:t xml:space="preserve">Products </w:t>
      </w:r>
      <w:r w:rsidRPr="00445D0E">
        <w:t>procured by the Service Provider</w:t>
      </w:r>
      <w:r w:rsidR="00341476" w:rsidRPr="00445D0E">
        <w:t xml:space="preserve"> on behalf of SARS</w:t>
      </w:r>
      <w:r w:rsidRPr="00445D0E">
        <w:t xml:space="preserve"> under this Agreement, from the date of installation of the </w:t>
      </w:r>
      <w:r w:rsidR="00A032D9" w:rsidRPr="00445D0E">
        <w:t>Product</w:t>
      </w:r>
      <w:r w:rsidRPr="00445D0E">
        <w:t xml:space="preserve"> by </w:t>
      </w:r>
      <w:r w:rsidR="00493D74" w:rsidRPr="00445D0E">
        <w:t>SARS</w:t>
      </w:r>
      <w:r w:rsidRPr="00445D0E">
        <w:t>; and</w:t>
      </w:r>
      <w:bookmarkEnd w:id="265"/>
    </w:p>
    <w:p w14:paraId="5E9E6180" w14:textId="3F4AFCEC" w:rsidR="00742866" w:rsidRPr="00445D0E" w:rsidRDefault="00742866" w:rsidP="00752727">
      <w:pPr>
        <w:pStyle w:val="ListParagraph"/>
        <w:keepNext/>
        <w:keepLines/>
        <w:numPr>
          <w:ilvl w:val="3"/>
          <w:numId w:val="18"/>
        </w:numPr>
        <w:spacing w:after="240" w:line="360" w:lineRule="auto"/>
        <w:ind w:left="2580" w:hanging="1140"/>
        <w:contextualSpacing w:val="0"/>
        <w:jc w:val="both"/>
      </w:pPr>
      <w:bookmarkStart w:id="266" w:name="_Toc12416718"/>
      <w:r w:rsidRPr="00445D0E">
        <w:t xml:space="preserve">in respect of </w:t>
      </w:r>
      <w:r w:rsidR="00445D0E" w:rsidRPr="00445D0E">
        <w:t>P</w:t>
      </w:r>
      <w:r w:rsidR="00A032D9" w:rsidRPr="00445D0E">
        <w:t>roducts</w:t>
      </w:r>
      <w:r w:rsidRPr="00445D0E">
        <w:t xml:space="preserve"> procured by a </w:t>
      </w:r>
      <w:r w:rsidR="00506E58" w:rsidRPr="00445D0E">
        <w:t>Third-Party</w:t>
      </w:r>
      <w:r w:rsidRPr="00445D0E">
        <w:t xml:space="preserve"> </w:t>
      </w:r>
      <w:r w:rsidR="00250B24" w:rsidRPr="00445D0E">
        <w:t>S</w:t>
      </w:r>
      <w:r w:rsidRPr="00445D0E">
        <w:t xml:space="preserve">ervice </w:t>
      </w:r>
      <w:r w:rsidR="00250B24" w:rsidRPr="00445D0E">
        <w:t>P</w:t>
      </w:r>
      <w:r w:rsidRPr="00445D0E">
        <w:t xml:space="preserve">rovider on behalf of </w:t>
      </w:r>
      <w:r w:rsidR="00493D74" w:rsidRPr="00445D0E">
        <w:t>SARS</w:t>
      </w:r>
      <w:r w:rsidRPr="00445D0E">
        <w:t xml:space="preserve"> after the Effective Date, from the date that </w:t>
      </w:r>
      <w:r w:rsidR="00493D74" w:rsidRPr="00445D0E">
        <w:t>SARS</w:t>
      </w:r>
      <w:r w:rsidRPr="00445D0E">
        <w:t xml:space="preserve"> informs the Service Provider of the installation of the </w:t>
      </w:r>
      <w:r w:rsidR="00A032D9" w:rsidRPr="00445D0E">
        <w:t>Product</w:t>
      </w:r>
      <w:r w:rsidRPr="00445D0E">
        <w:t>.</w:t>
      </w:r>
      <w:bookmarkEnd w:id="266"/>
      <w:r w:rsidRPr="00445D0E">
        <w:t xml:space="preserve"> </w:t>
      </w:r>
    </w:p>
    <w:p w14:paraId="7D0F5020" w14:textId="77777777" w:rsidR="00590090" w:rsidRPr="00445D0E" w:rsidRDefault="00EA529E" w:rsidP="00752727">
      <w:pPr>
        <w:pStyle w:val="ListParagraph"/>
        <w:keepNext/>
        <w:keepLines/>
        <w:numPr>
          <w:ilvl w:val="1"/>
          <w:numId w:val="18"/>
        </w:numPr>
        <w:spacing w:after="240" w:line="360" w:lineRule="auto"/>
        <w:contextualSpacing w:val="0"/>
        <w:jc w:val="both"/>
      </w:pPr>
      <w:bookmarkStart w:id="267" w:name="_Toc12416719"/>
      <w:r w:rsidRPr="00445D0E">
        <w:rPr>
          <w:b/>
          <w:bCs/>
        </w:rPr>
        <w:t>S</w:t>
      </w:r>
      <w:r w:rsidR="00590090" w:rsidRPr="00445D0E">
        <w:rPr>
          <w:b/>
          <w:bCs/>
        </w:rPr>
        <w:t xml:space="preserve">upport </w:t>
      </w:r>
      <w:r w:rsidRPr="00445D0E">
        <w:rPr>
          <w:b/>
          <w:bCs/>
        </w:rPr>
        <w:t>S</w:t>
      </w:r>
      <w:r w:rsidR="00590090" w:rsidRPr="00445D0E">
        <w:rPr>
          <w:b/>
          <w:bCs/>
        </w:rPr>
        <w:t>ervices</w:t>
      </w:r>
      <w:bookmarkEnd w:id="267"/>
      <w:r w:rsidR="004B0ADB" w:rsidRPr="00445D0E">
        <w:t>:</w:t>
      </w:r>
      <w:r w:rsidR="00590090" w:rsidRPr="00445D0E">
        <w:t xml:space="preserve"> </w:t>
      </w:r>
    </w:p>
    <w:p w14:paraId="4F81D9A7" w14:textId="77777777" w:rsidR="00742866" w:rsidRPr="00445D0E" w:rsidRDefault="00742866" w:rsidP="00752727">
      <w:pPr>
        <w:pStyle w:val="ListParagraph"/>
        <w:keepNext/>
        <w:keepLines/>
        <w:numPr>
          <w:ilvl w:val="2"/>
          <w:numId w:val="18"/>
        </w:numPr>
        <w:spacing w:after="240" w:line="360" w:lineRule="auto"/>
        <w:contextualSpacing w:val="0"/>
        <w:jc w:val="both"/>
      </w:pPr>
      <w:bookmarkStart w:id="268" w:name="_Toc12416720"/>
      <w:r w:rsidRPr="00445D0E">
        <w:t xml:space="preserve">In providing the Support Services, </w:t>
      </w:r>
      <w:r w:rsidR="00493D74" w:rsidRPr="00445D0E">
        <w:t>SARS</w:t>
      </w:r>
      <w:r w:rsidRPr="00445D0E">
        <w:t xml:space="preserve"> shall request the assistance of the Service Provider with regard to any Deficiencies in the Software which it may identify in accord</w:t>
      </w:r>
      <w:r w:rsidR="007E188E" w:rsidRPr="00445D0E">
        <w:t xml:space="preserve">ance with </w:t>
      </w:r>
      <w:r w:rsidRPr="00445D0E">
        <w:t xml:space="preserve">the procedures set forth </w:t>
      </w:r>
      <w:r w:rsidR="007E188E" w:rsidRPr="00445D0E">
        <w:t xml:space="preserve">by the </w:t>
      </w:r>
      <w:r w:rsidR="00221BC0" w:rsidRPr="00445D0E">
        <w:t>Licensor</w:t>
      </w:r>
      <w:r w:rsidRPr="00445D0E">
        <w:t>.</w:t>
      </w:r>
      <w:bookmarkEnd w:id="268"/>
    </w:p>
    <w:p w14:paraId="4387C996" w14:textId="6E3E6AB1" w:rsidR="00742866" w:rsidRPr="00445D0E" w:rsidRDefault="00742866" w:rsidP="00752727">
      <w:pPr>
        <w:pStyle w:val="ListParagraph"/>
        <w:keepNext/>
        <w:keepLines/>
        <w:numPr>
          <w:ilvl w:val="2"/>
          <w:numId w:val="18"/>
        </w:numPr>
        <w:spacing w:after="240" w:line="360" w:lineRule="auto"/>
        <w:contextualSpacing w:val="0"/>
        <w:jc w:val="both"/>
      </w:pPr>
      <w:bookmarkStart w:id="269" w:name="_Toc12416721"/>
      <w:r w:rsidRPr="00445D0E">
        <w:t>The Service Provider undertakes that in providing such</w:t>
      </w:r>
      <w:r w:rsidR="00341476" w:rsidRPr="00445D0E">
        <w:t xml:space="preserve"> Support</w:t>
      </w:r>
      <w:r w:rsidRPr="00445D0E">
        <w:t xml:space="preserve"> Services it shall use </w:t>
      </w:r>
      <w:r w:rsidR="00512533" w:rsidRPr="00445D0E">
        <w:t>Commercially Reasonable Efforts</w:t>
      </w:r>
      <w:r w:rsidRPr="00445D0E">
        <w:t xml:space="preserve"> to ensure that the Software functions error-free, maintain the Software in such a manner as to its continued compliance with its Documentation, identify the nature and cause of the Problem</w:t>
      </w:r>
      <w:r w:rsidR="00443FFC">
        <w:t xml:space="preserve"> (corrective maintenance)</w:t>
      </w:r>
      <w:r w:rsidRPr="00445D0E">
        <w:t xml:space="preserve">, advise </w:t>
      </w:r>
      <w:r w:rsidR="00493D74" w:rsidRPr="00445D0E">
        <w:t>SARS</w:t>
      </w:r>
      <w:r w:rsidRPr="00445D0E">
        <w:t xml:space="preserve"> thereof and provide </w:t>
      </w:r>
      <w:r w:rsidR="00493D74" w:rsidRPr="00445D0E">
        <w:t>SARS</w:t>
      </w:r>
      <w:r w:rsidRPr="00445D0E">
        <w:t xml:space="preserve"> with future avoidance advice as well as undertaking any necessary preventative measures to minimise recurrence of the Problem.</w:t>
      </w:r>
      <w:bookmarkEnd w:id="269"/>
    </w:p>
    <w:p w14:paraId="4B4D6B3D" w14:textId="77777777" w:rsidR="00742866" w:rsidRPr="00445D0E" w:rsidRDefault="00742866" w:rsidP="00752727">
      <w:pPr>
        <w:pStyle w:val="ListParagraph"/>
        <w:keepNext/>
        <w:keepLines/>
        <w:numPr>
          <w:ilvl w:val="2"/>
          <w:numId w:val="18"/>
        </w:numPr>
        <w:spacing w:after="240" w:line="360" w:lineRule="auto"/>
        <w:contextualSpacing w:val="0"/>
        <w:jc w:val="both"/>
      </w:pPr>
      <w:bookmarkStart w:id="270" w:name="_Toc12416722"/>
      <w:r w:rsidRPr="00445D0E">
        <w:t xml:space="preserve">The Service Provider shall, at its expense, supply all items necessary or required for the </w:t>
      </w:r>
      <w:r w:rsidR="00C02068" w:rsidRPr="00445D0E">
        <w:t>Support Se</w:t>
      </w:r>
      <w:r w:rsidRPr="00445D0E">
        <w:t xml:space="preserve">rvices, provided that should the Services be provided at </w:t>
      </w:r>
      <w:r w:rsidR="00512533" w:rsidRPr="00445D0E">
        <w:t>SARS’s offices</w:t>
      </w:r>
      <w:r w:rsidRPr="00445D0E">
        <w:t xml:space="preserve">, supplies of electricity, network connectivity and telephone services reasonably required by the Service Provider to provide such Services will be made available to the Service Provider in accordance with </w:t>
      </w:r>
      <w:r w:rsidR="00493D74" w:rsidRPr="00445D0E">
        <w:t>SARS</w:t>
      </w:r>
      <w:r w:rsidRPr="00445D0E">
        <w:t xml:space="preserve">'s procedures and at </w:t>
      </w:r>
      <w:r w:rsidR="00493D74" w:rsidRPr="00445D0E">
        <w:t>SARS</w:t>
      </w:r>
      <w:r w:rsidRPr="00445D0E">
        <w:t>'s expense.</w:t>
      </w:r>
      <w:bookmarkEnd w:id="270"/>
    </w:p>
    <w:p w14:paraId="7417E4A4" w14:textId="71896CDC" w:rsidR="00590090" w:rsidRPr="00445D0E" w:rsidRDefault="00590090" w:rsidP="5D320867">
      <w:pPr>
        <w:pStyle w:val="ListParagraph"/>
        <w:keepNext/>
        <w:keepLines/>
        <w:numPr>
          <w:ilvl w:val="2"/>
          <w:numId w:val="18"/>
        </w:numPr>
        <w:spacing w:after="240" w:line="360" w:lineRule="auto"/>
        <w:jc w:val="both"/>
      </w:pPr>
      <w:bookmarkStart w:id="271" w:name="_Toc12416723"/>
      <w:r>
        <w:t xml:space="preserve">The Service Provider will, on an ongoing basis apply </w:t>
      </w:r>
      <w:r w:rsidR="00EA529E">
        <w:t xml:space="preserve">Best Industry Practices </w:t>
      </w:r>
      <w:r>
        <w:t xml:space="preserve">to provide proactive preventative maintenance and advice in an effort to ensure that the </w:t>
      </w:r>
      <w:r w:rsidR="00EA529E">
        <w:t xml:space="preserve">Software </w:t>
      </w:r>
      <w:r>
        <w:t xml:space="preserve">will function error-free and will continue to comply with its </w:t>
      </w:r>
      <w:r w:rsidR="00EA529E">
        <w:t>Functional S</w:t>
      </w:r>
      <w:r>
        <w:t xml:space="preserve">pecifications. In addition, the Service Provider will </w:t>
      </w:r>
      <w:r w:rsidR="00443FFC">
        <w:t xml:space="preserve">pro-actively </w:t>
      </w:r>
      <w:r>
        <w:t xml:space="preserve">identify </w:t>
      </w:r>
      <w:r w:rsidR="00443FFC">
        <w:t xml:space="preserve">issues which may </w:t>
      </w:r>
      <w:r w:rsidR="003665AF">
        <w:t xml:space="preserve">cause Problem </w:t>
      </w:r>
      <w:r>
        <w:t>tak</w:t>
      </w:r>
      <w:r w:rsidR="00443FFC">
        <w:t>e</w:t>
      </w:r>
      <w:r>
        <w:t xml:space="preserve"> any necessary preventative measures to </w:t>
      </w:r>
      <w:r w:rsidR="00443FFC">
        <w:t>avoid the</w:t>
      </w:r>
      <w:r w:rsidR="003665AF">
        <w:t xml:space="preserve"> </w:t>
      </w:r>
      <w:r>
        <w:t>Problem</w:t>
      </w:r>
      <w:r w:rsidR="00443FFC">
        <w:t xml:space="preserve"> from happening</w:t>
      </w:r>
      <w:r>
        <w:t>.</w:t>
      </w:r>
      <w:bookmarkEnd w:id="271"/>
    </w:p>
    <w:p w14:paraId="53AB4D7B" w14:textId="77777777" w:rsidR="00590090" w:rsidRPr="00445D0E" w:rsidRDefault="00590090" w:rsidP="00752727">
      <w:pPr>
        <w:pStyle w:val="ListParagraph"/>
        <w:keepNext/>
        <w:keepLines/>
        <w:numPr>
          <w:ilvl w:val="1"/>
          <w:numId w:val="18"/>
        </w:numPr>
        <w:spacing w:after="240" w:line="360" w:lineRule="auto"/>
        <w:contextualSpacing w:val="0"/>
        <w:jc w:val="both"/>
      </w:pPr>
      <w:bookmarkStart w:id="272" w:name="_Toc12416724"/>
      <w:r w:rsidRPr="00445D0E">
        <w:rPr>
          <w:b/>
          <w:bCs/>
        </w:rPr>
        <w:t>Training Services</w:t>
      </w:r>
      <w:bookmarkEnd w:id="272"/>
      <w:r w:rsidR="004B0ADB" w:rsidRPr="00445D0E">
        <w:t>:</w:t>
      </w:r>
    </w:p>
    <w:p w14:paraId="6DC842B8" w14:textId="5DD673F3" w:rsidR="00590090" w:rsidRPr="00445D0E" w:rsidRDefault="00590090" w:rsidP="00752727">
      <w:pPr>
        <w:pStyle w:val="ListParagraph"/>
        <w:keepNext/>
        <w:keepLines/>
        <w:numPr>
          <w:ilvl w:val="2"/>
          <w:numId w:val="18"/>
        </w:numPr>
        <w:spacing w:after="240" w:line="360" w:lineRule="auto"/>
        <w:contextualSpacing w:val="0"/>
        <w:jc w:val="both"/>
        <w:rPr>
          <w:b/>
          <w:bCs/>
        </w:rPr>
      </w:pPr>
      <w:bookmarkStart w:id="273" w:name="_Toc12416725"/>
      <w:r w:rsidRPr="00445D0E">
        <w:t xml:space="preserve">The Service Provider will provide </w:t>
      </w:r>
      <w:r w:rsidR="006B3C3B" w:rsidRPr="00445D0E">
        <w:t>T</w:t>
      </w:r>
      <w:r w:rsidRPr="00445D0E">
        <w:t xml:space="preserve">raining Services related to the </w:t>
      </w:r>
      <w:r w:rsidR="00CE731F">
        <w:t xml:space="preserve">SAM </w:t>
      </w:r>
      <w:r w:rsidR="002F2BC8">
        <w:t>tool</w:t>
      </w:r>
      <w:r w:rsidR="00CE731F">
        <w:t xml:space="preserve"> </w:t>
      </w:r>
      <w:r w:rsidR="006B3C3B" w:rsidRPr="00445D0E">
        <w:t xml:space="preserve">at no additional costs </w:t>
      </w:r>
      <w:r w:rsidRPr="00445D0E">
        <w:t xml:space="preserve">to SARS and/or the SARS Personnel the scope of </w:t>
      </w:r>
      <w:r w:rsidR="003F327D" w:rsidRPr="00445D0E">
        <w:t xml:space="preserve">and as amended by the Parties in writing from time to time, subject to </w:t>
      </w:r>
      <w:r w:rsidR="00DD6C3E">
        <w:t xml:space="preserve">SARS’s procurement governance processes and procedures. </w:t>
      </w:r>
      <w:bookmarkEnd w:id="273"/>
    </w:p>
    <w:p w14:paraId="36B48149" w14:textId="4C3E7E28" w:rsidR="00590090" w:rsidRPr="00445D0E" w:rsidRDefault="00590090" w:rsidP="00752727">
      <w:pPr>
        <w:pStyle w:val="ListParagraph"/>
        <w:keepNext/>
        <w:keepLines/>
        <w:numPr>
          <w:ilvl w:val="1"/>
          <w:numId w:val="18"/>
        </w:numPr>
        <w:spacing w:after="240" w:line="360" w:lineRule="auto"/>
        <w:contextualSpacing w:val="0"/>
        <w:jc w:val="both"/>
      </w:pPr>
      <w:bookmarkStart w:id="274" w:name="_Toc12416726"/>
      <w:bookmarkStart w:id="275" w:name="_Hlk41916031"/>
      <w:r w:rsidRPr="00445D0E">
        <w:rPr>
          <w:b/>
          <w:bCs/>
        </w:rPr>
        <w:t>A</w:t>
      </w:r>
      <w:r w:rsidR="00FA2303" w:rsidRPr="00445D0E">
        <w:rPr>
          <w:b/>
          <w:bCs/>
        </w:rPr>
        <w:t xml:space="preserve">d </w:t>
      </w:r>
      <w:r w:rsidR="00A032D9" w:rsidRPr="00445D0E">
        <w:rPr>
          <w:b/>
          <w:bCs/>
        </w:rPr>
        <w:t>H</w:t>
      </w:r>
      <w:r w:rsidR="00FA2303" w:rsidRPr="00445D0E">
        <w:rPr>
          <w:b/>
          <w:bCs/>
        </w:rPr>
        <w:t>oc Services</w:t>
      </w:r>
      <w:bookmarkEnd w:id="274"/>
      <w:r w:rsidR="004B0ADB" w:rsidRPr="00445D0E">
        <w:t>:</w:t>
      </w:r>
    </w:p>
    <w:p w14:paraId="45D08B7C" w14:textId="51A93B6F" w:rsidR="001C011E" w:rsidRDefault="00590090" w:rsidP="00752727">
      <w:pPr>
        <w:pStyle w:val="ListParagraph"/>
        <w:keepNext/>
        <w:keepLines/>
        <w:numPr>
          <w:ilvl w:val="2"/>
          <w:numId w:val="18"/>
        </w:numPr>
        <w:spacing w:after="240" w:line="360" w:lineRule="auto"/>
        <w:contextualSpacing w:val="0"/>
        <w:jc w:val="both"/>
      </w:pPr>
      <w:bookmarkStart w:id="276" w:name="_Toc12416727"/>
      <w:r w:rsidRPr="00445D0E">
        <w:t xml:space="preserve">The Service Provider will provide ongoing </w:t>
      </w:r>
      <w:r w:rsidR="00C02068" w:rsidRPr="00445D0E">
        <w:t xml:space="preserve">professional </w:t>
      </w:r>
      <w:r w:rsidRPr="00445D0E">
        <w:t xml:space="preserve">services in the Service Provider’s specialist fields of activity related to the operation and improved/increased use of the </w:t>
      </w:r>
      <w:r w:rsidR="00CE731F">
        <w:t xml:space="preserve">SAM </w:t>
      </w:r>
      <w:r w:rsidR="008F7CDA">
        <w:t>tool</w:t>
      </w:r>
      <w:r w:rsidR="0068375D">
        <w:t xml:space="preserve"> and</w:t>
      </w:r>
      <w:r w:rsidR="00DD6C3E">
        <w:t xml:space="preserve"> Training Services, </w:t>
      </w:r>
      <w:r w:rsidRPr="00445D0E">
        <w:t>as may be reasonably requested by SARS from time to time in writing</w:t>
      </w:r>
      <w:r w:rsidR="00512533" w:rsidRPr="00445D0E">
        <w:t>, subject to SARS’s procurement processes and procedures</w:t>
      </w:r>
      <w:r w:rsidRPr="00445D0E">
        <w:t>.</w:t>
      </w:r>
      <w:bookmarkEnd w:id="276"/>
    </w:p>
    <w:p w14:paraId="500F39CF" w14:textId="56E229D9" w:rsidR="00CE731F" w:rsidRDefault="00CE731F" w:rsidP="00CE731F">
      <w:pPr>
        <w:pStyle w:val="ListParagraph"/>
        <w:keepNext/>
        <w:keepLines/>
        <w:numPr>
          <w:ilvl w:val="1"/>
          <w:numId w:val="18"/>
        </w:numPr>
        <w:spacing w:after="240" w:line="360" w:lineRule="auto"/>
        <w:contextualSpacing w:val="0"/>
        <w:jc w:val="both"/>
        <w:rPr>
          <w:b/>
          <w:bCs/>
        </w:rPr>
      </w:pPr>
      <w:r w:rsidRPr="00A14979">
        <w:rPr>
          <w:b/>
          <w:bCs/>
        </w:rPr>
        <w:t>Technical Requirements</w:t>
      </w:r>
      <w:r>
        <w:rPr>
          <w:b/>
          <w:bCs/>
        </w:rPr>
        <w:t>:</w:t>
      </w:r>
    </w:p>
    <w:p w14:paraId="3D6C5F18" w14:textId="74E4A051" w:rsidR="00CE731F" w:rsidRDefault="00CE731F" w:rsidP="0068375D">
      <w:pPr>
        <w:pStyle w:val="ListParagraph"/>
        <w:keepNext/>
        <w:keepLines/>
        <w:numPr>
          <w:ilvl w:val="2"/>
          <w:numId w:val="18"/>
        </w:numPr>
        <w:spacing w:after="240" w:line="360" w:lineRule="auto"/>
        <w:contextualSpacing w:val="0"/>
        <w:jc w:val="both"/>
      </w:pPr>
      <w:r w:rsidRPr="00A14979">
        <w:t xml:space="preserve">The </w:t>
      </w:r>
      <w:r w:rsidR="00B53A8C">
        <w:t>SAM tool</w:t>
      </w:r>
      <w:r w:rsidRPr="00A14979">
        <w:t xml:space="preserve"> must meet the minimum technical requirements</w:t>
      </w:r>
      <w:r w:rsidR="00714448">
        <w:t xml:space="preserve"> as specified in the RFP document</w:t>
      </w:r>
      <w:r w:rsidR="007B517E">
        <w:t>.</w:t>
      </w:r>
    </w:p>
    <w:p w14:paraId="1B4A792A" w14:textId="282CD6BA" w:rsidR="004F37CC" w:rsidRDefault="004F37CC" w:rsidP="0068375D">
      <w:pPr>
        <w:pStyle w:val="ListParagraph"/>
        <w:keepNext/>
        <w:keepLines/>
        <w:numPr>
          <w:ilvl w:val="1"/>
          <w:numId w:val="18"/>
        </w:numPr>
        <w:spacing w:after="240" w:line="360" w:lineRule="auto"/>
        <w:contextualSpacing w:val="0"/>
        <w:jc w:val="both"/>
        <w:rPr>
          <w:b/>
          <w:bCs/>
        </w:rPr>
      </w:pPr>
      <w:r w:rsidRPr="00A14979">
        <w:rPr>
          <w:b/>
          <w:bCs/>
        </w:rPr>
        <w:t>Functional Requirements</w:t>
      </w:r>
    </w:p>
    <w:p w14:paraId="5B366CFE" w14:textId="20FD5F18" w:rsidR="004F37CC" w:rsidRDefault="004F37CC" w:rsidP="0068375D">
      <w:pPr>
        <w:pStyle w:val="ListParagraph"/>
        <w:keepNext/>
        <w:keepLines/>
        <w:numPr>
          <w:ilvl w:val="2"/>
          <w:numId w:val="18"/>
        </w:numPr>
        <w:spacing w:after="240" w:line="360" w:lineRule="auto"/>
        <w:contextualSpacing w:val="0"/>
        <w:jc w:val="both"/>
      </w:pPr>
      <w:r w:rsidRPr="00A14979">
        <w:t xml:space="preserve">The </w:t>
      </w:r>
      <w:r w:rsidR="00B53A8C">
        <w:t>SAM tool</w:t>
      </w:r>
      <w:r w:rsidRPr="00A14979">
        <w:t xml:space="preserve"> must meet the functional requirements</w:t>
      </w:r>
      <w:r w:rsidR="00714448">
        <w:t xml:space="preserve"> as specified in the RFP document</w:t>
      </w:r>
      <w:r w:rsidR="007B517E">
        <w:t>.</w:t>
      </w:r>
    </w:p>
    <w:p w14:paraId="46D74CC9" w14:textId="77777777" w:rsidR="004F37CC" w:rsidRPr="004F37CC" w:rsidRDefault="004F37CC" w:rsidP="00A14979">
      <w:pPr>
        <w:pStyle w:val="ListParagraph"/>
        <w:keepNext/>
        <w:keepLines/>
        <w:spacing w:after="240" w:line="360" w:lineRule="auto"/>
        <w:ind w:left="2552"/>
        <w:contextualSpacing w:val="0"/>
        <w:jc w:val="both"/>
      </w:pPr>
    </w:p>
    <w:p w14:paraId="51D8AB6B" w14:textId="4E670594" w:rsidR="00CE731F" w:rsidRPr="00CE731F" w:rsidRDefault="00CE731F" w:rsidP="00A14979">
      <w:pPr>
        <w:keepNext/>
        <w:keepLines/>
        <w:spacing w:after="240" w:line="360" w:lineRule="auto"/>
        <w:jc w:val="both"/>
      </w:pPr>
    </w:p>
    <w:p w14:paraId="1D8900C9" w14:textId="77777777" w:rsidR="00347026" w:rsidRPr="00445D0E" w:rsidRDefault="00347026" w:rsidP="003379FD">
      <w:pPr>
        <w:pStyle w:val="ListParagraph"/>
        <w:keepNext/>
        <w:keepLines/>
        <w:numPr>
          <w:ilvl w:val="0"/>
          <w:numId w:val="18"/>
        </w:numPr>
        <w:spacing w:after="240" w:line="360" w:lineRule="auto"/>
        <w:contextualSpacing w:val="0"/>
        <w:jc w:val="both"/>
        <w:outlineLvl w:val="0"/>
        <w:rPr>
          <w:b/>
          <w:bCs/>
          <w:caps/>
        </w:rPr>
      </w:pPr>
      <w:bookmarkStart w:id="277" w:name="_Ref11720093"/>
      <w:bookmarkStart w:id="278" w:name="_Toc135985273"/>
      <w:bookmarkEnd w:id="275"/>
      <w:r w:rsidRPr="00445D0E">
        <w:rPr>
          <w:b/>
          <w:bCs/>
          <w:caps/>
        </w:rPr>
        <w:t>PROVISION OF THE SERVICES</w:t>
      </w:r>
      <w:bookmarkEnd w:id="277"/>
      <w:bookmarkEnd w:id="278"/>
    </w:p>
    <w:p w14:paraId="2BEFD50B" w14:textId="77777777" w:rsidR="00E406EF" w:rsidRPr="00445D0E" w:rsidRDefault="00E406EF" w:rsidP="00752727">
      <w:pPr>
        <w:pStyle w:val="ListParagraph"/>
        <w:keepNext/>
        <w:keepLines/>
        <w:numPr>
          <w:ilvl w:val="1"/>
          <w:numId w:val="18"/>
        </w:numPr>
        <w:spacing w:after="240" w:line="360" w:lineRule="auto"/>
        <w:contextualSpacing w:val="0"/>
        <w:jc w:val="both"/>
        <w:rPr>
          <w:b/>
          <w:bCs/>
        </w:rPr>
      </w:pPr>
      <w:bookmarkStart w:id="279" w:name="_Toc12416729"/>
      <w:r w:rsidRPr="00445D0E">
        <w:t>Without limiting the generality of the Service Provider</w:t>
      </w:r>
      <w:r w:rsidR="004B0ADB" w:rsidRPr="00445D0E">
        <w:t>’</w:t>
      </w:r>
      <w:r w:rsidRPr="00445D0E">
        <w:t xml:space="preserve">s obligations detailed elsewhere in this Agreement, the Service Provider </w:t>
      </w:r>
      <w:r w:rsidR="00EA529E" w:rsidRPr="00445D0E">
        <w:t>undertakes a</w:t>
      </w:r>
      <w:r w:rsidRPr="00445D0E">
        <w:t>s part of the Services</w:t>
      </w:r>
      <w:r w:rsidR="00EA529E" w:rsidRPr="00445D0E">
        <w:t xml:space="preserve"> for the Term</w:t>
      </w:r>
      <w:r w:rsidRPr="00445D0E">
        <w:t>:</w:t>
      </w:r>
      <w:bookmarkEnd w:id="279"/>
    </w:p>
    <w:p w14:paraId="2ACCDF6A" w14:textId="77777777" w:rsidR="00E406EF" w:rsidRPr="00445D0E" w:rsidRDefault="00EA529E" w:rsidP="00752727">
      <w:pPr>
        <w:pStyle w:val="ListParagraph"/>
        <w:keepNext/>
        <w:keepLines/>
        <w:numPr>
          <w:ilvl w:val="2"/>
          <w:numId w:val="18"/>
        </w:numPr>
        <w:spacing w:after="240" w:line="360" w:lineRule="auto"/>
        <w:contextualSpacing w:val="0"/>
        <w:jc w:val="both"/>
      </w:pPr>
      <w:bookmarkStart w:id="280" w:name="_Toc12416730"/>
      <w:r w:rsidRPr="00445D0E">
        <w:t xml:space="preserve">to </w:t>
      </w:r>
      <w:r w:rsidR="00E406EF" w:rsidRPr="00445D0E">
        <w:t xml:space="preserve">comply with SARS’s information and data security standards </w:t>
      </w:r>
      <w:r w:rsidRPr="00445D0E">
        <w:t>as communicated in writing from time to time</w:t>
      </w:r>
      <w:r w:rsidR="00E406EF" w:rsidRPr="00445D0E">
        <w:t>;</w:t>
      </w:r>
      <w:bookmarkEnd w:id="280"/>
    </w:p>
    <w:p w14:paraId="10A3A5E0" w14:textId="7365CD1A" w:rsidR="00E406EF" w:rsidRPr="00445D0E" w:rsidRDefault="00E406EF" w:rsidP="5D320867">
      <w:pPr>
        <w:pStyle w:val="ListParagraph"/>
        <w:keepNext/>
        <w:keepLines/>
        <w:numPr>
          <w:ilvl w:val="2"/>
          <w:numId w:val="18"/>
        </w:numPr>
        <w:spacing w:after="240" w:line="360" w:lineRule="auto"/>
        <w:jc w:val="both"/>
      </w:pPr>
      <w:bookmarkStart w:id="281" w:name="_Ref533019837"/>
      <w:bookmarkStart w:id="282" w:name="_Toc12416731"/>
      <w:r>
        <w:t xml:space="preserve">maintain and, where required, upgrade </w:t>
      </w:r>
      <w:r w:rsidR="006B3C3B">
        <w:t>S</w:t>
      </w:r>
      <w:r>
        <w:t xml:space="preserve">oftware as may be necessary, and as required by SARS, for the provision of the Services. In particular, the Service Provider shall ensure that all </w:t>
      </w:r>
      <w:r w:rsidR="00C02068">
        <w:t>Software</w:t>
      </w:r>
      <w:r w:rsidR="00EB6F13">
        <w:t xml:space="preserve"> </w:t>
      </w:r>
      <w:r>
        <w:t xml:space="preserve">will be kept at levels supported by the </w:t>
      </w:r>
      <w:r w:rsidR="00C60AB4">
        <w:t xml:space="preserve">Licensor </w:t>
      </w:r>
      <w:r w:rsidR="00EB6F13">
        <w:t>and</w:t>
      </w:r>
      <w:r>
        <w:t xml:space="preserve"> will be </w:t>
      </w:r>
      <w:r w:rsidR="00EB6F13">
        <w:t>U</w:t>
      </w:r>
      <w:r>
        <w:t>pgraded as required to meet the Service</w:t>
      </w:r>
      <w:r w:rsidR="00EB6F13">
        <w:t>s</w:t>
      </w:r>
      <w:r>
        <w:t xml:space="preserve">, </w:t>
      </w:r>
      <w:r w:rsidR="00C60AB4">
        <w:t>Licensor</w:t>
      </w:r>
      <w:r>
        <w:t xml:space="preserve"> </w:t>
      </w:r>
      <w:r w:rsidR="00744139">
        <w:t xml:space="preserve">end of support and </w:t>
      </w:r>
      <w:r>
        <w:t xml:space="preserve">end-of-life policies and timelines and </w:t>
      </w:r>
      <w:r w:rsidR="00C60AB4">
        <w:t>Licensor</w:t>
      </w:r>
      <w:r>
        <w:t xml:space="preserve">-recommended requirements. The Service Provider shall schedule all such </w:t>
      </w:r>
      <w:r w:rsidR="00EB6F13">
        <w:t>U</w:t>
      </w:r>
      <w:r>
        <w:t xml:space="preserve">pgrades and replacements in </w:t>
      </w:r>
      <w:r w:rsidR="00000176">
        <w:t>advance and</w:t>
      </w:r>
      <w:r>
        <w:t xml:space="preserve"> implement them in such a way as to prevent/minimise any interruption or disruption of, or diminution in, the nature or level of any portion of the Services. The Service Provider shall ensure that its internal systems and infrastructure and the Service provision at all times remains compatible with SARS’s architectural technology standards and strategies; and</w:t>
      </w:r>
      <w:bookmarkEnd w:id="281"/>
      <w:bookmarkEnd w:id="282"/>
    </w:p>
    <w:p w14:paraId="711F36F9" w14:textId="53CBCA46" w:rsidR="00E406EF" w:rsidRPr="00445D0E" w:rsidRDefault="00E406EF" w:rsidP="00752727">
      <w:pPr>
        <w:pStyle w:val="ListParagraph"/>
        <w:keepNext/>
        <w:keepLines/>
        <w:numPr>
          <w:ilvl w:val="2"/>
          <w:numId w:val="18"/>
        </w:numPr>
        <w:spacing w:after="240" w:line="360" w:lineRule="auto"/>
        <w:contextualSpacing w:val="0"/>
        <w:jc w:val="both"/>
      </w:pPr>
      <w:bookmarkStart w:id="283" w:name="_Toc12416732"/>
      <w:r w:rsidRPr="00445D0E">
        <w:t xml:space="preserve">without limiting the generality of </w:t>
      </w:r>
      <w:r w:rsidR="008405ED" w:rsidRPr="00445D0E">
        <w:t>C</w:t>
      </w:r>
      <w:r w:rsidRPr="00445D0E">
        <w:t xml:space="preserve">lause </w:t>
      </w:r>
      <w:r w:rsidR="008405ED" w:rsidRPr="00445D0E">
        <w:fldChar w:fldCharType="begin"/>
      </w:r>
      <w:r w:rsidR="008405ED" w:rsidRPr="00445D0E">
        <w:instrText xml:space="preserve"> REF _Ref533019837 \r \h </w:instrText>
      </w:r>
      <w:r w:rsidR="000746D0" w:rsidRPr="00445D0E">
        <w:instrText xml:space="preserve"> \* MERGEFORMAT </w:instrText>
      </w:r>
      <w:r w:rsidR="008405ED" w:rsidRPr="00445D0E">
        <w:fldChar w:fldCharType="separate"/>
      </w:r>
      <w:r w:rsidR="005F5967">
        <w:t>9.1.2</w:t>
      </w:r>
      <w:r w:rsidR="008405ED" w:rsidRPr="00445D0E">
        <w:fldChar w:fldCharType="end"/>
      </w:r>
      <w:r w:rsidR="008405ED" w:rsidRPr="00445D0E">
        <w:t xml:space="preserve"> above</w:t>
      </w:r>
      <w:r w:rsidRPr="00445D0E">
        <w:t xml:space="preserve">, at its own cost, maintain its computer based security systems to counteract fraudulent claims in as far as it is in accordance with </w:t>
      </w:r>
      <w:r w:rsidR="008405ED" w:rsidRPr="00445D0E">
        <w:t>the Best I</w:t>
      </w:r>
      <w:r w:rsidRPr="00445D0E">
        <w:t xml:space="preserve">ndustry </w:t>
      </w:r>
      <w:r w:rsidR="008405ED" w:rsidRPr="00445D0E">
        <w:t>P</w:t>
      </w:r>
      <w:r w:rsidRPr="00445D0E">
        <w:t>ractic</w:t>
      </w:r>
      <w:r w:rsidR="008405ED" w:rsidRPr="00445D0E">
        <w:t xml:space="preserve">e or </w:t>
      </w:r>
      <w:r w:rsidRPr="00445D0E">
        <w:t xml:space="preserve">security </w:t>
      </w:r>
      <w:r w:rsidR="008405ED" w:rsidRPr="00445D0E">
        <w:t xml:space="preserve">level </w:t>
      </w:r>
      <w:r w:rsidRPr="00445D0E">
        <w:t>that is no less secure than the security SARS provided as of the Effective Date or the security the Service Provider then provides for its own systems and data, whichever is greater.</w:t>
      </w:r>
      <w:bookmarkEnd w:id="283"/>
      <w:r w:rsidRPr="00445D0E">
        <w:t xml:space="preserve"> </w:t>
      </w:r>
    </w:p>
    <w:p w14:paraId="558CDBED" w14:textId="5F7F93A6" w:rsidR="00347026" w:rsidRPr="00445D0E" w:rsidRDefault="00347026" w:rsidP="00752727">
      <w:pPr>
        <w:pStyle w:val="ListParagraph"/>
        <w:keepNext/>
        <w:keepLines/>
        <w:numPr>
          <w:ilvl w:val="1"/>
          <w:numId w:val="18"/>
        </w:numPr>
        <w:spacing w:after="240" w:line="360" w:lineRule="auto"/>
        <w:contextualSpacing w:val="0"/>
        <w:jc w:val="both"/>
      </w:pPr>
      <w:bookmarkStart w:id="284" w:name="_Toc12416733"/>
      <w:r w:rsidRPr="00445D0E">
        <w:t xml:space="preserve">The Service Provider undertakes for the Term, to provide the Services as fully outlined in </w:t>
      </w:r>
      <w:r w:rsidR="00E23CEB" w:rsidRPr="00445D0E">
        <w:t>Clause</w:t>
      </w:r>
      <w:r w:rsidRPr="00445D0E">
        <w:t xml:space="preserve"> </w:t>
      </w:r>
      <w:r w:rsidR="00A032D9" w:rsidRPr="00445D0E">
        <w:fldChar w:fldCharType="begin"/>
      </w:r>
      <w:r w:rsidR="00A032D9" w:rsidRPr="00445D0E">
        <w:instrText xml:space="preserve"> REF _Ref527380925 \r \h </w:instrText>
      </w:r>
      <w:r w:rsidR="00E42605" w:rsidRPr="00445D0E">
        <w:instrText xml:space="preserve"> \* MERGEFORMAT </w:instrText>
      </w:r>
      <w:r w:rsidR="00A032D9" w:rsidRPr="00445D0E">
        <w:fldChar w:fldCharType="separate"/>
      </w:r>
      <w:r w:rsidR="005F5967">
        <w:t>8</w:t>
      </w:r>
      <w:r w:rsidR="00A032D9" w:rsidRPr="00445D0E">
        <w:fldChar w:fldCharType="end"/>
      </w:r>
      <w:r w:rsidRPr="00445D0E">
        <w:t xml:space="preserve"> to SARS in accordance with the provisions of this Agreement.</w:t>
      </w:r>
      <w:bookmarkEnd w:id="284"/>
    </w:p>
    <w:p w14:paraId="17DDFB7A" w14:textId="1BF46435" w:rsidR="00E337E4" w:rsidRPr="00445D0E" w:rsidRDefault="00E337E4" w:rsidP="00752727">
      <w:pPr>
        <w:pStyle w:val="ListParagraph"/>
        <w:keepNext/>
        <w:keepLines/>
        <w:numPr>
          <w:ilvl w:val="1"/>
          <w:numId w:val="18"/>
        </w:numPr>
        <w:spacing w:after="240" w:line="360" w:lineRule="auto"/>
        <w:contextualSpacing w:val="0"/>
        <w:jc w:val="both"/>
      </w:pPr>
      <w:bookmarkStart w:id="285" w:name="_Toc12416734"/>
      <w:r w:rsidRPr="00445D0E">
        <w:t xml:space="preserve">The Service Provider shall perform the Services </w:t>
      </w:r>
      <w:r w:rsidR="0039545E" w:rsidRPr="00445D0E">
        <w:t>contemplated in this Agreement remotely or</w:t>
      </w:r>
      <w:r w:rsidR="006B3C3B" w:rsidRPr="00445D0E">
        <w:t xml:space="preserve"> where required,</w:t>
      </w:r>
      <w:r w:rsidR="0039545E" w:rsidRPr="00445D0E">
        <w:t xml:space="preserve"> onsite</w:t>
      </w:r>
      <w:r w:rsidR="006B3C3B" w:rsidRPr="00445D0E">
        <w:t>,</w:t>
      </w:r>
      <w:r w:rsidR="0039545E" w:rsidRPr="00445D0E">
        <w:t xml:space="preserve"> at the </w:t>
      </w:r>
      <w:r w:rsidR="008C3606" w:rsidRPr="00445D0E">
        <w:t>Premises</w:t>
      </w:r>
      <w:r w:rsidRPr="00445D0E">
        <w:t>.</w:t>
      </w:r>
      <w:r w:rsidR="00347026" w:rsidRPr="00445D0E">
        <w:t xml:space="preserve"> In instances where SARS discloses </w:t>
      </w:r>
      <w:r w:rsidR="00512533" w:rsidRPr="00445D0E">
        <w:t>Confidential I</w:t>
      </w:r>
      <w:r w:rsidR="00347026" w:rsidRPr="00445D0E">
        <w:t xml:space="preserve">nformation for the provision of the Services, the Service Provider shall not remove any of the so disclosed Confidential Information from the </w:t>
      </w:r>
      <w:r w:rsidR="008C3606" w:rsidRPr="00445D0E">
        <w:t>Premises</w:t>
      </w:r>
      <w:r w:rsidR="00347026" w:rsidRPr="00445D0E">
        <w:t xml:space="preserve"> without SARS’s express prior written permission, which SARS may, in its sole discretion, withhold.</w:t>
      </w:r>
      <w:bookmarkEnd w:id="285"/>
    </w:p>
    <w:p w14:paraId="3A052BC5" w14:textId="77777777" w:rsidR="00E337E4" w:rsidRPr="00445D0E" w:rsidRDefault="00E337E4" w:rsidP="00752727">
      <w:pPr>
        <w:pStyle w:val="ListParagraph"/>
        <w:keepNext/>
        <w:keepLines/>
        <w:numPr>
          <w:ilvl w:val="1"/>
          <w:numId w:val="18"/>
        </w:numPr>
        <w:spacing w:after="240" w:line="360" w:lineRule="auto"/>
        <w:contextualSpacing w:val="0"/>
        <w:jc w:val="both"/>
      </w:pPr>
      <w:bookmarkStart w:id="286" w:name="_Toc12416735"/>
      <w:r w:rsidRPr="00445D0E">
        <w:t xml:space="preserve">The Service Provider shall provide all Services utilising security technologies and techniques in accordance with </w:t>
      </w:r>
      <w:r w:rsidR="00EB6F13" w:rsidRPr="00445D0E">
        <w:t>B</w:t>
      </w:r>
      <w:r w:rsidRPr="00445D0E">
        <w:t xml:space="preserve">est </w:t>
      </w:r>
      <w:r w:rsidR="00EB6F13" w:rsidRPr="00445D0E">
        <w:t>I</w:t>
      </w:r>
      <w:r w:rsidRPr="00445D0E">
        <w:t xml:space="preserve">ndustry </w:t>
      </w:r>
      <w:r w:rsidR="00EB6F13" w:rsidRPr="00445D0E">
        <w:t>P</w:t>
      </w:r>
      <w:r w:rsidRPr="00445D0E">
        <w:t>ractice and SARS</w:t>
      </w:r>
      <w:r w:rsidR="00C60AB4" w:rsidRPr="00445D0E">
        <w:t xml:space="preserve"> </w:t>
      </w:r>
      <w:r w:rsidR="00EB6F13" w:rsidRPr="00445D0E">
        <w:t>PPS</w:t>
      </w:r>
      <w:r w:rsidR="00C60AB4" w:rsidRPr="00445D0E">
        <w:t>&amp;G</w:t>
      </w:r>
      <w:r w:rsidR="00EB6F13" w:rsidRPr="00445D0E">
        <w:t xml:space="preserve"> </w:t>
      </w:r>
      <w:r w:rsidRPr="00445D0E">
        <w:t xml:space="preserve">including those relating to the prevention and detection of inappropriate use or access of </w:t>
      </w:r>
      <w:r w:rsidR="00EB6F13" w:rsidRPr="00445D0E">
        <w:t>S</w:t>
      </w:r>
      <w:r w:rsidRPr="00445D0E">
        <w:t>oftware, systems and networks. For the avoidance of doubt, the Service Provider will not be under any obligation to find such suitable software, systems or networks if it is not currently using it in the provision of services to its other clients. Should the Service Provider, however, be using certain software or programmes for similar services rendered to other clients, SARS has the expectation that such software will also be used in the provision of the Services under this Agreement, where appropriate.</w:t>
      </w:r>
      <w:bookmarkEnd w:id="286"/>
    </w:p>
    <w:p w14:paraId="736D0419" w14:textId="77777777" w:rsidR="00347026" w:rsidRPr="00445D0E" w:rsidRDefault="00E337E4" w:rsidP="00752727">
      <w:pPr>
        <w:pStyle w:val="ListParagraph"/>
        <w:keepNext/>
        <w:keepLines/>
        <w:numPr>
          <w:ilvl w:val="1"/>
          <w:numId w:val="18"/>
        </w:numPr>
        <w:spacing w:after="240" w:line="360" w:lineRule="auto"/>
        <w:contextualSpacing w:val="0"/>
        <w:jc w:val="both"/>
      </w:pPr>
      <w:bookmarkStart w:id="287" w:name="_Toc12416736"/>
      <w:r w:rsidRPr="00445D0E">
        <w:t xml:space="preserve">The Service Provider </w:t>
      </w:r>
      <w:r w:rsidR="00347026" w:rsidRPr="00445D0E">
        <w:t>undertakes for the Term:</w:t>
      </w:r>
      <w:bookmarkEnd w:id="287"/>
    </w:p>
    <w:p w14:paraId="384323A0" w14:textId="77777777" w:rsidR="00E337E4" w:rsidRPr="00445D0E" w:rsidRDefault="00347026" w:rsidP="00752727">
      <w:pPr>
        <w:pStyle w:val="ListParagraph"/>
        <w:keepNext/>
        <w:keepLines/>
        <w:numPr>
          <w:ilvl w:val="2"/>
          <w:numId w:val="18"/>
        </w:numPr>
        <w:spacing w:after="240" w:line="360" w:lineRule="auto"/>
        <w:contextualSpacing w:val="0"/>
        <w:jc w:val="both"/>
      </w:pPr>
      <w:bookmarkStart w:id="288" w:name="_Toc12416737"/>
      <w:r w:rsidRPr="00445D0E">
        <w:t xml:space="preserve">to use </w:t>
      </w:r>
      <w:r w:rsidR="00E337E4" w:rsidRPr="00445D0E">
        <w:t>industry leading levels of functionality and performance</w:t>
      </w:r>
      <w:r w:rsidRPr="00445D0E">
        <w:t xml:space="preserve"> </w:t>
      </w:r>
      <w:r w:rsidR="008405ED" w:rsidRPr="00445D0E">
        <w:t xml:space="preserve">as prescribed by the Best Industry Practice </w:t>
      </w:r>
      <w:r w:rsidRPr="00445D0E">
        <w:t>in the provision of the Services to SARS;</w:t>
      </w:r>
      <w:bookmarkEnd w:id="288"/>
      <w:r w:rsidR="00E337E4" w:rsidRPr="00445D0E">
        <w:t xml:space="preserve">  </w:t>
      </w:r>
    </w:p>
    <w:p w14:paraId="02BA8460" w14:textId="77777777" w:rsidR="00E337E4" w:rsidRPr="00445D0E" w:rsidRDefault="00347026" w:rsidP="00752727">
      <w:pPr>
        <w:pStyle w:val="ListParagraph"/>
        <w:keepNext/>
        <w:keepLines/>
        <w:numPr>
          <w:ilvl w:val="2"/>
          <w:numId w:val="18"/>
        </w:numPr>
        <w:spacing w:after="240" w:line="360" w:lineRule="auto"/>
        <w:contextualSpacing w:val="0"/>
        <w:jc w:val="both"/>
      </w:pPr>
      <w:bookmarkStart w:id="289" w:name="_Toc12416738"/>
      <w:r w:rsidRPr="00445D0E">
        <w:t xml:space="preserve">to </w:t>
      </w:r>
      <w:r w:rsidR="00E337E4" w:rsidRPr="00445D0E">
        <w:t>implement such new technologies as it deems appropriate to deliver the Services to SARS in order to maintain competitiveness in the quality and scope of Services available to SARS and to take advantage of market cost efficiencies. The Service Provider will also keep the Services under this Agreement current with industry advances and leading technology standards</w:t>
      </w:r>
      <w:r w:rsidR="008405ED" w:rsidRPr="00445D0E">
        <w:t xml:space="preserve">; </w:t>
      </w:r>
      <w:r w:rsidR="00102791" w:rsidRPr="00445D0E">
        <w:t>a</w:t>
      </w:r>
      <w:r w:rsidR="008405ED" w:rsidRPr="00445D0E">
        <w:t>nd</w:t>
      </w:r>
      <w:bookmarkEnd w:id="289"/>
    </w:p>
    <w:p w14:paraId="487502C8" w14:textId="77777777" w:rsidR="00E337E4" w:rsidRPr="00445D0E" w:rsidRDefault="00347026" w:rsidP="00752727">
      <w:pPr>
        <w:pStyle w:val="ListParagraph"/>
        <w:keepNext/>
        <w:keepLines/>
        <w:numPr>
          <w:ilvl w:val="2"/>
          <w:numId w:val="18"/>
        </w:numPr>
        <w:spacing w:after="240" w:line="360" w:lineRule="auto"/>
        <w:contextualSpacing w:val="0"/>
        <w:jc w:val="both"/>
      </w:pPr>
      <w:bookmarkStart w:id="290" w:name="_Ref166775628"/>
      <w:bookmarkStart w:id="291" w:name="_Toc12416739"/>
      <w:r w:rsidRPr="00445D0E">
        <w:t xml:space="preserve">to </w:t>
      </w:r>
      <w:r w:rsidR="00E337E4" w:rsidRPr="00445D0E">
        <w:t xml:space="preserve">provide SARS with information regarding any newly improved or enhanced commercially available information technologies that </w:t>
      </w:r>
      <w:r w:rsidR="006B3C3B" w:rsidRPr="00445D0E">
        <w:t xml:space="preserve">the </w:t>
      </w:r>
      <w:r w:rsidR="00E337E4" w:rsidRPr="00445D0E">
        <w:t>Service Provider becomes aware of and which reasonably could be expected to have a positive impact on the Services including, without limitation, in the areas of increased efficiency, increased quality and/or reduced costs</w:t>
      </w:r>
      <w:bookmarkEnd w:id="290"/>
      <w:r w:rsidR="00E337E4" w:rsidRPr="00445D0E">
        <w:t>.</w:t>
      </w:r>
      <w:bookmarkEnd w:id="291"/>
    </w:p>
    <w:p w14:paraId="4BF89D6E" w14:textId="77777777" w:rsidR="00E337E4" w:rsidRPr="00445D0E" w:rsidRDefault="00E337E4" w:rsidP="00752727">
      <w:pPr>
        <w:pStyle w:val="ListParagraph"/>
        <w:keepNext/>
        <w:keepLines/>
        <w:numPr>
          <w:ilvl w:val="1"/>
          <w:numId w:val="18"/>
        </w:numPr>
        <w:spacing w:after="240" w:line="360" w:lineRule="auto"/>
        <w:contextualSpacing w:val="0"/>
        <w:jc w:val="both"/>
      </w:pPr>
      <w:bookmarkStart w:id="292" w:name="_Toc12416740"/>
      <w:r w:rsidRPr="00445D0E">
        <w:t>Without limiting the generality of the foregoing, the Service Provider shall implement and/or use network management and maintenance applications and tools and appropriate intrusion detection, identity management, and encryption technologies</w:t>
      </w:r>
      <w:r w:rsidR="006B3C3B" w:rsidRPr="00445D0E">
        <w:t xml:space="preserve"> when providing the Services</w:t>
      </w:r>
      <w:r w:rsidRPr="00445D0E">
        <w:t xml:space="preserve">. The Service Provider shall maintain the security of the Services and the systems relating to such Services at a level that is generally acceptable in the </w:t>
      </w:r>
      <w:r w:rsidR="00512533" w:rsidRPr="00445D0E">
        <w:t>marketplace</w:t>
      </w:r>
      <w:r w:rsidR="008405ED" w:rsidRPr="00445D0E">
        <w:t xml:space="preserve"> and/or as prescribed by Best Industry Practice</w:t>
      </w:r>
      <w:r w:rsidRPr="00445D0E">
        <w:t>.</w:t>
      </w:r>
      <w:bookmarkEnd w:id="292"/>
      <w:r w:rsidRPr="00445D0E">
        <w:t xml:space="preserve"> </w:t>
      </w:r>
    </w:p>
    <w:p w14:paraId="1BBC6F96" w14:textId="616836A8" w:rsidR="00E337E4" w:rsidRPr="00445D0E" w:rsidRDefault="00E337E4" w:rsidP="00752727">
      <w:pPr>
        <w:pStyle w:val="ListParagraph"/>
        <w:keepNext/>
        <w:keepLines/>
        <w:numPr>
          <w:ilvl w:val="1"/>
          <w:numId w:val="18"/>
        </w:numPr>
        <w:spacing w:after="240" w:line="360" w:lineRule="auto"/>
        <w:contextualSpacing w:val="0"/>
        <w:jc w:val="both"/>
      </w:pPr>
      <w:bookmarkStart w:id="293" w:name="_Toc12416741"/>
      <w:r w:rsidRPr="00445D0E">
        <w:t>The risk of and liability for any erroneous Deliverables or any errors which may occur due to fraud or unlawful activity on the part of the Service Provider</w:t>
      </w:r>
      <w:r w:rsidR="004B0ADB" w:rsidRPr="00445D0E">
        <w:t>’</w:t>
      </w:r>
      <w:r w:rsidRPr="00445D0E">
        <w:t xml:space="preserve">s </w:t>
      </w:r>
      <w:r w:rsidR="006973DA">
        <w:t>Personnel</w:t>
      </w:r>
      <w:r w:rsidR="00CB11BE" w:rsidRPr="00445D0E">
        <w:t xml:space="preserve"> </w:t>
      </w:r>
      <w:r w:rsidRPr="00445D0E">
        <w:t>shall lie with the Service Provider.</w:t>
      </w:r>
      <w:bookmarkEnd w:id="293"/>
    </w:p>
    <w:p w14:paraId="2711932D" w14:textId="5EF0B96D" w:rsidR="00640F9C" w:rsidRDefault="00640F9C" w:rsidP="00752727">
      <w:pPr>
        <w:pStyle w:val="ListParagraph"/>
        <w:keepNext/>
        <w:keepLines/>
        <w:numPr>
          <w:ilvl w:val="1"/>
          <w:numId w:val="18"/>
        </w:numPr>
        <w:spacing w:after="240" w:line="360" w:lineRule="auto"/>
        <w:contextualSpacing w:val="0"/>
        <w:jc w:val="both"/>
      </w:pPr>
      <w:bookmarkStart w:id="294" w:name="_Ref319513098"/>
      <w:bookmarkStart w:id="295" w:name="_Toc12416742"/>
      <w:r w:rsidRPr="00445D0E">
        <w:t>In the event that any installation, connection and/or configuration of the systems is required for the performance of the Services, the Parties shall record and agree on the technical specification required for the installation, connection and configuration of such systems used for the provision of the Services in order to ensure Services performance and delivery.</w:t>
      </w:r>
      <w:bookmarkEnd w:id="294"/>
      <w:bookmarkEnd w:id="295"/>
    </w:p>
    <w:p w14:paraId="5406749F" w14:textId="29EBE9B4" w:rsidR="00F85073" w:rsidRPr="00543DF8" w:rsidRDefault="00F85073" w:rsidP="00752727">
      <w:pPr>
        <w:pStyle w:val="ListParagraph"/>
        <w:keepNext/>
        <w:keepLines/>
        <w:numPr>
          <w:ilvl w:val="1"/>
          <w:numId w:val="18"/>
        </w:numPr>
        <w:spacing w:after="240" w:line="360" w:lineRule="auto"/>
        <w:contextualSpacing w:val="0"/>
        <w:jc w:val="both"/>
      </w:pPr>
      <w:r w:rsidRPr="00543DF8">
        <w:t xml:space="preserve">The Service </w:t>
      </w:r>
      <w:r w:rsidR="00302CF6" w:rsidRPr="00543DF8">
        <w:t>P</w:t>
      </w:r>
      <w:r w:rsidRPr="00543DF8">
        <w:t xml:space="preserve">rovider undertakes to </w:t>
      </w:r>
      <w:r w:rsidR="0088317B" w:rsidRPr="00543DF8">
        <w:t>take all reasonable steps</w:t>
      </w:r>
      <w:r w:rsidR="00302CF6" w:rsidRPr="00543DF8">
        <w:t xml:space="preserve"> and put in place </w:t>
      </w:r>
      <w:r w:rsidR="005631CC" w:rsidRPr="005631CC">
        <w:t>necessary preventative</w:t>
      </w:r>
      <w:r w:rsidR="00302CF6" w:rsidRPr="00543DF8">
        <w:t xml:space="preserve"> measures</w:t>
      </w:r>
      <w:r w:rsidR="0088317B" w:rsidRPr="00543DF8">
        <w:t xml:space="preserve"> to </w:t>
      </w:r>
      <w:r w:rsidRPr="00543DF8">
        <w:t xml:space="preserve">ensure that SARS does </w:t>
      </w:r>
      <w:r w:rsidR="00302CF6" w:rsidRPr="00543DF8">
        <w:t xml:space="preserve">not </w:t>
      </w:r>
      <w:r w:rsidR="00A575DD" w:rsidRPr="00543DF8">
        <w:t xml:space="preserve">exceed the total license allocation which is listed in the RFP </w:t>
      </w:r>
      <w:r w:rsidR="005631CC">
        <w:t xml:space="preserve">Document </w:t>
      </w:r>
      <w:r w:rsidR="00302CF6" w:rsidRPr="00543DF8">
        <w:t xml:space="preserve">and </w:t>
      </w:r>
      <w:r w:rsidRPr="00543DF8">
        <w:t>SARS shall not be liable for over-utilisation</w:t>
      </w:r>
      <w:r w:rsidR="001C600C" w:rsidRPr="00543DF8">
        <w:t xml:space="preserve"> of the</w:t>
      </w:r>
      <w:r w:rsidR="00A71339" w:rsidRPr="00543DF8">
        <w:t xml:space="preserve"> total license allocation</w:t>
      </w:r>
      <w:r w:rsidRPr="00543DF8">
        <w:t>.</w:t>
      </w:r>
    </w:p>
    <w:p w14:paraId="6847FC56" w14:textId="56A0F53A" w:rsidR="001C011E" w:rsidRDefault="00640F9C" w:rsidP="00752727">
      <w:pPr>
        <w:pStyle w:val="ListParagraph"/>
        <w:keepNext/>
        <w:keepLines/>
        <w:numPr>
          <w:ilvl w:val="1"/>
          <w:numId w:val="18"/>
        </w:numPr>
        <w:spacing w:after="240" w:line="360" w:lineRule="auto"/>
        <w:contextualSpacing w:val="0"/>
        <w:jc w:val="both"/>
      </w:pPr>
      <w:bookmarkStart w:id="296" w:name="_Toc12416743"/>
      <w:r w:rsidRPr="00445D0E">
        <w:t xml:space="preserve">Without limiting the provisions of this </w:t>
      </w:r>
      <w:r w:rsidR="00E23CEB" w:rsidRPr="00445D0E">
        <w:t>Clause</w:t>
      </w:r>
      <w:r w:rsidR="00512533" w:rsidRPr="00445D0E">
        <w:t xml:space="preserve"> </w:t>
      </w:r>
      <w:r w:rsidR="00512533" w:rsidRPr="00445D0E">
        <w:fldChar w:fldCharType="begin"/>
      </w:r>
      <w:r w:rsidR="00512533" w:rsidRPr="00445D0E">
        <w:instrText xml:space="preserve"> REF _Ref11720093 \r \h </w:instrText>
      </w:r>
      <w:r w:rsidR="004A16F1" w:rsidRPr="00445D0E">
        <w:instrText xml:space="preserve"> \* MERGEFORMAT </w:instrText>
      </w:r>
      <w:r w:rsidR="00512533" w:rsidRPr="00445D0E">
        <w:fldChar w:fldCharType="separate"/>
      </w:r>
      <w:r w:rsidR="005631CC">
        <w:t>9</w:t>
      </w:r>
      <w:r w:rsidR="00512533" w:rsidRPr="00445D0E">
        <w:fldChar w:fldCharType="end"/>
      </w:r>
      <w:r w:rsidRPr="00445D0E">
        <w:t>, the Parties undertake to do all reasonable things, perform all reasonable actions and take all reasonable steps and, where necessary</w:t>
      </w:r>
      <w:r w:rsidR="006B3C3B" w:rsidRPr="00445D0E">
        <w:t>,</w:t>
      </w:r>
      <w:r w:rsidRPr="00445D0E">
        <w:t xml:space="preserve"> to procure the doing of same as may be open to them and necessary for or incidental to the putting into effect or maintenance of the terms, conditions and/or import of this Agreement where such things, actions, steps and procurement shall not materially </w:t>
      </w:r>
      <w:r w:rsidR="006B3C3B" w:rsidRPr="00445D0E">
        <w:t xml:space="preserve">and/or </w:t>
      </w:r>
      <w:r w:rsidRPr="00445D0E">
        <w:t>adversely affect such Party being expected to so perform.</w:t>
      </w:r>
      <w:bookmarkEnd w:id="296"/>
    </w:p>
    <w:p w14:paraId="13E8A655" w14:textId="44BBEDD0" w:rsidR="006F3C2E" w:rsidRPr="006973DA" w:rsidRDefault="006F3C2E" w:rsidP="006F3C2E">
      <w:pPr>
        <w:pStyle w:val="ListParagraph"/>
        <w:keepNext/>
        <w:keepLines/>
        <w:numPr>
          <w:ilvl w:val="0"/>
          <w:numId w:val="18"/>
        </w:numPr>
        <w:spacing w:after="240" w:line="360" w:lineRule="auto"/>
        <w:contextualSpacing w:val="0"/>
        <w:jc w:val="both"/>
        <w:outlineLvl w:val="0"/>
        <w:rPr>
          <w:b/>
          <w:bCs/>
        </w:rPr>
      </w:pPr>
      <w:bookmarkStart w:id="297" w:name="_Toc135985274"/>
      <w:r w:rsidRPr="006973DA">
        <w:rPr>
          <w:b/>
          <w:bCs/>
        </w:rPr>
        <w:t>ACCEPTANCE TESTING AND DELIVERY</w:t>
      </w:r>
      <w:bookmarkEnd w:id="297"/>
      <w:r w:rsidRPr="006973DA">
        <w:rPr>
          <w:b/>
          <w:bCs/>
        </w:rPr>
        <w:t xml:space="preserve"> </w:t>
      </w:r>
    </w:p>
    <w:p w14:paraId="5F4C16FE" w14:textId="67958D13" w:rsidR="00F96FC7" w:rsidRDefault="00F96FC7" w:rsidP="00F96FC7">
      <w:pPr>
        <w:pStyle w:val="ListParagraph"/>
        <w:keepNext/>
        <w:keepLines/>
        <w:numPr>
          <w:ilvl w:val="1"/>
          <w:numId w:val="18"/>
        </w:numPr>
        <w:spacing w:after="240" w:line="360" w:lineRule="auto"/>
        <w:contextualSpacing w:val="0"/>
        <w:jc w:val="both"/>
      </w:pPr>
      <w:r w:rsidRPr="00F96FC7">
        <w:t xml:space="preserve">To ensure the successful implementation of the </w:t>
      </w:r>
      <w:r w:rsidR="007566E4">
        <w:t xml:space="preserve">SAM tool and/or </w:t>
      </w:r>
      <w:r w:rsidRPr="00F96FC7">
        <w:t xml:space="preserve">Services within SARS’s environment. </w:t>
      </w:r>
    </w:p>
    <w:p w14:paraId="66783B37" w14:textId="77777777" w:rsidR="00632B77" w:rsidRPr="006973DA" w:rsidRDefault="00632B77" w:rsidP="00EE5C63">
      <w:pPr>
        <w:pStyle w:val="ListParagraph"/>
        <w:keepNext/>
        <w:keepLines/>
        <w:numPr>
          <w:ilvl w:val="1"/>
          <w:numId w:val="18"/>
        </w:numPr>
        <w:spacing w:after="240" w:line="360" w:lineRule="auto"/>
        <w:contextualSpacing w:val="0"/>
        <w:jc w:val="both"/>
        <w:rPr>
          <w:b/>
          <w:bCs/>
        </w:rPr>
      </w:pPr>
      <w:r w:rsidRPr="006973DA">
        <w:rPr>
          <w:b/>
          <w:bCs/>
        </w:rPr>
        <w:t>The Service Provider shall:</w:t>
      </w:r>
    </w:p>
    <w:p w14:paraId="7EFDDA89" w14:textId="2EFF3EC4" w:rsidR="00632B77" w:rsidRPr="00632B77" w:rsidRDefault="00632B77" w:rsidP="00EE5C63">
      <w:pPr>
        <w:pStyle w:val="ListParagraph"/>
        <w:keepNext/>
        <w:keepLines/>
        <w:numPr>
          <w:ilvl w:val="2"/>
          <w:numId w:val="18"/>
        </w:numPr>
        <w:spacing w:after="240" w:line="360" w:lineRule="auto"/>
        <w:contextualSpacing w:val="0"/>
        <w:jc w:val="both"/>
      </w:pPr>
      <w:r w:rsidRPr="00632B77">
        <w:t xml:space="preserve">conduct Acceptance Testing of the Services in order to ensure that once implemented, the </w:t>
      </w:r>
      <w:r w:rsidR="007566E4">
        <w:t xml:space="preserve">SAM tool and/or </w:t>
      </w:r>
      <w:r w:rsidRPr="00632B77">
        <w:t xml:space="preserve">Services will conform to the functional specification required by SARS in terms of the </w:t>
      </w:r>
      <w:r>
        <w:t>RFP Document.</w:t>
      </w:r>
    </w:p>
    <w:p w14:paraId="2FC64E25" w14:textId="77777777" w:rsidR="00632B77" w:rsidRPr="00632B77" w:rsidRDefault="00632B77" w:rsidP="00EE5C63">
      <w:pPr>
        <w:pStyle w:val="ListParagraph"/>
        <w:keepNext/>
        <w:keepLines/>
        <w:numPr>
          <w:ilvl w:val="2"/>
          <w:numId w:val="18"/>
        </w:numPr>
        <w:spacing w:after="240" w:line="360" w:lineRule="auto"/>
        <w:contextualSpacing w:val="0"/>
        <w:jc w:val="both"/>
      </w:pPr>
      <w:r w:rsidRPr="00632B77">
        <w:t>in conducting Acceptance Testing comply with the process and procedures set out below.</w:t>
      </w:r>
    </w:p>
    <w:p w14:paraId="34EB4DA9" w14:textId="77777777" w:rsidR="00632B77" w:rsidRPr="006973DA" w:rsidRDefault="00632B77" w:rsidP="00EE5C63">
      <w:pPr>
        <w:pStyle w:val="ListParagraph"/>
        <w:keepNext/>
        <w:keepLines/>
        <w:numPr>
          <w:ilvl w:val="1"/>
          <w:numId w:val="18"/>
        </w:numPr>
        <w:spacing w:after="240" w:line="360" w:lineRule="auto"/>
        <w:contextualSpacing w:val="0"/>
        <w:jc w:val="both"/>
        <w:rPr>
          <w:b/>
          <w:bCs/>
        </w:rPr>
      </w:pPr>
      <w:r w:rsidRPr="006973DA">
        <w:rPr>
          <w:b/>
          <w:bCs/>
        </w:rPr>
        <w:t>Pre-delivery Testing:</w:t>
      </w:r>
    </w:p>
    <w:p w14:paraId="539592A6" w14:textId="009C5348" w:rsidR="00632B77" w:rsidRPr="00632B77" w:rsidRDefault="00632B77" w:rsidP="00EE5C63">
      <w:pPr>
        <w:pStyle w:val="ListParagraph"/>
        <w:keepNext/>
        <w:keepLines/>
        <w:numPr>
          <w:ilvl w:val="2"/>
          <w:numId w:val="18"/>
        </w:numPr>
        <w:spacing w:after="240" w:line="360" w:lineRule="auto"/>
        <w:contextualSpacing w:val="0"/>
        <w:jc w:val="both"/>
      </w:pPr>
      <w:r w:rsidRPr="00632B77">
        <w:t xml:space="preserve">Prior to presenting any Deliverable to SARS for Acceptance Testing, the Service Provider will carry out Pre-delivery Testing in order to ensure that the Deliverable functions in accordance with the relevant functional specifications and complies with the </w:t>
      </w:r>
      <w:r>
        <w:t>business requirement specification set out in the RFP Document</w:t>
      </w:r>
      <w:r w:rsidRPr="00632B77">
        <w:t>.</w:t>
      </w:r>
    </w:p>
    <w:p w14:paraId="46909B88" w14:textId="77777777" w:rsidR="00632B77" w:rsidRPr="006973DA" w:rsidRDefault="00632B77" w:rsidP="00EE5C63">
      <w:pPr>
        <w:pStyle w:val="ListParagraph"/>
        <w:keepNext/>
        <w:keepLines/>
        <w:numPr>
          <w:ilvl w:val="1"/>
          <w:numId w:val="18"/>
        </w:numPr>
        <w:spacing w:after="240" w:line="360" w:lineRule="auto"/>
        <w:contextualSpacing w:val="0"/>
        <w:jc w:val="both"/>
        <w:rPr>
          <w:b/>
          <w:bCs/>
        </w:rPr>
      </w:pPr>
      <w:r w:rsidRPr="006973DA">
        <w:rPr>
          <w:b/>
          <w:bCs/>
        </w:rPr>
        <w:t xml:space="preserve">Acceptance Testing Procedure: </w:t>
      </w:r>
    </w:p>
    <w:p w14:paraId="40BD4D09" w14:textId="77777777" w:rsidR="00632B77" w:rsidRPr="00632B77" w:rsidRDefault="00632B77" w:rsidP="00EE5C63">
      <w:pPr>
        <w:pStyle w:val="ListParagraph"/>
        <w:keepNext/>
        <w:keepLines/>
        <w:numPr>
          <w:ilvl w:val="2"/>
          <w:numId w:val="18"/>
        </w:numPr>
        <w:spacing w:after="240" w:line="360" w:lineRule="auto"/>
        <w:contextualSpacing w:val="0"/>
        <w:jc w:val="both"/>
      </w:pPr>
      <w:r w:rsidRPr="00632B77">
        <w:t>Following delivery of the Services, SARS shall in its discretion, conduct Acceptance Testing thereof (collectively referred to as “Tested Deliverable(s)”).</w:t>
      </w:r>
    </w:p>
    <w:p w14:paraId="4C9E906A" w14:textId="77777777" w:rsidR="00632B77" w:rsidRPr="00632B77" w:rsidRDefault="00632B77" w:rsidP="00EE5C63">
      <w:pPr>
        <w:pStyle w:val="ListParagraph"/>
        <w:keepNext/>
        <w:keepLines/>
        <w:numPr>
          <w:ilvl w:val="2"/>
          <w:numId w:val="18"/>
        </w:numPr>
        <w:spacing w:after="240" w:line="360" w:lineRule="auto"/>
        <w:contextualSpacing w:val="0"/>
        <w:jc w:val="both"/>
      </w:pPr>
      <w:r w:rsidRPr="00632B77">
        <w:t xml:space="preserve">During Acceptance Testing, the Service Provider shall (if required by SARS), assist SARS, to the extent necessary and reasonable, in conducting the Acceptance Testing and respond to any queries relating to the Services and/or Tested Deliverables, within a reasonable time. Without limiting the </w:t>
      </w:r>
      <w:proofErr w:type="spellStart"/>
      <w:r w:rsidRPr="00632B77">
        <w:t>aforegoing</w:t>
      </w:r>
      <w:proofErr w:type="spellEnd"/>
      <w:r w:rsidRPr="00632B77">
        <w:t xml:space="preserve">, the Service Provider shall be available to liaise with SARS regarding any queries arising with regard to the Tested Deliverables and its related documentation and shall assist SARS with its evaluation of such Tested Deliverables and its related Documentation. </w:t>
      </w:r>
    </w:p>
    <w:p w14:paraId="43E39EE0" w14:textId="77777777" w:rsidR="008E705C" w:rsidRPr="008E705C" w:rsidRDefault="008E705C" w:rsidP="00EE5C63">
      <w:pPr>
        <w:pStyle w:val="ListParagraph"/>
        <w:keepNext/>
        <w:keepLines/>
        <w:numPr>
          <w:ilvl w:val="2"/>
          <w:numId w:val="18"/>
        </w:numPr>
        <w:spacing w:after="240" w:line="360" w:lineRule="auto"/>
        <w:contextualSpacing w:val="0"/>
        <w:jc w:val="both"/>
      </w:pPr>
      <w:r w:rsidRPr="008E705C">
        <w:t xml:space="preserve">Should SARS not accept the Tested Deliverables and/or its related Documentation, SARS shall provide the Service Provider with written notice of its non-acceptance of such Tested Deliverables and/or its related functional specification. The Service Provider shall correct any deficiencies in such Tested Deliverables and functional specification within timeframe agreed upon by the Parties in writing to ensure that such Tested Deliverable is free from deficiencies and conform to SARS’s business and security requirements, where after such Tested Deliverable will be resubmitted to Acceptance Testing in accordance with this Clause. </w:t>
      </w:r>
    </w:p>
    <w:p w14:paraId="7E59B1D7" w14:textId="77777777" w:rsidR="008E705C" w:rsidRPr="008E705C" w:rsidRDefault="008E705C" w:rsidP="00EE5C63">
      <w:pPr>
        <w:pStyle w:val="ListParagraph"/>
        <w:keepNext/>
        <w:keepLines/>
        <w:numPr>
          <w:ilvl w:val="2"/>
          <w:numId w:val="18"/>
        </w:numPr>
        <w:spacing w:after="240" w:line="360" w:lineRule="auto"/>
        <w:contextualSpacing w:val="0"/>
        <w:jc w:val="both"/>
      </w:pPr>
      <w:r w:rsidRPr="008E705C">
        <w:t>The acceptance of the functionality of the Tested Deliverables shall be governed by a test and acceptance procedure and criteria, which shall demonstrate the correct and satisfactory operation and functioning of the relevant functionality of the Tested Deliverables in accordance with the Documentation.</w:t>
      </w:r>
    </w:p>
    <w:p w14:paraId="2F80215D" w14:textId="77777777" w:rsidR="008E705C" w:rsidRPr="008E705C" w:rsidRDefault="008E705C" w:rsidP="00EE5C63">
      <w:pPr>
        <w:pStyle w:val="ListParagraph"/>
        <w:keepNext/>
        <w:keepLines/>
        <w:numPr>
          <w:ilvl w:val="2"/>
          <w:numId w:val="18"/>
        </w:numPr>
        <w:spacing w:after="240" w:line="360" w:lineRule="auto"/>
        <w:contextualSpacing w:val="0"/>
        <w:jc w:val="both"/>
      </w:pPr>
      <w:r w:rsidRPr="008E705C">
        <w:t>SARS shall have the right to review and accept or reject all Tested Deliverables and any components of such Tested Deliverables to be provided by the Service Provider to SARS under this Agreement, pursuant to the methodology set forth in this Clause.</w:t>
      </w:r>
    </w:p>
    <w:p w14:paraId="16E4DE1E" w14:textId="77777777" w:rsidR="008E705C" w:rsidRPr="008E705C" w:rsidRDefault="008E705C" w:rsidP="00EE5C63">
      <w:pPr>
        <w:pStyle w:val="ListParagraph"/>
        <w:keepNext/>
        <w:keepLines/>
        <w:numPr>
          <w:ilvl w:val="2"/>
          <w:numId w:val="18"/>
        </w:numPr>
        <w:spacing w:after="240" w:line="360" w:lineRule="auto"/>
        <w:contextualSpacing w:val="0"/>
        <w:jc w:val="both"/>
      </w:pPr>
      <w:r w:rsidRPr="008E705C">
        <w:t xml:space="preserve">The Service Provider will be available to liaise with SARS regarding any queries arising with regard to a Deliverable and will assist SARS with its evaluation of Tested Deliverables. </w:t>
      </w:r>
    </w:p>
    <w:p w14:paraId="650DB9D4" w14:textId="4574E5C7" w:rsidR="008E705C" w:rsidRPr="008E705C" w:rsidRDefault="008E705C" w:rsidP="00EE5C63">
      <w:pPr>
        <w:pStyle w:val="ListParagraph"/>
        <w:keepNext/>
        <w:keepLines/>
        <w:numPr>
          <w:ilvl w:val="2"/>
          <w:numId w:val="18"/>
        </w:numPr>
        <w:spacing w:after="240" w:line="360" w:lineRule="auto"/>
        <w:contextualSpacing w:val="0"/>
        <w:jc w:val="both"/>
      </w:pPr>
      <w:r w:rsidRPr="008E705C">
        <w:t xml:space="preserve">Should SARS not accept the Tested Deliverable, SARS will provide the Service Provider with written notice of its non-acceptance, as well as detailed reasons for it not being acceptable. The Service Provider will correct any deficiencies within 5 (five) business days of receiving SARS’s notice, where after the Tested Deliverables will be resubmitted to SARS for review and evaluation in accordance with this Clause </w:t>
      </w:r>
      <w:r w:rsidR="007566E4">
        <w:t>10</w:t>
      </w:r>
      <w:r w:rsidRPr="008E705C">
        <w:t xml:space="preserve">. </w:t>
      </w:r>
    </w:p>
    <w:p w14:paraId="089EE526" w14:textId="77777777" w:rsidR="008E705C" w:rsidRPr="008E705C" w:rsidRDefault="008E705C" w:rsidP="00EE5C63">
      <w:pPr>
        <w:pStyle w:val="ListParagraph"/>
        <w:keepNext/>
        <w:keepLines/>
        <w:numPr>
          <w:ilvl w:val="2"/>
          <w:numId w:val="18"/>
        </w:numPr>
        <w:spacing w:after="240" w:line="360" w:lineRule="auto"/>
        <w:contextualSpacing w:val="0"/>
        <w:jc w:val="both"/>
      </w:pPr>
      <w:r w:rsidRPr="008E705C">
        <w:t>If the Service Provider is still unable to correct the Deficiency within this period, then SARS may in its sole discretion elect to –</w:t>
      </w:r>
    </w:p>
    <w:p w14:paraId="676910DC" w14:textId="468B8923" w:rsidR="008E705C" w:rsidRDefault="008E705C" w:rsidP="008E705C">
      <w:pPr>
        <w:pStyle w:val="ListParagraph"/>
        <w:keepNext/>
        <w:keepLines/>
        <w:numPr>
          <w:ilvl w:val="3"/>
          <w:numId w:val="49"/>
        </w:numPr>
        <w:spacing w:after="240" w:line="360" w:lineRule="auto"/>
        <w:contextualSpacing w:val="0"/>
        <w:jc w:val="both"/>
      </w:pPr>
      <w:r w:rsidRPr="008E705C">
        <w:t>direct the Service Provider to continue its efforts to make the Tested Deliverables acceptable to SARS, in which case the Service Provider shall continue such efforts; or</w:t>
      </w:r>
    </w:p>
    <w:p w14:paraId="052E1E37" w14:textId="77777777" w:rsidR="008E705C" w:rsidRPr="008E705C" w:rsidRDefault="008E705C" w:rsidP="00EE5C63">
      <w:pPr>
        <w:pStyle w:val="ListParagraph"/>
        <w:keepNext/>
        <w:keepLines/>
        <w:numPr>
          <w:ilvl w:val="3"/>
          <w:numId w:val="49"/>
        </w:numPr>
        <w:spacing w:after="240" w:line="360" w:lineRule="auto"/>
        <w:contextualSpacing w:val="0"/>
        <w:jc w:val="both"/>
      </w:pPr>
      <w:r w:rsidRPr="008E705C">
        <w:t>accept the deficient Tested Deliverables, in which event the Services Fees with respect to such Tested Deliverables shall be equitably reduced to reflect the presence of such Deficiency; or</w:t>
      </w:r>
    </w:p>
    <w:p w14:paraId="2C0ACD27" w14:textId="77777777" w:rsidR="008E705C" w:rsidRPr="008E705C" w:rsidRDefault="008E705C" w:rsidP="00EE5C63">
      <w:pPr>
        <w:pStyle w:val="ListParagraph"/>
        <w:keepNext/>
        <w:keepLines/>
        <w:numPr>
          <w:ilvl w:val="3"/>
          <w:numId w:val="49"/>
        </w:numPr>
        <w:spacing w:after="240" w:line="360" w:lineRule="auto"/>
        <w:contextualSpacing w:val="0"/>
        <w:jc w:val="both"/>
      </w:pPr>
      <w:r w:rsidRPr="008E705C">
        <w:t>without limiting the generality of SARS’s right to terminate the Services Agreement for cause or to claim damages, without liability by providing written notice to the Service Provider, in which case the Service Provider shall refund to SARS all amounts paid by SARS to the Service Provider in respect of that Tested Deliverables. Such refund shall be made within 14 (fourteen) days of receiving SARS’s notice.</w:t>
      </w:r>
    </w:p>
    <w:p w14:paraId="7218D024" w14:textId="77777777" w:rsidR="008E705C" w:rsidRPr="008E705C" w:rsidRDefault="008E705C" w:rsidP="006973DA">
      <w:pPr>
        <w:pStyle w:val="ListParagraph"/>
        <w:keepNext/>
        <w:keepLines/>
        <w:spacing w:after="240" w:line="360" w:lineRule="auto"/>
        <w:ind w:left="3330"/>
        <w:contextualSpacing w:val="0"/>
        <w:jc w:val="both"/>
      </w:pPr>
    </w:p>
    <w:p w14:paraId="1C80F556" w14:textId="77777777" w:rsidR="00632B77" w:rsidRPr="00F96FC7" w:rsidRDefault="00632B77" w:rsidP="006973DA">
      <w:pPr>
        <w:pStyle w:val="ListParagraph"/>
        <w:keepNext/>
        <w:keepLines/>
        <w:spacing w:after="240" w:line="360" w:lineRule="auto"/>
        <w:ind w:left="2552"/>
        <w:contextualSpacing w:val="0"/>
        <w:jc w:val="both"/>
      </w:pPr>
    </w:p>
    <w:p w14:paraId="263B5D37" w14:textId="39F79BB6" w:rsidR="006F3C2E" w:rsidRPr="00445D0E" w:rsidRDefault="006F3C2E" w:rsidP="00EE5C63">
      <w:pPr>
        <w:pStyle w:val="ListParagraph"/>
        <w:keepNext/>
        <w:keepLines/>
        <w:spacing w:after="240" w:line="360" w:lineRule="auto"/>
        <w:ind w:left="1440"/>
        <w:contextualSpacing w:val="0"/>
        <w:jc w:val="both"/>
      </w:pPr>
    </w:p>
    <w:p w14:paraId="541EA1B7" w14:textId="75FB4CBD" w:rsidR="001D2BCE" w:rsidRPr="00445D0E" w:rsidRDefault="001D2BCE" w:rsidP="003379FD">
      <w:pPr>
        <w:pStyle w:val="ListParagraph"/>
        <w:keepNext/>
        <w:keepLines/>
        <w:numPr>
          <w:ilvl w:val="0"/>
          <w:numId w:val="18"/>
        </w:numPr>
        <w:spacing w:after="240" w:line="360" w:lineRule="auto"/>
        <w:contextualSpacing w:val="0"/>
        <w:jc w:val="both"/>
        <w:outlineLvl w:val="0"/>
        <w:rPr>
          <w:b/>
          <w:bCs/>
          <w:caps/>
        </w:rPr>
      </w:pPr>
      <w:bookmarkStart w:id="298" w:name="_Toc532895201"/>
      <w:bookmarkStart w:id="299" w:name="_Toc532895202"/>
      <w:bookmarkStart w:id="300" w:name="_Toc293325620"/>
      <w:bookmarkStart w:id="301" w:name="_Toc135985275"/>
      <w:bookmarkEnd w:id="298"/>
      <w:bookmarkEnd w:id="299"/>
      <w:r w:rsidRPr="00445D0E">
        <w:rPr>
          <w:b/>
          <w:bCs/>
          <w:caps/>
        </w:rPr>
        <w:t>Service Compatibility</w:t>
      </w:r>
      <w:bookmarkEnd w:id="300"/>
      <w:bookmarkEnd w:id="301"/>
    </w:p>
    <w:p w14:paraId="362ECFD5" w14:textId="77777777" w:rsidR="002D58D7" w:rsidRPr="00445D0E" w:rsidRDefault="001D2BCE" w:rsidP="00752727">
      <w:pPr>
        <w:pStyle w:val="ListParagraph"/>
        <w:keepNext/>
        <w:keepLines/>
        <w:numPr>
          <w:ilvl w:val="1"/>
          <w:numId w:val="18"/>
        </w:numPr>
        <w:spacing w:after="240" w:line="360" w:lineRule="auto"/>
        <w:contextualSpacing w:val="0"/>
        <w:jc w:val="both"/>
        <w:rPr>
          <w:b/>
          <w:bCs/>
        </w:rPr>
      </w:pPr>
      <w:bookmarkStart w:id="302" w:name="_Toc12416745"/>
      <w:r w:rsidRPr="00445D0E">
        <w:t xml:space="preserve">The Service Provider shall in providing the Services as envisaged in this Agreement, cooperate with all </w:t>
      </w:r>
      <w:r w:rsidR="00A2781F" w:rsidRPr="00445D0E">
        <w:t>Third-Party</w:t>
      </w:r>
      <w:r w:rsidRPr="00445D0E">
        <w:t xml:space="preserve"> </w:t>
      </w:r>
      <w:r w:rsidR="00AD634F" w:rsidRPr="00445D0E">
        <w:t>S</w:t>
      </w:r>
      <w:r w:rsidRPr="00445D0E">
        <w:t xml:space="preserve">ervice </w:t>
      </w:r>
      <w:r w:rsidR="00AD634F" w:rsidRPr="00445D0E">
        <w:t>P</w:t>
      </w:r>
      <w:r w:rsidRPr="00445D0E">
        <w:t xml:space="preserve">roviders of </w:t>
      </w:r>
      <w:r w:rsidR="00A2781F" w:rsidRPr="00445D0E">
        <w:t>SARS</w:t>
      </w:r>
      <w:r w:rsidRPr="00445D0E">
        <w:t xml:space="preserve"> to coordinate its provision of the Services with the services and systems of such </w:t>
      </w:r>
      <w:r w:rsidR="00AD634F" w:rsidRPr="00445D0E">
        <w:t xml:space="preserve">Third-Party Service </w:t>
      </w:r>
      <w:r w:rsidR="00102791" w:rsidRPr="00445D0E">
        <w:t>Providers</w:t>
      </w:r>
      <w:r w:rsidR="00102791" w:rsidRPr="00445D0E" w:rsidDel="00AD634F">
        <w:t>.</w:t>
      </w:r>
      <w:r w:rsidRPr="00445D0E">
        <w:t xml:space="preserve"> Subject to reasonable confidentiality requirements, such cooperation will include providing:</w:t>
      </w:r>
      <w:bookmarkEnd w:id="302"/>
      <w:r w:rsidRPr="00445D0E">
        <w:t xml:space="preserve"> </w:t>
      </w:r>
    </w:p>
    <w:p w14:paraId="3CE7FCDD" w14:textId="77777777" w:rsidR="002D58D7" w:rsidRPr="00445D0E" w:rsidRDefault="001D2BCE" w:rsidP="00752727">
      <w:pPr>
        <w:pStyle w:val="ListParagraph"/>
        <w:keepNext/>
        <w:keepLines/>
        <w:numPr>
          <w:ilvl w:val="2"/>
          <w:numId w:val="18"/>
        </w:numPr>
        <w:spacing w:after="240" w:line="360" w:lineRule="auto"/>
        <w:contextualSpacing w:val="0"/>
        <w:jc w:val="both"/>
      </w:pPr>
      <w:bookmarkStart w:id="303" w:name="_Toc12416746"/>
      <w:r w:rsidRPr="00445D0E">
        <w:t>applicable written information concerning any or all of the Service Provider resources, data and technology strategies used in providing the Services;</w:t>
      </w:r>
      <w:bookmarkEnd w:id="303"/>
    </w:p>
    <w:p w14:paraId="2ADC8600" w14:textId="77777777" w:rsidR="002D58D7" w:rsidRPr="00445D0E" w:rsidRDefault="001D2BCE" w:rsidP="00752727">
      <w:pPr>
        <w:pStyle w:val="ListParagraph"/>
        <w:keepNext/>
        <w:keepLines/>
        <w:numPr>
          <w:ilvl w:val="2"/>
          <w:numId w:val="18"/>
        </w:numPr>
        <w:spacing w:after="240" w:line="360" w:lineRule="auto"/>
        <w:contextualSpacing w:val="0"/>
        <w:jc w:val="both"/>
      </w:pPr>
      <w:bookmarkStart w:id="304" w:name="_Toc12416747"/>
      <w:r w:rsidRPr="00445D0E">
        <w:t xml:space="preserve">reasonable assistance and support services to such </w:t>
      </w:r>
      <w:r w:rsidR="00AD634F" w:rsidRPr="00445D0E">
        <w:t>Third-Party Service Providers</w:t>
      </w:r>
      <w:r w:rsidRPr="00445D0E">
        <w:t>; and</w:t>
      </w:r>
      <w:bookmarkEnd w:id="304"/>
      <w:r w:rsidRPr="00445D0E">
        <w:t xml:space="preserve"> </w:t>
      </w:r>
    </w:p>
    <w:p w14:paraId="690D6E10" w14:textId="77777777" w:rsidR="001D2BCE" w:rsidRPr="00445D0E" w:rsidRDefault="001D2BCE" w:rsidP="00752727">
      <w:pPr>
        <w:pStyle w:val="ListParagraph"/>
        <w:keepNext/>
        <w:keepLines/>
        <w:numPr>
          <w:ilvl w:val="2"/>
          <w:numId w:val="18"/>
        </w:numPr>
        <w:spacing w:after="240" w:line="360" w:lineRule="auto"/>
        <w:contextualSpacing w:val="0"/>
        <w:jc w:val="both"/>
      </w:pPr>
      <w:bookmarkStart w:id="305" w:name="_Toc12416748"/>
      <w:r w:rsidRPr="00445D0E">
        <w:t xml:space="preserve">access to systems and architecture configurations of the Service Provider to the extent reasonably required for the activities of such </w:t>
      </w:r>
      <w:r w:rsidR="00AD634F" w:rsidRPr="00445D0E">
        <w:t>Third-Party Service Providers</w:t>
      </w:r>
      <w:r w:rsidRPr="00445D0E">
        <w:t xml:space="preserve">. </w:t>
      </w:r>
      <w:r w:rsidR="00A2781F" w:rsidRPr="00445D0E">
        <w:t>SARS</w:t>
      </w:r>
      <w:r w:rsidRPr="00445D0E">
        <w:t xml:space="preserve"> will procure that relevant </w:t>
      </w:r>
      <w:r w:rsidR="001A3FD6" w:rsidRPr="00445D0E">
        <w:t>Third-Party</w:t>
      </w:r>
      <w:r w:rsidRPr="00445D0E">
        <w:t xml:space="preserve"> </w:t>
      </w:r>
      <w:r w:rsidR="00A2781F" w:rsidRPr="00445D0E">
        <w:t>S</w:t>
      </w:r>
      <w:r w:rsidRPr="00445D0E">
        <w:t xml:space="preserve">ervice </w:t>
      </w:r>
      <w:r w:rsidR="00A2781F" w:rsidRPr="00445D0E">
        <w:t>P</w:t>
      </w:r>
      <w:r w:rsidRPr="00445D0E">
        <w:t xml:space="preserve">roviders </w:t>
      </w:r>
      <w:r w:rsidR="006B3C3B" w:rsidRPr="00445D0E">
        <w:t xml:space="preserve">to </w:t>
      </w:r>
      <w:r w:rsidR="00BA4FE1" w:rsidRPr="00445D0E">
        <w:t>SARS</w:t>
      </w:r>
      <w:r w:rsidR="00347026" w:rsidRPr="00445D0E">
        <w:t xml:space="preserve"> </w:t>
      </w:r>
      <w:r w:rsidRPr="00445D0E">
        <w:t>provide the Service Provider with their reasonable cooperation, where reasonably requested by the Service Provider.</w:t>
      </w:r>
      <w:bookmarkEnd w:id="305"/>
    </w:p>
    <w:p w14:paraId="43444144" w14:textId="77777777" w:rsidR="001D2BCE" w:rsidRPr="00445D0E" w:rsidRDefault="001D2BCE" w:rsidP="00752727">
      <w:pPr>
        <w:pStyle w:val="ListParagraph"/>
        <w:keepNext/>
        <w:keepLines/>
        <w:numPr>
          <w:ilvl w:val="1"/>
          <w:numId w:val="18"/>
        </w:numPr>
        <w:spacing w:after="240" w:line="360" w:lineRule="auto"/>
        <w:contextualSpacing w:val="0"/>
        <w:jc w:val="both"/>
        <w:rPr>
          <w:b/>
          <w:bCs/>
        </w:rPr>
      </w:pPr>
      <w:bookmarkStart w:id="306" w:name="_Toc12416749"/>
      <w:r w:rsidRPr="00445D0E">
        <w:t xml:space="preserve">In order to prevent disruption to the Services, the Service Provider will immediately notify </w:t>
      </w:r>
      <w:r w:rsidR="00A2781F" w:rsidRPr="00445D0E">
        <w:t>SARS</w:t>
      </w:r>
      <w:r w:rsidR="00AD634F" w:rsidRPr="00445D0E">
        <w:t xml:space="preserve"> </w:t>
      </w:r>
      <w:r w:rsidRPr="00445D0E">
        <w:t xml:space="preserve">if an act or omission of a </w:t>
      </w:r>
      <w:r w:rsidR="0089444D" w:rsidRPr="00445D0E">
        <w:t>Third-Party</w:t>
      </w:r>
      <w:r w:rsidRPr="00445D0E">
        <w:t xml:space="preserve"> </w:t>
      </w:r>
      <w:r w:rsidR="00A2781F" w:rsidRPr="00445D0E">
        <w:t>S</w:t>
      </w:r>
      <w:r w:rsidRPr="00445D0E">
        <w:t xml:space="preserve">ervice </w:t>
      </w:r>
      <w:r w:rsidR="00A2781F" w:rsidRPr="00445D0E">
        <w:t>P</w:t>
      </w:r>
      <w:r w:rsidRPr="00445D0E">
        <w:t xml:space="preserve">rovider may cause a problem (including a Problem) or delay in providing the Services and will work with </w:t>
      </w:r>
      <w:r w:rsidR="00BA4FE1" w:rsidRPr="00445D0E">
        <w:t>SARS</w:t>
      </w:r>
      <w:r w:rsidRPr="00445D0E">
        <w:t xml:space="preserve"> to prevent or circumvent such problem or delay.</w:t>
      </w:r>
      <w:bookmarkEnd w:id="306"/>
    </w:p>
    <w:p w14:paraId="2C88A54C" w14:textId="78161AC5" w:rsidR="008C3606" w:rsidRPr="00445D0E" w:rsidRDefault="008C3606" w:rsidP="003379FD">
      <w:pPr>
        <w:pStyle w:val="ListParagraph"/>
        <w:keepNext/>
        <w:keepLines/>
        <w:numPr>
          <w:ilvl w:val="0"/>
          <w:numId w:val="18"/>
        </w:numPr>
        <w:spacing w:after="240" w:line="360" w:lineRule="auto"/>
        <w:contextualSpacing w:val="0"/>
        <w:jc w:val="both"/>
        <w:outlineLvl w:val="0"/>
        <w:rPr>
          <w:b/>
          <w:bCs/>
          <w:caps/>
        </w:rPr>
      </w:pPr>
      <w:bookmarkStart w:id="307" w:name="_Toc283885470"/>
      <w:bookmarkStart w:id="308" w:name="_Toc253058953"/>
      <w:bookmarkStart w:id="309" w:name="_Toc253063356"/>
      <w:bookmarkStart w:id="310" w:name="_Toc253063553"/>
      <w:bookmarkStart w:id="311" w:name="_Toc253063657"/>
      <w:bookmarkStart w:id="312" w:name="_Toc253063762"/>
      <w:bookmarkStart w:id="313" w:name="_Toc253122756"/>
      <w:bookmarkStart w:id="314" w:name="_Toc253122859"/>
      <w:bookmarkStart w:id="315" w:name="_Toc253122962"/>
      <w:bookmarkStart w:id="316" w:name="_Toc253128504"/>
      <w:bookmarkStart w:id="317" w:name="_Toc253136834"/>
      <w:bookmarkStart w:id="318" w:name="_Toc253136969"/>
      <w:bookmarkStart w:id="319" w:name="_Toc253137073"/>
      <w:bookmarkStart w:id="320" w:name="_Toc253137208"/>
      <w:bookmarkStart w:id="321" w:name="_Toc253137342"/>
      <w:bookmarkStart w:id="322" w:name="_Toc253137478"/>
      <w:bookmarkStart w:id="323" w:name="_Toc253137614"/>
      <w:bookmarkStart w:id="324" w:name="_Toc253058957"/>
      <w:bookmarkStart w:id="325" w:name="_Toc253063360"/>
      <w:bookmarkStart w:id="326" w:name="_Toc253063557"/>
      <w:bookmarkStart w:id="327" w:name="_Toc253063661"/>
      <w:bookmarkStart w:id="328" w:name="_Toc253058958"/>
      <w:bookmarkStart w:id="329" w:name="_Toc253063361"/>
      <w:bookmarkStart w:id="330" w:name="_Toc253063558"/>
      <w:bookmarkStart w:id="331" w:name="_Toc253063662"/>
      <w:bookmarkStart w:id="332" w:name="_Toc253058960"/>
      <w:bookmarkStart w:id="333" w:name="_Toc253063363"/>
      <w:bookmarkStart w:id="334" w:name="_Toc253063560"/>
      <w:bookmarkStart w:id="335" w:name="_Toc253063664"/>
      <w:bookmarkStart w:id="336" w:name="_Toc253063766"/>
      <w:bookmarkStart w:id="337" w:name="_Toc253122760"/>
      <w:bookmarkStart w:id="338" w:name="_Toc253122863"/>
      <w:bookmarkStart w:id="339" w:name="_Toc253122966"/>
      <w:bookmarkStart w:id="340" w:name="_Toc253128508"/>
      <w:bookmarkStart w:id="341" w:name="_Toc253136838"/>
      <w:bookmarkStart w:id="342" w:name="_Toc253136973"/>
      <w:bookmarkStart w:id="343" w:name="_Toc253137077"/>
      <w:bookmarkStart w:id="344" w:name="_Toc253137212"/>
      <w:bookmarkStart w:id="345" w:name="_Toc253137346"/>
      <w:bookmarkStart w:id="346" w:name="_Toc253137482"/>
      <w:bookmarkStart w:id="347" w:name="_Toc253137618"/>
      <w:bookmarkStart w:id="348" w:name="_Toc253058961"/>
      <w:bookmarkStart w:id="349" w:name="_Toc253063364"/>
      <w:bookmarkStart w:id="350" w:name="_Toc253063561"/>
      <w:bookmarkStart w:id="351" w:name="_Toc253063665"/>
      <w:bookmarkStart w:id="352" w:name="_Toc253063767"/>
      <w:bookmarkStart w:id="353" w:name="_Toc253122761"/>
      <w:bookmarkStart w:id="354" w:name="_Toc253122864"/>
      <w:bookmarkStart w:id="355" w:name="_Toc253122967"/>
      <w:bookmarkStart w:id="356" w:name="_Toc253128509"/>
      <w:bookmarkStart w:id="357" w:name="_Toc253136839"/>
      <w:bookmarkStart w:id="358" w:name="_Toc253136974"/>
      <w:bookmarkStart w:id="359" w:name="_Toc253137078"/>
      <w:bookmarkStart w:id="360" w:name="_Toc253137213"/>
      <w:bookmarkStart w:id="361" w:name="_Toc253137347"/>
      <w:bookmarkStart w:id="362" w:name="_Toc253137483"/>
      <w:bookmarkStart w:id="363" w:name="_Toc253137619"/>
      <w:bookmarkStart w:id="364" w:name="_Toc253058963"/>
      <w:bookmarkStart w:id="365" w:name="_Toc253063366"/>
      <w:bookmarkStart w:id="366" w:name="_Toc253063563"/>
      <w:bookmarkStart w:id="367" w:name="_Toc253063667"/>
      <w:bookmarkStart w:id="368" w:name="_Toc253063769"/>
      <w:bookmarkStart w:id="369" w:name="_Toc253122763"/>
      <w:bookmarkStart w:id="370" w:name="_Toc253122866"/>
      <w:bookmarkStart w:id="371" w:name="_Toc253122969"/>
      <w:bookmarkStart w:id="372" w:name="_Toc253128511"/>
      <w:bookmarkStart w:id="373" w:name="_Toc253136841"/>
      <w:bookmarkStart w:id="374" w:name="_Toc253136976"/>
      <w:bookmarkStart w:id="375" w:name="_Toc253137080"/>
      <w:bookmarkStart w:id="376" w:name="_Toc253137215"/>
      <w:bookmarkStart w:id="377" w:name="_Toc253137349"/>
      <w:bookmarkStart w:id="378" w:name="_Toc253137485"/>
      <w:bookmarkStart w:id="379" w:name="_Toc253137621"/>
      <w:bookmarkStart w:id="380" w:name="_Toc253058968"/>
      <w:bookmarkStart w:id="381" w:name="_Toc253063371"/>
      <w:bookmarkStart w:id="382" w:name="_Toc253063568"/>
      <w:bookmarkStart w:id="383" w:name="_Toc253063672"/>
      <w:bookmarkStart w:id="384" w:name="_Toc253063774"/>
      <w:bookmarkStart w:id="385" w:name="_Toc253122768"/>
      <w:bookmarkStart w:id="386" w:name="_Toc253122871"/>
      <w:bookmarkStart w:id="387" w:name="_Toc253122974"/>
      <w:bookmarkStart w:id="388" w:name="_Toc253128516"/>
      <w:bookmarkStart w:id="389" w:name="_Toc253136846"/>
      <w:bookmarkStart w:id="390" w:name="_Toc253136981"/>
      <w:bookmarkStart w:id="391" w:name="_Toc253137085"/>
      <w:bookmarkStart w:id="392" w:name="_Toc253137220"/>
      <w:bookmarkStart w:id="393" w:name="_Toc253137354"/>
      <w:bookmarkStart w:id="394" w:name="_Toc253137490"/>
      <w:bookmarkStart w:id="395" w:name="_Toc253137626"/>
      <w:bookmarkStart w:id="396" w:name="_Toc253058969"/>
      <w:bookmarkStart w:id="397" w:name="_Toc253063372"/>
      <w:bookmarkStart w:id="398" w:name="_Toc253063569"/>
      <w:bookmarkStart w:id="399" w:name="_Toc253063673"/>
      <w:bookmarkStart w:id="400" w:name="_Toc253063775"/>
      <w:bookmarkStart w:id="401" w:name="_Toc253122769"/>
      <w:bookmarkStart w:id="402" w:name="_Toc253122872"/>
      <w:bookmarkStart w:id="403" w:name="_Toc253122975"/>
      <w:bookmarkStart w:id="404" w:name="_Toc253128517"/>
      <w:bookmarkStart w:id="405" w:name="_Toc253136847"/>
      <w:bookmarkStart w:id="406" w:name="_Toc253136982"/>
      <w:bookmarkStart w:id="407" w:name="_Toc253137086"/>
      <w:bookmarkStart w:id="408" w:name="_Toc253137221"/>
      <w:bookmarkStart w:id="409" w:name="_Toc253137355"/>
      <w:bookmarkStart w:id="410" w:name="_Toc253137491"/>
      <w:bookmarkStart w:id="411" w:name="_Toc253137627"/>
      <w:bookmarkStart w:id="412" w:name="_Toc253058970"/>
      <w:bookmarkStart w:id="413" w:name="_Toc253063373"/>
      <w:bookmarkStart w:id="414" w:name="_Toc253063570"/>
      <w:bookmarkStart w:id="415" w:name="_Toc253063674"/>
      <w:bookmarkStart w:id="416" w:name="_Toc253063776"/>
      <w:bookmarkStart w:id="417" w:name="_Toc253122770"/>
      <w:bookmarkStart w:id="418" w:name="_Toc253122873"/>
      <w:bookmarkStart w:id="419" w:name="_Toc253122976"/>
      <w:bookmarkStart w:id="420" w:name="_Toc253128518"/>
      <w:bookmarkStart w:id="421" w:name="_Toc253136848"/>
      <w:bookmarkStart w:id="422" w:name="_Toc253136983"/>
      <w:bookmarkStart w:id="423" w:name="_Toc253137087"/>
      <w:bookmarkStart w:id="424" w:name="_Toc253137222"/>
      <w:bookmarkStart w:id="425" w:name="_Toc253137356"/>
      <w:bookmarkStart w:id="426" w:name="_Toc253137492"/>
      <w:bookmarkStart w:id="427" w:name="_Toc253137628"/>
      <w:bookmarkStart w:id="428" w:name="_Toc253058971"/>
      <w:bookmarkStart w:id="429" w:name="_Toc253063374"/>
      <w:bookmarkStart w:id="430" w:name="_Toc253063571"/>
      <w:bookmarkStart w:id="431" w:name="_Toc253063675"/>
      <w:bookmarkStart w:id="432" w:name="_Toc253063777"/>
      <w:bookmarkStart w:id="433" w:name="_Toc253122771"/>
      <w:bookmarkStart w:id="434" w:name="_Toc253122874"/>
      <w:bookmarkStart w:id="435" w:name="_Toc253122977"/>
      <w:bookmarkStart w:id="436" w:name="_Toc253128519"/>
      <w:bookmarkStart w:id="437" w:name="_Toc253136849"/>
      <w:bookmarkStart w:id="438" w:name="_Toc253136984"/>
      <w:bookmarkStart w:id="439" w:name="_Toc253137088"/>
      <w:bookmarkStart w:id="440" w:name="_Toc253137223"/>
      <w:bookmarkStart w:id="441" w:name="_Toc253137357"/>
      <w:bookmarkStart w:id="442" w:name="_Toc253137493"/>
      <w:bookmarkStart w:id="443" w:name="_Toc253137629"/>
      <w:bookmarkStart w:id="444" w:name="_Toc253058972"/>
      <w:bookmarkStart w:id="445" w:name="_Toc253063375"/>
      <w:bookmarkStart w:id="446" w:name="_Toc253063572"/>
      <w:bookmarkStart w:id="447" w:name="_Toc253063676"/>
      <w:bookmarkStart w:id="448" w:name="_Toc253063778"/>
      <w:bookmarkStart w:id="449" w:name="_Toc253122772"/>
      <w:bookmarkStart w:id="450" w:name="_Toc253122875"/>
      <w:bookmarkStart w:id="451" w:name="_Toc253122978"/>
      <w:bookmarkStart w:id="452" w:name="_Toc253128520"/>
      <w:bookmarkStart w:id="453" w:name="_Toc253136850"/>
      <w:bookmarkStart w:id="454" w:name="_Toc253136985"/>
      <w:bookmarkStart w:id="455" w:name="_Toc253137089"/>
      <w:bookmarkStart w:id="456" w:name="_Toc253137224"/>
      <w:bookmarkStart w:id="457" w:name="_Toc253137358"/>
      <w:bookmarkStart w:id="458" w:name="_Toc253137494"/>
      <w:bookmarkStart w:id="459" w:name="_Toc253137630"/>
      <w:bookmarkStart w:id="460" w:name="_Toc248563936"/>
      <w:bookmarkStart w:id="461" w:name="_Toc248645475"/>
      <w:bookmarkStart w:id="462" w:name="_Toc248808792"/>
      <w:bookmarkStart w:id="463" w:name="_Toc248823720"/>
      <w:bookmarkStart w:id="464" w:name="_Toc248824158"/>
      <w:bookmarkStart w:id="465" w:name="_Toc251074696"/>
      <w:bookmarkStart w:id="466" w:name="_Toc251154275"/>
      <w:bookmarkStart w:id="467" w:name="_Toc253058974"/>
      <w:bookmarkStart w:id="468" w:name="_Toc253063377"/>
      <w:bookmarkStart w:id="469" w:name="_Toc253063574"/>
      <w:bookmarkStart w:id="470" w:name="_Toc253063678"/>
      <w:bookmarkStart w:id="471" w:name="_Toc253063780"/>
      <w:bookmarkStart w:id="472" w:name="_Toc253122774"/>
      <w:bookmarkStart w:id="473" w:name="_Toc253122877"/>
      <w:bookmarkStart w:id="474" w:name="_Toc253122980"/>
      <w:bookmarkStart w:id="475" w:name="_Toc253128522"/>
      <w:bookmarkStart w:id="476" w:name="_Toc253136852"/>
      <w:bookmarkStart w:id="477" w:name="_Toc253136987"/>
      <w:bookmarkStart w:id="478" w:name="_Toc253137091"/>
      <w:bookmarkStart w:id="479" w:name="_Toc253137226"/>
      <w:bookmarkStart w:id="480" w:name="_Toc253137360"/>
      <w:bookmarkStart w:id="481" w:name="_Toc253137496"/>
      <w:bookmarkStart w:id="482" w:name="_Toc253137632"/>
      <w:bookmarkStart w:id="483" w:name="_Toc13598527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445D0E">
        <w:rPr>
          <w:b/>
          <w:bCs/>
          <w:caps/>
        </w:rPr>
        <w:t>SERVICE PROVI</w:t>
      </w:r>
      <w:r w:rsidR="002A3395" w:rsidRPr="00445D0E">
        <w:rPr>
          <w:b/>
          <w:bCs/>
          <w:caps/>
        </w:rPr>
        <w:t>D</w:t>
      </w:r>
      <w:r w:rsidRPr="00445D0E">
        <w:rPr>
          <w:b/>
          <w:bCs/>
          <w:caps/>
        </w:rPr>
        <w:t>ER PERSONNEL</w:t>
      </w:r>
      <w:bookmarkEnd w:id="483"/>
    </w:p>
    <w:p w14:paraId="113A150D" w14:textId="538A687A" w:rsidR="008C3606" w:rsidRPr="00445D0E" w:rsidRDefault="008C3606" w:rsidP="00752727">
      <w:pPr>
        <w:pStyle w:val="ListParagraph"/>
        <w:keepNext/>
        <w:keepLines/>
        <w:numPr>
          <w:ilvl w:val="1"/>
          <w:numId w:val="18"/>
        </w:numPr>
        <w:spacing w:after="240" w:line="360" w:lineRule="auto"/>
        <w:contextualSpacing w:val="0"/>
        <w:jc w:val="both"/>
        <w:rPr>
          <w:caps/>
        </w:rPr>
      </w:pPr>
      <w:r w:rsidRPr="00445D0E">
        <w:t xml:space="preserve">The </w:t>
      </w:r>
      <w:r w:rsidR="00285D10" w:rsidRPr="00445D0E">
        <w:t>S</w:t>
      </w:r>
      <w:r w:rsidRPr="00445D0E">
        <w:t xml:space="preserve">ervice </w:t>
      </w:r>
      <w:r w:rsidR="00285D10" w:rsidRPr="00445D0E">
        <w:t>P</w:t>
      </w:r>
      <w:r w:rsidRPr="00445D0E">
        <w:t>rovider shall:</w:t>
      </w:r>
    </w:p>
    <w:p w14:paraId="7C464F4A" w14:textId="7FD6E104" w:rsidR="008C3606" w:rsidRPr="00445D0E" w:rsidRDefault="008C3606" w:rsidP="00752727">
      <w:pPr>
        <w:pStyle w:val="ListParagraph"/>
        <w:keepNext/>
        <w:keepLines/>
        <w:numPr>
          <w:ilvl w:val="2"/>
          <w:numId w:val="18"/>
        </w:numPr>
        <w:spacing w:after="240" w:line="360" w:lineRule="auto"/>
        <w:contextualSpacing w:val="0"/>
        <w:jc w:val="both"/>
      </w:pPr>
      <w:r w:rsidRPr="00445D0E">
        <w:t xml:space="preserve">ensure that the </w:t>
      </w:r>
      <w:r w:rsidR="00250B24" w:rsidRPr="00445D0E">
        <w:t>Service Provider Personnel</w:t>
      </w:r>
      <w:r w:rsidRPr="00445D0E">
        <w:t xml:space="preserve"> who perform the </w:t>
      </w:r>
      <w:r w:rsidR="00285D10" w:rsidRPr="00445D0E">
        <w:t>S</w:t>
      </w:r>
      <w:r w:rsidRPr="00445D0E">
        <w:t xml:space="preserve">ervices are appropriately skilled, experienced and qualified to render the specific services for which they are responsible, and that each of them strictly comply with this </w:t>
      </w:r>
      <w:r w:rsidR="00A032D9" w:rsidRPr="00445D0E">
        <w:t>A</w:t>
      </w:r>
      <w:r w:rsidRPr="00445D0E">
        <w:t xml:space="preserve">greement including the </w:t>
      </w:r>
      <w:r w:rsidR="00A032D9" w:rsidRPr="00445D0E">
        <w:t>S</w:t>
      </w:r>
      <w:r w:rsidRPr="00445D0E">
        <w:t xml:space="preserve">ervice </w:t>
      </w:r>
      <w:r w:rsidR="00A032D9" w:rsidRPr="00445D0E">
        <w:t>L</w:t>
      </w:r>
      <w:r w:rsidRPr="00445D0E">
        <w:t xml:space="preserve">evel </w:t>
      </w:r>
      <w:r w:rsidR="00A032D9" w:rsidRPr="00445D0E">
        <w:t>A</w:t>
      </w:r>
      <w:r w:rsidRPr="00445D0E">
        <w:t xml:space="preserve">greement in the performance of the </w:t>
      </w:r>
      <w:r w:rsidR="00A032D9" w:rsidRPr="00445D0E">
        <w:t>S</w:t>
      </w:r>
      <w:r w:rsidRPr="00445D0E">
        <w:t>ervice;</w:t>
      </w:r>
    </w:p>
    <w:p w14:paraId="226D0D3D" w14:textId="35827B2D" w:rsidR="008C3606" w:rsidRPr="00445D0E" w:rsidRDefault="008C3606" w:rsidP="00752727">
      <w:pPr>
        <w:pStyle w:val="ListParagraph"/>
        <w:keepNext/>
        <w:keepLines/>
        <w:numPr>
          <w:ilvl w:val="2"/>
          <w:numId w:val="18"/>
        </w:numPr>
        <w:spacing w:after="240" w:line="360" w:lineRule="auto"/>
        <w:contextualSpacing w:val="0"/>
        <w:jc w:val="both"/>
      </w:pPr>
      <w:r w:rsidRPr="00445D0E">
        <w:t xml:space="preserve">duly comply with its contractual arrangements with all </w:t>
      </w:r>
      <w:r w:rsidR="00250B24" w:rsidRPr="00445D0E">
        <w:t>Service Provider</w:t>
      </w:r>
      <w:r w:rsidRPr="00445D0E">
        <w:t xml:space="preserve"> </w:t>
      </w:r>
      <w:r w:rsidR="00250B24" w:rsidRPr="00445D0E">
        <w:t>P</w:t>
      </w:r>
      <w:r w:rsidRPr="00445D0E">
        <w:t xml:space="preserve">ersonnel to ensure uninterrupted provision of </w:t>
      </w:r>
      <w:r w:rsidR="00A032D9" w:rsidRPr="00445D0E">
        <w:t>S</w:t>
      </w:r>
      <w:r w:rsidRPr="00445D0E">
        <w:t>ervices.</w:t>
      </w:r>
    </w:p>
    <w:p w14:paraId="4CA1A41E" w14:textId="00BFE2CA" w:rsidR="008C3606" w:rsidRDefault="008C3606" w:rsidP="00752727">
      <w:pPr>
        <w:pStyle w:val="ListParagraph"/>
        <w:keepNext/>
        <w:keepLines/>
        <w:numPr>
          <w:ilvl w:val="2"/>
          <w:numId w:val="18"/>
        </w:numPr>
        <w:spacing w:after="240" w:line="360" w:lineRule="auto"/>
        <w:contextualSpacing w:val="0"/>
        <w:jc w:val="both"/>
      </w:pPr>
      <w:r w:rsidRPr="00445D0E">
        <w:t xml:space="preserve">be liable for any criminal activity, delicts, misconduct, failure to comply with any law and/or wrongdoing </w:t>
      </w:r>
      <w:r w:rsidR="00A032D9" w:rsidRPr="00445D0E">
        <w:t xml:space="preserve">or </w:t>
      </w:r>
      <w:r w:rsidRPr="00445D0E">
        <w:t xml:space="preserve">on the part of a </w:t>
      </w:r>
      <w:r w:rsidR="00250B24" w:rsidRPr="00445D0E">
        <w:t>Service Provider Personnel</w:t>
      </w:r>
      <w:r w:rsidRPr="00445D0E">
        <w:t xml:space="preserve"> committed (or omitted) by a </w:t>
      </w:r>
      <w:r w:rsidR="00250B24" w:rsidRPr="00445D0E">
        <w:t>Service Provider Personnel</w:t>
      </w:r>
      <w:r w:rsidRPr="00445D0E">
        <w:t xml:space="preserve"> in the course of the </w:t>
      </w:r>
      <w:r w:rsidR="00A032D9" w:rsidRPr="00445D0E">
        <w:t>A</w:t>
      </w:r>
      <w:r w:rsidRPr="00445D0E">
        <w:t xml:space="preserve">greement and the </w:t>
      </w:r>
      <w:r w:rsidR="00250B24" w:rsidRPr="00445D0E">
        <w:t>Service Provider</w:t>
      </w:r>
      <w:r w:rsidRPr="00445D0E">
        <w:t xml:space="preserve"> hereby </w:t>
      </w:r>
      <w:r w:rsidR="00A032D9" w:rsidRPr="00445D0E">
        <w:t xml:space="preserve">(in addition to any other indemnities recorded elsewhere in the Agreement), </w:t>
      </w:r>
      <w:r w:rsidRPr="00445D0E">
        <w:t xml:space="preserve">indemnifies </w:t>
      </w:r>
      <w:r w:rsidR="00250B24" w:rsidRPr="00445D0E">
        <w:t>SARS</w:t>
      </w:r>
      <w:r w:rsidRPr="00445D0E">
        <w:t xml:space="preserve"> and holds </w:t>
      </w:r>
      <w:r w:rsidR="00250B24" w:rsidRPr="00445D0E">
        <w:t>SARS</w:t>
      </w:r>
      <w:r w:rsidRPr="00445D0E">
        <w:t xml:space="preserve"> harmless against any costs, liabilities, expenses or damages of whatever nature suffered or incurred by </w:t>
      </w:r>
      <w:r w:rsidR="00250B24" w:rsidRPr="00445D0E">
        <w:t>SARS</w:t>
      </w:r>
      <w:r w:rsidRPr="00445D0E">
        <w:t xml:space="preserve">, and caused directly by any </w:t>
      </w:r>
      <w:r w:rsidR="00250B24" w:rsidRPr="00445D0E">
        <w:t>Service Provider Personnel</w:t>
      </w:r>
      <w:r w:rsidRPr="00445D0E">
        <w:t>.</w:t>
      </w:r>
      <w:bookmarkStart w:id="484" w:name="_Toc283110458"/>
      <w:bookmarkStart w:id="485" w:name="_Toc293325625"/>
      <w:bookmarkStart w:id="486" w:name="_Ref533020607"/>
      <w:bookmarkStart w:id="487" w:name="_Ref534976419"/>
      <w:bookmarkStart w:id="488" w:name="_Ref11720194"/>
      <w:bookmarkStart w:id="489" w:name="_Ref36711688"/>
    </w:p>
    <w:p w14:paraId="4CBBA4D3" w14:textId="1F0822DE" w:rsidR="00CE38DD" w:rsidRDefault="00CE38DD" w:rsidP="00CE38DD">
      <w:pPr>
        <w:pStyle w:val="ListParagraph"/>
        <w:numPr>
          <w:ilvl w:val="0"/>
          <w:numId w:val="18"/>
        </w:numPr>
        <w:rPr>
          <w:b/>
          <w:bCs/>
        </w:rPr>
      </w:pPr>
      <w:r w:rsidRPr="00FA1016">
        <w:rPr>
          <w:b/>
          <w:bCs/>
        </w:rPr>
        <w:t>DISENGAGEMENT ASSISTANCE</w:t>
      </w:r>
    </w:p>
    <w:p w14:paraId="162E5C05" w14:textId="77777777" w:rsidR="00FA1016" w:rsidRPr="00FA1016" w:rsidRDefault="00FA1016" w:rsidP="00FA1016">
      <w:pPr>
        <w:pStyle w:val="ListParagraph"/>
        <w:rPr>
          <w:b/>
          <w:bCs/>
        </w:rPr>
      </w:pPr>
    </w:p>
    <w:p w14:paraId="3010B6F3" w14:textId="6E91CC0A" w:rsidR="00CE38DD" w:rsidRPr="00CE38DD" w:rsidRDefault="00CE38DD" w:rsidP="00543DF8">
      <w:pPr>
        <w:pStyle w:val="ListParagraph"/>
        <w:numPr>
          <w:ilvl w:val="1"/>
          <w:numId w:val="23"/>
        </w:numPr>
        <w:spacing w:line="360" w:lineRule="auto"/>
        <w:jc w:val="both"/>
      </w:pPr>
      <w:r w:rsidRPr="00CE38DD">
        <w:t xml:space="preserve">Service Provider </w:t>
      </w:r>
      <w:r w:rsidR="00302CF6">
        <w:t>will provide</w:t>
      </w:r>
      <w:r w:rsidRPr="00CE38DD">
        <w:t xml:space="preserve"> Disengagement Assistance </w:t>
      </w:r>
      <w:r w:rsidR="009B0067">
        <w:t xml:space="preserve">and </w:t>
      </w:r>
      <w:r w:rsidR="001C5B71">
        <w:t xml:space="preserve">only </w:t>
      </w:r>
      <w:r w:rsidR="009B0067">
        <w:t xml:space="preserve">charge for same </w:t>
      </w:r>
      <w:r w:rsidRPr="00CE38DD">
        <w:t xml:space="preserve">in accordance with the provisions of </w:t>
      </w:r>
      <w:r w:rsidR="00DE42C4">
        <w:t>Schedule H</w:t>
      </w:r>
      <w:r w:rsidRPr="00CE38DD">
        <w:t xml:space="preserve"> (Disengagement Assistance).</w:t>
      </w:r>
    </w:p>
    <w:p w14:paraId="5C6C1BD9" w14:textId="77777777" w:rsidR="00CE38DD" w:rsidRPr="00445D0E" w:rsidRDefault="00CE38DD" w:rsidP="00FA1016">
      <w:pPr>
        <w:pStyle w:val="ListParagraph"/>
        <w:keepNext/>
        <w:keepLines/>
        <w:spacing w:after="240" w:line="360" w:lineRule="auto"/>
        <w:contextualSpacing w:val="0"/>
        <w:jc w:val="both"/>
        <w:outlineLvl w:val="0"/>
      </w:pPr>
    </w:p>
    <w:p w14:paraId="1E81A1B2" w14:textId="6FB6D93B" w:rsidR="00640F9C" w:rsidRPr="00445D0E" w:rsidRDefault="00640F9C" w:rsidP="003379FD">
      <w:pPr>
        <w:pStyle w:val="ListParagraph"/>
        <w:keepNext/>
        <w:keepLines/>
        <w:numPr>
          <w:ilvl w:val="0"/>
          <w:numId w:val="18"/>
        </w:numPr>
        <w:spacing w:after="240" w:line="360" w:lineRule="auto"/>
        <w:contextualSpacing w:val="0"/>
        <w:jc w:val="both"/>
        <w:outlineLvl w:val="0"/>
        <w:rPr>
          <w:b/>
          <w:caps/>
        </w:rPr>
      </w:pPr>
      <w:bookmarkStart w:id="490" w:name="_Toc135985277"/>
      <w:bookmarkStart w:id="491" w:name="_Toc283110463"/>
      <w:bookmarkStart w:id="492" w:name="_Toc293325627"/>
      <w:bookmarkStart w:id="493" w:name="_Ref528582797"/>
      <w:bookmarkEnd w:id="212"/>
      <w:bookmarkEnd w:id="253"/>
      <w:bookmarkEnd w:id="484"/>
      <w:bookmarkEnd w:id="485"/>
      <w:bookmarkEnd w:id="486"/>
      <w:bookmarkEnd w:id="487"/>
      <w:bookmarkEnd w:id="488"/>
      <w:bookmarkEnd w:id="489"/>
      <w:r w:rsidRPr="00445D0E">
        <w:rPr>
          <w:b/>
          <w:caps/>
        </w:rPr>
        <w:t>SERVICE LEVELS</w:t>
      </w:r>
      <w:bookmarkEnd w:id="490"/>
      <w:r w:rsidRPr="00445D0E">
        <w:rPr>
          <w:b/>
          <w:caps/>
        </w:rPr>
        <w:t xml:space="preserve"> </w:t>
      </w:r>
    </w:p>
    <w:p w14:paraId="6E24FC4F" w14:textId="0AAD8050" w:rsidR="00640F9C" w:rsidRPr="00D55125" w:rsidRDefault="00640F9C" w:rsidP="00752727">
      <w:pPr>
        <w:pStyle w:val="ListParagraph"/>
        <w:keepNext/>
        <w:keepLines/>
        <w:numPr>
          <w:ilvl w:val="1"/>
          <w:numId w:val="18"/>
        </w:numPr>
        <w:spacing w:after="240" w:line="360" w:lineRule="auto"/>
        <w:contextualSpacing w:val="0"/>
        <w:jc w:val="both"/>
        <w:rPr>
          <w:b/>
          <w:bCs/>
        </w:rPr>
      </w:pPr>
      <w:bookmarkStart w:id="494" w:name="_Toc12416775"/>
      <w:r w:rsidRPr="00445D0E">
        <w:t xml:space="preserve">The Service Provider shall perform the Services with promptness and diligence, where possible, and courtesy </w:t>
      </w:r>
      <w:r w:rsidR="007E188E" w:rsidRPr="00445D0E">
        <w:t xml:space="preserve">on a best effort basis and ensuring that all </w:t>
      </w:r>
      <w:r w:rsidR="00512533" w:rsidRPr="00445D0E">
        <w:t>S</w:t>
      </w:r>
      <w:r w:rsidR="007E188E" w:rsidRPr="00445D0E">
        <w:t xml:space="preserve">ervice request logged are attended to during </w:t>
      </w:r>
      <w:r w:rsidR="009D67D3" w:rsidRPr="00445D0E">
        <w:t>Business Hours</w:t>
      </w:r>
      <w:r w:rsidR="00A032D9" w:rsidRPr="00445D0E">
        <w:t xml:space="preserve"> and/or Support Hours as stated in the Service Level Agreement </w:t>
      </w:r>
      <w:r w:rsidR="00A032D9" w:rsidRPr="00D55125">
        <w:t>(</w:t>
      </w:r>
      <w:r w:rsidR="00A032D9" w:rsidRPr="00D55125">
        <w:rPr>
          <w:b/>
          <w:bCs/>
        </w:rPr>
        <w:t>Annexure</w:t>
      </w:r>
      <w:r w:rsidR="001D0238" w:rsidRPr="00D55125">
        <w:rPr>
          <w:b/>
          <w:bCs/>
        </w:rPr>
        <w:t xml:space="preserve"> </w:t>
      </w:r>
      <w:r w:rsidR="00D55125" w:rsidRPr="00D55125">
        <w:rPr>
          <w:b/>
          <w:bCs/>
        </w:rPr>
        <w:t>D</w:t>
      </w:r>
      <w:r w:rsidR="00A032D9" w:rsidRPr="00D55125">
        <w:t>)</w:t>
      </w:r>
      <w:r w:rsidR="007E188E" w:rsidRPr="00D55125">
        <w:t>.</w:t>
      </w:r>
      <w:bookmarkEnd w:id="494"/>
      <w:r w:rsidRPr="00D55125">
        <w:t xml:space="preserve"> </w:t>
      </w:r>
    </w:p>
    <w:p w14:paraId="1BF049F4" w14:textId="77777777" w:rsidR="001D2BCE" w:rsidRPr="00445D0E" w:rsidRDefault="001D2BCE" w:rsidP="003379FD">
      <w:pPr>
        <w:pStyle w:val="ListParagraph"/>
        <w:keepNext/>
        <w:keepLines/>
        <w:numPr>
          <w:ilvl w:val="0"/>
          <w:numId w:val="18"/>
        </w:numPr>
        <w:spacing w:after="240" w:line="360" w:lineRule="auto"/>
        <w:contextualSpacing w:val="0"/>
        <w:jc w:val="both"/>
        <w:outlineLvl w:val="0"/>
        <w:rPr>
          <w:b/>
          <w:caps/>
        </w:rPr>
      </w:pPr>
      <w:bookmarkStart w:id="495" w:name="_Toc135985278"/>
      <w:r w:rsidRPr="00445D0E">
        <w:rPr>
          <w:b/>
          <w:caps/>
        </w:rPr>
        <w:t>Health, safety and security procedures and guidelines</w:t>
      </w:r>
      <w:bookmarkEnd w:id="491"/>
      <w:bookmarkEnd w:id="492"/>
      <w:bookmarkEnd w:id="495"/>
    </w:p>
    <w:p w14:paraId="6C51D4CE" w14:textId="77777777" w:rsidR="008E6040" w:rsidRPr="00445D0E" w:rsidRDefault="008E6040" w:rsidP="00752727">
      <w:pPr>
        <w:pStyle w:val="ListParagraph"/>
        <w:keepNext/>
        <w:keepLines/>
        <w:numPr>
          <w:ilvl w:val="1"/>
          <w:numId w:val="18"/>
        </w:numPr>
        <w:spacing w:after="240" w:line="360" w:lineRule="auto"/>
        <w:contextualSpacing w:val="0"/>
        <w:jc w:val="both"/>
      </w:pPr>
      <w:bookmarkStart w:id="496" w:name="_Toc12416777"/>
      <w:r w:rsidRPr="00445D0E">
        <w:t xml:space="preserve">SARS has in terms of OHS Act, </w:t>
      </w:r>
    </w:p>
    <w:p w14:paraId="1A5DC166" w14:textId="68B9B301" w:rsidR="008E6040" w:rsidRPr="00445D0E" w:rsidRDefault="008E6040" w:rsidP="00752727">
      <w:pPr>
        <w:pStyle w:val="ListParagraph"/>
        <w:keepNext/>
        <w:keepLines/>
        <w:numPr>
          <w:ilvl w:val="2"/>
          <w:numId w:val="18"/>
        </w:numPr>
        <w:spacing w:after="240" w:line="360" w:lineRule="auto"/>
        <w:contextualSpacing w:val="0"/>
        <w:jc w:val="both"/>
      </w:pPr>
      <w:bookmarkStart w:id="497" w:name="_Ref41297552"/>
      <w:r w:rsidRPr="00445D0E">
        <w:t xml:space="preserve">established and provided a safe working environment for SARS’s Personnel and visitors to its Premises and further maintains the work </w:t>
      </w:r>
      <w:r w:rsidR="00445D0E" w:rsidRPr="00445D0E">
        <w:t>environment,</w:t>
      </w:r>
      <w:r w:rsidRPr="00445D0E">
        <w:t xml:space="preserve"> which is safe, without risks to the health of SARS’s Personnel and visitors, in as far as is reasonably practical to eliminate or mitigate any health and safety hazard or potential health and safety hazard; and</w:t>
      </w:r>
      <w:bookmarkEnd w:id="497"/>
    </w:p>
    <w:p w14:paraId="19D12286" w14:textId="77777777" w:rsidR="008E6040" w:rsidRPr="00445D0E" w:rsidRDefault="008E6040" w:rsidP="00752727">
      <w:pPr>
        <w:pStyle w:val="ListParagraph"/>
        <w:keepNext/>
        <w:keepLines/>
        <w:numPr>
          <w:ilvl w:val="2"/>
          <w:numId w:val="18"/>
        </w:numPr>
        <w:spacing w:after="240" w:line="360" w:lineRule="auto"/>
        <w:contextualSpacing w:val="0"/>
        <w:jc w:val="both"/>
      </w:pPr>
      <w:r w:rsidRPr="00445D0E">
        <w:t xml:space="preserve">controls in place required to respond to any health safety risk which controls are regularly updated in line with the applicable provisions of the OHSA and where required, standards and guides as published by the aforesaid prescript and/or National Institute for Communicable Diseases (NICD).  </w:t>
      </w:r>
    </w:p>
    <w:p w14:paraId="1931C1A3" w14:textId="77777777" w:rsidR="001773FF" w:rsidRPr="00445D0E" w:rsidRDefault="001D2BCE" w:rsidP="00752727">
      <w:pPr>
        <w:pStyle w:val="ListParagraph"/>
        <w:keepNext/>
        <w:keepLines/>
        <w:numPr>
          <w:ilvl w:val="1"/>
          <w:numId w:val="18"/>
        </w:numPr>
        <w:spacing w:after="240" w:line="360" w:lineRule="auto"/>
        <w:contextualSpacing w:val="0"/>
        <w:jc w:val="both"/>
      </w:pPr>
      <w:bookmarkStart w:id="498" w:name="_Toc12416778"/>
      <w:bookmarkStart w:id="499" w:name="_Hlk41916416"/>
      <w:bookmarkEnd w:id="493"/>
      <w:bookmarkEnd w:id="496"/>
      <w:r w:rsidRPr="00445D0E">
        <w:t>The Service Provider hereby agrees and undertakes</w:t>
      </w:r>
      <w:r w:rsidR="001773FF" w:rsidRPr="00445D0E">
        <w:t>:</w:t>
      </w:r>
    </w:p>
    <w:p w14:paraId="07263890" w14:textId="48D3A091" w:rsidR="001D2BCE" w:rsidRPr="00445D0E" w:rsidRDefault="001D2BCE" w:rsidP="00752727">
      <w:pPr>
        <w:pStyle w:val="ListParagraph"/>
        <w:keepNext/>
        <w:keepLines/>
        <w:numPr>
          <w:ilvl w:val="2"/>
          <w:numId w:val="18"/>
        </w:numPr>
        <w:spacing w:after="240" w:line="360" w:lineRule="auto"/>
        <w:contextualSpacing w:val="0"/>
        <w:jc w:val="both"/>
      </w:pPr>
      <w:r w:rsidRPr="00445D0E">
        <w:t xml:space="preserve">in terms of section 37(2) of the </w:t>
      </w:r>
      <w:r w:rsidR="008E6040" w:rsidRPr="00445D0E">
        <w:t>OHSA</w:t>
      </w:r>
      <w:r w:rsidRPr="00445D0E">
        <w:t>, to ensure that the Service Provider and the Service Provider</w:t>
      </w:r>
      <w:r w:rsidR="004B0ADB" w:rsidRPr="00445D0E">
        <w:t>’</w:t>
      </w:r>
      <w:r w:rsidRPr="00445D0E">
        <w:t xml:space="preserve">s </w:t>
      </w:r>
      <w:r w:rsidR="001356A8" w:rsidRPr="00445D0E">
        <w:t>Personnel</w:t>
      </w:r>
      <w:r w:rsidRPr="00445D0E">
        <w:t xml:space="preserve"> comply </w:t>
      </w:r>
      <w:r w:rsidR="008E6040" w:rsidRPr="00445D0E">
        <w:t xml:space="preserve">in all respects, </w:t>
      </w:r>
      <w:r w:rsidRPr="00445D0E">
        <w:t>with the aforesaid</w:t>
      </w:r>
      <w:r w:rsidR="008E6040" w:rsidRPr="00445D0E">
        <w:t xml:space="preserve"> OHSA and regulations </w:t>
      </w:r>
      <w:r w:rsidRPr="00445D0E">
        <w:t xml:space="preserve">and accept sole responsibility for all health and safety matters relating to the provision of the Services, or in connection with or arising out of such Services, for the </w:t>
      </w:r>
      <w:r w:rsidR="008E6040" w:rsidRPr="00445D0E">
        <w:t xml:space="preserve">Term </w:t>
      </w:r>
      <w:r w:rsidRPr="00445D0E">
        <w:t xml:space="preserve">of this Agreement, including with regard to the </w:t>
      </w:r>
      <w:r w:rsidR="00967473" w:rsidRPr="00445D0E">
        <w:t>Service Provider Personnel</w:t>
      </w:r>
      <w:r w:rsidRPr="00445D0E">
        <w:t xml:space="preserve"> and ensuring that neither </w:t>
      </w:r>
      <w:r w:rsidR="00BA4FE1" w:rsidRPr="00445D0E">
        <w:t>SARS</w:t>
      </w:r>
      <w:r w:rsidR="004B0ADB" w:rsidRPr="00445D0E">
        <w:t>’</w:t>
      </w:r>
      <w:r w:rsidRPr="00445D0E">
        <w:t xml:space="preserve">s </w:t>
      </w:r>
      <w:r w:rsidR="008E6040" w:rsidRPr="00445D0E">
        <w:t xml:space="preserve">Personnel </w:t>
      </w:r>
      <w:r w:rsidRPr="00445D0E">
        <w:t xml:space="preserve">nor any Third Party </w:t>
      </w:r>
      <w:r w:rsidR="001356A8" w:rsidRPr="00445D0E">
        <w:t>S</w:t>
      </w:r>
      <w:r w:rsidRPr="00445D0E">
        <w:t xml:space="preserve">ervice </w:t>
      </w:r>
      <w:r w:rsidR="001356A8" w:rsidRPr="00445D0E">
        <w:t>P</w:t>
      </w:r>
      <w:r w:rsidRPr="00445D0E">
        <w:t xml:space="preserve">roviders </w:t>
      </w:r>
      <w:r w:rsidR="006973DA">
        <w:t>Personnel</w:t>
      </w:r>
      <w:r w:rsidR="006973DA" w:rsidRPr="00445D0E">
        <w:t>’s</w:t>
      </w:r>
      <w:r w:rsidRPr="00445D0E">
        <w:t xml:space="preserve"> health and safety is endangered in any way by the Service Provider</w:t>
      </w:r>
      <w:r w:rsidR="004B0ADB" w:rsidRPr="00445D0E">
        <w:t>’</w:t>
      </w:r>
      <w:r w:rsidRPr="00445D0E">
        <w:t>s activities or conduct in providing the Services</w:t>
      </w:r>
      <w:r w:rsidR="008E6040" w:rsidRPr="00445D0E">
        <w:t xml:space="preserve"> </w:t>
      </w:r>
      <w:r w:rsidR="008E6040" w:rsidRPr="00445D0E">
        <w:rPr>
          <w:iCs/>
        </w:rPr>
        <w:t>whilst at the Premises</w:t>
      </w:r>
      <w:r w:rsidRPr="00445D0E">
        <w:t>.</w:t>
      </w:r>
      <w:bookmarkEnd w:id="498"/>
    </w:p>
    <w:p w14:paraId="6054A388" w14:textId="57F8A681" w:rsidR="008E6040" w:rsidRPr="00445D0E" w:rsidRDefault="008E6040" w:rsidP="00752727">
      <w:pPr>
        <w:pStyle w:val="ListParagraph"/>
        <w:keepNext/>
        <w:keepLines/>
        <w:numPr>
          <w:ilvl w:val="2"/>
          <w:numId w:val="18"/>
        </w:numPr>
        <w:spacing w:after="240" w:line="360" w:lineRule="auto"/>
        <w:contextualSpacing w:val="0"/>
        <w:jc w:val="both"/>
      </w:pPr>
      <w:r w:rsidRPr="00445D0E">
        <w:t xml:space="preserve">to ensure that the Service Provider </w:t>
      </w:r>
      <w:r w:rsidR="00AD0C7D">
        <w:t>Personnel</w:t>
      </w:r>
      <w:r w:rsidR="00AD0C7D" w:rsidRPr="00445D0E">
        <w:t xml:space="preserve"> </w:t>
      </w:r>
      <w:r w:rsidRPr="00445D0E">
        <w:t xml:space="preserve">will at all times and if required by SARS at its </w:t>
      </w:r>
      <w:r w:rsidR="001356A8" w:rsidRPr="00445D0E">
        <w:t>Premises</w:t>
      </w:r>
      <w:r w:rsidRPr="00445D0E">
        <w:t xml:space="preserve">, be in possession of the necessary PPE (Personal Protective Equipment) prescribed by the OHSA before entering SARS’s offices and Premises and shall when within SARS’s offices and/or Premises, adhere to SARS PPS&amp;G applicable to </w:t>
      </w:r>
      <w:r w:rsidRPr="00445D0E">
        <w:rPr>
          <w:iCs/>
        </w:rPr>
        <w:t>SARS and</w:t>
      </w:r>
      <w:r w:rsidRPr="00445D0E">
        <w:rPr>
          <w:b/>
          <w:i/>
        </w:rPr>
        <w:t xml:space="preserve"> </w:t>
      </w:r>
      <w:r w:rsidRPr="00445D0E">
        <w:t xml:space="preserve">SARS's Personnel and are available to the Service Provider on request. Should SARS at any time have reason to believe that any member of the Service Provider Personnel is failing to comply with SARS PPS&amp;G, SARS will be entitled to deny such member of Service Provider Personnel to any or all of Premises and require the Service Provider to replace such member of </w:t>
      </w:r>
      <w:r w:rsidR="00AD0C7D">
        <w:t>s</w:t>
      </w:r>
      <w:r w:rsidRPr="00445D0E">
        <w:t>taff without delay.</w:t>
      </w:r>
    </w:p>
    <w:p w14:paraId="2A129397" w14:textId="77777777" w:rsidR="008E6040" w:rsidRPr="00445D0E" w:rsidRDefault="001356A8" w:rsidP="00752727">
      <w:pPr>
        <w:pStyle w:val="ListParagraph"/>
        <w:keepNext/>
        <w:keepLines/>
        <w:numPr>
          <w:ilvl w:val="1"/>
          <w:numId w:val="18"/>
        </w:numPr>
        <w:spacing w:after="240" w:line="360" w:lineRule="auto"/>
        <w:contextualSpacing w:val="0"/>
        <w:jc w:val="both"/>
      </w:pPr>
      <w:r w:rsidRPr="00445D0E">
        <w:t xml:space="preserve">The Service Provider </w:t>
      </w:r>
      <w:r w:rsidR="008E6040" w:rsidRPr="00445D0E">
        <w:t>undertakes and warrants to SARS that:</w:t>
      </w:r>
    </w:p>
    <w:p w14:paraId="25B4D303" w14:textId="77777777" w:rsidR="003D7F4D" w:rsidRPr="00445D0E" w:rsidRDefault="003D7F4D" w:rsidP="00752727">
      <w:pPr>
        <w:pStyle w:val="ListParagraph"/>
        <w:keepNext/>
        <w:keepLines/>
        <w:numPr>
          <w:ilvl w:val="2"/>
          <w:numId w:val="18"/>
        </w:numPr>
        <w:spacing w:after="240" w:line="360" w:lineRule="auto"/>
        <w:contextualSpacing w:val="0"/>
        <w:jc w:val="both"/>
      </w:pPr>
      <w:r w:rsidRPr="00445D0E">
        <w:t>it shall ensure that all Service Provider Personnel are and remain adequately and validly insured in terms of the Compensation for Occupational Injury and Diseases Act, 1993 (“</w:t>
      </w:r>
      <w:r w:rsidRPr="00445D0E">
        <w:rPr>
          <w:b/>
        </w:rPr>
        <w:t>COIDA</w:t>
      </w:r>
      <w:r w:rsidRPr="00445D0E">
        <w:t>”), and shall deliver proof to that effect to SARS as and when required to do so. In addition, the Service Provider shall, before commencement of the Services (notwithstanding the Effective Date), an Appointment, furnish to SARS a copy of a certificate of good standing issued by the Compensation Commissioner appointed in terms of COIDA;</w:t>
      </w:r>
    </w:p>
    <w:p w14:paraId="250FD4B0" w14:textId="77777777" w:rsidR="003D7F4D" w:rsidRPr="00445D0E" w:rsidRDefault="003D7F4D" w:rsidP="00752727">
      <w:pPr>
        <w:pStyle w:val="ListParagraph"/>
        <w:keepNext/>
        <w:keepLines/>
        <w:numPr>
          <w:ilvl w:val="2"/>
          <w:numId w:val="18"/>
        </w:numPr>
        <w:spacing w:after="240" w:line="360" w:lineRule="auto"/>
        <w:contextualSpacing w:val="0"/>
        <w:jc w:val="both"/>
      </w:pPr>
      <w:r w:rsidRPr="00445D0E">
        <w:t>it shall at all times comply with the provisions of COIDA and the OHSA;</w:t>
      </w:r>
    </w:p>
    <w:p w14:paraId="6B5F190F" w14:textId="77777777" w:rsidR="003D7F4D" w:rsidRPr="00445D0E" w:rsidRDefault="003D7F4D" w:rsidP="00752727">
      <w:pPr>
        <w:pStyle w:val="ListParagraph"/>
        <w:keepNext/>
        <w:keepLines/>
        <w:numPr>
          <w:ilvl w:val="2"/>
          <w:numId w:val="18"/>
        </w:numPr>
        <w:spacing w:after="240" w:line="360" w:lineRule="auto"/>
        <w:contextualSpacing w:val="0"/>
        <w:jc w:val="both"/>
      </w:pPr>
      <w:r w:rsidRPr="00445D0E">
        <w:t>it shall, at the request of SARS, furnish to SARS a copy of its own health, safety and environmental plan, policy and procedures pertaining to occupational health and safety, and amend such policy if SARS can reasonably demonstrate that the plan, policy and/or procedures are incomplete or inadequate;</w:t>
      </w:r>
    </w:p>
    <w:p w14:paraId="5BEA4AB2" w14:textId="77777777" w:rsidR="003D7F4D" w:rsidRPr="00445D0E" w:rsidRDefault="003D7F4D" w:rsidP="00752727">
      <w:pPr>
        <w:pStyle w:val="ListParagraph"/>
        <w:keepNext/>
        <w:keepLines/>
        <w:numPr>
          <w:ilvl w:val="2"/>
          <w:numId w:val="18"/>
        </w:numPr>
        <w:spacing w:after="240" w:line="360" w:lineRule="auto"/>
        <w:contextualSpacing w:val="0"/>
        <w:jc w:val="both"/>
      </w:pPr>
      <w:r w:rsidRPr="00445D0E">
        <w:t>it shall ensure that no Service Provider Personnel brings intoxicating drugs or liquor onto the Premises, and that no Service Provider Personnel arrives at the Premises under the influence of intoxicating drugs or liquor;</w:t>
      </w:r>
    </w:p>
    <w:p w14:paraId="46406522" w14:textId="77777777" w:rsidR="003D7F4D" w:rsidRPr="00445D0E" w:rsidRDefault="003D7F4D" w:rsidP="00752727">
      <w:pPr>
        <w:pStyle w:val="ListParagraph"/>
        <w:keepNext/>
        <w:keepLines/>
        <w:numPr>
          <w:ilvl w:val="2"/>
          <w:numId w:val="18"/>
        </w:numPr>
        <w:spacing w:after="240" w:line="360" w:lineRule="auto"/>
        <w:contextualSpacing w:val="0"/>
        <w:jc w:val="both"/>
      </w:pPr>
      <w:r w:rsidRPr="00445D0E">
        <w:t>it shall supply all personal protective equipment and clothing, and other safety measures and equipment, as may be necessary in the circumstances (or as may be requested by SARS from time to time) in order to protect Service Provider Personnel while they are at the Premises; and</w:t>
      </w:r>
    </w:p>
    <w:p w14:paraId="2F74945B" w14:textId="77777777" w:rsidR="003D7F4D" w:rsidRPr="00445D0E" w:rsidRDefault="003D7F4D" w:rsidP="00752727">
      <w:pPr>
        <w:pStyle w:val="ListParagraph"/>
        <w:keepNext/>
        <w:keepLines/>
        <w:numPr>
          <w:ilvl w:val="2"/>
          <w:numId w:val="18"/>
        </w:numPr>
        <w:spacing w:after="240" w:line="360" w:lineRule="auto"/>
        <w:contextualSpacing w:val="0"/>
        <w:jc w:val="both"/>
      </w:pPr>
      <w:r w:rsidRPr="00445D0E">
        <w:t>all equipment, tools and materials brought onto the Premises for use by the Service Provider Personnel, are in good working order for the Term, and that they meet the requirements contemplated in the OHSA.</w:t>
      </w:r>
    </w:p>
    <w:p w14:paraId="2A16718F" w14:textId="77777777" w:rsidR="001D0238" w:rsidRPr="00445D0E" w:rsidRDefault="001D0238" w:rsidP="00752727">
      <w:pPr>
        <w:pStyle w:val="ListParagraph"/>
        <w:keepNext/>
        <w:keepLines/>
        <w:numPr>
          <w:ilvl w:val="1"/>
          <w:numId w:val="18"/>
        </w:numPr>
        <w:spacing w:after="240" w:line="360" w:lineRule="auto"/>
        <w:contextualSpacing w:val="0"/>
        <w:jc w:val="both"/>
      </w:pPr>
      <w:bookmarkStart w:id="500" w:name="_Ref41297620"/>
      <w:r w:rsidRPr="00445D0E">
        <w:t>SARS reserves (where applicable), the right to undertake audit(s) at any given time at the Service Provider’s and its sub-contractor’s premises to assess the Service Provider’s compliance with its health and safety plan;</w:t>
      </w:r>
    </w:p>
    <w:p w14:paraId="266C3A15" w14:textId="1100E51C" w:rsidR="003D7F4D" w:rsidRPr="00445D0E" w:rsidRDefault="003D7F4D" w:rsidP="00752727">
      <w:pPr>
        <w:pStyle w:val="ListParagraph"/>
        <w:keepNext/>
        <w:keepLines/>
        <w:numPr>
          <w:ilvl w:val="1"/>
          <w:numId w:val="18"/>
        </w:numPr>
        <w:spacing w:after="240" w:line="360" w:lineRule="auto"/>
        <w:contextualSpacing w:val="0"/>
        <w:jc w:val="both"/>
      </w:pPr>
      <w:r w:rsidRPr="00445D0E">
        <w:t xml:space="preserve">The </w:t>
      </w:r>
      <w:r w:rsidR="00A032D9" w:rsidRPr="00445D0E">
        <w:t xml:space="preserve">Service </w:t>
      </w:r>
      <w:r w:rsidRPr="00445D0E">
        <w:t>Provider hereby indemnifies and agrees to hold SARS harmless against any loss, damages, liability or expense suffered or incurred by SARS:</w:t>
      </w:r>
      <w:bookmarkEnd w:id="500"/>
    </w:p>
    <w:p w14:paraId="20FCF4FF" w14:textId="6C9531C3" w:rsidR="003D7F4D" w:rsidRPr="00445D0E" w:rsidRDefault="003D7F4D" w:rsidP="00752727">
      <w:pPr>
        <w:pStyle w:val="ListParagraph"/>
        <w:keepNext/>
        <w:keepLines/>
        <w:numPr>
          <w:ilvl w:val="2"/>
          <w:numId w:val="18"/>
        </w:numPr>
        <w:spacing w:after="240" w:line="360" w:lineRule="auto"/>
        <w:contextualSpacing w:val="0"/>
        <w:jc w:val="both"/>
      </w:pPr>
      <w:r w:rsidRPr="00445D0E">
        <w:t xml:space="preserve">as a result of any breach in terms of this clause </w:t>
      </w:r>
      <w:r w:rsidR="00FE3415" w:rsidRPr="00445D0E">
        <w:fldChar w:fldCharType="begin"/>
      </w:r>
      <w:r w:rsidR="00FE3415" w:rsidRPr="00445D0E">
        <w:instrText xml:space="preserve"> REF _Ref41297552 \r \h </w:instrText>
      </w:r>
      <w:r w:rsidR="00E42605" w:rsidRPr="00445D0E">
        <w:instrText xml:space="preserve"> \* MERGEFORMAT </w:instrText>
      </w:r>
      <w:r w:rsidR="00FE3415" w:rsidRPr="00445D0E">
        <w:fldChar w:fldCharType="separate"/>
      </w:r>
      <w:r w:rsidR="005F5967">
        <w:t>15.1.1</w:t>
      </w:r>
      <w:r w:rsidR="00FE3415" w:rsidRPr="00445D0E">
        <w:fldChar w:fldCharType="end"/>
      </w:r>
      <w:r w:rsidRPr="00445D0E">
        <w:t>; and</w:t>
      </w:r>
    </w:p>
    <w:p w14:paraId="234FAB69" w14:textId="4A192F67" w:rsidR="003D7F4D" w:rsidRPr="00445D0E" w:rsidRDefault="003D7F4D" w:rsidP="00752727">
      <w:pPr>
        <w:pStyle w:val="ListParagraph"/>
        <w:keepNext/>
        <w:keepLines/>
        <w:numPr>
          <w:ilvl w:val="2"/>
          <w:numId w:val="18"/>
        </w:numPr>
        <w:spacing w:after="240" w:line="360" w:lineRule="auto"/>
        <w:contextualSpacing w:val="0"/>
        <w:jc w:val="both"/>
      </w:pPr>
      <w:r w:rsidRPr="00445D0E">
        <w:t>in terms of the OHSA as a result of any Service Provider Personnel failing to comply with SARS PPS&amp;G as contemplated in clause 1</w:t>
      </w:r>
      <w:r w:rsidR="006D0CEB">
        <w:t>5</w:t>
      </w:r>
      <w:r w:rsidRPr="00445D0E">
        <w:t>.2 above;</w:t>
      </w:r>
    </w:p>
    <w:p w14:paraId="426FADA4" w14:textId="77777777" w:rsidR="003D7F4D" w:rsidRPr="00445D0E" w:rsidRDefault="003D7F4D" w:rsidP="00752727">
      <w:pPr>
        <w:pStyle w:val="ListParagraph"/>
        <w:keepNext/>
        <w:keepLines/>
        <w:numPr>
          <w:ilvl w:val="2"/>
          <w:numId w:val="18"/>
        </w:numPr>
        <w:spacing w:after="240" w:line="360" w:lineRule="auto"/>
        <w:contextualSpacing w:val="0"/>
        <w:jc w:val="both"/>
      </w:pPr>
      <w:r w:rsidRPr="00445D0E">
        <w:t>as a result of any charge that may be brought against SARS in terms of Section 37 and related provisions of the OHSA, in the event that any of its personnel commit any offense in terms of the OHSA, while on the Premises.</w:t>
      </w:r>
    </w:p>
    <w:p w14:paraId="516545E4" w14:textId="302388AA" w:rsidR="003D7F4D" w:rsidRPr="00445D0E" w:rsidRDefault="003D7F4D" w:rsidP="00752727">
      <w:pPr>
        <w:pStyle w:val="ListParagraph"/>
        <w:keepNext/>
        <w:keepLines/>
        <w:numPr>
          <w:ilvl w:val="1"/>
          <w:numId w:val="18"/>
        </w:numPr>
        <w:spacing w:after="240" w:line="360" w:lineRule="auto"/>
        <w:contextualSpacing w:val="0"/>
        <w:jc w:val="both"/>
        <w:rPr>
          <w:b/>
          <w:i/>
        </w:rPr>
      </w:pPr>
      <w:r w:rsidRPr="00445D0E">
        <w:t xml:space="preserve">The indemnity referred to in clause </w:t>
      </w:r>
      <w:r w:rsidR="00FE3415" w:rsidRPr="00445D0E">
        <w:rPr>
          <w:b/>
          <w:i/>
        </w:rPr>
        <w:fldChar w:fldCharType="begin"/>
      </w:r>
      <w:r w:rsidR="00FE3415" w:rsidRPr="00445D0E">
        <w:instrText xml:space="preserve"> REF _Ref41297620 \r \h </w:instrText>
      </w:r>
      <w:r w:rsidR="00E42605" w:rsidRPr="00445D0E">
        <w:rPr>
          <w:b/>
          <w:i/>
        </w:rPr>
        <w:instrText xml:space="preserve"> \* MERGEFORMAT </w:instrText>
      </w:r>
      <w:r w:rsidR="00FE3415" w:rsidRPr="00445D0E">
        <w:rPr>
          <w:b/>
          <w:i/>
        </w:rPr>
      </w:r>
      <w:r w:rsidR="00FE3415" w:rsidRPr="00445D0E">
        <w:rPr>
          <w:b/>
          <w:i/>
        </w:rPr>
        <w:fldChar w:fldCharType="separate"/>
      </w:r>
      <w:r w:rsidR="005F5967">
        <w:t>15.4</w:t>
      </w:r>
      <w:r w:rsidR="00FE3415" w:rsidRPr="00445D0E">
        <w:rPr>
          <w:b/>
          <w:i/>
        </w:rPr>
        <w:fldChar w:fldCharType="end"/>
      </w:r>
      <w:r w:rsidRPr="00445D0E">
        <w:t xml:space="preserve"> is in addition to the general indemnity contained elsewhere in this agreement and does not limit the ambit of the general indemnity in any way whatsoever.</w:t>
      </w:r>
    </w:p>
    <w:p w14:paraId="35372973" w14:textId="77777777" w:rsidR="001D2BCE" w:rsidRPr="00445D0E" w:rsidRDefault="001D2BCE" w:rsidP="003379FD">
      <w:pPr>
        <w:pStyle w:val="ListParagraph"/>
        <w:keepNext/>
        <w:keepLines/>
        <w:numPr>
          <w:ilvl w:val="0"/>
          <w:numId w:val="18"/>
        </w:numPr>
        <w:spacing w:after="240" w:line="360" w:lineRule="auto"/>
        <w:contextualSpacing w:val="0"/>
        <w:jc w:val="both"/>
        <w:outlineLvl w:val="0"/>
        <w:rPr>
          <w:b/>
          <w:caps/>
        </w:rPr>
      </w:pPr>
      <w:bookmarkStart w:id="501" w:name="_Ref254281632"/>
      <w:bookmarkStart w:id="502" w:name="_Toc283110464"/>
      <w:bookmarkStart w:id="503" w:name="_Toc293325628"/>
      <w:bookmarkStart w:id="504" w:name="_Toc135985279"/>
      <w:bookmarkStart w:id="505" w:name="_Hlk66871849"/>
      <w:bookmarkEnd w:id="499"/>
      <w:r w:rsidRPr="00445D0E">
        <w:rPr>
          <w:b/>
          <w:caps/>
        </w:rPr>
        <w:t xml:space="preserve">FEES </w:t>
      </w:r>
      <w:r w:rsidR="00AD634F" w:rsidRPr="00445D0E">
        <w:rPr>
          <w:b/>
          <w:caps/>
        </w:rPr>
        <w:t xml:space="preserve">invoicing </w:t>
      </w:r>
      <w:r w:rsidRPr="00445D0E">
        <w:rPr>
          <w:b/>
          <w:caps/>
        </w:rPr>
        <w:t>and PAYMENT</w:t>
      </w:r>
      <w:bookmarkEnd w:id="501"/>
      <w:bookmarkEnd w:id="502"/>
      <w:bookmarkEnd w:id="503"/>
      <w:bookmarkEnd w:id="504"/>
    </w:p>
    <w:p w14:paraId="203DF0A7" w14:textId="3B6D0575" w:rsidR="001D2BCE" w:rsidRPr="00D55125" w:rsidRDefault="00AD634F" w:rsidP="00752727">
      <w:pPr>
        <w:pStyle w:val="ListParagraph"/>
        <w:keepNext/>
        <w:keepLines/>
        <w:numPr>
          <w:ilvl w:val="1"/>
          <w:numId w:val="18"/>
        </w:numPr>
        <w:spacing w:after="240" w:line="360" w:lineRule="auto"/>
        <w:contextualSpacing w:val="0"/>
        <w:jc w:val="both"/>
      </w:pPr>
      <w:bookmarkStart w:id="506" w:name="_Toc12416780"/>
      <w:bookmarkStart w:id="507" w:name="_Toc507491287"/>
      <w:bookmarkStart w:id="508" w:name="_Ref507909783"/>
      <w:bookmarkStart w:id="509" w:name="_Toc12180430"/>
      <w:bookmarkStart w:id="510" w:name="_Toc71810191"/>
      <w:bookmarkStart w:id="511" w:name="_Toc74371490"/>
      <w:bookmarkStart w:id="512" w:name="_Toc77472940"/>
      <w:bookmarkStart w:id="513" w:name="_Toc102366585"/>
      <w:bookmarkStart w:id="514" w:name="_Toc145350018"/>
      <w:r w:rsidRPr="00445D0E">
        <w:t>In general, t</w:t>
      </w:r>
      <w:r w:rsidR="001D2BCE" w:rsidRPr="00445D0E">
        <w:t xml:space="preserve">he </w:t>
      </w:r>
      <w:r w:rsidRPr="00445D0E">
        <w:t>Fees</w:t>
      </w:r>
      <w:r w:rsidR="001D2BCE" w:rsidRPr="00445D0E">
        <w:t xml:space="preserve"> applicable to the Services are set out in </w:t>
      </w:r>
      <w:r w:rsidR="00A032D9" w:rsidRPr="00D55125">
        <w:rPr>
          <w:b/>
          <w:bCs/>
        </w:rPr>
        <w:t xml:space="preserve">Annexure </w:t>
      </w:r>
      <w:r w:rsidR="00D55125" w:rsidRPr="00D55125">
        <w:rPr>
          <w:b/>
          <w:bCs/>
        </w:rPr>
        <w:t>A</w:t>
      </w:r>
      <w:r w:rsidR="00A032D9" w:rsidRPr="00D55125">
        <w:t xml:space="preserve"> hereto</w:t>
      </w:r>
      <w:r w:rsidR="001D2BCE" w:rsidRPr="00D55125">
        <w:t>.</w:t>
      </w:r>
      <w:bookmarkEnd w:id="506"/>
    </w:p>
    <w:p w14:paraId="1A8361F1" w14:textId="4AF1F798" w:rsidR="006D2166" w:rsidRPr="00445D0E" w:rsidRDefault="009D5445" w:rsidP="00752727">
      <w:pPr>
        <w:pStyle w:val="ListParagraph"/>
        <w:keepNext/>
        <w:keepLines/>
        <w:numPr>
          <w:ilvl w:val="1"/>
          <w:numId w:val="18"/>
        </w:numPr>
        <w:spacing w:after="240" w:line="360" w:lineRule="auto"/>
        <w:contextualSpacing w:val="0"/>
        <w:jc w:val="both"/>
      </w:pPr>
      <w:bookmarkStart w:id="515" w:name="_Toc12416781"/>
      <w:r w:rsidRPr="00445D0E">
        <w:t xml:space="preserve">SARS shall </w:t>
      </w:r>
      <w:r w:rsidR="00A032D9" w:rsidRPr="00445D0E">
        <w:t xml:space="preserve">for the Term, </w:t>
      </w:r>
      <w:r w:rsidRPr="00445D0E">
        <w:t xml:space="preserve">pay the Service Provider </w:t>
      </w:r>
      <w:r w:rsidR="00F17E4E" w:rsidRPr="00445D0E">
        <w:t xml:space="preserve">for the provision </w:t>
      </w:r>
      <w:r w:rsidR="007664F7">
        <w:t xml:space="preserve">of the </w:t>
      </w:r>
      <w:r w:rsidR="00F00908" w:rsidRPr="00445D0E">
        <w:t>S</w:t>
      </w:r>
      <w:r w:rsidR="004876E8" w:rsidRPr="00445D0E">
        <w:t xml:space="preserve">ervices annually in advance, within 30 (thirty) days of receipt of the Service Provider’s invoice.  </w:t>
      </w:r>
    </w:p>
    <w:p w14:paraId="25607F70" w14:textId="60CC071F" w:rsidR="008706F3" w:rsidRDefault="006D2166" w:rsidP="00752727">
      <w:pPr>
        <w:pStyle w:val="ListParagraph"/>
        <w:keepNext/>
        <w:keepLines/>
        <w:numPr>
          <w:ilvl w:val="1"/>
          <w:numId w:val="18"/>
        </w:numPr>
        <w:spacing w:after="240" w:line="360" w:lineRule="auto"/>
        <w:contextualSpacing w:val="0"/>
        <w:jc w:val="both"/>
      </w:pPr>
      <w:r w:rsidRPr="00445D0E">
        <w:t xml:space="preserve">Notwithstanding the above, </w:t>
      </w:r>
      <w:r w:rsidR="008706F3">
        <w:t xml:space="preserve">Fees for </w:t>
      </w:r>
      <w:r w:rsidR="008706F3">
        <w:rPr>
          <w:b/>
          <w:bCs/>
        </w:rPr>
        <w:t>Y</w:t>
      </w:r>
      <w:r w:rsidR="008706F3" w:rsidRPr="00A14979">
        <w:rPr>
          <w:b/>
          <w:bCs/>
        </w:rPr>
        <w:t>ear 1</w:t>
      </w:r>
      <w:r w:rsidR="008706F3" w:rsidRPr="008706F3">
        <w:t xml:space="preserve"> will be for </w:t>
      </w:r>
      <w:r w:rsidR="008706F3">
        <w:t xml:space="preserve">Professional Services which includes but not limited to the </w:t>
      </w:r>
      <w:r w:rsidR="008706F3" w:rsidRPr="008706F3">
        <w:t xml:space="preserve">acquisition of the </w:t>
      </w:r>
      <w:r w:rsidR="00B53A8C">
        <w:t xml:space="preserve">SAM </w:t>
      </w:r>
      <w:r w:rsidR="006D0CEB">
        <w:t>tool</w:t>
      </w:r>
      <w:r w:rsidR="006D0CEB" w:rsidRPr="008706F3">
        <w:t>,</w:t>
      </w:r>
      <w:r w:rsidR="006D0CEB">
        <w:t xml:space="preserve"> licensing</w:t>
      </w:r>
      <w:r w:rsidR="00961759">
        <w:t>,</w:t>
      </w:r>
      <w:r w:rsidR="008706F3" w:rsidRPr="008706F3">
        <w:t xml:space="preserve"> implementation, training, and </w:t>
      </w:r>
      <w:r w:rsidR="008706F3">
        <w:rPr>
          <w:b/>
          <w:bCs/>
        </w:rPr>
        <w:t>Y</w:t>
      </w:r>
      <w:r w:rsidR="008706F3" w:rsidRPr="00A14979">
        <w:rPr>
          <w:b/>
          <w:bCs/>
        </w:rPr>
        <w:t>ear 1</w:t>
      </w:r>
      <w:r w:rsidR="008706F3" w:rsidRPr="008706F3">
        <w:t xml:space="preserve"> </w:t>
      </w:r>
      <w:r w:rsidR="008706F3">
        <w:t>M</w:t>
      </w:r>
      <w:r w:rsidR="008706F3" w:rsidRPr="008706F3">
        <w:t xml:space="preserve">aintenance and </w:t>
      </w:r>
      <w:r w:rsidR="008706F3">
        <w:t>S</w:t>
      </w:r>
      <w:r w:rsidR="008706F3" w:rsidRPr="008706F3">
        <w:t>upport</w:t>
      </w:r>
      <w:r w:rsidR="008706F3">
        <w:t xml:space="preserve"> Service</w:t>
      </w:r>
      <w:r w:rsidR="005729F4">
        <w:t>s</w:t>
      </w:r>
      <w:r w:rsidR="008706F3" w:rsidRPr="008706F3">
        <w:t>.</w:t>
      </w:r>
    </w:p>
    <w:p w14:paraId="4D69D712" w14:textId="101CA976" w:rsidR="008706F3" w:rsidRDefault="008706F3" w:rsidP="00752727">
      <w:pPr>
        <w:pStyle w:val="ListParagraph"/>
        <w:keepNext/>
        <w:keepLines/>
        <w:numPr>
          <w:ilvl w:val="1"/>
          <w:numId w:val="18"/>
        </w:numPr>
        <w:spacing w:after="240" w:line="360" w:lineRule="auto"/>
        <w:contextualSpacing w:val="0"/>
        <w:jc w:val="both"/>
      </w:pPr>
      <w:r>
        <w:t xml:space="preserve">Fees for </w:t>
      </w:r>
      <w:r w:rsidRPr="00A14979">
        <w:rPr>
          <w:b/>
          <w:bCs/>
        </w:rPr>
        <w:t>Year 2</w:t>
      </w:r>
      <w:r w:rsidRPr="008706F3">
        <w:t xml:space="preserve"> and </w:t>
      </w:r>
      <w:r w:rsidRPr="00A14979">
        <w:rPr>
          <w:b/>
          <w:bCs/>
        </w:rPr>
        <w:t>Year 3</w:t>
      </w:r>
      <w:r w:rsidRPr="008706F3">
        <w:t xml:space="preserve"> </w:t>
      </w:r>
      <w:r>
        <w:t>will</w:t>
      </w:r>
      <w:r w:rsidRPr="008706F3">
        <w:t xml:space="preserve"> be for </w:t>
      </w:r>
      <w:r>
        <w:t>M</w:t>
      </w:r>
      <w:r w:rsidRPr="008706F3">
        <w:t xml:space="preserve">aintenance and </w:t>
      </w:r>
      <w:r>
        <w:t>S</w:t>
      </w:r>
      <w:r w:rsidRPr="008706F3">
        <w:t>upport</w:t>
      </w:r>
      <w:r>
        <w:t xml:space="preserve"> Service</w:t>
      </w:r>
      <w:r w:rsidR="00FA1016">
        <w:t>s</w:t>
      </w:r>
      <w:r>
        <w:t>.</w:t>
      </w:r>
    </w:p>
    <w:p w14:paraId="470CED14" w14:textId="03DDF581" w:rsidR="00F00908" w:rsidRPr="00FA1016" w:rsidRDefault="004876E8" w:rsidP="00752727">
      <w:pPr>
        <w:pStyle w:val="ListParagraph"/>
        <w:keepNext/>
        <w:keepLines/>
        <w:numPr>
          <w:ilvl w:val="1"/>
          <w:numId w:val="18"/>
        </w:numPr>
        <w:spacing w:after="240" w:line="360" w:lineRule="auto"/>
        <w:contextualSpacing w:val="0"/>
        <w:jc w:val="both"/>
        <w:rPr>
          <w:b/>
          <w:bCs/>
        </w:rPr>
      </w:pPr>
      <w:r w:rsidRPr="00445D0E">
        <w:t xml:space="preserve">Where SARS has procured any of the Ad Hoc Services, </w:t>
      </w:r>
      <w:r w:rsidR="00F00908" w:rsidRPr="00445D0E">
        <w:t xml:space="preserve">SARS will </w:t>
      </w:r>
      <w:r w:rsidRPr="00445D0E">
        <w:t>pay the Service Provider for such s</w:t>
      </w:r>
      <w:r w:rsidR="00F00908" w:rsidRPr="00445D0E">
        <w:t xml:space="preserve">ervices </w:t>
      </w:r>
      <w:r w:rsidRPr="00445D0E">
        <w:t>within 30 (thirty) days from the date of invoice</w:t>
      </w:r>
      <w:r w:rsidR="00164F5F">
        <w:t xml:space="preserve"> in accordance with </w:t>
      </w:r>
      <w:r w:rsidR="00164F5F" w:rsidRPr="00FA1016">
        <w:rPr>
          <w:b/>
          <w:bCs/>
        </w:rPr>
        <w:t>Annexure A</w:t>
      </w:r>
      <w:r w:rsidRPr="00FA1016">
        <w:t>.</w:t>
      </w:r>
    </w:p>
    <w:p w14:paraId="2FD1F579" w14:textId="22EFC4F6" w:rsidR="00640F9C" w:rsidRPr="00445D0E" w:rsidRDefault="00640F9C" w:rsidP="00752727">
      <w:pPr>
        <w:pStyle w:val="ListParagraph"/>
        <w:keepNext/>
        <w:keepLines/>
        <w:numPr>
          <w:ilvl w:val="1"/>
          <w:numId w:val="18"/>
        </w:numPr>
        <w:spacing w:after="240" w:line="360" w:lineRule="auto"/>
        <w:contextualSpacing w:val="0"/>
        <w:jc w:val="both"/>
      </w:pPr>
      <w:bookmarkStart w:id="516" w:name="_Toc12416782"/>
      <w:bookmarkStart w:id="517" w:name="_Hlk41916841"/>
      <w:bookmarkEnd w:id="515"/>
      <w:r w:rsidRPr="00445D0E">
        <w:t xml:space="preserve">The Service Provider will (subject to the provisions of this </w:t>
      </w:r>
      <w:r w:rsidR="00E23CEB" w:rsidRPr="00445D0E">
        <w:t>Clause</w:t>
      </w:r>
      <w:r w:rsidRPr="00445D0E">
        <w:t xml:space="preserve"> </w:t>
      </w:r>
      <w:r w:rsidR="00547EFE" w:rsidRPr="00445D0E">
        <w:fldChar w:fldCharType="begin"/>
      </w:r>
      <w:r w:rsidR="00547EFE" w:rsidRPr="00445D0E">
        <w:instrText xml:space="preserve"> REF _Ref254281632 \r \h </w:instrText>
      </w:r>
      <w:r w:rsidR="00E42605" w:rsidRPr="00445D0E">
        <w:instrText xml:space="preserve"> \* MERGEFORMAT </w:instrText>
      </w:r>
      <w:r w:rsidR="00547EFE" w:rsidRPr="00445D0E">
        <w:fldChar w:fldCharType="separate"/>
      </w:r>
      <w:r w:rsidR="005F5967">
        <w:t>16</w:t>
      </w:r>
      <w:r w:rsidR="00547EFE" w:rsidRPr="00445D0E">
        <w:fldChar w:fldCharType="end"/>
      </w:r>
      <w:r w:rsidRPr="00445D0E">
        <w:t>), not be entitled to: (</w:t>
      </w:r>
      <w:proofErr w:type="spellStart"/>
      <w:r w:rsidRPr="00445D0E">
        <w:t>i</w:t>
      </w:r>
      <w:proofErr w:type="spellEnd"/>
      <w:r w:rsidRPr="00445D0E">
        <w:t xml:space="preserve">) impose or seek payment of any amounts or charges under the Agreement other than the </w:t>
      </w:r>
      <w:r w:rsidR="00B822C5" w:rsidRPr="00445D0E">
        <w:t>Fees</w:t>
      </w:r>
      <w:r w:rsidRPr="00445D0E">
        <w:t xml:space="preserve">; (ii) establish any new types of charges under the Agreement; or (iii) modify any of the </w:t>
      </w:r>
      <w:r w:rsidR="00B822C5" w:rsidRPr="00445D0E">
        <w:t>Fees</w:t>
      </w:r>
      <w:r w:rsidR="007A074B" w:rsidRPr="00445D0E">
        <w:t xml:space="preserve"> (except for </w:t>
      </w:r>
      <w:r w:rsidR="00164F5F">
        <w:t>annual escalation</w:t>
      </w:r>
      <w:r w:rsidR="00164F5F" w:rsidRPr="00445D0E">
        <w:t xml:space="preserve"> </w:t>
      </w:r>
      <w:r w:rsidR="007A074B" w:rsidRPr="00445D0E">
        <w:t xml:space="preserve">adjustments as indicated </w:t>
      </w:r>
      <w:r w:rsidR="00164F5F">
        <w:t xml:space="preserve">in </w:t>
      </w:r>
      <w:r w:rsidR="00164F5F" w:rsidRPr="005F5967">
        <w:rPr>
          <w:b/>
          <w:bCs/>
        </w:rPr>
        <w:t>Annexure A</w:t>
      </w:r>
      <w:r w:rsidR="00164F5F">
        <w:t xml:space="preserve"> </w:t>
      </w:r>
      <w:r w:rsidR="006D2166" w:rsidRPr="00445D0E">
        <w:t xml:space="preserve">in respect of </w:t>
      </w:r>
      <w:r w:rsidR="006D2166" w:rsidRPr="00EE5C63">
        <w:rPr>
          <w:b/>
          <w:bCs/>
        </w:rPr>
        <w:t>Y</w:t>
      </w:r>
      <w:r w:rsidR="007A074B" w:rsidRPr="00EE5C63">
        <w:rPr>
          <w:b/>
          <w:bCs/>
        </w:rPr>
        <w:t>ear 2 and 3)</w:t>
      </w:r>
      <w:r w:rsidRPr="00445D0E">
        <w:t xml:space="preserve"> under the Agreement</w:t>
      </w:r>
      <w:r w:rsidR="00164F5F">
        <w:t>.</w:t>
      </w:r>
      <w:r w:rsidRPr="00445D0E">
        <w:t>.</w:t>
      </w:r>
      <w:bookmarkEnd w:id="516"/>
    </w:p>
    <w:p w14:paraId="24C2E5B9" w14:textId="5913476E" w:rsidR="00640F9C" w:rsidRPr="00D55125" w:rsidRDefault="00640F9C" w:rsidP="00752727">
      <w:pPr>
        <w:pStyle w:val="ListParagraph"/>
        <w:keepNext/>
        <w:keepLines/>
        <w:numPr>
          <w:ilvl w:val="1"/>
          <w:numId w:val="18"/>
        </w:numPr>
        <w:spacing w:after="240" w:line="360" w:lineRule="auto"/>
        <w:contextualSpacing w:val="0"/>
        <w:jc w:val="both"/>
      </w:pPr>
      <w:bookmarkStart w:id="518" w:name="_Toc12416783"/>
      <w:r w:rsidRPr="00445D0E">
        <w:t xml:space="preserve">Each invoice will consist of or have attached statement of the total amount due which will be itemised per Service. The Service Provider will provide to SARS the calculation of the </w:t>
      </w:r>
      <w:r w:rsidR="00B822C5" w:rsidRPr="00445D0E">
        <w:t>Fees</w:t>
      </w:r>
      <w:r w:rsidRPr="00445D0E">
        <w:t xml:space="preserve"> in accordance with </w:t>
      </w:r>
      <w:r w:rsidR="00F17E4E" w:rsidRPr="00D55125">
        <w:rPr>
          <w:b/>
          <w:bCs/>
        </w:rPr>
        <w:t xml:space="preserve">Annexure </w:t>
      </w:r>
      <w:r w:rsidR="00D55125" w:rsidRPr="00D55125">
        <w:rPr>
          <w:b/>
          <w:bCs/>
        </w:rPr>
        <w:t>A</w:t>
      </w:r>
      <w:r w:rsidRPr="00D55125">
        <w:t>.</w:t>
      </w:r>
      <w:bookmarkEnd w:id="518"/>
    </w:p>
    <w:p w14:paraId="63F3AE9D" w14:textId="77777777" w:rsidR="00640F9C" w:rsidRPr="00445D0E" w:rsidRDefault="00640F9C" w:rsidP="00752727">
      <w:pPr>
        <w:pStyle w:val="ListParagraph"/>
        <w:keepNext/>
        <w:keepLines/>
        <w:numPr>
          <w:ilvl w:val="1"/>
          <w:numId w:val="18"/>
        </w:numPr>
        <w:spacing w:after="240" w:line="360" w:lineRule="auto"/>
        <w:contextualSpacing w:val="0"/>
        <w:jc w:val="both"/>
      </w:pPr>
      <w:bookmarkStart w:id="519" w:name="_Toc12416784"/>
      <w:r w:rsidRPr="00445D0E">
        <w:t>The Service Provider will verify that each invoice is complete and accurate and that it conforms to the requirements of the Agreement (including by carrying out detailed checks of each invoice) before issuing the invoice to SARS.</w:t>
      </w:r>
      <w:bookmarkEnd w:id="519"/>
      <w:r w:rsidRPr="00445D0E">
        <w:t xml:space="preserve"> </w:t>
      </w:r>
    </w:p>
    <w:p w14:paraId="31BBD5D8" w14:textId="07F8E7D2" w:rsidR="00640F9C" w:rsidRPr="00445D0E" w:rsidRDefault="00640F9C" w:rsidP="00752727">
      <w:pPr>
        <w:pStyle w:val="ListParagraph"/>
        <w:keepNext/>
        <w:keepLines/>
        <w:numPr>
          <w:ilvl w:val="1"/>
          <w:numId w:val="18"/>
        </w:numPr>
        <w:spacing w:after="240" w:line="360" w:lineRule="auto"/>
        <w:contextualSpacing w:val="0"/>
        <w:jc w:val="both"/>
      </w:pPr>
      <w:bookmarkStart w:id="520" w:name="_Toc12416785"/>
      <w:bookmarkStart w:id="521" w:name="_Ref41907247"/>
      <w:r w:rsidRPr="00445D0E">
        <w:t xml:space="preserve">SARS may withhold any amounts </w:t>
      </w:r>
      <w:r w:rsidR="004876E8" w:rsidRPr="00445D0E">
        <w:t xml:space="preserve">pertaining to Ad Hoc Services rendered </w:t>
      </w:r>
      <w:r w:rsidRPr="00445D0E">
        <w:t xml:space="preserve">that it disputes in good faith, provided that such dispute shall either be discussed in the meetings as provided for in </w:t>
      </w:r>
      <w:r w:rsidR="00E23CEB" w:rsidRPr="00445D0E">
        <w:t>Clause</w:t>
      </w:r>
      <w:r w:rsidRPr="00445D0E">
        <w:t xml:space="preserve"> </w:t>
      </w:r>
      <w:r w:rsidR="006D0CEB">
        <w:t>18</w:t>
      </w:r>
      <w:r w:rsidRPr="00445D0E">
        <w:t xml:space="preserve"> and/or automatically be referred to dispute resolution in terms of </w:t>
      </w:r>
      <w:r w:rsidR="00E23CEB" w:rsidRPr="00445D0E">
        <w:t>Clause</w:t>
      </w:r>
      <w:r w:rsidRPr="00445D0E">
        <w:t xml:space="preserve"> </w:t>
      </w:r>
      <w:r w:rsidR="002D58D7" w:rsidRPr="00445D0E">
        <w:fldChar w:fldCharType="begin"/>
      </w:r>
      <w:r w:rsidR="002D58D7" w:rsidRPr="00445D0E">
        <w:instrText xml:space="preserve"> REF _Ref292884508 \r \h </w:instrText>
      </w:r>
      <w:r w:rsidR="004A16F1" w:rsidRPr="00445D0E">
        <w:instrText xml:space="preserve"> \* MERGEFORMAT </w:instrText>
      </w:r>
      <w:r w:rsidR="002D58D7" w:rsidRPr="00445D0E">
        <w:fldChar w:fldCharType="separate"/>
      </w:r>
      <w:r w:rsidR="005F5967">
        <w:t>41</w:t>
      </w:r>
      <w:r w:rsidR="002D58D7" w:rsidRPr="00445D0E">
        <w:fldChar w:fldCharType="end"/>
      </w:r>
      <w:r w:rsidRPr="00445D0E">
        <w:t>.</w:t>
      </w:r>
      <w:bookmarkStart w:id="522" w:name="_Toc12416787"/>
      <w:bookmarkEnd w:id="520"/>
      <w:bookmarkEnd w:id="521"/>
      <w:r w:rsidRPr="00445D0E">
        <w:t xml:space="preserve">The Service Provider will maintain complete and accurate records of, and supporting documentation for, the amounts invoiced to and payments made by SARS hereunder in accordance with generally accepted South African accounting practice </w:t>
      </w:r>
      <w:r w:rsidRPr="00543DF8">
        <w:t xml:space="preserve">(compliant with </w:t>
      </w:r>
      <w:r w:rsidR="00D26F4F" w:rsidRPr="00543DF8">
        <w:t>F</w:t>
      </w:r>
      <w:r w:rsidR="007664F7" w:rsidRPr="00543DF8">
        <w:t xml:space="preserve">inancial Advisory and Intermediary Services Act, No. </w:t>
      </w:r>
      <w:r w:rsidR="000C7129" w:rsidRPr="00543DF8">
        <w:t>37 of 2002</w:t>
      </w:r>
      <w:r w:rsidR="007664F7" w:rsidRPr="00543DF8">
        <w:t xml:space="preserve">( ) </w:t>
      </w:r>
      <w:r w:rsidR="005C365A" w:rsidRPr="00543DF8">
        <w:t>IS</w:t>
      </w:r>
      <w:r w:rsidR="007664F7" w:rsidRPr="00543DF8">
        <w:t>A</w:t>
      </w:r>
      <w:r w:rsidRPr="00543DF8">
        <w:t xml:space="preserve"> and </w:t>
      </w:r>
      <w:r w:rsidR="000C7129" w:rsidRPr="00543DF8">
        <w:t>International</w:t>
      </w:r>
      <w:r w:rsidR="007664F7" w:rsidRPr="00543DF8">
        <w:t xml:space="preserve"> </w:t>
      </w:r>
      <w:r w:rsidRPr="00543DF8">
        <w:t>F</w:t>
      </w:r>
      <w:r w:rsidR="007664F7" w:rsidRPr="00543DF8">
        <w:t xml:space="preserve">inance </w:t>
      </w:r>
      <w:r w:rsidRPr="00543DF8">
        <w:t>R</w:t>
      </w:r>
      <w:r w:rsidR="007664F7" w:rsidRPr="00543DF8">
        <w:t xml:space="preserve">eporting </w:t>
      </w:r>
      <w:r w:rsidRPr="00543DF8">
        <w:t>S</w:t>
      </w:r>
      <w:r w:rsidR="007664F7" w:rsidRPr="00543DF8">
        <w:t xml:space="preserve">tandard </w:t>
      </w:r>
      <w:r w:rsidRPr="00543DF8">
        <w:t>)</w:t>
      </w:r>
      <w:r w:rsidRPr="00445D0E">
        <w:t xml:space="preserve"> applied on a consistent basis.</w:t>
      </w:r>
      <w:bookmarkEnd w:id="522"/>
      <w:r w:rsidRPr="00445D0E">
        <w:t xml:space="preserve">  </w:t>
      </w:r>
    </w:p>
    <w:p w14:paraId="0E0794F7" w14:textId="72E22885" w:rsidR="00640F9C" w:rsidRPr="00445D0E" w:rsidRDefault="00A032D9" w:rsidP="00752727">
      <w:pPr>
        <w:pStyle w:val="ListParagraph"/>
        <w:keepNext/>
        <w:keepLines/>
        <w:numPr>
          <w:ilvl w:val="1"/>
          <w:numId w:val="18"/>
        </w:numPr>
        <w:spacing w:after="240" w:line="360" w:lineRule="auto"/>
        <w:contextualSpacing w:val="0"/>
        <w:jc w:val="both"/>
      </w:pPr>
      <w:bookmarkStart w:id="523" w:name="_Toc12416788"/>
      <w:r w:rsidRPr="00445D0E">
        <w:t xml:space="preserve">Notwithstanding the provision of Clause </w:t>
      </w:r>
      <w:r w:rsidR="006D0CEB">
        <w:t>18</w:t>
      </w:r>
      <w:r w:rsidR="005F5967">
        <w:t xml:space="preserve"> </w:t>
      </w:r>
      <w:r w:rsidRPr="00445D0E">
        <w:t>below, SARS may as and when it deems necessary audit the Fees that have been paid to the Service Provider during the Term.  For these purposes, the Service Provider shall w</w:t>
      </w:r>
      <w:r w:rsidR="00640F9C" w:rsidRPr="00445D0E">
        <w:t xml:space="preserve">ithin 10 (ten) days after SARS’s request, provide SARS with </w:t>
      </w:r>
      <w:r w:rsidRPr="00445D0E">
        <w:t>response to any payment queries raised by SARS including any other</w:t>
      </w:r>
      <w:r w:rsidR="00640F9C" w:rsidRPr="00445D0E">
        <w:t xml:space="preserve"> documentation or information reasonably required in order to verify the accuracy of the </w:t>
      </w:r>
      <w:r w:rsidR="00B822C5" w:rsidRPr="00445D0E">
        <w:t>Fees</w:t>
      </w:r>
      <w:r w:rsidR="00640F9C" w:rsidRPr="00445D0E">
        <w:t xml:space="preserve"> </w:t>
      </w:r>
      <w:r w:rsidRPr="00445D0E">
        <w:t xml:space="preserve">invoiced and paid by SARS including </w:t>
      </w:r>
      <w:r w:rsidR="00640F9C" w:rsidRPr="00445D0E">
        <w:t xml:space="preserve">compliance </w:t>
      </w:r>
      <w:r w:rsidRPr="00445D0E">
        <w:t xml:space="preserve">by the Service Provider </w:t>
      </w:r>
      <w:r w:rsidR="00640F9C" w:rsidRPr="00445D0E">
        <w:t>with the requirements of the Agreement.</w:t>
      </w:r>
      <w:bookmarkEnd w:id="523"/>
      <w:r w:rsidRPr="00445D0E">
        <w:t xml:space="preserve"> In the event that SARS determines, at any time during the Term and/or expiry thereof that SARS has overpaid the Service Provider, the Service Provider shall refund such overpaid Fees to SARS in fully without any set off, including any interest thereon, calculated at Repo Rate.</w:t>
      </w:r>
    </w:p>
    <w:p w14:paraId="53EA84DF" w14:textId="77777777" w:rsidR="001D2BCE" w:rsidRPr="00445D0E" w:rsidRDefault="00AD634F" w:rsidP="003379FD">
      <w:pPr>
        <w:pStyle w:val="ListParagraph"/>
        <w:keepNext/>
        <w:keepLines/>
        <w:numPr>
          <w:ilvl w:val="0"/>
          <w:numId w:val="18"/>
        </w:numPr>
        <w:spacing w:after="240" w:line="360" w:lineRule="auto"/>
        <w:contextualSpacing w:val="0"/>
        <w:jc w:val="both"/>
        <w:outlineLvl w:val="0"/>
        <w:rPr>
          <w:b/>
          <w:caps/>
        </w:rPr>
      </w:pPr>
      <w:bookmarkStart w:id="524" w:name="_Toc135985280"/>
      <w:r w:rsidRPr="00445D0E">
        <w:rPr>
          <w:b/>
          <w:caps/>
        </w:rPr>
        <w:t>T</w:t>
      </w:r>
      <w:r w:rsidR="001D2BCE" w:rsidRPr="00445D0E">
        <w:rPr>
          <w:b/>
          <w:caps/>
        </w:rPr>
        <w:t xml:space="preserve">ax, </w:t>
      </w:r>
      <w:r w:rsidRPr="00445D0E">
        <w:rPr>
          <w:b/>
          <w:caps/>
        </w:rPr>
        <w:t>D</w:t>
      </w:r>
      <w:r w:rsidR="001D2BCE" w:rsidRPr="00445D0E">
        <w:rPr>
          <w:b/>
          <w:caps/>
        </w:rPr>
        <w:t xml:space="preserve">uties and </w:t>
      </w:r>
      <w:r w:rsidRPr="00445D0E">
        <w:rPr>
          <w:b/>
          <w:caps/>
        </w:rPr>
        <w:t>C</w:t>
      </w:r>
      <w:r w:rsidR="001D2BCE" w:rsidRPr="00445D0E">
        <w:rPr>
          <w:b/>
          <w:caps/>
        </w:rPr>
        <w:t>urrency issues</w:t>
      </w:r>
      <w:bookmarkEnd w:id="524"/>
    </w:p>
    <w:p w14:paraId="66F8413E" w14:textId="55ACD0B0" w:rsidR="001D2BCE" w:rsidRPr="00445D0E" w:rsidRDefault="00164F5F" w:rsidP="00752727">
      <w:pPr>
        <w:pStyle w:val="ListParagraph"/>
        <w:keepNext/>
        <w:keepLines/>
        <w:numPr>
          <w:ilvl w:val="1"/>
          <w:numId w:val="18"/>
        </w:numPr>
        <w:spacing w:after="240" w:line="360" w:lineRule="auto"/>
        <w:contextualSpacing w:val="0"/>
        <w:jc w:val="both"/>
      </w:pPr>
      <w:bookmarkStart w:id="525" w:name="_Toc12416790"/>
      <w:bookmarkStart w:id="526" w:name="_Toc145350020"/>
      <w:bookmarkEnd w:id="507"/>
      <w:bookmarkEnd w:id="508"/>
      <w:bookmarkEnd w:id="509"/>
      <w:bookmarkEnd w:id="510"/>
      <w:bookmarkEnd w:id="511"/>
      <w:bookmarkEnd w:id="512"/>
      <w:bookmarkEnd w:id="513"/>
      <w:bookmarkEnd w:id="514"/>
      <w:r>
        <w:t>Where applicable</w:t>
      </w:r>
      <w:r w:rsidR="001D2BCE" w:rsidRPr="00445D0E">
        <w:t xml:space="preserve">, all </w:t>
      </w:r>
      <w:r w:rsidR="00550AEE" w:rsidRPr="00445D0E">
        <w:t>Fees</w:t>
      </w:r>
      <w:r w:rsidR="001D2BCE" w:rsidRPr="00445D0E">
        <w:t xml:space="preserve"> and expenses are </w:t>
      </w:r>
      <w:r>
        <w:t>in</w:t>
      </w:r>
      <w:r w:rsidR="006D2166" w:rsidRPr="00445D0E">
        <w:t xml:space="preserve">clusive </w:t>
      </w:r>
      <w:r w:rsidR="001D2BCE" w:rsidRPr="00445D0E">
        <w:t>of Value Added Tax. The Service Provider will be financially responsible for all taxes associated with the Services and will comply with all applicable laws relating to tax and tax invoices.</w:t>
      </w:r>
      <w:bookmarkEnd w:id="525"/>
    </w:p>
    <w:p w14:paraId="5CEBC662" w14:textId="5F352CE4" w:rsidR="001D2BCE" w:rsidRPr="00445D0E" w:rsidRDefault="001D2BCE" w:rsidP="00752727">
      <w:pPr>
        <w:pStyle w:val="ListParagraph"/>
        <w:keepNext/>
        <w:keepLines/>
        <w:numPr>
          <w:ilvl w:val="1"/>
          <w:numId w:val="18"/>
        </w:numPr>
        <w:spacing w:after="240" w:line="360" w:lineRule="auto"/>
        <w:contextualSpacing w:val="0"/>
        <w:jc w:val="both"/>
      </w:pPr>
      <w:bookmarkStart w:id="527" w:name="_Toc12416791"/>
      <w:r w:rsidRPr="00445D0E">
        <w:t xml:space="preserve">All </w:t>
      </w:r>
      <w:r w:rsidR="00AD634F" w:rsidRPr="00445D0E">
        <w:t>Fees</w:t>
      </w:r>
      <w:r w:rsidRPr="00445D0E">
        <w:t xml:space="preserve"> set out in this Agreement are inclusive of any export and import tax.</w:t>
      </w:r>
      <w:bookmarkEnd w:id="527"/>
    </w:p>
    <w:p w14:paraId="5C2675CA" w14:textId="333754CE" w:rsidR="001D2BCE" w:rsidRPr="00445D0E" w:rsidRDefault="001D2BCE" w:rsidP="00752727">
      <w:pPr>
        <w:pStyle w:val="ListParagraph"/>
        <w:keepNext/>
        <w:keepLines/>
        <w:numPr>
          <w:ilvl w:val="1"/>
          <w:numId w:val="18"/>
        </w:numPr>
        <w:spacing w:after="240" w:line="360" w:lineRule="auto"/>
        <w:contextualSpacing w:val="0"/>
        <w:jc w:val="both"/>
      </w:pPr>
      <w:bookmarkStart w:id="528" w:name="_Toc12416792"/>
      <w:r w:rsidRPr="00445D0E">
        <w:t xml:space="preserve">The </w:t>
      </w:r>
      <w:r w:rsidR="00AD634F" w:rsidRPr="00445D0E">
        <w:t>Fees</w:t>
      </w:r>
      <w:r w:rsidRPr="00445D0E">
        <w:t xml:space="preserve"> are stated in South African Rand and will be quoted, invoiced and paid in South African Rand. </w:t>
      </w:r>
      <w:r w:rsidR="007A074B" w:rsidRPr="00445D0E">
        <w:t>T</w:t>
      </w:r>
      <w:r w:rsidRPr="00445D0E">
        <w:t xml:space="preserve">he </w:t>
      </w:r>
      <w:r w:rsidR="00AD634F" w:rsidRPr="00445D0E">
        <w:t>Fees</w:t>
      </w:r>
      <w:r w:rsidRPr="00445D0E">
        <w:t xml:space="preserve"> </w:t>
      </w:r>
      <w:r w:rsidR="0060508F">
        <w:t xml:space="preserve">are inclusive of </w:t>
      </w:r>
      <w:r w:rsidR="00164F5F">
        <w:t xml:space="preserve">rate of exchange </w:t>
      </w:r>
      <w:r w:rsidR="0060508F">
        <w:t xml:space="preserve">and shall </w:t>
      </w:r>
      <w:r w:rsidR="00947066">
        <w:t xml:space="preserve">apply </w:t>
      </w:r>
      <w:r w:rsidR="00947066" w:rsidRPr="00445D0E">
        <w:t>for</w:t>
      </w:r>
      <w:r w:rsidRPr="00445D0E">
        <w:t xml:space="preserve"> the duration of the Agreement.</w:t>
      </w:r>
      <w:bookmarkEnd w:id="528"/>
    </w:p>
    <w:p w14:paraId="17A7C17D" w14:textId="77777777" w:rsidR="00D10F15" w:rsidRDefault="00D10F15">
      <w:pPr>
        <w:rPr>
          <w:rFonts w:ascii="Arial" w:hAnsi="Arial" w:cs="Arial"/>
          <w:b/>
          <w:caps/>
          <w:sz w:val="22"/>
          <w:szCs w:val="22"/>
        </w:rPr>
      </w:pPr>
      <w:bookmarkStart w:id="529" w:name="_Toc293325629"/>
      <w:bookmarkStart w:id="530" w:name="_Ref148459"/>
      <w:bookmarkStart w:id="531" w:name="_Ref41907387"/>
      <w:r>
        <w:rPr>
          <w:b/>
          <w:caps/>
        </w:rPr>
        <w:br w:type="page"/>
      </w:r>
    </w:p>
    <w:p w14:paraId="4A81BE91" w14:textId="3C72B573" w:rsidR="001D2BCE" w:rsidRPr="00445D0E" w:rsidRDefault="001D2BCE" w:rsidP="003379FD">
      <w:pPr>
        <w:pStyle w:val="ListParagraph"/>
        <w:keepNext/>
        <w:keepLines/>
        <w:numPr>
          <w:ilvl w:val="0"/>
          <w:numId w:val="18"/>
        </w:numPr>
        <w:spacing w:after="240" w:line="360" w:lineRule="auto"/>
        <w:contextualSpacing w:val="0"/>
        <w:jc w:val="both"/>
        <w:outlineLvl w:val="0"/>
        <w:rPr>
          <w:b/>
          <w:caps/>
        </w:rPr>
      </w:pPr>
      <w:bookmarkStart w:id="532" w:name="_Toc135985281"/>
      <w:r w:rsidRPr="00445D0E">
        <w:rPr>
          <w:b/>
          <w:caps/>
        </w:rPr>
        <w:t>Invoicing Errors</w:t>
      </w:r>
      <w:bookmarkEnd w:id="529"/>
      <w:bookmarkEnd w:id="530"/>
      <w:bookmarkEnd w:id="531"/>
      <w:bookmarkEnd w:id="532"/>
    </w:p>
    <w:p w14:paraId="4F19D2AA" w14:textId="1085B2FB" w:rsidR="001D2BCE" w:rsidRPr="00445D0E" w:rsidRDefault="001D2BCE" w:rsidP="00752727">
      <w:pPr>
        <w:pStyle w:val="ListParagraph"/>
        <w:keepNext/>
        <w:keepLines/>
        <w:numPr>
          <w:ilvl w:val="1"/>
          <w:numId w:val="18"/>
        </w:numPr>
        <w:spacing w:after="240" w:line="360" w:lineRule="auto"/>
        <w:contextualSpacing w:val="0"/>
        <w:jc w:val="both"/>
      </w:pPr>
      <w:bookmarkStart w:id="533" w:name="_Toc12416798"/>
      <w:r w:rsidRPr="00445D0E">
        <w:t xml:space="preserve">If an invoice is identified as incorrect by </w:t>
      </w:r>
      <w:r w:rsidR="00BA4FE1" w:rsidRPr="00445D0E">
        <w:t>SARS</w:t>
      </w:r>
      <w:r w:rsidRPr="00445D0E">
        <w:t>, the Service Provider will either (</w:t>
      </w:r>
      <w:proofErr w:type="spellStart"/>
      <w:r w:rsidRPr="00445D0E">
        <w:t>i</w:t>
      </w:r>
      <w:proofErr w:type="spellEnd"/>
      <w:r w:rsidRPr="00445D0E">
        <w:t xml:space="preserve">) issue a correct invoice if the amount stated on the invoice has not yet been paid; or (ii) make a correction on the next invoice if the amount has been paid by </w:t>
      </w:r>
      <w:r w:rsidR="00BA4FE1" w:rsidRPr="00445D0E">
        <w:t>SARS</w:t>
      </w:r>
      <w:r w:rsidR="00D26F4F" w:rsidRPr="00445D0E">
        <w:t>,</w:t>
      </w:r>
      <w:r w:rsidRPr="00445D0E">
        <w:t xml:space="preserve"> provided however, that </w:t>
      </w:r>
      <w:r w:rsidR="00D26F4F" w:rsidRPr="00445D0E">
        <w:t xml:space="preserve">the </w:t>
      </w:r>
      <w:r w:rsidRPr="00445D0E">
        <w:t>Service Provider will refund any overpayments</w:t>
      </w:r>
      <w:r w:rsidR="003E692F">
        <w:t>,</w:t>
      </w:r>
      <w:r w:rsidRPr="00445D0E">
        <w:t xml:space="preserve"> </w:t>
      </w:r>
      <w:bookmarkEnd w:id="533"/>
    </w:p>
    <w:p w14:paraId="2CB3B3C7" w14:textId="184E3AEF" w:rsidR="001D2BCE" w:rsidRPr="00445D0E" w:rsidRDefault="001D2BCE" w:rsidP="00752727">
      <w:pPr>
        <w:pStyle w:val="ListParagraph"/>
        <w:keepNext/>
        <w:keepLines/>
        <w:numPr>
          <w:ilvl w:val="1"/>
          <w:numId w:val="18"/>
        </w:numPr>
        <w:spacing w:after="240" w:line="360" w:lineRule="auto"/>
        <w:contextualSpacing w:val="0"/>
        <w:jc w:val="both"/>
      </w:pPr>
      <w:bookmarkStart w:id="534" w:name="_Toc12416799"/>
      <w:r w:rsidRPr="00445D0E">
        <w:t xml:space="preserve">For the avoidance of doubt, the Parties record and agree that the Service Provider </w:t>
      </w:r>
      <w:r w:rsidR="0060508F">
        <w:t xml:space="preserve">is not </w:t>
      </w:r>
      <w:r w:rsidRPr="00445D0E">
        <w:t>entitled to suspend or interrupt the provision of the Services until the dispute is resolved by the Parties and such resolution is recorded in writing.</w:t>
      </w:r>
      <w:bookmarkEnd w:id="534"/>
      <w:r w:rsidRPr="00445D0E">
        <w:t xml:space="preserve"> </w:t>
      </w:r>
    </w:p>
    <w:p w14:paraId="7BFA1E95" w14:textId="4BB3BFDF" w:rsidR="001D0238" w:rsidRPr="00445D0E" w:rsidRDefault="001D0238" w:rsidP="003379FD">
      <w:pPr>
        <w:pStyle w:val="ListParagraph"/>
        <w:keepNext/>
        <w:keepLines/>
        <w:numPr>
          <w:ilvl w:val="0"/>
          <w:numId w:val="18"/>
        </w:numPr>
        <w:spacing w:after="240" w:line="360" w:lineRule="auto"/>
        <w:contextualSpacing w:val="0"/>
        <w:jc w:val="both"/>
        <w:outlineLvl w:val="0"/>
        <w:rPr>
          <w:b/>
          <w:bCs/>
        </w:rPr>
      </w:pPr>
      <w:bookmarkStart w:id="535" w:name="_Toc135985282"/>
      <w:bookmarkEnd w:id="505"/>
      <w:r w:rsidRPr="00445D0E">
        <w:rPr>
          <w:b/>
          <w:bCs/>
        </w:rPr>
        <w:t>SERVICE PROVIDER OBLIGATIONS TO REDUCE COSTS</w:t>
      </w:r>
      <w:bookmarkEnd w:id="535"/>
    </w:p>
    <w:p w14:paraId="49D4A00F" w14:textId="7713901A" w:rsidR="001D0238" w:rsidRPr="00445D0E" w:rsidRDefault="001D0238" w:rsidP="00752727">
      <w:pPr>
        <w:pStyle w:val="ListParagraph"/>
        <w:keepNext/>
        <w:keepLines/>
        <w:numPr>
          <w:ilvl w:val="1"/>
          <w:numId w:val="18"/>
        </w:numPr>
        <w:spacing w:after="240" w:line="360" w:lineRule="auto"/>
        <w:contextualSpacing w:val="0"/>
        <w:jc w:val="both"/>
      </w:pPr>
      <w:bookmarkStart w:id="536" w:name="_Ref42076089"/>
      <w:r w:rsidRPr="00445D0E">
        <w:t>In consultation with SARS, the Service Provider will continuously investigate methods to reduce the Fees whilst maintaining Performance Standards.</w:t>
      </w:r>
      <w:bookmarkEnd w:id="536"/>
    </w:p>
    <w:p w14:paraId="448C2B4F" w14:textId="5B9328ED" w:rsidR="001D0238" w:rsidRPr="00445D0E" w:rsidRDefault="001D0238" w:rsidP="00752727">
      <w:pPr>
        <w:pStyle w:val="ListParagraph"/>
        <w:keepNext/>
        <w:keepLines/>
        <w:numPr>
          <w:ilvl w:val="1"/>
          <w:numId w:val="18"/>
        </w:numPr>
        <w:spacing w:after="240" w:line="360" w:lineRule="auto"/>
        <w:contextualSpacing w:val="0"/>
        <w:jc w:val="both"/>
      </w:pPr>
      <w:r w:rsidRPr="00445D0E">
        <w:t xml:space="preserve">Without limiting the generality of its obligations under Clause </w:t>
      </w:r>
      <w:r w:rsidRPr="00445D0E">
        <w:fldChar w:fldCharType="begin"/>
      </w:r>
      <w:r w:rsidRPr="00445D0E">
        <w:instrText xml:space="preserve"> REF _Ref42076089 \r \h </w:instrText>
      </w:r>
      <w:r w:rsidR="005B7901" w:rsidRPr="00445D0E">
        <w:instrText xml:space="preserve"> \* MERGEFORMAT </w:instrText>
      </w:r>
      <w:r w:rsidRPr="00445D0E">
        <w:fldChar w:fldCharType="separate"/>
      </w:r>
      <w:r w:rsidR="005F5967">
        <w:t>19.1</w:t>
      </w:r>
      <w:r w:rsidRPr="00445D0E">
        <w:fldChar w:fldCharType="end"/>
      </w:r>
      <w:r w:rsidRPr="00445D0E">
        <w:t xml:space="preserve"> above, the Service Provider will:</w:t>
      </w:r>
    </w:p>
    <w:p w14:paraId="513520E0" w14:textId="05082541" w:rsidR="001D0238" w:rsidRPr="00445D0E" w:rsidRDefault="001D0238" w:rsidP="00752727">
      <w:pPr>
        <w:pStyle w:val="ListParagraph"/>
        <w:keepNext/>
        <w:keepLines/>
        <w:numPr>
          <w:ilvl w:val="2"/>
          <w:numId w:val="18"/>
        </w:numPr>
        <w:spacing w:after="240" w:line="360" w:lineRule="auto"/>
        <w:contextualSpacing w:val="0"/>
        <w:jc w:val="both"/>
      </w:pPr>
      <w:r w:rsidRPr="00445D0E">
        <w:t>use Commercially Reasonable Efforts to identify methodologies, processes and solutions and technologies that SARS or the Service Provider may employ to reduce consumption, costs and to claim applicable discounts;</w:t>
      </w:r>
    </w:p>
    <w:p w14:paraId="23ACB4E2" w14:textId="6E8D2E36" w:rsidR="001D0238" w:rsidRPr="00445D0E" w:rsidRDefault="001D0238" w:rsidP="00752727">
      <w:pPr>
        <w:pStyle w:val="ListParagraph"/>
        <w:keepNext/>
        <w:keepLines/>
        <w:numPr>
          <w:ilvl w:val="2"/>
          <w:numId w:val="18"/>
        </w:numPr>
        <w:spacing w:after="240" w:line="360" w:lineRule="auto"/>
        <w:contextualSpacing w:val="0"/>
        <w:jc w:val="both"/>
      </w:pPr>
      <w:r w:rsidRPr="00445D0E">
        <w:t>Model the effect of the methodologies, processes, solutions and technologies at different levels and mixes of consumption; and</w:t>
      </w:r>
    </w:p>
    <w:p w14:paraId="0641FC89" w14:textId="5726AFE0" w:rsidR="001D0238" w:rsidRPr="00445D0E" w:rsidRDefault="001D0238" w:rsidP="00752727">
      <w:pPr>
        <w:pStyle w:val="ListParagraph"/>
        <w:keepNext/>
        <w:keepLines/>
        <w:numPr>
          <w:ilvl w:val="2"/>
          <w:numId w:val="18"/>
        </w:numPr>
        <w:spacing w:after="240" w:line="360" w:lineRule="auto"/>
        <w:contextualSpacing w:val="0"/>
        <w:jc w:val="both"/>
      </w:pPr>
      <w:r w:rsidRPr="00445D0E">
        <w:t>periodically report (but no less frequently than quarterly) on such efforts and make recommendations to SARS regarding the steps SARS, the Service Provider or both may take to reduce the Fees.</w:t>
      </w:r>
    </w:p>
    <w:p w14:paraId="0504A1FA" w14:textId="3DCAEB7A" w:rsidR="00D550D5" w:rsidRPr="00445D0E" w:rsidRDefault="009A04BC" w:rsidP="003379FD">
      <w:pPr>
        <w:pStyle w:val="ListParagraph"/>
        <w:keepNext/>
        <w:keepLines/>
        <w:numPr>
          <w:ilvl w:val="0"/>
          <w:numId w:val="18"/>
        </w:numPr>
        <w:spacing w:after="240" w:line="360" w:lineRule="auto"/>
        <w:contextualSpacing w:val="0"/>
        <w:jc w:val="both"/>
        <w:outlineLvl w:val="0"/>
        <w:rPr>
          <w:b/>
          <w:caps/>
        </w:rPr>
      </w:pPr>
      <w:bookmarkStart w:id="537" w:name="_Toc532440556"/>
      <w:bookmarkStart w:id="538" w:name="_Toc532440557"/>
      <w:bookmarkStart w:id="539" w:name="_Toc532440558"/>
      <w:bookmarkStart w:id="540" w:name="_Toc531439691"/>
      <w:bookmarkStart w:id="541" w:name="_Toc135985283"/>
      <w:bookmarkEnd w:id="176"/>
      <w:bookmarkEnd w:id="517"/>
      <w:bookmarkEnd w:id="526"/>
      <w:bookmarkEnd w:id="537"/>
      <w:bookmarkEnd w:id="538"/>
      <w:bookmarkEnd w:id="539"/>
      <w:r w:rsidRPr="00445D0E">
        <w:rPr>
          <w:b/>
          <w:caps/>
        </w:rPr>
        <w:t>SARS’s Rights and Obligations</w:t>
      </w:r>
      <w:bookmarkEnd w:id="540"/>
      <w:bookmarkEnd w:id="541"/>
      <w:r w:rsidR="00D550D5" w:rsidRPr="00445D0E">
        <w:rPr>
          <w:b/>
          <w:caps/>
        </w:rPr>
        <w:t xml:space="preserve"> </w:t>
      </w:r>
    </w:p>
    <w:p w14:paraId="1DC6AEA4" w14:textId="5356C5DB" w:rsidR="009A04BC" w:rsidRPr="00445D0E" w:rsidRDefault="009A04BC" w:rsidP="00752727">
      <w:pPr>
        <w:pStyle w:val="ListParagraph"/>
        <w:keepNext/>
        <w:keepLines/>
        <w:numPr>
          <w:ilvl w:val="1"/>
          <w:numId w:val="18"/>
        </w:numPr>
        <w:spacing w:after="240" w:line="360" w:lineRule="auto"/>
        <w:contextualSpacing w:val="0"/>
        <w:jc w:val="both"/>
      </w:pPr>
      <w:bookmarkStart w:id="542" w:name="_Toc12416801"/>
      <w:bookmarkStart w:id="543" w:name="_Ref42076083"/>
      <w:r w:rsidRPr="00445D0E">
        <w:t xml:space="preserve">SARS undertakes </w:t>
      </w:r>
      <w:r w:rsidR="00D56C14" w:rsidRPr="00445D0E">
        <w:t>to</w:t>
      </w:r>
      <w:r w:rsidR="00000176" w:rsidRPr="00445D0E">
        <w:t xml:space="preserve"> </w:t>
      </w:r>
      <w:r w:rsidR="00D06A7E" w:rsidRPr="00445D0E">
        <w:t>furnish</w:t>
      </w:r>
      <w:r w:rsidRPr="00445D0E">
        <w:t xml:space="preserve"> the Service Provider with any relevant information necessary for the Service Provider to perform the Services in compliance with the terms and conditions of this </w:t>
      </w:r>
      <w:r w:rsidR="00550AEE" w:rsidRPr="00445D0E">
        <w:t>Agreement.</w:t>
      </w:r>
      <w:bookmarkEnd w:id="542"/>
      <w:bookmarkEnd w:id="543"/>
    </w:p>
    <w:p w14:paraId="2FBDEC31" w14:textId="7A8338F7" w:rsidR="00A032D9" w:rsidRPr="00445D0E" w:rsidRDefault="00285D10" w:rsidP="00752727">
      <w:pPr>
        <w:pStyle w:val="ListParagraph"/>
        <w:keepNext/>
        <w:keepLines/>
        <w:numPr>
          <w:ilvl w:val="1"/>
          <w:numId w:val="18"/>
        </w:numPr>
        <w:spacing w:after="240" w:line="360" w:lineRule="auto"/>
        <w:contextualSpacing w:val="0"/>
        <w:jc w:val="both"/>
      </w:pPr>
      <w:r w:rsidRPr="00445D0E">
        <w:t xml:space="preserve">Where applicable, </w:t>
      </w:r>
      <w:r w:rsidR="00A032D9" w:rsidRPr="00445D0E">
        <w:t>SARS undertakes to:</w:t>
      </w:r>
    </w:p>
    <w:p w14:paraId="3A0A3EE6" w14:textId="42F14923" w:rsidR="00A032D9" w:rsidRPr="00445D0E" w:rsidRDefault="00A032D9" w:rsidP="00752727">
      <w:pPr>
        <w:pStyle w:val="ListParagraph"/>
        <w:keepNext/>
        <w:keepLines/>
        <w:numPr>
          <w:ilvl w:val="2"/>
          <w:numId w:val="18"/>
        </w:numPr>
        <w:spacing w:after="240" w:line="360" w:lineRule="auto"/>
        <w:contextualSpacing w:val="0"/>
        <w:jc w:val="both"/>
      </w:pPr>
      <w:r w:rsidRPr="00445D0E">
        <w:t xml:space="preserve">ensure that a </w:t>
      </w:r>
      <w:r w:rsidR="00285D10" w:rsidRPr="00445D0E">
        <w:t xml:space="preserve">Service Provider </w:t>
      </w:r>
      <w:r w:rsidRPr="00445D0E">
        <w:t>Personnel is allocated a work area including Resources required for the performance of the Services at the Premises; and</w:t>
      </w:r>
    </w:p>
    <w:p w14:paraId="4617A40A" w14:textId="47B0985F" w:rsidR="00A032D9" w:rsidRPr="00445D0E" w:rsidRDefault="00A032D9" w:rsidP="00752727">
      <w:pPr>
        <w:pStyle w:val="ListParagraph"/>
        <w:keepNext/>
        <w:keepLines/>
        <w:numPr>
          <w:ilvl w:val="2"/>
          <w:numId w:val="18"/>
        </w:numPr>
        <w:spacing w:after="240" w:line="360" w:lineRule="auto"/>
        <w:contextualSpacing w:val="0"/>
        <w:jc w:val="both"/>
      </w:pPr>
      <w:r w:rsidRPr="00445D0E">
        <w:t xml:space="preserve">set up an email account for the </w:t>
      </w:r>
      <w:r w:rsidR="00285D10" w:rsidRPr="00445D0E">
        <w:t xml:space="preserve">Service Provider </w:t>
      </w:r>
      <w:r w:rsidRPr="00445D0E">
        <w:t xml:space="preserve">Personnel including extension number which shall be utilised by a </w:t>
      </w:r>
      <w:r w:rsidR="00285D10" w:rsidRPr="00445D0E">
        <w:t xml:space="preserve">Service Provider </w:t>
      </w:r>
      <w:r w:rsidRPr="00445D0E">
        <w:t>Personnel for communication and Service performance.</w:t>
      </w:r>
    </w:p>
    <w:p w14:paraId="6A26939B" w14:textId="2A24CE81" w:rsidR="009A04BC" w:rsidRPr="00445D0E" w:rsidRDefault="00953E4E" w:rsidP="003379FD">
      <w:pPr>
        <w:pStyle w:val="ListParagraph"/>
        <w:keepNext/>
        <w:keepLines/>
        <w:numPr>
          <w:ilvl w:val="0"/>
          <w:numId w:val="18"/>
        </w:numPr>
        <w:spacing w:after="240" w:line="360" w:lineRule="auto"/>
        <w:contextualSpacing w:val="0"/>
        <w:jc w:val="both"/>
        <w:outlineLvl w:val="0"/>
        <w:rPr>
          <w:b/>
          <w:caps/>
        </w:rPr>
      </w:pPr>
      <w:bookmarkStart w:id="544" w:name="_Ref531143486"/>
      <w:bookmarkStart w:id="545" w:name="_Toc531439694"/>
      <w:bookmarkStart w:id="546" w:name="_Toc135985284"/>
      <w:r w:rsidRPr="00445D0E">
        <w:rPr>
          <w:b/>
          <w:caps/>
        </w:rPr>
        <w:t>Intellectual</w:t>
      </w:r>
      <w:r w:rsidR="009A04BC" w:rsidRPr="00445D0E">
        <w:rPr>
          <w:b/>
          <w:caps/>
        </w:rPr>
        <w:t xml:space="preserve"> Property Rights</w:t>
      </w:r>
      <w:bookmarkEnd w:id="544"/>
      <w:bookmarkEnd w:id="545"/>
      <w:bookmarkEnd w:id="546"/>
    </w:p>
    <w:p w14:paraId="64F98CD4" w14:textId="77777777" w:rsidR="009A04BC" w:rsidRPr="00445D0E" w:rsidRDefault="009A04BC" w:rsidP="00752727">
      <w:pPr>
        <w:pStyle w:val="ListParagraph"/>
        <w:keepNext/>
        <w:keepLines/>
        <w:numPr>
          <w:ilvl w:val="1"/>
          <w:numId w:val="18"/>
        </w:numPr>
        <w:spacing w:after="240" w:line="360" w:lineRule="auto"/>
        <w:contextualSpacing w:val="0"/>
        <w:jc w:val="both"/>
      </w:pPr>
      <w:bookmarkStart w:id="547" w:name="_Toc12416803"/>
      <w:r w:rsidRPr="003379FD">
        <w:rPr>
          <w:b/>
          <w:bCs/>
        </w:rPr>
        <w:t>SARS Intellectual Property</w:t>
      </w:r>
      <w:r w:rsidR="00D26F4F" w:rsidRPr="00445D0E">
        <w:t>:</w:t>
      </w:r>
      <w:bookmarkEnd w:id="547"/>
      <w:r w:rsidRPr="00445D0E">
        <w:t xml:space="preserve"> </w:t>
      </w:r>
    </w:p>
    <w:p w14:paraId="549C93F4" w14:textId="09731B03" w:rsidR="009A04BC" w:rsidRPr="00445D0E" w:rsidRDefault="009A04BC" w:rsidP="00752727">
      <w:pPr>
        <w:pStyle w:val="ListParagraph"/>
        <w:keepNext/>
        <w:keepLines/>
        <w:numPr>
          <w:ilvl w:val="2"/>
          <w:numId w:val="18"/>
        </w:numPr>
        <w:spacing w:after="240" w:line="360" w:lineRule="auto"/>
        <w:contextualSpacing w:val="0"/>
        <w:jc w:val="both"/>
        <w:rPr>
          <w:b/>
          <w:bCs/>
        </w:rPr>
      </w:pPr>
      <w:bookmarkStart w:id="548" w:name="_Toc12416804"/>
      <w:r w:rsidRPr="00445D0E">
        <w:t xml:space="preserve">SARS retains all right, title and interest in and to the SARS Intellectual Property. As of the </w:t>
      </w:r>
      <w:r w:rsidR="00110DB2" w:rsidRPr="00445D0E">
        <w:t>Effective</w:t>
      </w:r>
      <w:r w:rsidRPr="00445D0E">
        <w:t xml:space="preserve"> Date, </w:t>
      </w:r>
      <w:r w:rsidR="001A51CF" w:rsidRPr="00445D0E">
        <w:t xml:space="preserve">the </w:t>
      </w:r>
      <w:r w:rsidRPr="00445D0E">
        <w:t xml:space="preserve">Service Provider is granted a non-exclusive licence for the </w:t>
      </w:r>
      <w:r w:rsidR="001A51CF" w:rsidRPr="00445D0E">
        <w:t>Term,</w:t>
      </w:r>
      <w:r w:rsidRPr="00445D0E">
        <w:t xml:space="preserve"> to perform any lawful act including the right to use, copy, maintain, modify, enhance and create derivative works of SARS Intellectual Property (including source code materials, programmer interfaces, available documentation, manuals and other materials to the extent necessary for the use, modification, or enhancement thereof) for the sole purpose of providing the Deliverables and/or Services to SARS. </w:t>
      </w:r>
      <w:r w:rsidR="00E455A0" w:rsidRPr="00445D0E">
        <w:t xml:space="preserve">The </w:t>
      </w:r>
      <w:r w:rsidRPr="00445D0E">
        <w:t xml:space="preserve">Service Provider will not be permitted to use SARS Intellectual Property for the benefit of any entities other than SARS without </w:t>
      </w:r>
      <w:r w:rsidR="0021290C" w:rsidRPr="00445D0E">
        <w:t>a</w:t>
      </w:r>
      <w:r w:rsidRPr="00445D0E">
        <w:t xml:space="preserve"> signed written consent of SARS, which may be withheld at SARS</w:t>
      </w:r>
      <w:r w:rsidR="004B0ADB" w:rsidRPr="00445D0E">
        <w:t>’</w:t>
      </w:r>
      <w:r w:rsidRPr="00445D0E">
        <w:t>s sole discretion. Except as otherwise requested or approved by SARS, which approval will be at SARS</w:t>
      </w:r>
      <w:r w:rsidR="004B0ADB" w:rsidRPr="00445D0E">
        <w:t>’</w:t>
      </w:r>
      <w:r w:rsidRPr="00445D0E">
        <w:t xml:space="preserve">s sole discretion, </w:t>
      </w:r>
      <w:r w:rsidR="001A51CF" w:rsidRPr="00445D0E">
        <w:t xml:space="preserve">the </w:t>
      </w:r>
      <w:r w:rsidRPr="00445D0E">
        <w:t>Service Provider will cease all use of SARS Intellectual Property as of the termination or expiration date of this Agreement.</w:t>
      </w:r>
      <w:bookmarkEnd w:id="548"/>
    </w:p>
    <w:p w14:paraId="15E4E9E9" w14:textId="77777777" w:rsidR="009A04BC" w:rsidRPr="00445D0E" w:rsidRDefault="009A04BC" w:rsidP="00752727">
      <w:pPr>
        <w:pStyle w:val="ListParagraph"/>
        <w:keepNext/>
        <w:keepLines/>
        <w:numPr>
          <w:ilvl w:val="1"/>
          <w:numId w:val="18"/>
        </w:numPr>
        <w:spacing w:after="240" w:line="360" w:lineRule="auto"/>
        <w:contextualSpacing w:val="0"/>
        <w:jc w:val="both"/>
      </w:pPr>
      <w:bookmarkStart w:id="549" w:name="_Toc12416805"/>
      <w:r w:rsidRPr="003379FD">
        <w:rPr>
          <w:b/>
          <w:bCs/>
        </w:rPr>
        <w:t>Intellectual Property developed during the Term</w:t>
      </w:r>
      <w:r w:rsidR="00D26F4F" w:rsidRPr="00445D0E">
        <w:t>:</w:t>
      </w:r>
      <w:bookmarkEnd w:id="549"/>
      <w:r w:rsidRPr="00445D0E">
        <w:t xml:space="preserve"> </w:t>
      </w:r>
    </w:p>
    <w:p w14:paraId="09EE4333" w14:textId="76EEA2FA" w:rsidR="009A04BC" w:rsidRPr="00445D0E" w:rsidRDefault="009A04BC" w:rsidP="00752727">
      <w:pPr>
        <w:pStyle w:val="ListParagraph"/>
        <w:keepNext/>
        <w:keepLines/>
        <w:numPr>
          <w:ilvl w:val="2"/>
          <w:numId w:val="18"/>
        </w:numPr>
        <w:spacing w:after="240" w:line="360" w:lineRule="auto"/>
        <w:contextualSpacing w:val="0"/>
        <w:jc w:val="both"/>
      </w:pPr>
      <w:bookmarkStart w:id="550" w:name="_Toc12416806"/>
      <w:r w:rsidRPr="00445D0E">
        <w:t xml:space="preserve">SARS will have all right, title and interest in all Intellectual Property developed or generated for SARS in the course of </w:t>
      </w:r>
      <w:r w:rsidR="001A51CF" w:rsidRPr="00445D0E">
        <w:t xml:space="preserve">supplying </w:t>
      </w:r>
      <w:r w:rsidRPr="00445D0E">
        <w:t>the Deliverables and/or Services (</w:t>
      </w:r>
      <w:r w:rsidR="004B0ADB" w:rsidRPr="00445D0E">
        <w:t>“</w:t>
      </w:r>
      <w:r w:rsidRPr="00445D0E">
        <w:rPr>
          <w:b/>
          <w:bCs/>
        </w:rPr>
        <w:t>Developed Intellectual Property</w:t>
      </w:r>
      <w:r w:rsidR="004B0ADB" w:rsidRPr="00445D0E">
        <w:t>”</w:t>
      </w:r>
      <w:r w:rsidRPr="00445D0E">
        <w:t>).</w:t>
      </w:r>
      <w:bookmarkEnd w:id="550"/>
    </w:p>
    <w:p w14:paraId="1494ADCF" w14:textId="77777777" w:rsidR="009A04BC" w:rsidRPr="00445D0E" w:rsidRDefault="004154B8" w:rsidP="00752727">
      <w:pPr>
        <w:pStyle w:val="ListParagraph"/>
        <w:keepNext/>
        <w:keepLines/>
        <w:numPr>
          <w:ilvl w:val="2"/>
          <w:numId w:val="18"/>
        </w:numPr>
        <w:spacing w:after="240" w:line="360" w:lineRule="auto"/>
        <w:contextualSpacing w:val="0"/>
        <w:jc w:val="both"/>
      </w:pPr>
      <w:bookmarkStart w:id="551" w:name="_Toc12416807"/>
      <w:r w:rsidRPr="00445D0E">
        <w:t xml:space="preserve">The </w:t>
      </w:r>
      <w:r w:rsidR="009A04BC" w:rsidRPr="00445D0E">
        <w:t>Service Provider hereby irrevocably assigns, transfers and conveys to SARS without further consideration all of its right, title and interest in such Developed Intellectual Property.</w:t>
      </w:r>
      <w:bookmarkEnd w:id="551"/>
      <w:r w:rsidR="009A04BC" w:rsidRPr="00445D0E">
        <w:t xml:space="preserve"> </w:t>
      </w:r>
    </w:p>
    <w:p w14:paraId="26DC8D1B" w14:textId="77777777" w:rsidR="009518D7" w:rsidRPr="00445D0E" w:rsidRDefault="004154B8" w:rsidP="00752727">
      <w:pPr>
        <w:pStyle w:val="ListParagraph"/>
        <w:keepNext/>
        <w:keepLines/>
        <w:numPr>
          <w:ilvl w:val="2"/>
          <w:numId w:val="18"/>
        </w:numPr>
        <w:spacing w:after="240" w:line="360" w:lineRule="auto"/>
        <w:contextualSpacing w:val="0"/>
        <w:jc w:val="both"/>
      </w:pPr>
      <w:bookmarkStart w:id="552" w:name="_Toc12416808"/>
      <w:r w:rsidRPr="00445D0E">
        <w:t xml:space="preserve">The </w:t>
      </w:r>
      <w:r w:rsidR="009A04BC" w:rsidRPr="00445D0E">
        <w:t xml:space="preserve">Service Provider </w:t>
      </w:r>
      <w:r w:rsidR="009518D7" w:rsidRPr="00445D0E">
        <w:t xml:space="preserve">hereby grants SARS </w:t>
      </w:r>
      <w:r w:rsidR="007074DF" w:rsidRPr="00445D0E">
        <w:t xml:space="preserve">(subject to payment of all fees regarding the Developed Intellectual Right), </w:t>
      </w:r>
      <w:r w:rsidR="009518D7" w:rsidRPr="00445D0E">
        <w:t xml:space="preserve">all rights, title and ownership to the Developed Intellectual Property </w:t>
      </w:r>
      <w:r w:rsidR="0021290C" w:rsidRPr="00445D0E">
        <w:t xml:space="preserve">and </w:t>
      </w:r>
      <w:r w:rsidR="009518D7" w:rsidRPr="00445D0E">
        <w:t xml:space="preserve">to perfect such title, the Service Provider </w:t>
      </w:r>
      <w:r w:rsidR="001A51CF" w:rsidRPr="00445D0E">
        <w:t xml:space="preserve">undertakes </w:t>
      </w:r>
      <w:r w:rsidR="009A04BC" w:rsidRPr="00445D0E">
        <w:t>to</w:t>
      </w:r>
      <w:r w:rsidR="009518D7" w:rsidRPr="00445D0E">
        <w:t>:</w:t>
      </w:r>
      <w:bookmarkEnd w:id="552"/>
    </w:p>
    <w:p w14:paraId="761E1368" w14:textId="77777777" w:rsidR="000F6D74" w:rsidRPr="00445D0E" w:rsidRDefault="009A04BC" w:rsidP="00752727">
      <w:pPr>
        <w:pStyle w:val="ListParagraph"/>
        <w:keepNext/>
        <w:keepLines/>
        <w:numPr>
          <w:ilvl w:val="3"/>
          <w:numId w:val="18"/>
        </w:numPr>
        <w:spacing w:after="240" w:line="360" w:lineRule="auto"/>
        <w:ind w:left="2580" w:hanging="1140"/>
        <w:contextualSpacing w:val="0"/>
        <w:jc w:val="both"/>
        <w:rPr>
          <w:b/>
          <w:bCs/>
        </w:rPr>
      </w:pPr>
      <w:bookmarkStart w:id="553" w:name="_Toc12416809"/>
      <w:r w:rsidRPr="00445D0E">
        <w:t xml:space="preserve">execute any documents or take any other actions as may </w:t>
      </w:r>
      <w:r w:rsidR="007074DF" w:rsidRPr="00445D0E">
        <w:t xml:space="preserve">be </w:t>
      </w:r>
      <w:r w:rsidRPr="00445D0E">
        <w:t xml:space="preserve">reasonably necessary, or as SARS may request in writing, to </w:t>
      </w:r>
      <w:r w:rsidR="00E455A0" w:rsidRPr="00445D0E">
        <w:t xml:space="preserve">cede and assign such </w:t>
      </w:r>
      <w:r w:rsidR="009518D7" w:rsidRPr="00445D0E">
        <w:t xml:space="preserve">Developed </w:t>
      </w:r>
      <w:r w:rsidR="00E455A0" w:rsidRPr="00445D0E">
        <w:t>Intellec</w:t>
      </w:r>
      <w:r w:rsidR="009518D7" w:rsidRPr="00445D0E">
        <w:t>t</w:t>
      </w:r>
      <w:r w:rsidR="00E455A0" w:rsidRPr="00445D0E">
        <w:t>u</w:t>
      </w:r>
      <w:r w:rsidR="009518D7" w:rsidRPr="00445D0E">
        <w:t>al</w:t>
      </w:r>
      <w:r w:rsidR="00E455A0" w:rsidRPr="00445D0E">
        <w:t xml:space="preserve"> Property in order to vest </w:t>
      </w:r>
      <w:r w:rsidR="007074DF" w:rsidRPr="00445D0E">
        <w:t xml:space="preserve">all rights, title and </w:t>
      </w:r>
      <w:r w:rsidR="00E455A0" w:rsidRPr="00445D0E">
        <w:t>ownership thereto</w:t>
      </w:r>
      <w:r w:rsidR="007074DF" w:rsidRPr="00445D0E">
        <w:t>,</w:t>
      </w:r>
      <w:r w:rsidR="00E455A0" w:rsidRPr="00445D0E">
        <w:t xml:space="preserve"> to</w:t>
      </w:r>
      <w:r w:rsidR="007074DF" w:rsidRPr="00445D0E">
        <w:t xml:space="preserve"> SARS</w:t>
      </w:r>
      <w:r w:rsidR="009518D7" w:rsidRPr="00445D0E">
        <w:t>; and</w:t>
      </w:r>
      <w:bookmarkEnd w:id="553"/>
    </w:p>
    <w:p w14:paraId="7ADB6B5F" w14:textId="77777777" w:rsidR="00E455A0" w:rsidRPr="00445D0E" w:rsidRDefault="00E455A0" w:rsidP="00752727">
      <w:pPr>
        <w:pStyle w:val="ListParagraph"/>
        <w:keepNext/>
        <w:keepLines/>
        <w:numPr>
          <w:ilvl w:val="3"/>
          <w:numId w:val="18"/>
        </w:numPr>
        <w:spacing w:after="240" w:line="360" w:lineRule="auto"/>
        <w:ind w:left="2580" w:hanging="1140"/>
        <w:contextualSpacing w:val="0"/>
        <w:jc w:val="both"/>
        <w:rPr>
          <w:b/>
          <w:bCs/>
        </w:rPr>
      </w:pPr>
      <w:bookmarkStart w:id="554" w:name="_Toc12416810"/>
      <w:bookmarkStart w:id="555" w:name="_Ref303774448"/>
      <w:r w:rsidRPr="00445D0E">
        <w:t xml:space="preserve">not to claim any such </w:t>
      </w:r>
      <w:r w:rsidR="007074DF" w:rsidRPr="00445D0E">
        <w:t xml:space="preserve">rights, title and </w:t>
      </w:r>
      <w:r w:rsidRPr="00445D0E">
        <w:t>ownership in such work whether during and/or after the expiry of this Agreement for any reason whatsoever.</w:t>
      </w:r>
      <w:bookmarkEnd w:id="554"/>
      <w:r w:rsidRPr="00445D0E">
        <w:t xml:space="preserve"> </w:t>
      </w:r>
    </w:p>
    <w:p w14:paraId="4EB31F9C" w14:textId="77777777" w:rsidR="000F6D74" w:rsidRPr="00445D0E" w:rsidRDefault="000F6D74" w:rsidP="00752727">
      <w:pPr>
        <w:pStyle w:val="ListParagraph"/>
        <w:keepNext/>
        <w:keepLines/>
        <w:numPr>
          <w:ilvl w:val="2"/>
          <w:numId w:val="18"/>
        </w:numPr>
        <w:spacing w:after="240" w:line="360" w:lineRule="auto"/>
        <w:contextualSpacing w:val="0"/>
        <w:jc w:val="both"/>
        <w:rPr>
          <w:b/>
          <w:bCs/>
        </w:rPr>
      </w:pPr>
      <w:bookmarkStart w:id="556" w:name="_Toc12416811"/>
      <w:r w:rsidRPr="00445D0E">
        <w:t xml:space="preserve">Unless otherwise agreed, where Developed Intellectual Property incorporates </w:t>
      </w:r>
      <w:r w:rsidR="00D26F4F" w:rsidRPr="00445D0E">
        <w:t xml:space="preserve">the </w:t>
      </w:r>
      <w:r w:rsidR="0027634D" w:rsidRPr="00445D0E">
        <w:t>Service Provider</w:t>
      </w:r>
      <w:r w:rsidRPr="00445D0E">
        <w:t xml:space="preserve"> Intellectual Property</w:t>
      </w:r>
      <w:r w:rsidR="001A51CF" w:rsidRPr="00445D0E">
        <w:t xml:space="preserve"> and/or </w:t>
      </w:r>
      <w:r w:rsidRPr="00445D0E">
        <w:t xml:space="preserve">systems, and processes that </w:t>
      </w:r>
      <w:r w:rsidR="0027634D" w:rsidRPr="00445D0E">
        <w:t>Service Provider</w:t>
      </w:r>
      <w:r w:rsidRPr="00445D0E">
        <w:t xml:space="preserve"> </w:t>
      </w:r>
      <w:r w:rsidRPr="007D614E">
        <w:t>did not develop</w:t>
      </w:r>
      <w:r w:rsidRPr="00445D0E">
        <w:t xml:space="preserve"> in the course of </w:t>
      </w:r>
      <w:r w:rsidR="001A51CF" w:rsidRPr="00445D0E">
        <w:t xml:space="preserve">supplying </w:t>
      </w:r>
      <w:r w:rsidRPr="00445D0E">
        <w:t>Deliverables</w:t>
      </w:r>
      <w:r w:rsidR="00AB10A5" w:rsidRPr="00445D0E">
        <w:t xml:space="preserve"> and/or Services</w:t>
      </w:r>
      <w:r w:rsidRPr="00445D0E">
        <w:t xml:space="preserve"> under the Agreement, </w:t>
      </w:r>
      <w:r w:rsidR="009518D7" w:rsidRPr="00445D0E">
        <w:t xml:space="preserve">the </w:t>
      </w:r>
      <w:r w:rsidR="0027634D" w:rsidRPr="00445D0E">
        <w:t>Service Provider</w:t>
      </w:r>
      <w:r w:rsidRPr="00445D0E">
        <w:t xml:space="preserve"> hereby grants SARS an irrevocable, perpetual, world-wide, fully paid-up, royalty-free, non-exclusive licence for SARS</w:t>
      </w:r>
      <w:r w:rsidR="001A51CF" w:rsidRPr="00445D0E">
        <w:t xml:space="preserve"> including </w:t>
      </w:r>
      <w:r w:rsidRPr="00445D0E">
        <w:t xml:space="preserve">SARS Personnel to perform any lawful act, including the right to use, copy, maintain, modify, enhance and create derivative works of such </w:t>
      </w:r>
      <w:r w:rsidR="0027634D" w:rsidRPr="00445D0E">
        <w:t>Service Provider</w:t>
      </w:r>
      <w:r w:rsidRPr="00445D0E">
        <w:t xml:space="preserve"> Intellectual Property insofar as it forms part of the Developed Intellectual Property</w:t>
      </w:r>
      <w:r w:rsidR="004154B8" w:rsidRPr="00445D0E">
        <w:t xml:space="preserve"> (“</w:t>
      </w:r>
      <w:r w:rsidR="004154B8" w:rsidRPr="00445D0E">
        <w:rPr>
          <w:b/>
          <w:bCs/>
        </w:rPr>
        <w:t>SARS’s License</w:t>
      </w:r>
      <w:r w:rsidR="004154B8" w:rsidRPr="00445D0E">
        <w:t>”)</w:t>
      </w:r>
      <w:r w:rsidRPr="00445D0E">
        <w:t>.</w:t>
      </w:r>
      <w:bookmarkEnd w:id="555"/>
      <w:bookmarkEnd w:id="556"/>
    </w:p>
    <w:p w14:paraId="48D08681" w14:textId="77777777" w:rsidR="000F6D74" w:rsidRPr="00445D0E" w:rsidRDefault="004154B8" w:rsidP="00752727">
      <w:pPr>
        <w:pStyle w:val="ListParagraph"/>
        <w:keepNext/>
        <w:keepLines/>
        <w:numPr>
          <w:ilvl w:val="1"/>
          <w:numId w:val="18"/>
        </w:numPr>
        <w:spacing w:after="240" w:line="360" w:lineRule="auto"/>
        <w:contextualSpacing w:val="0"/>
        <w:jc w:val="both"/>
      </w:pPr>
      <w:bookmarkStart w:id="557" w:name="_Toc12416812"/>
      <w:r w:rsidRPr="003379FD">
        <w:rPr>
          <w:b/>
          <w:bCs/>
        </w:rPr>
        <w:t xml:space="preserve">The </w:t>
      </w:r>
      <w:r w:rsidR="0027634D" w:rsidRPr="003379FD">
        <w:rPr>
          <w:b/>
          <w:bCs/>
        </w:rPr>
        <w:t>Service Provider</w:t>
      </w:r>
      <w:r w:rsidR="000F6D74" w:rsidRPr="003379FD">
        <w:rPr>
          <w:b/>
          <w:bCs/>
        </w:rPr>
        <w:t xml:space="preserve"> Intellectual Property</w:t>
      </w:r>
      <w:r w:rsidR="008E51DA" w:rsidRPr="00445D0E">
        <w:t>:</w:t>
      </w:r>
      <w:bookmarkEnd w:id="557"/>
    </w:p>
    <w:p w14:paraId="02C4CCBF" w14:textId="0DBF8D0F" w:rsidR="000F6D74" w:rsidRPr="00445D0E" w:rsidRDefault="000F6D74" w:rsidP="00752727">
      <w:pPr>
        <w:pStyle w:val="ListParagraph"/>
        <w:keepNext/>
        <w:keepLines/>
        <w:numPr>
          <w:ilvl w:val="2"/>
          <w:numId w:val="18"/>
        </w:numPr>
        <w:spacing w:after="240" w:line="360" w:lineRule="auto"/>
        <w:contextualSpacing w:val="0"/>
        <w:jc w:val="both"/>
      </w:pPr>
      <w:bookmarkStart w:id="558" w:name="_Ref531659756"/>
      <w:bookmarkStart w:id="559" w:name="_Toc12416813"/>
      <w:r w:rsidRPr="00445D0E">
        <w:t xml:space="preserve">Subject to </w:t>
      </w:r>
      <w:r w:rsidR="00E23CEB" w:rsidRPr="00445D0E">
        <w:t>Clause</w:t>
      </w:r>
      <w:r w:rsidRPr="00445D0E">
        <w:t xml:space="preserve"> </w:t>
      </w:r>
      <w:r w:rsidRPr="00445D0E">
        <w:fldChar w:fldCharType="begin"/>
      </w:r>
      <w:r w:rsidRPr="00445D0E">
        <w:instrText xml:space="preserve"> REF _Ref303774448 \r \h  \* MERGEFORMAT </w:instrText>
      </w:r>
      <w:r w:rsidRPr="00445D0E">
        <w:fldChar w:fldCharType="separate"/>
      </w:r>
      <w:r w:rsidR="005F5967">
        <w:t>21.2.3.2</w:t>
      </w:r>
      <w:r w:rsidRPr="00445D0E">
        <w:fldChar w:fldCharType="end"/>
      </w:r>
      <w:r w:rsidRPr="00445D0E">
        <w:t xml:space="preserve">, </w:t>
      </w:r>
      <w:r w:rsidR="004154B8" w:rsidRPr="00445D0E">
        <w:t xml:space="preserve">the </w:t>
      </w:r>
      <w:r w:rsidR="0027634D" w:rsidRPr="00445D0E">
        <w:t>Service Provider</w:t>
      </w:r>
      <w:r w:rsidRPr="00445D0E">
        <w:t xml:space="preserve"> retains all right, title and interest in and to </w:t>
      </w:r>
      <w:r w:rsidR="0027634D" w:rsidRPr="00445D0E">
        <w:t>Service Provider</w:t>
      </w:r>
      <w:r w:rsidRPr="00445D0E">
        <w:t xml:space="preserve"> Intellectual Property that is used in connection with the Deliverables</w:t>
      </w:r>
      <w:r w:rsidR="00403CA5" w:rsidRPr="00445D0E">
        <w:t xml:space="preserve"> and/or Services</w:t>
      </w:r>
      <w:r w:rsidRPr="00445D0E">
        <w:t xml:space="preserve">. </w:t>
      </w:r>
      <w:r w:rsidR="004154B8" w:rsidRPr="00445D0E">
        <w:t xml:space="preserve">The </w:t>
      </w:r>
      <w:r w:rsidR="0027634D" w:rsidRPr="00445D0E">
        <w:t>Service Provider</w:t>
      </w:r>
      <w:r w:rsidRPr="00445D0E">
        <w:t xml:space="preserve"> grants to SARS an irrevocable, perpetual, fully paid-up, royalty-free, non-exclusive licence for SARS to receive and realise the benefit of the Deliverables </w:t>
      </w:r>
      <w:r w:rsidR="00403CA5" w:rsidRPr="00445D0E">
        <w:t xml:space="preserve">and/or Services </w:t>
      </w:r>
      <w:r w:rsidRPr="00445D0E">
        <w:t xml:space="preserve">during the </w:t>
      </w:r>
      <w:r w:rsidR="00005D4E" w:rsidRPr="00445D0E">
        <w:t>Term and</w:t>
      </w:r>
      <w:r w:rsidRPr="00445D0E">
        <w:t xml:space="preserve"> during the Disengagement Assistance Period</w:t>
      </w:r>
      <w:r w:rsidR="004154B8" w:rsidRPr="00445D0E">
        <w:t xml:space="preserve"> </w:t>
      </w:r>
      <w:r w:rsidR="006C187B" w:rsidRPr="00445D0E">
        <w:t>(</w:t>
      </w:r>
      <w:r w:rsidR="004154B8" w:rsidRPr="00445D0E">
        <w:t>“</w:t>
      </w:r>
      <w:r w:rsidR="004154B8" w:rsidRPr="00445D0E">
        <w:rPr>
          <w:b/>
          <w:bCs/>
        </w:rPr>
        <w:t>SARS Licence</w:t>
      </w:r>
      <w:r w:rsidR="004154B8" w:rsidRPr="00445D0E">
        <w:t>”)</w:t>
      </w:r>
      <w:r w:rsidRPr="00445D0E">
        <w:t>.</w:t>
      </w:r>
      <w:bookmarkEnd w:id="558"/>
      <w:bookmarkEnd w:id="559"/>
    </w:p>
    <w:p w14:paraId="52EF729C" w14:textId="77777777" w:rsidR="000F6D74" w:rsidRPr="00445D0E" w:rsidRDefault="000F6D74" w:rsidP="00752727">
      <w:pPr>
        <w:pStyle w:val="ListParagraph"/>
        <w:keepNext/>
        <w:keepLines/>
        <w:numPr>
          <w:ilvl w:val="1"/>
          <w:numId w:val="18"/>
        </w:numPr>
        <w:spacing w:after="240" w:line="360" w:lineRule="auto"/>
        <w:contextualSpacing w:val="0"/>
        <w:jc w:val="both"/>
      </w:pPr>
      <w:bookmarkStart w:id="560" w:name="_Toc12416814"/>
      <w:r w:rsidRPr="003379FD">
        <w:rPr>
          <w:b/>
          <w:bCs/>
        </w:rPr>
        <w:t>Third Party Intellectual Property</w:t>
      </w:r>
      <w:r w:rsidR="00D26F4F" w:rsidRPr="00445D0E">
        <w:t>:</w:t>
      </w:r>
      <w:bookmarkEnd w:id="560"/>
    </w:p>
    <w:p w14:paraId="470C9F7E" w14:textId="2325121F" w:rsidR="000F6D74" w:rsidRPr="00445D0E" w:rsidRDefault="001B4205" w:rsidP="00752727">
      <w:pPr>
        <w:pStyle w:val="ListParagraph"/>
        <w:keepNext/>
        <w:keepLines/>
        <w:numPr>
          <w:ilvl w:val="2"/>
          <w:numId w:val="18"/>
        </w:numPr>
        <w:spacing w:after="240" w:line="360" w:lineRule="auto"/>
        <w:contextualSpacing w:val="0"/>
        <w:jc w:val="both"/>
      </w:pPr>
      <w:bookmarkStart w:id="561" w:name="_Toc12416815"/>
      <w:r w:rsidRPr="00445D0E">
        <w:t xml:space="preserve">The </w:t>
      </w:r>
      <w:r w:rsidR="0027634D" w:rsidRPr="00445D0E">
        <w:t>Service Provider</w:t>
      </w:r>
      <w:r w:rsidR="000F6D74" w:rsidRPr="00445D0E">
        <w:t xml:space="preserve"> will neither, for the Term, incorporate any </w:t>
      </w:r>
      <w:r w:rsidR="00F63F15" w:rsidRPr="00445D0E">
        <w:t>Third-Party</w:t>
      </w:r>
      <w:r w:rsidR="000F6D74" w:rsidRPr="00445D0E">
        <w:t xml:space="preserve"> Intellectual Property into any Developed Intellectual Property nor introduce into SARS</w:t>
      </w:r>
      <w:r w:rsidR="004B0ADB" w:rsidRPr="00445D0E">
        <w:t>’</w:t>
      </w:r>
      <w:r w:rsidR="000F6D74" w:rsidRPr="00445D0E">
        <w:t xml:space="preserve">s environment any </w:t>
      </w:r>
      <w:r w:rsidR="00F63F15" w:rsidRPr="00445D0E">
        <w:t>Third-Party</w:t>
      </w:r>
      <w:r w:rsidR="000F6D74" w:rsidRPr="00445D0E">
        <w:t xml:space="preserve"> Intellectual Property without first obtaining SARS</w:t>
      </w:r>
      <w:r w:rsidR="004B0ADB" w:rsidRPr="00445D0E">
        <w:t>’</w:t>
      </w:r>
      <w:r w:rsidR="000F6D74" w:rsidRPr="00445D0E">
        <w:t xml:space="preserve">s written consent thereto. </w:t>
      </w:r>
      <w:r w:rsidR="009518D7" w:rsidRPr="00445D0E">
        <w:t xml:space="preserve">The </w:t>
      </w:r>
      <w:r w:rsidR="0027634D" w:rsidRPr="00445D0E">
        <w:t>Service Provider</w:t>
      </w:r>
      <w:r w:rsidR="000F6D74" w:rsidRPr="00445D0E">
        <w:t xml:space="preserve"> will be responsible for obtaining a licence on behalf of SARS, at </w:t>
      </w:r>
      <w:r w:rsidR="0027634D" w:rsidRPr="00445D0E">
        <w:t>Service Provider</w:t>
      </w:r>
      <w:r w:rsidR="000F6D74" w:rsidRPr="00445D0E">
        <w:t>’s cost and in SARS</w:t>
      </w:r>
      <w:r w:rsidR="004B0ADB" w:rsidRPr="00445D0E">
        <w:t>’</w:t>
      </w:r>
      <w:r w:rsidR="000F6D74" w:rsidRPr="00445D0E">
        <w:t xml:space="preserve">s name, to use such </w:t>
      </w:r>
      <w:r w:rsidR="00F63F15" w:rsidRPr="00445D0E">
        <w:t>Third-Party</w:t>
      </w:r>
      <w:r w:rsidR="000F6D74" w:rsidRPr="00445D0E">
        <w:t xml:space="preserve"> Intellectual Property from the Third Party. </w:t>
      </w:r>
      <w:r w:rsidR="004154B8" w:rsidRPr="00445D0E">
        <w:t xml:space="preserve">The </w:t>
      </w:r>
      <w:r w:rsidR="0027634D" w:rsidRPr="00445D0E">
        <w:t>Service Provider</w:t>
      </w:r>
      <w:r w:rsidR="000F6D74" w:rsidRPr="00445D0E">
        <w:t xml:space="preserve"> is required to </w:t>
      </w:r>
      <w:r w:rsidRPr="00445D0E">
        <w:t xml:space="preserve">supply </w:t>
      </w:r>
      <w:r w:rsidR="000F6D74" w:rsidRPr="00445D0E">
        <w:t>the Deliverables</w:t>
      </w:r>
      <w:r w:rsidR="00797BE0" w:rsidRPr="00445D0E">
        <w:t xml:space="preserve"> and Services</w:t>
      </w:r>
      <w:r w:rsidR="000F6D74" w:rsidRPr="00445D0E">
        <w:t xml:space="preserve"> in accordance with the Service Levels notwithstanding any decisions by SARS to withhold its consent to the use of </w:t>
      </w:r>
      <w:r w:rsidR="00F63F15" w:rsidRPr="00445D0E">
        <w:t>Third-Party</w:t>
      </w:r>
      <w:r w:rsidR="000F6D74" w:rsidRPr="00445D0E">
        <w:t xml:space="preserve"> Intellectual Property and/or failure to assist in procuring the </w:t>
      </w:r>
      <w:r w:rsidR="0041462C" w:rsidRPr="00445D0E">
        <w:t>r</w:t>
      </w:r>
      <w:r w:rsidR="000F6D74" w:rsidRPr="00445D0E">
        <w:t xml:space="preserve">equired </w:t>
      </w:r>
      <w:r w:rsidR="0041462C" w:rsidRPr="00445D0E">
        <w:t>c</w:t>
      </w:r>
      <w:r w:rsidR="000F6D74" w:rsidRPr="00445D0E">
        <w:t>onsents</w:t>
      </w:r>
      <w:r w:rsidR="0041462C" w:rsidRPr="00445D0E">
        <w:t>.</w:t>
      </w:r>
      <w:bookmarkEnd w:id="561"/>
      <w:r w:rsidR="000F6D74" w:rsidRPr="00445D0E">
        <w:t xml:space="preserve"> </w:t>
      </w:r>
    </w:p>
    <w:p w14:paraId="4A4F86EE" w14:textId="77777777" w:rsidR="000C7CD7" w:rsidRPr="00445D0E" w:rsidRDefault="000F6D74" w:rsidP="00752727">
      <w:pPr>
        <w:pStyle w:val="ListParagraph"/>
        <w:keepNext/>
        <w:keepLines/>
        <w:numPr>
          <w:ilvl w:val="1"/>
          <w:numId w:val="18"/>
        </w:numPr>
        <w:spacing w:after="240" w:line="360" w:lineRule="auto"/>
        <w:contextualSpacing w:val="0"/>
        <w:jc w:val="both"/>
      </w:pPr>
      <w:bookmarkStart w:id="562" w:name="_Toc12416816"/>
      <w:r w:rsidRPr="003379FD">
        <w:rPr>
          <w:b/>
          <w:bCs/>
        </w:rPr>
        <w:t xml:space="preserve">Use of </w:t>
      </w:r>
      <w:r w:rsidR="00F63F15" w:rsidRPr="003379FD">
        <w:rPr>
          <w:b/>
          <w:bCs/>
        </w:rPr>
        <w:t>Third-Party</w:t>
      </w:r>
      <w:r w:rsidRPr="003379FD">
        <w:rPr>
          <w:b/>
          <w:bCs/>
        </w:rPr>
        <w:t xml:space="preserve"> Intellectual Property licensed to SAR</w:t>
      </w:r>
      <w:r w:rsidR="00BC62BB" w:rsidRPr="003379FD">
        <w:rPr>
          <w:b/>
          <w:bCs/>
        </w:rPr>
        <w:t>S</w:t>
      </w:r>
      <w:r w:rsidR="00FC3B68" w:rsidRPr="00445D0E">
        <w:t>:</w:t>
      </w:r>
      <w:bookmarkEnd w:id="562"/>
    </w:p>
    <w:p w14:paraId="67F8305A" w14:textId="01DB16AE" w:rsidR="000F6D74" w:rsidRPr="00445D0E" w:rsidRDefault="00896836" w:rsidP="00752727">
      <w:pPr>
        <w:pStyle w:val="ListParagraph"/>
        <w:keepNext/>
        <w:keepLines/>
        <w:numPr>
          <w:ilvl w:val="2"/>
          <w:numId w:val="18"/>
        </w:numPr>
        <w:spacing w:after="240" w:line="360" w:lineRule="auto"/>
        <w:contextualSpacing w:val="0"/>
        <w:jc w:val="both"/>
      </w:pPr>
      <w:bookmarkStart w:id="563" w:name="_Toc12416817"/>
      <w:r>
        <w:t xml:space="preserve">The </w:t>
      </w:r>
      <w:r w:rsidR="0027634D" w:rsidRPr="00445D0E">
        <w:t>Service Provider</w:t>
      </w:r>
      <w:r w:rsidR="000F6D74" w:rsidRPr="00445D0E">
        <w:t xml:space="preserve"> will not, without SARS</w:t>
      </w:r>
      <w:r w:rsidR="004B0ADB" w:rsidRPr="00445D0E">
        <w:t>’</w:t>
      </w:r>
      <w:r w:rsidR="000F6D74" w:rsidRPr="00445D0E">
        <w:t xml:space="preserve">s express prior written consent, use any </w:t>
      </w:r>
      <w:r w:rsidR="00F63F15" w:rsidRPr="00445D0E">
        <w:t>Third-Party</w:t>
      </w:r>
      <w:r w:rsidR="000F6D74" w:rsidRPr="00445D0E">
        <w:t xml:space="preserve"> Intellectual Property licensed to SARS whether to provide the Deliverables</w:t>
      </w:r>
      <w:r w:rsidR="00450EF7" w:rsidRPr="00445D0E">
        <w:t xml:space="preserve"> and/or Services</w:t>
      </w:r>
      <w:r w:rsidR="000F6D74" w:rsidRPr="00445D0E">
        <w:t xml:space="preserve"> to SARS or for any other purpose </w:t>
      </w:r>
      <w:r w:rsidR="004A16F1" w:rsidRPr="00445D0E">
        <w:t>whatsoever</w:t>
      </w:r>
      <w:r w:rsidR="000F6D74" w:rsidRPr="00445D0E">
        <w:t xml:space="preserve">. </w:t>
      </w:r>
      <w:r w:rsidR="006C187B" w:rsidRPr="00445D0E">
        <w:t xml:space="preserve">The </w:t>
      </w:r>
      <w:r w:rsidR="0027634D" w:rsidRPr="00445D0E">
        <w:t>Service Provider</w:t>
      </w:r>
      <w:r w:rsidR="000F6D74" w:rsidRPr="00445D0E">
        <w:t xml:space="preserve"> acknowledges that such unauthorised use of </w:t>
      </w:r>
      <w:r w:rsidR="00F63F15" w:rsidRPr="00445D0E">
        <w:t>Third-Party</w:t>
      </w:r>
      <w:r w:rsidR="000F6D74" w:rsidRPr="00445D0E">
        <w:t xml:space="preserve"> Intellectual Property licensed to SARS may constitute a breach of the provisions of the licence agreement/s in terms of which such </w:t>
      </w:r>
      <w:r w:rsidR="001B4205" w:rsidRPr="00445D0E">
        <w:t>Third-Party</w:t>
      </w:r>
      <w:r w:rsidR="000F6D74" w:rsidRPr="00445D0E">
        <w:t xml:space="preserve"> Intellectual Property is licensed to SARS. Should consent be granted to </w:t>
      </w:r>
      <w:r w:rsidR="006C187B" w:rsidRPr="00445D0E">
        <w:t xml:space="preserve">the </w:t>
      </w:r>
      <w:r w:rsidR="0027634D" w:rsidRPr="00445D0E">
        <w:t>Service Provider</w:t>
      </w:r>
      <w:r w:rsidR="000F6D74" w:rsidRPr="00445D0E">
        <w:t xml:space="preserve"> to use Third Party Intellectual Property licensed to SARS, </w:t>
      </w:r>
      <w:r w:rsidR="004154B8" w:rsidRPr="00445D0E">
        <w:t xml:space="preserve">the </w:t>
      </w:r>
      <w:r w:rsidR="0027634D" w:rsidRPr="00445D0E">
        <w:t>Service Provider</w:t>
      </w:r>
      <w:r w:rsidR="000F6D74" w:rsidRPr="00445D0E">
        <w:t xml:space="preserve"> undertakes that it will only use such Intellectual Property strictly in accordance with the provisions of the relevant consent. </w:t>
      </w:r>
      <w:r w:rsidR="006C187B" w:rsidRPr="00445D0E">
        <w:t xml:space="preserve">The </w:t>
      </w:r>
      <w:r w:rsidR="0027634D" w:rsidRPr="00445D0E">
        <w:t>Service Provider</w:t>
      </w:r>
      <w:r w:rsidR="000F6D74" w:rsidRPr="00445D0E">
        <w:t xml:space="preserve"> is required to perform the </w:t>
      </w:r>
      <w:r w:rsidR="006C187B" w:rsidRPr="00445D0E">
        <w:t xml:space="preserve">Services </w:t>
      </w:r>
      <w:r w:rsidR="000F6D74" w:rsidRPr="00445D0E">
        <w:t>in accordance with the Service Levels</w:t>
      </w:r>
      <w:r w:rsidR="006C187B" w:rsidRPr="00445D0E">
        <w:t>,</w:t>
      </w:r>
      <w:r w:rsidR="000F6D74" w:rsidRPr="00445D0E">
        <w:t xml:space="preserve"> notwithstanding any decisions by SARS</w:t>
      </w:r>
      <w:r w:rsidR="009C2656" w:rsidRPr="00445D0E">
        <w:t xml:space="preserve"> </w:t>
      </w:r>
      <w:r w:rsidR="000F6D74" w:rsidRPr="00445D0E">
        <w:t>to withhold its consent.</w:t>
      </w:r>
      <w:bookmarkEnd w:id="563"/>
      <w:r w:rsidR="000F6D74" w:rsidRPr="00445D0E">
        <w:t xml:space="preserve"> </w:t>
      </w:r>
    </w:p>
    <w:p w14:paraId="0E600FC4" w14:textId="77777777" w:rsidR="00D10F15" w:rsidRDefault="00D10F15">
      <w:pPr>
        <w:rPr>
          <w:rFonts w:ascii="Arial" w:hAnsi="Arial" w:cs="Arial"/>
          <w:b/>
          <w:caps/>
          <w:sz w:val="22"/>
          <w:szCs w:val="22"/>
        </w:rPr>
      </w:pPr>
      <w:bookmarkStart w:id="564" w:name="_Ref179272966"/>
      <w:bookmarkStart w:id="565" w:name="_Toc179617258"/>
      <w:bookmarkStart w:id="566" w:name="_Toc531439695"/>
      <w:r>
        <w:rPr>
          <w:b/>
          <w:caps/>
        </w:rPr>
        <w:br w:type="page"/>
      </w:r>
    </w:p>
    <w:p w14:paraId="3763C902" w14:textId="19B6A18B" w:rsidR="00FB6364" w:rsidRPr="00445D0E" w:rsidRDefault="003D231E" w:rsidP="00752727">
      <w:pPr>
        <w:pStyle w:val="ListParagraph"/>
        <w:keepNext/>
        <w:keepLines/>
        <w:numPr>
          <w:ilvl w:val="0"/>
          <w:numId w:val="18"/>
        </w:numPr>
        <w:spacing w:after="240" w:line="360" w:lineRule="auto"/>
        <w:contextualSpacing w:val="0"/>
        <w:jc w:val="both"/>
        <w:outlineLvl w:val="0"/>
        <w:rPr>
          <w:b/>
          <w:bCs/>
          <w:caps/>
          <w:lang w:val="en-ZA" w:eastAsia="en-US"/>
        </w:rPr>
      </w:pPr>
      <w:bookmarkStart w:id="567" w:name="_Toc135985285"/>
      <w:r w:rsidRPr="00445D0E">
        <w:rPr>
          <w:b/>
          <w:caps/>
        </w:rPr>
        <w:t>Confidential</w:t>
      </w:r>
      <w:r w:rsidR="00005D4E" w:rsidRPr="00445D0E">
        <w:rPr>
          <w:b/>
          <w:bCs/>
          <w:caps/>
          <w:lang w:val="en-ZA" w:eastAsia="en-US"/>
        </w:rPr>
        <w:t xml:space="preserve"> UNDERTAKING</w:t>
      </w:r>
      <w:bookmarkEnd w:id="564"/>
      <w:bookmarkEnd w:id="565"/>
      <w:bookmarkEnd w:id="566"/>
      <w:bookmarkEnd w:id="567"/>
    </w:p>
    <w:p w14:paraId="0A23232D" w14:textId="5B5043F1" w:rsidR="00FF3C45" w:rsidRPr="003379FD" w:rsidRDefault="00FF3C45" w:rsidP="00752727">
      <w:pPr>
        <w:pStyle w:val="ListParagraph"/>
        <w:keepNext/>
        <w:keepLines/>
        <w:numPr>
          <w:ilvl w:val="1"/>
          <w:numId w:val="18"/>
        </w:numPr>
        <w:spacing w:after="240" w:line="360" w:lineRule="auto"/>
        <w:contextualSpacing w:val="0"/>
        <w:jc w:val="both"/>
      </w:pPr>
      <w:bookmarkStart w:id="568" w:name="_Toc12416819"/>
      <w:r w:rsidRPr="003379FD">
        <w:t>The Parties shall ensure that prior to commencing the performance of the Services all the Service Provider</w:t>
      </w:r>
      <w:r w:rsidR="006C187B" w:rsidRPr="003379FD">
        <w:t xml:space="preserve"> P</w:t>
      </w:r>
      <w:r w:rsidRPr="003379FD">
        <w:t xml:space="preserve">ersonnel involved in the rendering of </w:t>
      </w:r>
      <w:r w:rsidR="006C187B" w:rsidRPr="003379FD">
        <w:t xml:space="preserve">the </w:t>
      </w:r>
      <w:r w:rsidRPr="003379FD">
        <w:t>Services</w:t>
      </w:r>
      <w:r w:rsidR="001B4205" w:rsidRPr="003379FD">
        <w:t xml:space="preserve">, </w:t>
      </w:r>
      <w:r w:rsidRPr="003379FD">
        <w:t>sign the SARS Oath of Secrecy and submit the original thereof to SARS for record keeping purposes.</w:t>
      </w:r>
      <w:bookmarkEnd w:id="568"/>
    </w:p>
    <w:p w14:paraId="010939D6" w14:textId="1B69D4F8" w:rsidR="00FB6364" w:rsidRPr="003379FD" w:rsidRDefault="00100FD6" w:rsidP="00752727">
      <w:pPr>
        <w:pStyle w:val="ListParagraph"/>
        <w:keepNext/>
        <w:keepLines/>
        <w:numPr>
          <w:ilvl w:val="1"/>
          <w:numId w:val="18"/>
        </w:numPr>
        <w:spacing w:after="240" w:line="360" w:lineRule="auto"/>
        <w:contextualSpacing w:val="0"/>
        <w:jc w:val="both"/>
      </w:pPr>
      <w:bookmarkStart w:id="569" w:name="_Toc12416820"/>
      <w:r w:rsidRPr="003379FD">
        <w:t xml:space="preserve">The Service Provider </w:t>
      </w:r>
      <w:r w:rsidR="00D507A3" w:rsidRPr="003379FD">
        <w:t>undertakes that for the duration of this Agreement and after the expiration or earlier termination of this Agreement for any reason, it will keep confidential</w:t>
      </w:r>
      <w:r w:rsidR="00944D31" w:rsidRPr="003379FD">
        <w:t xml:space="preserve"> all </w:t>
      </w:r>
      <w:r w:rsidR="004E6203" w:rsidRPr="003379FD">
        <w:t xml:space="preserve">SARS’s Confidential </w:t>
      </w:r>
      <w:r w:rsidR="00916AC1" w:rsidRPr="003379FD">
        <w:t>Information</w:t>
      </w:r>
      <w:r w:rsidR="00D507A3" w:rsidRPr="003379FD">
        <w:t>. This includes the knowledge acquired by</w:t>
      </w:r>
      <w:r w:rsidR="0026385D" w:rsidRPr="003379FD">
        <w:t xml:space="preserve"> </w:t>
      </w:r>
      <w:r w:rsidRPr="003379FD">
        <w:t>the Service Provider</w:t>
      </w:r>
      <w:r w:rsidR="001B4205" w:rsidRPr="003379FD">
        <w:t xml:space="preserve"> </w:t>
      </w:r>
      <w:r w:rsidR="00D347D9" w:rsidRPr="003379FD">
        <w:t xml:space="preserve">Personnel </w:t>
      </w:r>
      <w:r w:rsidR="00D507A3" w:rsidRPr="003379FD">
        <w:t xml:space="preserve">as a </w:t>
      </w:r>
      <w:r w:rsidR="00944D31" w:rsidRPr="003379FD">
        <w:t>result</w:t>
      </w:r>
      <w:r w:rsidR="00D507A3" w:rsidRPr="003379FD">
        <w:t xml:space="preserve"> of the work performed by </w:t>
      </w:r>
      <w:r w:rsidRPr="003379FD">
        <w:t xml:space="preserve">the Service Provider </w:t>
      </w:r>
      <w:r w:rsidR="00D507A3" w:rsidRPr="003379FD">
        <w:t>in terms of this Agreement and which by its nature</w:t>
      </w:r>
      <w:r w:rsidR="007E71EF" w:rsidRPr="003379FD">
        <w:t>,</w:t>
      </w:r>
      <w:r w:rsidR="00D507A3" w:rsidRPr="003379FD">
        <w:t xml:space="preserve"> is intended to be kept confidential.</w:t>
      </w:r>
      <w:bookmarkEnd w:id="569"/>
    </w:p>
    <w:p w14:paraId="59FC7AF7" w14:textId="7F438DF8" w:rsidR="005A4F33" w:rsidRPr="003379FD" w:rsidRDefault="00D507A3" w:rsidP="00752727">
      <w:pPr>
        <w:pStyle w:val="ListParagraph"/>
        <w:keepNext/>
        <w:keepLines/>
        <w:numPr>
          <w:ilvl w:val="1"/>
          <w:numId w:val="18"/>
        </w:numPr>
        <w:spacing w:after="240" w:line="360" w:lineRule="auto"/>
        <w:contextualSpacing w:val="0"/>
        <w:jc w:val="both"/>
      </w:pPr>
      <w:bookmarkStart w:id="570" w:name="_Toc12416821"/>
      <w:r w:rsidRPr="003379FD">
        <w:t xml:space="preserve">The Parties agree that </w:t>
      </w:r>
      <w:r w:rsidR="004F22B9" w:rsidRPr="003379FD">
        <w:t>no</w:t>
      </w:r>
      <w:r w:rsidRPr="003379FD">
        <w:t xml:space="preserve"> trade and</w:t>
      </w:r>
      <w:r w:rsidR="004F22B9" w:rsidRPr="003379FD">
        <w:t>/or</w:t>
      </w:r>
      <w:r w:rsidRPr="003379FD">
        <w:t xml:space="preserve"> </w:t>
      </w:r>
      <w:r w:rsidR="004F22B9" w:rsidRPr="003379FD">
        <w:t>business</w:t>
      </w:r>
      <w:r w:rsidRPr="003379FD">
        <w:t xml:space="preserve"> secrets</w:t>
      </w:r>
      <w:r w:rsidR="004F22B9" w:rsidRPr="003379FD">
        <w:t>,</w:t>
      </w:r>
      <w:r w:rsidRPr="003379FD">
        <w:t xml:space="preserve"> </w:t>
      </w:r>
      <w:r w:rsidR="00ED02C8" w:rsidRPr="003379FD">
        <w:t>C</w:t>
      </w:r>
      <w:r w:rsidRPr="003379FD">
        <w:t xml:space="preserve">onfidential </w:t>
      </w:r>
      <w:r w:rsidR="00ED02C8" w:rsidRPr="003379FD">
        <w:t>I</w:t>
      </w:r>
      <w:r w:rsidRPr="003379FD">
        <w:t>nformation or methods of work suppl</w:t>
      </w:r>
      <w:r w:rsidR="005A4F33" w:rsidRPr="003379FD">
        <w:t>ied by one P</w:t>
      </w:r>
      <w:r w:rsidRPr="003379FD">
        <w:t>arty to the other shall be disclosed to any third party</w:t>
      </w:r>
      <w:r w:rsidR="004F22B9" w:rsidRPr="003379FD">
        <w:t>,</w:t>
      </w:r>
      <w:r w:rsidRPr="003379FD">
        <w:t xml:space="preserve"> without </w:t>
      </w:r>
      <w:r w:rsidR="005A4F33" w:rsidRPr="003379FD">
        <w:t xml:space="preserve">first obtaining the </w:t>
      </w:r>
      <w:r w:rsidRPr="003379FD">
        <w:t>written consent</w:t>
      </w:r>
      <w:r w:rsidR="005A4F33" w:rsidRPr="003379FD">
        <w:t xml:space="preserve"> of the other Party</w:t>
      </w:r>
      <w:r w:rsidR="007F0FD6" w:rsidRPr="003379FD">
        <w:t>, unless required by law</w:t>
      </w:r>
      <w:r w:rsidR="00F63F15" w:rsidRPr="003379FD">
        <w:t xml:space="preserve"> or competent court</w:t>
      </w:r>
      <w:r w:rsidR="006C187B" w:rsidRPr="003379FD">
        <w:t xml:space="preserve"> or Authority</w:t>
      </w:r>
      <w:r w:rsidR="00753D89" w:rsidRPr="003379FD">
        <w:t>.</w:t>
      </w:r>
      <w:bookmarkEnd w:id="570"/>
      <w:r w:rsidR="005A4F33" w:rsidRPr="003379FD">
        <w:t xml:space="preserve">  </w:t>
      </w:r>
    </w:p>
    <w:p w14:paraId="460646B9" w14:textId="70092496" w:rsidR="00FB6364" w:rsidRPr="00445D0E" w:rsidRDefault="00B939CE" w:rsidP="00752727">
      <w:pPr>
        <w:pStyle w:val="ListParagraph"/>
        <w:keepNext/>
        <w:keepLines/>
        <w:numPr>
          <w:ilvl w:val="1"/>
          <w:numId w:val="18"/>
        </w:numPr>
        <w:spacing w:after="240" w:line="360" w:lineRule="auto"/>
        <w:contextualSpacing w:val="0"/>
        <w:jc w:val="both"/>
      </w:pPr>
      <w:bookmarkStart w:id="571" w:name="_Toc12416822"/>
      <w:r w:rsidRPr="00445D0E">
        <w:t>The</w:t>
      </w:r>
      <w:r w:rsidR="00100FD6" w:rsidRPr="00445D0E">
        <w:t xml:space="preserve"> Service Provider </w:t>
      </w:r>
      <w:r w:rsidR="00FA4B8F" w:rsidRPr="00445D0E">
        <w:t xml:space="preserve">specifically acknowledges that all information relating to the Services, including and not limited to, literary works produced thereunder are of a sensitive nature and </w:t>
      </w:r>
      <w:r w:rsidR="004F22B9" w:rsidRPr="00445D0E">
        <w:t>must be kept confidential</w:t>
      </w:r>
      <w:r w:rsidR="00FA4B8F" w:rsidRPr="00445D0E">
        <w:t xml:space="preserve">. </w:t>
      </w:r>
      <w:r w:rsidRPr="00445D0E">
        <w:t>The Service Provider</w:t>
      </w:r>
      <w:r w:rsidR="00FA4B8F" w:rsidRPr="00445D0E">
        <w:t xml:space="preserve"> undertakes not </w:t>
      </w:r>
      <w:r w:rsidR="00863727" w:rsidRPr="00445D0E">
        <w:t xml:space="preserve">to </w:t>
      </w:r>
      <w:r w:rsidR="00FA4B8F" w:rsidRPr="00445D0E">
        <w:t>disclo</w:t>
      </w:r>
      <w:r w:rsidR="00863727" w:rsidRPr="00445D0E">
        <w:t>se</w:t>
      </w:r>
      <w:r w:rsidR="00FA4B8F" w:rsidRPr="00445D0E">
        <w:t xml:space="preserve"> such information without first obtaining the written consent of SARS</w:t>
      </w:r>
      <w:r w:rsidR="007F0FD6" w:rsidRPr="00445D0E">
        <w:t xml:space="preserve"> unless required by law</w:t>
      </w:r>
      <w:r w:rsidR="00F63F15" w:rsidRPr="00445D0E">
        <w:t xml:space="preserve"> or competent court</w:t>
      </w:r>
      <w:r w:rsidR="00753D89" w:rsidRPr="00445D0E">
        <w:t>.</w:t>
      </w:r>
      <w:bookmarkEnd w:id="571"/>
      <w:r w:rsidR="00FA4B8F" w:rsidRPr="00445D0E">
        <w:t xml:space="preserve"> </w:t>
      </w:r>
    </w:p>
    <w:p w14:paraId="79D40936" w14:textId="523886A3" w:rsidR="00565848" w:rsidRPr="00445D0E" w:rsidRDefault="00FF3C45" w:rsidP="00752727">
      <w:pPr>
        <w:pStyle w:val="ListParagraph"/>
        <w:keepNext/>
        <w:keepLines/>
        <w:numPr>
          <w:ilvl w:val="1"/>
          <w:numId w:val="18"/>
        </w:numPr>
        <w:spacing w:after="240" w:line="360" w:lineRule="auto"/>
        <w:contextualSpacing w:val="0"/>
        <w:jc w:val="both"/>
      </w:pPr>
      <w:bookmarkStart w:id="572" w:name="_Toc12416823"/>
      <w:r w:rsidRPr="00445D0E">
        <w:t xml:space="preserve">If the Service Provider is uncertain about whether information is to be treated as confidential in terms of this Clause, it shall be obliged to treat it as such until </w:t>
      </w:r>
      <w:r w:rsidR="00507FAD" w:rsidRPr="00445D0E">
        <w:t>advised otherwise</w:t>
      </w:r>
      <w:r w:rsidRPr="00445D0E">
        <w:t xml:space="preserve">, in writing, </w:t>
      </w:r>
      <w:r w:rsidR="00507FAD" w:rsidRPr="00445D0E">
        <w:t>by</w:t>
      </w:r>
      <w:r w:rsidRPr="00445D0E">
        <w:t xml:space="preserve"> SARS.</w:t>
      </w:r>
      <w:bookmarkEnd w:id="572"/>
      <w:r w:rsidRPr="00445D0E">
        <w:t xml:space="preserve">  </w:t>
      </w:r>
    </w:p>
    <w:p w14:paraId="56724CEF" w14:textId="5928A328" w:rsidR="00E3197F" w:rsidRPr="00445D0E" w:rsidRDefault="00E3197F" w:rsidP="00752727">
      <w:pPr>
        <w:pStyle w:val="ListParagraph"/>
        <w:keepNext/>
        <w:keepLines/>
        <w:numPr>
          <w:ilvl w:val="1"/>
          <w:numId w:val="18"/>
        </w:numPr>
        <w:spacing w:after="240" w:line="360" w:lineRule="auto"/>
        <w:contextualSpacing w:val="0"/>
        <w:jc w:val="both"/>
      </w:pPr>
      <w:bookmarkStart w:id="573" w:name="_Toc12416824"/>
      <w:bookmarkStart w:id="574" w:name="_Ref41299288"/>
      <w:r w:rsidRPr="00445D0E">
        <w:t xml:space="preserve">The </w:t>
      </w:r>
      <w:r w:rsidR="00FD5832" w:rsidRPr="00445D0E">
        <w:t xml:space="preserve">Service Provider </w:t>
      </w:r>
      <w:r w:rsidR="00927EF6" w:rsidRPr="00445D0E">
        <w:t>will</w:t>
      </w:r>
      <w:r w:rsidRPr="00445D0E">
        <w:t xml:space="preserve"> protect the interests of </w:t>
      </w:r>
      <w:r w:rsidR="00FD5832" w:rsidRPr="00445D0E">
        <w:t>SARS in</w:t>
      </w:r>
      <w:r w:rsidR="00D748D5" w:rsidRPr="00445D0E">
        <w:t xml:space="preserve"> </w:t>
      </w:r>
      <w:r w:rsidRPr="00445D0E">
        <w:t>its Confidential Information</w:t>
      </w:r>
      <w:r w:rsidR="00927EF6" w:rsidRPr="00445D0E">
        <w:t xml:space="preserve"> by</w:t>
      </w:r>
      <w:r w:rsidRPr="00445D0E">
        <w:t>:</w:t>
      </w:r>
      <w:bookmarkEnd w:id="573"/>
      <w:bookmarkEnd w:id="574"/>
    </w:p>
    <w:p w14:paraId="79FE5173" w14:textId="76F724C4" w:rsidR="00E3197F" w:rsidRPr="00445D0E" w:rsidRDefault="00E3197F" w:rsidP="00752727">
      <w:pPr>
        <w:pStyle w:val="ListParagraph"/>
        <w:keepNext/>
        <w:keepLines/>
        <w:numPr>
          <w:ilvl w:val="2"/>
          <w:numId w:val="18"/>
        </w:numPr>
        <w:spacing w:after="240" w:line="360" w:lineRule="auto"/>
        <w:contextualSpacing w:val="0"/>
        <w:jc w:val="both"/>
      </w:pPr>
      <w:bookmarkStart w:id="575" w:name="_Toc12416825"/>
      <w:r w:rsidRPr="00445D0E">
        <w:t>mak</w:t>
      </w:r>
      <w:r w:rsidR="00927EF6" w:rsidRPr="00445D0E">
        <w:t>ing</w:t>
      </w:r>
      <w:r w:rsidRPr="00445D0E">
        <w:t xml:space="preserve"> </w:t>
      </w:r>
      <w:r w:rsidR="00927EF6" w:rsidRPr="00445D0E">
        <w:t>available such</w:t>
      </w:r>
      <w:r w:rsidRPr="00445D0E">
        <w:t xml:space="preserve"> Confidential Information </w:t>
      </w:r>
      <w:r w:rsidR="00927EF6" w:rsidRPr="00445D0E">
        <w:t xml:space="preserve">only </w:t>
      </w:r>
      <w:r w:rsidR="006C187B" w:rsidRPr="00445D0E">
        <w:t xml:space="preserve">to </w:t>
      </w:r>
      <w:r w:rsidR="00D347D9" w:rsidRPr="00445D0E">
        <w:t>Service Provider Personnel</w:t>
      </w:r>
      <w:r w:rsidRPr="00445D0E">
        <w:t xml:space="preserve"> who are actively involved in the execution of its obligations under this Agreement and then only on a “need to know” basis;</w:t>
      </w:r>
      <w:bookmarkEnd w:id="575"/>
    </w:p>
    <w:p w14:paraId="2C87A6CF" w14:textId="77777777" w:rsidR="00E3197F" w:rsidRPr="00445D0E" w:rsidRDefault="00D748D5" w:rsidP="00752727">
      <w:pPr>
        <w:pStyle w:val="ListParagraph"/>
        <w:keepNext/>
        <w:keepLines/>
        <w:numPr>
          <w:ilvl w:val="2"/>
          <w:numId w:val="18"/>
        </w:numPr>
        <w:spacing w:after="240" w:line="360" w:lineRule="auto"/>
        <w:contextualSpacing w:val="0"/>
        <w:jc w:val="both"/>
      </w:pPr>
      <w:bookmarkStart w:id="576" w:name="_Toc12416826"/>
      <w:r w:rsidRPr="00445D0E">
        <w:t>put</w:t>
      </w:r>
      <w:r w:rsidR="00927EF6" w:rsidRPr="00445D0E">
        <w:t>ting</w:t>
      </w:r>
      <w:r w:rsidRPr="00445D0E">
        <w:t xml:space="preserve"> in place internal security procedures </w:t>
      </w:r>
      <w:r w:rsidR="007F0FD6" w:rsidRPr="00445D0E">
        <w:t>in accordance with current industry standards</w:t>
      </w:r>
      <w:r w:rsidR="004E6203" w:rsidRPr="00445D0E">
        <w:t xml:space="preserve"> and/or Applicable </w:t>
      </w:r>
      <w:r w:rsidR="00313281" w:rsidRPr="00445D0E">
        <w:t>Law to</w:t>
      </w:r>
      <w:r w:rsidRPr="00445D0E">
        <w:t xml:space="preserve"> prevent unauthorised disclosure and tak</w:t>
      </w:r>
      <w:r w:rsidR="00927EF6" w:rsidRPr="00445D0E">
        <w:t>ing</w:t>
      </w:r>
      <w:r w:rsidRPr="00445D0E">
        <w:t xml:space="preserve"> all practical steps to impress upon those </w:t>
      </w:r>
      <w:r w:rsidR="00927EF6" w:rsidRPr="00445D0E">
        <w:t>p</w:t>
      </w:r>
      <w:r w:rsidRPr="00445D0E">
        <w:t>ersonnel who need to be given access to Confidential Information, the secret and confidential nature thereof;</w:t>
      </w:r>
      <w:bookmarkEnd w:id="576"/>
      <w:r w:rsidRPr="00445D0E">
        <w:t xml:space="preserve"> </w:t>
      </w:r>
    </w:p>
    <w:p w14:paraId="6B171AC1" w14:textId="77777777" w:rsidR="00F9011D" w:rsidRPr="00445D0E" w:rsidRDefault="00F9011D" w:rsidP="00752727">
      <w:pPr>
        <w:pStyle w:val="ListParagraph"/>
        <w:keepNext/>
        <w:keepLines/>
        <w:numPr>
          <w:ilvl w:val="2"/>
          <w:numId w:val="18"/>
        </w:numPr>
        <w:spacing w:after="240" w:line="360" w:lineRule="auto"/>
        <w:contextualSpacing w:val="0"/>
        <w:jc w:val="both"/>
      </w:pPr>
      <w:bookmarkStart w:id="577" w:name="_Toc12416827"/>
      <w:r w:rsidRPr="00445D0E">
        <w:t>using the Confidential Information only for the purposes of and to the extent necessary for the Service Provider to comply with its obligations under this Agreement. In particular, the Service Provider shall not use the Confidential Information for the purpose of updating, supplementing or verifying its own data bases;</w:t>
      </w:r>
      <w:bookmarkEnd w:id="577"/>
    </w:p>
    <w:p w14:paraId="706A49DC" w14:textId="77777777" w:rsidR="00D748D5" w:rsidRPr="00445D0E" w:rsidRDefault="00927EF6" w:rsidP="00752727">
      <w:pPr>
        <w:pStyle w:val="ListParagraph"/>
        <w:keepNext/>
        <w:keepLines/>
        <w:numPr>
          <w:ilvl w:val="2"/>
          <w:numId w:val="18"/>
        </w:numPr>
        <w:spacing w:after="240" w:line="360" w:lineRule="auto"/>
        <w:contextualSpacing w:val="0"/>
        <w:jc w:val="both"/>
      </w:pPr>
      <w:bookmarkStart w:id="578" w:name="_Toc12416828"/>
      <w:r w:rsidRPr="00445D0E">
        <w:t>not</w:t>
      </w:r>
      <w:r w:rsidR="00D748D5" w:rsidRPr="00445D0E">
        <w:t xml:space="preserve"> us</w:t>
      </w:r>
      <w:r w:rsidRPr="00445D0E">
        <w:t>ing</w:t>
      </w:r>
      <w:r w:rsidR="00D748D5" w:rsidRPr="00445D0E">
        <w:t xml:space="preserve"> any Confidential Information of </w:t>
      </w:r>
      <w:r w:rsidR="00FD5832" w:rsidRPr="00445D0E">
        <w:t>SARS</w:t>
      </w:r>
      <w:r w:rsidR="00D748D5" w:rsidRPr="00445D0E">
        <w:t xml:space="preserve">, or </w:t>
      </w:r>
      <w:r w:rsidRPr="00445D0E">
        <w:t xml:space="preserve">disclosing </w:t>
      </w:r>
      <w:r w:rsidR="00D748D5" w:rsidRPr="00445D0E">
        <w:t xml:space="preserve">directly or indirectly any Confidential Information of </w:t>
      </w:r>
      <w:r w:rsidR="00FD5832" w:rsidRPr="00445D0E">
        <w:t>SARS</w:t>
      </w:r>
      <w:r w:rsidR="00D748D5" w:rsidRPr="00445D0E">
        <w:t xml:space="preserve"> to third parties</w:t>
      </w:r>
      <w:r w:rsidRPr="00445D0E">
        <w:t>, whether during this Agreement or thereafter</w:t>
      </w:r>
      <w:r w:rsidR="002343CA" w:rsidRPr="00445D0E">
        <w:t>, unless required by law</w:t>
      </w:r>
      <w:r w:rsidR="00D748D5" w:rsidRPr="00445D0E">
        <w:t>;</w:t>
      </w:r>
      <w:r w:rsidR="00533029" w:rsidRPr="00445D0E">
        <w:t xml:space="preserve"> </w:t>
      </w:r>
      <w:bookmarkEnd w:id="578"/>
    </w:p>
    <w:p w14:paraId="38A05E8E" w14:textId="77777777" w:rsidR="00F9011D" w:rsidRPr="00445D0E" w:rsidRDefault="00F9011D" w:rsidP="00752727">
      <w:pPr>
        <w:pStyle w:val="ListParagraph"/>
        <w:keepNext/>
        <w:keepLines/>
        <w:numPr>
          <w:ilvl w:val="2"/>
          <w:numId w:val="18"/>
        </w:numPr>
        <w:spacing w:after="240" w:line="360" w:lineRule="auto"/>
        <w:contextualSpacing w:val="0"/>
        <w:jc w:val="both"/>
      </w:pPr>
      <w:bookmarkStart w:id="579" w:name="_Toc12416829"/>
      <w:r w:rsidRPr="00445D0E">
        <w:t xml:space="preserve">notifying SARS promptly of any unauthorised or unlawful use, disclosure and/or </w:t>
      </w:r>
      <w:r w:rsidR="00D26F4F" w:rsidRPr="00445D0E">
        <w:t>P</w:t>
      </w:r>
      <w:r w:rsidRPr="00445D0E">
        <w:t>rocessing (as defined by POPIA) of the Confidential Information of which the Service Provider becomes aware;</w:t>
      </w:r>
      <w:bookmarkEnd w:id="579"/>
    </w:p>
    <w:p w14:paraId="7B583B22" w14:textId="77777777" w:rsidR="00F9011D" w:rsidRPr="00445D0E" w:rsidRDefault="00F9011D" w:rsidP="00752727">
      <w:pPr>
        <w:pStyle w:val="ListParagraph"/>
        <w:keepNext/>
        <w:keepLines/>
        <w:numPr>
          <w:ilvl w:val="2"/>
          <w:numId w:val="18"/>
        </w:numPr>
        <w:spacing w:after="240" w:line="360" w:lineRule="auto"/>
        <w:contextualSpacing w:val="0"/>
        <w:jc w:val="both"/>
      </w:pPr>
      <w:bookmarkStart w:id="580" w:name="_Toc12416830"/>
      <w:bookmarkStart w:id="581" w:name="_Ref531661291"/>
      <w:r w:rsidRPr="00445D0E">
        <w:t>deleting or returning (at the request of SARS) the Confidential Information as may be required by SARS, without keeping copies thereof, immediately upon first written demand for deletion or the return thereof by SARS, whether or not the Service Provider has completed the provision of the Services in respect of any such Confidential Information, and in any event promptly after the use thereof in the provision of the Services;</w:t>
      </w:r>
      <w:bookmarkEnd w:id="580"/>
      <w:r w:rsidRPr="00445D0E">
        <w:t xml:space="preserve"> </w:t>
      </w:r>
      <w:bookmarkEnd w:id="581"/>
    </w:p>
    <w:p w14:paraId="02E1877C" w14:textId="13113D5D" w:rsidR="00F9011D" w:rsidRPr="00445D0E" w:rsidRDefault="00F9011D" w:rsidP="00752727">
      <w:pPr>
        <w:pStyle w:val="ListParagraph"/>
        <w:keepNext/>
        <w:keepLines/>
        <w:numPr>
          <w:ilvl w:val="2"/>
          <w:numId w:val="18"/>
        </w:numPr>
        <w:spacing w:after="240" w:line="360" w:lineRule="auto"/>
        <w:contextualSpacing w:val="0"/>
        <w:jc w:val="both"/>
      </w:pPr>
      <w:bookmarkStart w:id="582" w:name="_Toc12416831"/>
      <w:r w:rsidRPr="00445D0E">
        <w:t xml:space="preserve">providing reasonable evidence of the Service Provider’s compliance with its obligations under this </w:t>
      </w:r>
      <w:r w:rsidR="00E23CEB" w:rsidRPr="00445D0E">
        <w:t>Clause</w:t>
      </w:r>
      <w:r w:rsidRPr="00445D0E">
        <w:t xml:space="preserve"> </w:t>
      </w:r>
      <w:r w:rsidRPr="00445D0E">
        <w:fldChar w:fldCharType="begin"/>
      </w:r>
      <w:r w:rsidRPr="00445D0E">
        <w:instrText xml:space="preserve"> REF _Ref531661291 \r \h </w:instrText>
      </w:r>
      <w:r w:rsidR="00DF649F" w:rsidRPr="00445D0E">
        <w:instrText xml:space="preserve"> \* MERGEFORMAT </w:instrText>
      </w:r>
      <w:r w:rsidRPr="00445D0E">
        <w:fldChar w:fldCharType="separate"/>
      </w:r>
      <w:r w:rsidR="005F5967">
        <w:t>22.6.6</w:t>
      </w:r>
      <w:r w:rsidRPr="00445D0E">
        <w:fldChar w:fldCharType="end"/>
      </w:r>
      <w:r w:rsidRPr="00445D0E">
        <w:t xml:space="preserve"> to SARS on reasonable notice and request</w:t>
      </w:r>
      <w:r w:rsidR="00F30DED" w:rsidRPr="00445D0E">
        <w:t>; and</w:t>
      </w:r>
      <w:bookmarkEnd w:id="582"/>
      <w:r w:rsidR="00F30DED" w:rsidRPr="00445D0E">
        <w:t xml:space="preserve"> </w:t>
      </w:r>
    </w:p>
    <w:p w14:paraId="2117448A" w14:textId="77777777" w:rsidR="00D748D5" w:rsidRPr="00445D0E" w:rsidRDefault="00927EF6" w:rsidP="00752727">
      <w:pPr>
        <w:pStyle w:val="ListParagraph"/>
        <w:keepNext/>
        <w:keepLines/>
        <w:numPr>
          <w:ilvl w:val="2"/>
          <w:numId w:val="18"/>
        </w:numPr>
        <w:spacing w:after="240" w:line="360" w:lineRule="auto"/>
        <w:contextualSpacing w:val="0"/>
        <w:jc w:val="both"/>
      </w:pPr>
      <w:bookmarkStart w:id="583" w:name="_Toc12416832"/>
      <w:r w:rsidRPr="00445D0E">
        <w:t xml:space="preserve">ensuring that </w:t>
      </w:r>
      <w:r w:rsidR="00D748D5" w:rsidRPr="00445D0E">
        <w:t xml:space="preserve">all Confidential Information of </w:t>
      </w:r>
      <w:r w:rsidR="00FD5832" w:rsidRPr="00445D0E">
        <w:t>SARS</w:t>
      </w:r>
      <w:r w:rsidR="00D748D5" w:rsidRPr="00445D0E">
        <w:t xml:space="preserve"> which </w:t>
      </w:r>
      <w:r w:rsidR="00533029" w:rsidRPr="00445D0E">
        <w:t xml:space="preserve">has </w:t>
      </w:r>
      <w:r w:rsidR="00D748D5" w:rsidRPr="00445D0E">
        <w:t xml:space="preserve">or will come into the possession of the </w:t>
      </w:r>
      <w:r w:rsidR="00FD5832" w:rsidRPr="00445D0E">
        <w:t>Service Provider</w:t>
      </w:r>
      <w:r w:rsidR="00D748D5" w:rsidRPr="00445D0E">
        <w:t xml:space="preserve"> and its </w:t>
      </w:r>
      <w:r w:rsidR="00FD5832" w:rsidRPr="00445D0E">
        <w:t>p</w:t>
      </w:r>
      <w:r w:rsidR="00D748D5" w:rsidRPr="00445D0E">
        <w:t xml:space="preserve">ersonnel, will at all times remain the sole and absolute property of </w:t>
      </w:r>
      <w:r w:rsidR="00FD5832" w:rsidRPr="00445D0E">
        <w:t>SARS</w:t>
      </w:r>
      <w:r w:rsidR="00D748D5" w:rsidRPr="00445D0E">
        <w:t>.</w:t>
      </w:r>
      <w:bookmarkEnd w:id="583"/>
    </w:p>
    <w:p w14:paraId="14AD2739" w14:textId="51C16E20" w:rsidR="00F30DED" w:rsidRPr="00445D0E" w:rsidRDefault="00F30DED" w:rsidP="00752727">
      <w:pPr>
        <w:pStyle w:val="ListParagraph"/>
        <w:keepNext/>
        <w:keepLines/>
        <w:numPr>
          <w:ilvl w:val="1"/>
          <w:numId w:val="18"/>
        </w:numPr>
        <w:spacing w:after="240" w:line="360" w:lineRule="auto"/>
        <w:contextualSpacing w:val="0"/>
        <w:jc w:val="both"/>
      </w:pPr>
      <w:bookmarkStart w:id="584" w:name="_Toc12416833"/>
      <w:r w:rsidRPr="00445D0E">
        <w:t xml:space="preserve">The unauthorised disclosure by the Service Provider of the Confidential Information to a third party may cause irreparable loss, harm, and damage to SARS, and may lead to criminal sanction. As such, the Service Provider indemnifies and holds SARS harmless against </w:t>
      </w:r>
      <w:r w:rsidR="00D26F4F" w:rsidRPr="00445D0E">
        <w:t xml:space="preserve">all Losses and </w:t>
      </w:r>
      <w:r w:rsidRPr="00445D0E">
        <w:t>any action, or damage, o</w:t>
      </w:r>
      <w:r w:rsidR="00D26F4F" w:rsidRPr="00445D0E">
        <w:t>f</w:t>
      </w:r>
      <w:r w:rsidRPr="00445D0E">
        <w:t xml:space="preserve"> whatever nature, suffered or sustained by the SARS pursuant to a breach by the Service Provider of provisions of this </w:t>
      </w:r>
      <w:r w:rsidR="00E23CEB" w:rsidRPr="00445D0E">
        <w:t>Clause</w:t>
      </w:r>
      <w:r w:rsidRPr="00445D0E">
        <w:t xml:space="preserve"> </w:t>
      </w:r>
      <w:r w:rsidR="00CE68E5">
        <w:t>22</w:t>
      </w:r>
      <w:r w:rsidRPr="00445D0E">
        <w:t>.</w:t>
      </w:r>
      <w:bookmarkEnd w:id="584"/>
    </w:p>
    <w:p w14:paraId="51C66BF4" w14:textId="6FFF8ABB" w:rsidR="00F30DED" w:rsidRPr="00445D0E" w:rsidRDefault="00F30DED" w:rsidP="00752727">
      <w:pPr>
        <w:pStyle w:val="ListParagraph"/>
        <w:keepNext/>
        <w:keepLines/>
        <w:numPr>
          <w:ilvl w:val="1"/>
          <w:numId w:val="18"/>
        </w:numPr>
        <w:spacing w:after="240" w:line="360" w:lineRule="auto"/>
        <w:contextualSpacing w:val="0"/>
        <w:jc w:val="both"/>
      </w:pPr>
      <w:bookmarkStart w:id="585" w:name="_Ref282439236"/>
      <w:bookmarkStart w:id="586" w:name="_Toc12416834"/>
      <w:r w:rsidRPr="00445D0E">
        <w:t>No announcements of any nature whatsoever will be made by or on behalf of a Party relating to this Agreement without the prior written consent of the other Party.</w:t>
      </w:r>
      <w:bookmarkEnd w:id="585"/>
      <w:bookmarkEnd w:id="586"/>
    </w:p>
    <w:p w14:paraId="44285CF6" w14:textId="241CA9F0" w:rsidR="00100FD6" w:rsidRPr="00445D0E" w:rsidRDefault="002854E7" w:rsidP="00752727">
      <w:pPr>
        <w:pStyle w:val="ListParagraph"/>
        <w:keepNext/>
        <w:keepLines/>
        <w:numPr>
          <w:ilvl w:val="1"/>
          <w:numId w:val="18"/>
        </w:numPr>
        <w:spacing w:after="240" w:line="360" w:lineRule="auto"/>
        <w:contextualSpacing w:val="0"/>
        <w:jc w:val="both"/>
      </w:pPr>
      <w:bookmarkStart w:id="587" w:name="_Toc12416835"/>
      <w:r w:rsidRPr="00445D0E">
        <w:t>The provisions of this C</w:t>
      </w:r>
      <w:r w:rsidR="00D507A3" w:rsidRPr="00445D0E">
        <w:t xml:space="preserve">lause </w:t>
      </w:r>
      <w:r w:rsidR="00CE68E5">
        <w:t>22</w:t>
      </w:r>
      <w:r w:rsidR="00CE68E5" w:rsidRPr="00445D0E">
        <w:t xml:space="preserve"> </w:t>
      </w:r>
      <w:r w:rsidR="00D507A3" w:rsidRPr="00445D0E">
        <w:t>shall survive the termination or cancellation of this Agreement for any reason whatsoe</w:t>
      </w:r>
      <w:r w:rsidR="004A6D88" w:rsidRPr="00445D0E">
        <w:t>ver</w:t>
      </w:r>
      <w:r w:rsidR="00D507A3" w:rsidRPr="00445D0E">
        <w:t>.</w:t>
      </w:r>
      <w:bookmarkEnd w:id="587"/>
    </w:p>
    <w:p w14:paraId="5B8323BB" w14:textId="77777777" w:rsidR="001D2BCE" w:rsidRPr="00445D0E" w:rsidRDefault="001D2BCE"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588" w:name="_Toc293325631"/>
      <w:bookmarkStart w:id="589" w:name="_Ref533021358"/>
      <w:bookmarkStart w:id="590" w:name="_Ref533021714"/>
      <w:bookmarkStart w:id="591" w:name="_Ref2859348"/>
      <w:bookmarkStart w:id="592" w:name="_Ref36709587"/>
      <w:bookmarkStart w:id="593" w:name="_Ref42075544"/>
      <w:bookmarkStart w:id="594" w:name="_Toc135985286"/>
      <w:bookmarkStart w:id="595" w:name="_Toc71514528"/>
      <w:bookmarkStart w:id="596" w:name="_Ref72054768"/>
      <w:bookmarkStart w:id="597" w:name="_Ref72054917"/>
      <w:bookmarkStart w:id="598" w:name="_Ref77505380"/>
      <w:bookmarkStart w:id="599" w:name="_Ref77505390"/>
      <w:bookmarkStart w:id="600" w:name="_Ref148263529"/>
      <w:bookmarkStart w:id="601" w:name="_Toc151286399"/>
      <w:bookmarkStart w:id="602" w:name="_Ref253055528"/>
      <w:bookmarkStart w:id="603" w:name="_Ref253984221"/>
      <w:bookmarkStart w:id="604" w:name="_Ref253984231"/>
      <w:bookmarkStart w:id="605" w:name="_Toc283110466"/>
      <w:bookmarkStart w:id="606" w:name="_Toc531439696"/>
      <w:bookmarkStart w:id="607" w:name="_Hlk41917068"/>
      <w:r w:rsidRPr="00445D0E">
        <w:rPr>
          <w:b/>
          <w:bCs/>
          <w:caps/>
          <w:lang w:val="en-ZA" w:eastAsia="en-US"/>
        </w:rPr>
        <w:t>DATA PROTECTION</w:t>
      </w:r>
      <w:bookmarkEnd w:id="588"/>
      <w:bookmarkEnd w:id="589"/>
      <w:bookmarkEnd w:id="590"/>
      <w:bookmarkEnd w:id="591"/>
      <w:bookmarkEnd w:id="592"/>
      <w:bookmarkEnd w:id="593"/>
      <w:bookmarkEnd w:id="594"/>
    </w:p>
    <w:p w14:paraId="50FE9905" w14:textId="77777777" w:rsidR="005B74AD" w:rsidRPr="00445D0E" w:rsidRDefault="005B74AD" w:rsidP="00752727">
      <w:pPr>
        <w:pStyle w:val="ListParagraph"/>
        <w:keepNext/>
        <w:keepLines/>
        <w:numPr>
          <w:ilvl w:val="1"/>
          <w:numId w:val="18"/>
        </w:numPr>
        <w:spacing w:after="240" w:line="360" w:lineRule="auto"/>
        <w:contextualSpacing w:val="0"/>
        <w:jc w:val="both"/>
      </w:pPr>
      <w:bookmarkStart w:id="608" w:name="_Ref271536947"/>
      <w:bookmarkStart w:id="609" w:name="_Toc12416837"/>
      <w:bookmarkEnd w:id="595"/>
      <w:bookmarkEnd w:id="596"/>
      <w:bookmarkEnd w:id="597"/>
      <w:bookmarkEnd w:id="598"/>
      <w:bookmarkEnd w:id="599"/>
      <w:bookmarkEnd w:id="600"/>
      <w:bookmarkEnd w:id="601"/>
      <w:bookmarkEnd w:id="602"/>
      <w:bookmarkEnd w:id="603"/>
      <w:bookmarkEnd w:id="604"/>
      <w:bookmarkEnd w:id="605"/>
      <w:r w:rsidRPr="00445D0E">
        <w:t xml:space="preserve">The Service Provider acknowledges that in the course of the provision of the Services it may become privy to </w:t>
      </w:r>
      <w:r w:rsidR="00D26F4F" w:rsidRPr="00445D0E">
        <w:t xml:space="preserve">SARS’s </w:t>
      </w:r>
      <w:r w:rsidRPr="00445D0E">
        <w:t>Confidential Information.</w:t>
      </w:r>
      <w:bookmarkEnd w:id="608"/>
      <w:bookmarkEnd w:id="609"/>
    </w:p>
    <w:p w14:paraId="524137B9" w14:textId="09632496" w:rsidR="005B74AD" w:rsidRPr="00445D0E" w:rsidRDefault="005B74AD" w:rsidP="00752727">
      <w:pPr>
        <w:pStyle w:val="ListParagraph"/>
        <w:keepNext/>
        <w:keepLines/>
        <w:numPr>
          <w:ilvl w:val="1"/>
          <w:numId w:val="18"/>
        </w:numPr>
        <w:spacing w:after="240" w:line="360" w:lineRule="auto"/>
        <w:contextualSpacing w:val="0"/>
        <w:jc w:val="both"/>
      </w:pPr>
      <w:bookmarkStart w:id="610" w:name="_Ref280688189"/>
      <w:bookmarkStart w:id="611" w:name="_Ref294773976"/>
      <w:bookmarkStart w:id="612" w:name="_Toc12416838"/>
      <w:r w:rsidRPr="00445D0E">
        <w:t xml:space="preserve">To the extent that the </w:t>
      </w:r>
      <w:r w:rsidR="00D26F4F" w:rsidRPr="00445D0E">
        <w:t xml:space="preserve">SARS’s </w:t>
      </w:r>
      <w:r w:rsidRPr="00445D0E">
        <w:t>Confidential Information needs to be stored on the Service Provider</w:t>
      </w:r>
      <w:r w:rsidR="004B0ADB" w:rsidRPr="00445D0E">
        <w:t>’</w:t>
      </w:r>
      <w:r w:rsidRPr="00445D0E">
        <w:t xml:space="preserve">s information technology systems, the Service Provider shall take appropriate technical </w:t>
      </w:r>
      <w:r w:rsidR="00A10328" w:rsidRPr="00445D0E">
        <w:t xml:space="preserve">safeguards </w:t>
      </w:r>
      <w:r w:rsidRPr="00445D0E">
        <w:t xml:space="preserve">and organisational measures and/or measures prescribed by </w:t>
      </w:r>
      <w:r w:rsidR="00A10328" w:rsidRPr="00445D0E">
        <w:t>Data Protection Legislation (where applicable)</w:t>
      </w:r>
      <w:r w:rsidRPr="00445D0E">
        <w:t xml:space="preserve">, SARS Act and/or Applicable Laws against unauthorised access to, unlawful Processing, accidental loss, destruction or damage of the </w:t>
      </w:r>
      <w:r w:rsidR="00D26F4F" w:rsidRPr="00445D0E">
        <w:t xml:space="preserve">SARS’s </w:t>
      </w:r>
      <w:r w:rsidRPr="00445D0E">
        <w:t xml:space="preserve">Confidential Information </w:t>
      </w:r>
      <w:bookmarkEnd w:id="610"/>
      <w:r w:rsidRPr="00445D0E">
        <w:t xml:space="preserve">and shall provide SARS, with reasonable evidence of the Service Provider’s compliance with its obligations under this Clause </w:t>
      </w:r>
      <w:r w:rsidR="00547EFE" w:rsidRPr="00445D0E">
        <w:fldChar w:fldCharType="begin"/>
      </w:r>
      <w:r w:rsidR="00547EFE" w:rsidRPr="00445D0E">
        <w:instrText xml:space="preserve"> REF _Ref294773976 \r \h </w:instrText>
      </w:r>
      <w:r w:rsidR="00CE2A65" w:rsidRPr="00445D0E">
        <w:instrText xml:space="preserve"> \* MERGEFORMAT </w:instrText>
      </w:r>
      <w:r w:rsidR="00547EFE" w:rsidRPr="00445D0E">
        <w:fldChar w:fldCharType="separate"/>
      </w:r>
      <w:r w:rsidR="00CE68E5">
        <w:t>23.2</w:t>
      </w:r>
      <w:r w:rsidR="00547EFE" w:rsidRPr="00445D0E">
        <w:fldChar w:fldCharType="end"/>
      </w:r>
      <w:r w:rsidRPr="00445D0E">
        <w:t xml:space="preserve"> on reasonable notice and request.</w:t>
      </w:r>
      <w:bookmarkEnd w:id="611"/>
      <w:bookmarkEnd w:id="612"/>
    </w:p>
    <w:p w14:paraId="2B03850E" w14:textId="77777777" w:rsidR="005B74AD" w:rsidRPr="00445D0E" w:rsidRDefault="005B74AD" w:rsidP="00752727">
      <w:pPr>
        <w:pStyle w:val="ListParagraph"/>
        <w:keepNext/>
        <w:keepLines/>
        <w:numPr>
          <w:ilvl w:val="1"/>
          <w:numId w:val="18"/>
        </w:numPr>
        <w:spacing w:after="240" w:line="360" w:lineRule="auto"/>
        <w:contextualSpacing w:val="0"/>
        <w:jc w:val="both"/>
      </w:pPr>
      <w:bookmarkStart w:id="613" w:name="_Toc12416839"/>
      <w:bookmarkStart w:id="614" w:name="_Ref36709802"/>
      <w:r w:rsidRPr="00445D0E">
        <w:t xml:space="preserve">The Service Provider shall institute and operate all necessary back-up procedures to its information technology systems to ensure that, in the event of any information system malfunction or other loss of </w:t>
      </w:r>
      <w:r w:rsidR="00D26F4F" w:rsidRPr="00445D0E">
        <w:t xml:space="preserve">SARS’s </w:t>
      </w:r>
      <w:r w:rsidRPr="00445D0E">
        <w:t>Confidential Information can be recovered promptly and that the integrity thereof and any database containing such material can be maintained.</w:t>
      </w:r>
      <w:bookmarkEnd w:id="613"/>
      <w:bookmarkEnd w:id="614"/>
      <w:r w:rsidRPr="00445D0E">
        <w:t xml:space="preserve"> </w:t>
      </w:r>
    </w:p>
    <w:p w14:paraId="4114438D" w14:textId="77777777" w:rsidR="005B74AD" w:rsidRPr="00445D0E" w:rsidRDefault="005B74AD" w:rsidP="00752727">
      <w:pPr>
        <w:pStyle w:val="ListParagraph"/>
        <w:keepNext/>
        <w:keepLines/>
        <w:numPr>
          <w:ilvl w:val="1"/>
          <w:numId w:val="18"/>
        </w:numPr>
        <w:spacing w:after="240" w:line="360" w:lineRule="auto"/>
        <w:contextualSpacing w:val="0"/>
        <w:jc w:val="both"/>
      </w:pPr>
      <w:bookmarkStart w:id="615" w:name="_Toc12416840"/>
      <w:r w:rsidRPr="00445D0E">
        <w:t xml:space="preserve">The Service Provider shall ensure that all </w:t>
      </w:r>
      <w:r w:rsidR="00D26F4F" w:rsidRPr="00445D0E">
        <w:t xml:space="preserve">SARS’s </w:t>
      </w:r>
      <w:r w:rsidRPr="00445D0E">
        <w:t>Confidential Information and information provided to it by SARS in order to render the Services is stored separately and isolated from data and property relating to the Service Provider or any third party (including any other entity with whom the Service Provider may conduct business) in accordance with the POPIA, SARS Act and the Applicable Laws.</w:t>
      </w:r>
      <w:bookmarkEnd w:id="615"/>
    </w:p>
    <w:p w14:paraId="41704D6B" w14:textId="3B7F347B" w:rsidR="005B74AD" w:rsidRPr="00445D0E" w:rsidRDefault="005B74AD" w:rsidP="00752727">
      <w:pPr>
        <w:pStyle w:val="ListParagraph"/>
        <w:keepNext/>
        <w:keepLines/>
        <w:numPr>
          <w:ilvl w:val="1"/>
          <w:numId w:val="18"/>
        </w:numPr>
        <w:spacing w:after="240" w:line="360" w:lineRule="auto"/>
        <w:contextualSpacing w:val="0"/>
        <w:jc w:val="both"/>
      </w:pPr>
      <w:bookmarkStart w:id="616" w:name="_Toc12416841"/>
      <w:r w:rsidRPr="00445D0E">
        <w:t xml:space="preserve">The security measures to be taken by the Service Provider in terms of </w:t>
      </w:r>
      <w:r w:rsidR="00E23CEB" w:rsidRPr="00445D0E">
        <w:t>Clause</w:t>
      </w:r>
      <w:r w:rsidRPr="00445D0E">
        <w:t xml:space="preserve"> </w:t>
      </w:r>
      <w:r w:rsidR="00547EFE" w:rsidRPr="00445D0E">
        <w:fldChar w:fldCharType="begin"/>
      </w:r>
      <w:r w:rsidR="00547EFE" w:rsidRPr="00445D0E">
        <w:instrText xml:space="preserve"> REF _Ref294773976 \r \h </w:instrText>
      </w:r>
      <w:r w:rsidR="00CE2A65" w:rsidRPr="00445D0E">
        <w:instrText xml:space="preserve"> \* MERGEFORMAT </w:instrText>
      </w:r>
      <w:r w:rsidR="00547EFE" w:rsidRPr="00445D0E">
        <w:fldChar w:fldCharType="separate"/>
      </w:r>
      <w:r w:rsidR="00CE68E5">
        <w:t>23.2</w:t>
      </w:r>
      <w:r w:rsidR="00547EFE" w:rsidRPr="00445D0E">
        <w:fldChar w:fldCharType="end"/>
      </w:r>
      <w:r w:rsidRPr="00445D0E">
        <w:t xml:space="preserve"> must –</w:t>
      </w:r>
      <w:bookmarkEnd w:id="616"/>
      <w:r w:rsidRPr="00445D0E">
        <w:t xml:space="preserve"> </w:t>
      </w:r>
    </w:p>
    <w:p w14:paraId="0C56C982" w14:textId="77777777" w:rsidR="005B74AD" w:rsidRPr="00445D0E" w:rsidRDefault="005B74AD" w:rsidP="00752727">
      <w:pPr>
        <w:pStyle w:val="ListParagraph"/>
        <w:keepNext/>
        <w:keepLines/>
        <w:numPr>
          <w:ilvl w:val="2"/>
          <w:numId w:val="18"/>
        </w:numPr>
        <w:spacing w:after="240" w:line="360" w:lineRule="auto"/>
        <w:contextualSpacing w:val="0"/>
        <w:jc w:val="both"/>
      </w:pPr>
      <w:bookmarkStart w:id="617" w:name="_Toc12416842"/>
      <w:r w:rsidRPr="00445D0E">
        <w:t>not be less rigorous than the security safeguards</w:t>
      </w:r>
      <w:r w:rsidR="00A10328" w:rsidRPr="00445D0E">
        <w:t>, measures</w:t>
      </w:r>
      <w:r w:rsidRPr="00445D0E">
        <w:t xml:space="preserve"> and practices generally maintained by SARS in respect of its data (and as communicated by SARS to the Service Provider), or maintained by the Service Provider with respect to its own confidential information of a similar nature and/or as prescribed by the </w:t>
      </w:r>
      <w:r w:rsidR="00A10328" w:rsidRPr="00445D0E">
        <w:t>Applicable Laws</w:t>
      </w:r>
      <w:r w:rsidR="00E35377" w:rsidRPr="00445D0E">
        <w:t>, POPIA</w:t>
      </w:r>
      <w:r w:rsidR="00A10328" w:rsidRPr="00445D0E">
        <w:t xml:space="preserve"> and/or </w:t>
      </w:r>
      <w:r w:rsidRPr="00445D0E">
        <w:t>Data Pr</w:t>
      </w:r>
      <w:r w:rsidR="00A10328" w:rsidRPr="00445D0E">
        <w:t xml:space="preserve">otection </w:t>
      </w:r>
      <w:r w:rsidRPr="00445D0E">
        <w:t>Legislation; and</w:t>
      </w:r>
      <w:bookmarkEnd w:id="617"/>
    </w:p>
    <w:p w14:paraId="787D2636" w14:textId="77777777" w:rsidR="005B74AD" w:rsidRPr="00445D0E" w:rsidRDefault="005B74AD" w:rsidP="00752727">
      <w:pPr>
        <w:pStyle w:val="ListParagraph"/>
        <w:keepNext/>
        <w:keepLines/>
        <w:numPr>
          <w:ilvl w:val="2"/>
          <w:numId w:val="18"/>
        </w:numPr>
        <w:spacing w:after="240" w:line="360" w:lineRule="auto"/>
        <w:contextualSpacing w:val="0"/>
        <w:jc w:val="both"/>
      </w:pPr>
      <w:bookmarkStart w:id="618" w:name="_Toc12416843"/>
      <w:r w:rsidRPr="00445D0E">
        <w:t>enable SARS and the Service Provider to conform to Applicable Law, including:</w:t>
      </w:r>
      <w:bookmarkEnd w:id="618"/>
    </w:p>
    <w:p w14:paraId="742FE957" w14:textId="77777777" w:rsidR="00D26F4F" w:rsidRPr="00445D0E" w:rsidRDefault="00D26F4F" w:rsidP="00752727">
      <w:pPr>
        <w:pStyle w:val="ListParagraph"/>
        <w:keepNext/>
        <w:keepLines/>
        <w:numPr>
          <w:ilvl w:val="3"/>
          <w:numId w:val="18"/>
        </w:numPr>
        <w:spacing w:after="240" w:line="360" w:lineRule="auto"/>
        <w:ind w:left="2580" w:hanging="1140"/>
        <w:contextualSpacing w:val="0"/>
        <w:jc w:val="both"/>
      </w:pPr>
      <w:bookmarkStart w:id="619" w:name="_Toc12416844"/>
      <w:r w:rsidRPr="00445D0E">
        <w:t>Data Protection Legislation;</w:t>
      </w:r>
      <w:bookmarkEnd w:id="619"/>
    </w:p>
    <w:p w14:paraId="6D179508" w14:textId="77777777" w:rsidR="005B74AD" w:rsidRPr="00445D0E" w:rsidRDefault="005B74AD" w:rsidP="00752727">
      <w:pPr>
        <w:pStyle w:val="ListParagraph"/>
        <w:keepNext/>
        <w:keepLines/>
        <w:numPr>
          <w:ilvl w:val="3"/>
          <w:numId w:val="18"/>
        </w:numPr>
        <w:spacing w:after="240" w:line="360" w:lineRule="auto"/>
        <w:ind w:left="2580" w:hanging="1140"/>
        <w:contextualSpacing w:val="0"/>
        <w:jc w:val="both"/>
      </w:pPr>
      <w:bookmarkStart w:id="620" w:name="_Toc12416845"/>
      <w:r w:rsidRPr="00445D0E">
        <w:t>the Electronic Communications and Transactions Act, 2002 (Act No 25 of 2002); and</w:t>
      </w:r>
      <w:bookmarkEnd w:id="620"/>
    </w:p>
    <w:p w14:paraId="3CBD396F" w14:textId="77777777" w:rsidR="005B74AD" w:rsidRPr="00445D0E" w:rsidRDefault="005B74AD" w:rsidP="00752727">
      <w:pPr>
        <w:pStyle w:val="ListParagraph"/>
        <w:keepNext/>
        <w:keepLines/>
        <w:numPr>
          <w:ilvl w:val="3"/>
          <w:numId w:val="18"/>
        </w:numPr>
        <w:spacing w:after="240" w:line="360" w:lineRule="auto"/>
        <w:ind w:left="2580" w:hanging="1140"/>
        <w:contextualSpacing w:val="0"/>
        <w:jc w:val="both"/>
      </w:pPr>
      <w:bookmarkStart w:id="621" w:name="_Toc12416846"/>
      <w:r w:rsidRPr="00445D0E">
        <w:t>the Tax Acts.</w:t>
      </w:r>
      <w:bookmarkEnd w:id="621"/>
      <w:r w:rsidRPr="00445D0E">
        <w:t xml:space="preserve"> </w:t>
      </w:r>
    </w:p>
    <w:p w14:paraId="425135F5" w14:textId="1A0D300C" w:rsidR="005B74AD" w:rsidRPr="00445D0E" w:rsidRDefault="005B74AD" w:rsidP="00752727">
      <w:pPr>
        <w:pStyle w:val="ListParagraph"/>
        <w:keepNext/>
        <w:keepLines/>
        <w:numPr>
          <w:ilvl w:val="1"/>
          <w:numId w:val="18"/>
        </w:numPr>
        <w:spacing w:after="240" w:line="360" w:lineRule="auto"/>
        <w:contextualSpacing w:val="0"/>
        <w:jc w:val="both"/>
        <w:rPr>
          <w:b/>
          <w:bCs/>
        </w:rPr>
      </w:pPr>
      <w:bookmarkStart w:id="622" w:name="_Toc12416847"/>
      <w:bookmarkStart w:id="623" w:name="_Toc252343164"/>
      <w:bookmarkStart w:id="624" w:name="_Toc289187096"/>
      <w:bookmarkStart w:id="625" w:name="_Ref291775216"/>
      <w:bookmarkStart w:id="626" w:name="_Toc317231258"/>
      <w:bookmarkStart w:id="627" w:name="_Ref532897375"/>
      <w:bookmarkStart w:id="628" w:name="_Ref280688985"/>
      <w:r w:rsidRPr="00445D0E">
        <w:t xml:space="preserve">The Service Provider hereby indemnifies and holds SARS harmless against </w:t>
      </w:r>
      <w:r w:rsidR="00D26F4F" w:rsidRPr="00445D0E">
        <w:t xml:space="preserve">all Losses </w:t>
      </w:r>
      <w:r w:rsidRPr="00445D0E">
        <w:t xml:space="preserve">incurred by SARS as a result of any breach by the Service Provider of the provisions of this Clause </w:t>
      </w:r>
      <w:r w:rsidR="00547EFE" w:rsidRPr="00445D0E">
        <w:rPr>
          <w:b/>
          <w:bCs/>
        </w:rPr>
        <w:fldChar w:fldCharType="begin"/>
      </w:r>
      <w:r w:rsidR="00547EFE" w:rsidRPr="00445D0E">
        <w:instrText xml:space="preserve"> REF _Ref36709587 \r \h </w:instrText>
      </w:r>
      <w:r w:rsidR="00547EFE" w:rsidRPr="00445D0E">
        <w:rPr>
          <w:b/>
          <w:bCs/>
        </w:rPr>
        <w:instrText xml:space="preserve"> \* MERGEFORMAT </w:instrText>
      </w:r>
      <w:r w:rsidR="00547EFE" w:rsidRPr="00445D0E">
        <w:rPr>
          <w:b/>
          <w:bCs/>
        </w:rPr>
      </w:r>
      <w:r w:rsidR="00547EFE" w:rsidRPr="00445D0E">
        <w:rPr>
          <w:b/>
          <w:bCs/>
        </w:rPr>
        <w:fldChar w:fldCharType="separate"/>
      </w:r>
      <w:r w:rsidR="00CE68E5">
        <w:t>23</w:t>
      </w:r>
      <w:r w:rsidR="00547EFE" w:rsidRPr="00445D0E">
        <w:rPr>
          <w:b/>
          <w:bCs/>
        </w:rPr>
        <w:fldChar w:fldCharType="end"/>
      </w:r>
      <w:r w:rsidRPr="00445D0E">
        <w:t>.</w:t>
      </w:r>
      <w:bookmarkEnd w:id="622"/>
    </w:p>
    <w:p w14:paraId="3D0E25E8" w14:textId="16498382" w:rsidR="005B74AD" w:rsidRPr="00445D0E" w:rsidRDefault="005B74AD"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629" w:name="_Toc532902176"/>
      <w:bookmarkStart w:id="630" w:name="_Toc532902314"/>
      <w:bookmarkStart w:id="631" w:name="_Toc532902177"/>
      <w:bookmarkStart w:id="632" w:name="_Toc532902315"/>
      <w:bookmarkStart w:id="633" w:name="_Toc532902178"/>
      <w:bookmarkStart w:id="634" w:name="_Toc532902316"/>
      <w:bookmarkStart w:id="635" w:name="_Toc532902179"/>
      <w:bookmarkStart w:id="636" w:name="_Toc532902317"/>
      <w:bookmarkStart w:id="637" w:name="_Toc532902180"/>
      <w:bookmarkStart w:id="638" w:name="_Toc532902318"/>
      <w:bookmarkStart w:id="639" w:name="_Toc532902181"/>
      <w:bookmarkStart w:id="640" w:name="_Toc532902319"/>
      <w:bookmarkStart w:id="641" w:name="_Toc532902182"/>
      <w:bookmarkStart w:id="642" w:name="_Toc532902320"/>
      <w:bookmarkStart w:id="643" w:name="_Toc532902183"/>
      <w:bookmarkStart w:id="644" w:name="_Toc532902321"/>
      <w:bookmarkStart w:id="645" w:name="_Toc532902184"/>
      <w:bookmarkStart w:id="646" w:name="_Toc532902322"/>
      <w:bookmarkStart w:id="647" w:name="_Toc532902020"/>
      <w:bookmarkStart w:id="648" w:name="_Toc532902187"/>
      <w:bookmarkStart w:id="649" w:name="_Toc532902325"/>
      <w:bookmarkStart w:id="650" w:name="_Hlt72052177"/>
      <w:bookmarkStart w:id="651" w:name="_Toc532902021"/>
      <w:bookmarkStart w:id="652" w:name="_Toc532902188"/>
      <w:bookmarkStart w:id="653" w:name="_Toc532902326"/>
      <w:bookmarkStart w:id="654" w:name="_Toc532894934"/>
      <w:bookmarkStart w:id="655" w:name="_Toc532895029"/>
      <w:bookmarkStart w:id="656" w:name="_Toc532895213"/>
      <w:bookmarkStart w:id="657" w:name="_Toc532901638"/>
      <w:bookmarkStart w:id="658" w:name="_Toc532901844"/>
      <w:bookmarkStart w:id="659" w:name="_Toc532902022"/>
      <w:bookmarkStart w:id="660" w:name="_Toc532902189"/>
      <w:bookmarkStart w:id="661" w:name="_Toc532902327"/>
      <w:bookmarkStart w:id="662" w:name="_Toc532894935"/>
      <w:bookmarkStart w:id="663" w:name="_Toc532895030"/>
      <w:bookmarkStart w:id="664" w:name="_Toc532895214"/>
      <w:bookmarkStart w:id="665" w:name="_Toc532901639"/>
      <w:bookmarkStart w:id="666" w:name="_Toc532901845"/>
      <w:bookmarkStart w:id="667" w:name="_Toc532902023"/>
      <w:bookmarkStart w:id="668" w:name="_Toc532902190"/>
      <w:bookmarkStart w:id="669" w:name="_Toc532902328"/>
      <w:bookmarkStart w:id="670" w:name="_Toc532901640"/>
      <w:bookmarkStart w:id="671" w:name="_Toc532901846"/>
      <w:bookmarkStart w:id="672" w:name="_Toc532902024"/>
      <w:bookmarkStart w:id="673" w:name="_Toc532902191"/>
      <w:bookmarkStart w:id="674" w:name="_Toc532902329"/>
      <w:bookmarkStart w:id="675" w:name="_Toc532901641"/>
      <w:bookmarkStart w:id="676" w:name="_Toc532901847"/>
      <w:bookmarkStart w:id="677" w:name="_Toc532902025"/>
      <w:bookmarkStart w:id="678" w:name="_Toc532902192"/>
      <w:bookmarkStart w:id="679" w:name="_Toc532902330"/>
      <w:bookmarkStart w:id="680" w:name="_Toc532901642"/>
      <w:bookmarkStart w:id="681" w:name="_Toc532901848"/>
      <w:bookmarkStart w:id="682" w:name="_Toc532902026"/>
      <w:bookmarkStart w:id="683" w:name="_Toc532902193"/>
      <w:bookmarkStart w:id="684" w:name="_Toc532902331"/>
      <w:bookmarkStart w:id="685" w:name="_Toc532901643"/>
      <w:bookmarkStart w:id="686" w:name="_Toc532901849"/>
      <w:bookmarkStart w:id="687" w:name="_Toc532902027"/>
      <w:bookmarkStart w:id="688" w:name="_Toc532902194"/>
      <w:bookmarkStart w:id="689" w:name="_Toc532902332"/>
      <w:bookmarkStart w:id="690" w:name="_Toc532901644"/>
      <w:bookmarkStart w:id="691" w:name="_Toc532901850"/>
      <w:bookmarkStart w:id="692" w:name="_Toc532902028"/>
      <w:bookmarkStart w:id="693" w:name="_Toc532902195"/>
      <w:bookmarkStart w:id="694" w:name="_Toc532902333"/>
      <w:bookmarkStart w:id="695" w:name="_Toc532901645"/>
      <w:bookmarkStart w:id="696" w:name="_Toc532901851"/>
      <w:bookmarkStart w:id="697" w:name="_Toc532902029"/>
      <w:bookmarkStart w:id="698" w:name="_Toc532902196"/>
      <w:bookmarkStart w:id="699" w:name="_Toc532902334"/>
      <w:bookmarkStart w:id="700" w:name="_Toc532894938"/>
      <w:bookmarkStart w:id="701" w:name="_Toc532895033"/>
      <w:bookmarkStart w:id="702" w:name="_Toc532895217"/>
      <w:bookmarkStart w:id="703" w:name="_Toc532901646"/>
      <w:bookmarkStart w:id="704" w:name="_Toc532901852"/>
      <w:bookmarkStart w:id="705" w:name="_Toc532902030"/>
      <w:bookmarkStart w:id="706" w:name="_Toc532902197"/>
      <w:bookmarkStart w:id="707" w:name="_Toc532902335"/>
      <w:bookmarkStart w:id="708" w:name="_Toc532894939"/>
      <w:bookmarkStart w:id="709" w:name="_Toc532895034"/>
      <w:bookmarkStart w:id="710" w:name="_Toc532895218"/>
      <w:bookmarkStart w:id="711" w:name="_Toc532901647"/>
      <w:bookmarkStart w:id="712" w:name="_Toc532901853"/>
      <w:bookmarkStart w:id="713" w:name="_Toc532902031"/>
      <w:bookmarkStart w:id="714" w:name="_Toc532902198"/>
      <w:bookmarkStart w:id="715" w:name="_Toc532902336"/>
      <w:bookmarkStart w:id="716" w:name="_Toc532894940"/>
      <w:bookmarkStart w:id="717" w:name="_Toc532895035"/>
      <w:bookmarkStart w:id="718" w:name="_Toc532895219"/>
      <w:bookmarkStart w:id="719" w:name="_Toc532901648"/>
      <w:bookmarkStart w:id="720" w:name="_Toc532901854"/>
      <w:bookmarkStart w:id="721" w:name="_Toc532902032"/>
      <w:bookmarkStart w:id="722" w:name="_Toc532902199"/>
      <w:bookmarkStart w:id="723" w:name="_Toc532902337"/>
      <w:bookmarkStart w:id="724" w:name="_Toc532894941"/>
      <w:bookmarkStart w:id="725" w:name="_Toc532895036"/>
      <w:bookmarkStart w:id="726" w:name="_Toc532895220"/>
      <w:bookmarkStart w:id="727" w:name="_Toc532901649"/>
      <w:bookmarkStart w:id="728" w:name="_Toc532901855"/>
      <w:bookmarkStart w:id="729" w:name="_Toc532902033"/>
      <w:bookmarkStart w:id="730" w:name="_Toc532902200"/>
      <w:bookmarkStart w:id="731" w:name="_Toc532902338"/>
      <w:bookmarkStart w:id="732" w:name="_Toc532894942"/>
      <w:bookmarkStart w:id="733" w:name="_Toc532895037"/>
      <w:bookmarkStart w:id="734" w:name="_Toc532895221"/>
      <w:bookmarkStart w:id="735" w:name="_Toc532901650"/>
      <w:bookmarkStart w:id="736" w:name="_Toc532901856"/>
      <w:bookmarkStart w:id="737" w:name="_Toc532902034"/>
      <w:bookmarkStart w:id="738" w:name="_Toc532902201"/>
      <w:bookmarkStart w:id="739" w:name="_Toc532902339"/>
      <w:bookmarkStart w:id="740" w:name="_Toc532894943"/>
      <w:bookmarkStart w:id="741" w:name="_Toc532895038"/>
      <w:bookmarkStart w:id="742" w:name="_Toc532895222"/>
      <w:bookmarkStart w:id="743" w:name="_Toc532901651"/>
      <w:bookmarkStart w:id="744" w:name="_Toc532901857"/>
      <w:bookmarkStart w:id="745" w:name="_Toc532902035"/>
      <w:bookmarkStart w:id="746" w:name="_Toc532902202"/>
      <w:bookmarkStart w:id="747" w:name="_Toc532902340"/>
      <w:bookmarkStart w:id="748" w:name="_Toc532894944"/>
      <w:bookmarkStart w:id="749" w:name="_Toc532895039"/>
      <w:bookmarkStart w:id="750" w:name="_Toc532895223"/>
      <w:bookmarkStart w:id="751" w:name="_Toc532901652"/>
      <w:bookmarkStart w:id="752" w:name="_Toc532901858"/>
      <w:bookmarkStart w:id="753" w:name="_Toc532902036"/>
      <w:bookmarkStart w:id="754" w:name="_Toc532902203"/>
      <w:bookmarkStart w:id="755" w:name="_Toc532902341"/>
      <w:bookmarkStart w:id="756" w:name="_Toc532894945"/>
      <w:bookmarkStart w:id="757" w:name="_Toc532895040"/>
      <w:bookmarkStart w:id="758" w:name="_Toc532895224"/>
      <w:bookmarkStart w:id="759" w:name="_Toc532901653"/>
      <w:bookmarkStart w:id="760" w:name="_Toc532901859"/>
      <w:bookmarkStart w:id="761" w:name="_Toc532902037"/>
      <w:bookmarkStart w:id="762" w:name="_Toc532902204"/>
      <w:bookmarkStart w:id="763" w:name="_Toc532902342"/>
      <w:bookmarkStart w:id="764" w:name="_Toc320627066"/>
      <w:bookmarkStart w:id="765" w:name="_Toc320627067"/>
      <w:bookmarkStart w:id="766" w:name="_Toc320627068"/>
      <w:bookmarkStart w:id="767" w:name="_Toc320627069"/>
      <w:bookmarkStart w:id="768" w:name="_Toc320627070"/>
      <w:bookmarkStart w:id="769" w:name="_Toc320627071"/>
      <w:bookmarkStart w:id="770" w:name="app"/>
      <w:bookmarkStart w:id="771" w:name="_Toc320627072"/>
      <w:bookmarkStart w:id="772" w:name="_Toc320627084"/>
      <w:bookmarkStart w:id="773" w:name="_Toc320627085"/>
      <w:bookmarkStart w:id="774" w:name="_Toc320627087"/>
      <w:bookmarkStart w:id="775" w:name="_Toc320627090"/>
      <w:bookmarkStart w:id="776" w:name="_Toc320627091"/>
      <w:bookmarkStart w:id="777" w:name="_Toc320627092"/>
      <w:bookmarkStart w:id="778" w:name="_Toc320627093"/>
      <w:bookmarkStart w:id="779" w:name="_Toc320627094"/>
      <w:bookmarkStart w:id="780" w:name="_Toc320627095"/>
      <w:bookmarkStart w:id="781" w:name="_Toc320627096"/>
      <w:bookmarkStart w:id="782" w:name="_Toc320627100"/>
      <w:bookmarkStart w:id="783" w:name="_Toc320627101"/>
      <w:bookmarkStart w:id="784" w:name="_Toc320627105"/>
      <w:bookmarkStart w:id="785" w:name="_Toc320627109"/>
      <w:bookmarkStart w:id="786" w:name="_Toc320627111"/>
      <w:bookmarkStart w:id="787" w:name="_Toc320627112"/>
      <w:bookmarkStart w:id="788" w:name="_Toc320627113"/>
      <w:bookmarkStart w:id="789" w:name="_Toc320627114"/>
      <w:bookmarkStart w:id="790" w:name="_Toc320627116"/>
      <w:bookmarkStart w:id="791" w:name="_Toc532894946"/>
      <w:bookmarkStart w:id="792" w:name="_Toc532895041"/>
      <w:bookmarkStart w:id="793" w:name="_Toc532895225"/>
      <w:bookmarkStart w:id="794" w:name="_Toc532901654"/>
      <w:bookmarkStart w:id="795" w:name="_Toc532901860"/>
      <w:bookmarkStart w:id="796" w:name="_Toc532902038"/>
      <w:bookmarkStart w:id="797" w:name="_Toc532902205"/>
      <w:bookmarkStart w:id="798" w:name="_Toc532902343"/>
      <w:bookmarkStart w:id="799" w:name="_Toc532894947"/>
      <w:bookmarkStart w:id="800" w:name="_Toc532895042"/>
      <w:bookmarkStart w:id="801" w:name="_Toc532895226"/>
      <w:bookmarkStart w:id="802" w:name="_Toc532901655"/>
      <w:bookmarkStart w:id="803" w:name="_Toc532901861"/>
      <w:bookmarkStart w:id="804" w:name="_Toc532902039"/>
      <w:bookmarkStart w:id="805" w:name="_Toc532902206"/>
      <w:bookmarkStart w:id="806" w:name="_Toc532902344"/>
      <w:bookmarkStart w:id="807" w:name="_Toc532894948"/>
      <w:bookmarkStart w:id="808" w:name="_Toc532895043"/>
      <w:bookmarkStart w:id="809" w:name="_Toc532895227"/>
      <w:bookmarkStart w:id="810" w:name="_Toc532901656"/>
      <w:bookmarkStart w:id="811" w:name="_Toc532901862"/>
      <w:bookmarkStart w:id="812" w:name="_Toc532902040"/>
      <w:bookmarkStart w:id="813" w:name="_Toc532902207"/>
      <w:bookmarkStart w:id="814" w:name="_Toc532902345"/>
      <w:bookmarkStart w:id="815" w:name="_Toc532894949"/>
      <w:bookmarkStart w:id="816" w:name="_Toc532895044"/>
      <w:bookmarkStart w:id="817" w:name="_Toc532895228"/>
      <w:bookmarkStart w:id="818" w:name="_Toc532901657"/>
      <w:bookmarkStart w:id="819" w:name="_Toc532901863"/>
      <w:bookmarkStart w:id="820" w:name="_Toc532902041"/>
      <w:bookmarkStart w:id="821" w:name="_Toc532902208"/>
      <w:bookmarkStart w:id="822" w:name="_Toc532902346"/>
      <w:bookmarkStart w:id="823" w:name="_Toc532894950"/>
      <w:bookmarkStart w:id="824" w:name="_Toc532895045"/>
      <w:bookmarkStart w:id="825" w:name="_Toc532895229"/>
      <w:bookmarkStart w:id="826" w:name="_Toc532901658"/>
      <w:bookmarkStart w:id="827" w:name="_Toc532901864"/>
      <w:bookmarkStart w:id="828" w:name="_Toc532902042"/>
      <w:bookmarkStart w:id="829" w:name="_Toc532902209"/>
      <w:bookmarkStart w:id="830" w:name="_Toc532902347"/>
      <w:bookmarkStart w:id="831" w:name="_Toc532894951"/>
      <w:bookmarkStart w:id="832" w:name="_Toc532895046"/>
      <w:bookmarkStart w:id="833" w:name="_Toc532895230"/>
      <w:bookmarkStart w:id="834" w:name="_Toc532901659"/>
      <w:bookmarkStart w:id="835" w:name="_Toc532901865"/>
      <w:bookmarkStart w:id="836" w:name="_Toc532902043"/>
      <w:bookmarkStart w:id="837" w:name="_Toc532902210"/>
      <w:bookmarkStart w:id="838" w:name="_Toc532902348"/>
      <w:bookmarkStart w:id="839" w:name="_Toc532894952"/>
      <w:bookmarkStart w:id="840" w:name="_Toc532895047"/>
      <w:bookmarkStart w:id="841" w:name="_Toc532895231"/>
      <w:bookmarkStart w:id="842" w:name="_Toc532901660"/>
      <w:bookmarkStart w:id="843" w:name="_Toc532901866"/>
      <w:bookmarkStart w:id="844" w:name="_Toc532902044"/>
      <w:bookmarkStart w:id="845" w:name="_Toc532902211"/>
      <w:bookmarkStart w:id="846" w:name="_Toc532902349"/>
      <w:bookmarkStart w:id="847" w:name="_Toc532894953"/>
      <w:bookmarkStart w:id="848" w:name="_Toc532895048"/>
      <w:bookmarkStart w:id="849" w:name="_Toc532895232"/>
      <w:bookmarkStart w:id="850" w:name="_Toc532901661"/>
      <w:bookmarkStart w:id="851" w:name="_Toc532901867"/>
      <w:bookmarkStart w:id="852" w:name="_Toc532902045"/>
      <w:bookmarkStart w:id="853" w:name="_Toc532902212"/>
      <w:bookmarkStart w:id="854" w:name="_Toc532902350"/>
      <w:bookmarkStart w:id="855" w:name="_Toc532901662"/>
      <w:bookmarkStart w:id="856" w:name="_Toc532901868"/>
      <w:bookmarkStart w:id="857" w:name="_Toc532902046"/>
      <w:bookmarkStart w:id="858" w:name="_Toc532902213"/>
      <w:bookmarkStart w:id="859" w:name="_Toc532902351"/>
      <w:bookmarkStart w:id="860" w:name="_Toc532901663"/>
      <w:bookmarkStart w:id="861" w:name="_Toc532901869"/>
      <w:bookmarkStart w:id="862" w:name="_Toc532902047"/>
      <w:bookmarkStart w:id="863" w:name="_Toc532902214"/>
      <w:bookmarkStart w:id="864" w:name="_Toc532902352"/>
      <w:bookmarkStart w:id="865" w:name="_Toc532901664"/>
      <w:bookmarkStart w:id="866" w:name="_Toc532901870"/>
      <w:bookmarkStart w:id="867" w:name="_Toc532902048"/>
      <w:bookmarkStart w:id="868" w:name="_Toc532902215"/>
      <w:bookmarkStart w:id="869" w:name="_Toc532902353"/>
      <w:bookmarkStart w:id="870" w:name="_Toc532901665"/>
      <w:bookmarkStart w:id="871" w:name="_Toc532901871"/>
      <w:bookmarkStart w:id="872" w:name="_Toc532902049"/>
      <w:bookmarkStart w:id="873" w:name="_Toc532902216"/>
      <w:bookmarkStart w:id="874" w:name="_Toc532902354"/>
      <w:bookmarkStart w:id="875" w:name="_Toc532901666"/>
      <w:bookmarkStart w:id="876" w:name="_Toc532901872"/>
      <w:bookmarkStart w:id="877" w:name="_Toc532902050"/>
      <w:bookmarkStart w:id="878" w:name="_Toc532902217"/>
      <w:bookmarkStart w:id="879" w:name="_Toc532902355"/>
      <w:bookmarkStart w:id="880" w:name="_Toc532901667"/>
      <w:bookmarkStart w:id="881" w:name="_Toc532901873"/>
      <w:bookmarkStart w:id="882" w:name="_Toc532902051"/>
      <w:bookmarkStart w:id="883" w:name="_Toc532902218"/>
      <w:bookmarkStart w:id="884" w:name="_Toc532902356"/>
      <w:bookmarkStart w:id="885" w:name="_Toc532901668"/>
      <w:bookmarkStart w:id="886" w:name="_Toc532901874"/>
      <w:bookmarkStart w:id="887" w:name="_Toc532902052"/>
      <w:bookmarkStart w:id="888" w:name="_Toc532902219"/>
      <w:bookmarkStart w:id="889" w:name="_Toc532902357"/>
      <w:bookmarkStart w:id="890" w:name="_Toc532901669"/>
      <w:bookmarkStart w:id="891" w:name="_Toc532901875"/>
      <w:bookmarkStart w:id="892" w:name="_Toc532902053"/>
      <w:bookmarkStart w:id="893" w:name="_Toc532902220"/>
      <w:bookmarkStart w:id="894" w:name="_Toc532902358"/>
      <w:bookmarkStart w:id="895" w:name="_Toc532901670"/>
      <w:bookmarkStart w:id="896" w:name="_Toc532901876"/>
      <w:bookmarkStart w:id="897" w:name="_Toc532902054"/>
      <w:bookmarkStart w:id="898" w:name="_Toc532902221"/>
      <w:bookmarkStart w:id="899" w:name="_Toc532902359"/>
      <w:bookmarkStart w:id="900" w:name="_Toc532901671"/>
      <w:bookmarkStart w:id="901" w:name="_Toc532901877"/>
      <w:bookmarkStart w:id="902" w:name="_Toc532902055"/>
      <w:bookmarkStart w:id="903" w:name="_Toc532902222"/>
      <w:bookmarkStart w:id="904" w:name="_Toc532902360"/>
      <w:bookmarkStart w:id="905" w:name="_Toc532901672"/>
      <w:bookmarkStart w:id="906" w:name="_Toc532901878"/>
      <w:bookmarkStart w:id="907" w:name="_Toc532902056"/>
      <w:bookmarkStart w:id="908" w:name="_Toc532902223"/>
      <w:bookmarkStart w:id="909" w:name="_Toc532902361"/>
      <w:bookmarkStart w:id="910" w:name="_Toc532901673"/>
      <w:bookmarkStart w:id="911" w:name="_Toc532901879"/>
      <w:bookmarkStart w:id="912" w:name="_Toc532902057"/>
      <w:bookmarkStart w:id="913" w:name="_Toc532902224"/>
      <w:bookmarkStart w:id="914" w:name="_Toc532902362"/>
      <w:bookmarkStart w:id="915" w:name="_Toc532901674"/>
      <w:bookmarkStart w:id="916" w:name="_Toc532901880"/>
      <w:bookmarkStart w:id="917" w:name="_Toc532902058"/>
      <w:bookmarkStart w:id="918" w:name="_Toc532902225"/>
      <w:bookmarkStart w:id="919" w:name="_Toc532902363"/>
      <w:bookmarkStart w:id="920" w:name="_Toc532901675"/>
      <w:bookmarkStart w:id="921" w:name="_Toc532901881"/>
      <w:bookmarkStart w:id="922" w:name="_Toc532902059"/>
      <w:bookmarkStart w:id="923" w:name="_Toc532902226"/>
      <w:bookmarkStart w:id="924" w:name="_Toc532902364"/>
      <w:bookmarkStart w:id="925" w:name="_Toc532901676"/>
      <w:bookmarkStart w:id="926" w:name="_Toc532901882"/>
      <w:bookmarkStart w:id="927" w:name="_Toc532902060"/>
      <w:bookmarkStart w:id="928" w:name="_Toc532902227"/>
      <w:bookmarkStart w:id="929" w:name="_Toc532902365"/>
      <w:bookmarkStart w:id="930" w:name="_Toc532901677"/>
      <w:bookmarkStart w:id="931" w:name="_Toc532901883"/>
      <w:bookmarkStart w:id="932" w:name="_Toc532902061"/>
      <w:bookmarkStart w:id="933" w:name="_Toc532902228"/>
      <w:bookmarkStart w:id="934" w:name="_Toc532902366"/>
      <w:bookmarkStart w:id="935" w:name="_Toc532901678"/>
      <w:bookmarkStart w:id="936" w:name="_Toc532901884"/>
      <w:bookmarkStart w:id="937" w:name="_Toc532902062"/>
      <w:bookmarkStart w:id="938" w:name="_Toc532902229"/>
      <w:bookmarkStart w:id="939" w:name="_Toc532902367"/>
      <w:bookmarkStart w:id="940" w:name="_Toc532901679"/>
      <w:bookmarkStart w:id="941" w:name="_Toc532901885"/>
      <w:bookmarkStart w:id="942" w:name="_Toc532902063"/>
      <w:bookmarkStart w:id="943" w:name="_Toc532902230"/>
      <w:bookmarkStart w:id="944" w:name="_Toc532902368"/>
      <w:bookmarkStart w:id="945" w:name="_Toc532901680"/>
      <w:bookmarkStart w:id="946" w:name="_Toc532901886"/>
      <w:bookmarkStart w:id="947" w:name="_Toc532902064"/>
      <w:bookmarkStart w:id="948" w:name="_Toc532902231"/>
      <w:bookmarkStart w:id="949" w:name="_Toc532902369"/>
      <w:bookmarkStart w:id="950" w:name="_Toc532901681"/>
      <w:bookmarkStart w:id="951" w:name="_Toc532901887"/>
      <w:bookmarkStart w:id="952" w:name="_Toc532902065"/>
      <w:bookmarkStart w:id="953" w:name="_Toc532902232"/>
      <w:bookmarkStart w:id="954" w:name="_Toc532902370"/>
      <w:bookmarkStart w:id="955" w:name="_Toc532901682"/>
      <w:bookmarkStart w:id="956" w:name="_Toc532901888"/>
      <w:bookmarkStart w:id="957" w:name="_Toc532902066"/>
      <w:bookmarkStart w:id="958" w:name="_Toc532902233"/>
      <w:bookmarkStart w:id="959" w:name="_Toc532902371"/>
      <w:bookmarkStart w:id="960" w:name="_Toc532901683"/>
      <w:bookmarkStart w:id="961" w:name="_Toc532901889"/>
      <w:bookmarkStart w:id="962" w:name="_Toc532902067"/>
      <w:bookmarkStart w:id="963" w:name="_Toc532902234"/>
      <w:bookmarkStart w:id="964" w:name="_Toc532902372"/>
      <w:bookmarkStart w:id="965" w:name="_Toc532901684"/>
      <w:bookmarkStart w:id="966" w:name="_Toc532901890"/>
      <w:bookmarkStart w:id="967" w:name="_Toc532902068"/>
      <w:bookmarkStart w:id="968" w:name="_Toc532902235"/>
      <w:bookmarkStart w:id="969" w:name="_Toc532902373"/>
      <w:bookmarkStart w:id="970" w:name="_Toc532901685"/>
      <w:bookmarkStart w:id="971" w:name="_Toc532901891"/>
      <w:bookmarkStart w:id="972" w:name="_Toc532902069"/>
      <w:bookmarkStart w:id="973" w:name="_Toc532902236"/>
      <w:bookmarkStart w:id="974" w:name="_Toc532902374"/>
      <w:bookmarkStart w:id="975" w:name="_Toc532901686"/>
      <w:bookmarkStart w:id="976" w:name="_Toc532901892"/>
      <w:bookmarkStart w:id="977" w:name="_Toc532902070"/>
      <w:bookmarkStart w:id="978" w:name="_Toc532902237"/>
      <w:bookmarkStart w:id="979" w:name="_Toc532902375"/>
      <w:bookmarkStart w:id="980" w:name="_Toc532901687"/>
      <w:bookmarkStart w:id="981" w:name="_Toc532901893"/>
      <w:bookmarkStart w:id="982" w:name="_Toc532902071"/>
      <w:bookmarkStart w:id="983" w:name="_Toc532902238"/>
      <w:bookmarkStart w:id="984" w:name="_Toc532902376"/>
      <w:bookmarkStart w:id="985" w:name="_Toc532901688"/>
      <w:bookmarkStart w:id="986" w:name="_Toc532901894"/>
      <w:bookmarkStart w:id="987" w:name="_Toc532902072"/>
      <w:bookmarkStart w:id="988" w:name="_Toc532902239"/>
      <w:bookmarkStart w:id="989" w:name="_Toc532902377"/>
      <w:bookmarkStart w:id="990" w:name="_Toc532901689"/>
      <w:bookmarkStart w:id="991" w:name="_Toc532901895"/>
      <w:bookmarkStart w:id="992" w:name="_Toc532902073"/>
      <w:bookmarkStart w:id="993" w:name="_Toc532902240"/>
      <w:bookmarkStart w:id="994" w:name="_Toc532902378"/>
      <w:bookmarkStart w:id="995" w:name="_Toc532901690"/>
      <w:bookmarkStart w:id="996" w:name="_Toc532901896"/>
      <w:bookmarkStart w:id="997" w:name="_Toc532902074"/>
      <w:bookmarkStart w:id="998" w:name="_Toc532902241"/>
      <w:bookmarkStart w:id="999" w:name="_Toc532902379"/>
      <w:bookmarkStart w:id="1000" w:name="_Toc532901691"/>
      <w:bookmarkStart w:id="1001" w:name="_Toc532901897"/>
      <w:bookmarkStart w:id="1002" w:name="_Toc532902075"/>
      <w:bookmarkStart w:id="1003" w:name="_Toc532902242"/>
      <w:bookmarkStart w:id="1004" w:name="_Toc532902380"/>
      <w:bookmarkStart w:id="1005" w:name="_Toc532901692"/>
      <w:bookmarkStart w:id="1006" w:name="_Toc532901898"/>
      <w:bookmarkStart w:id="1007" w:name="_Toc532902076"/>
      <w:bookmarkStart w:id="1008" w:name="_Toc532902243"/>
      <w:bookmarkStart w:id="1009" w:name="_Toc532902381"/>
      <w:bookmarkStart w:id="1010" w:name="_Toc532901693"/>
      <w:bookmarkStart w:id="1011" w:name="_Toc532901899"/>
      <w:bookmarkStart w:id="1012" w:name="_Toc532902077"/>
      <w:bookmarkStart w:id="1013" w:name="_Toc532902244"/>
      <w:bookmarkStart w:id="1014" w:name="_Toc532902382"/>
      <w:bookmarkStart w:id="1015" w:name="_Toc532901694"/>
      <w:bookmarkStart w:id="1016" w:name="_Toc532901900"/>
      <w:bookmarkStart w:id="1017" w:name="_Toc532902078"/>
      <w:bookmarkStart w:id="1018" w:name="_Toc532902245"/>
      <w:bookmarkStart w:id="1019" w:name="_Toc532902383"/>
      <w:bookmarkStart w:id="1020" w:name="_Toc532901695"/>
      <w:bookmarkStart w:id="1021" w:name="_Toc532901901"/>
      <w:bookmarkStart w:id="1022" w:name="_Toc532902079"/>
      <w:bookmarkStart w:id="1023" w:name="_Toc532902246"/>
      <w:bookmarkStart w:id="1024" w:name="_Toc532902384"/>
      <w:bookmarkStart w:id="1025" w:name="_Toc532901696"/>
      <w:bookmarkStart w:id="1026" w:name="_Toc532901902"/>
      <w:bookmarkStart w:id="1027" w:name="_Toc532902080"/>
      <w:bookmarkStart w:id="1028" w:name="_Toc532902247"/>
      <w:bookmarkStart w:id="1029" w:name="_Toc532902385"/>
      <w:bookmarkStart w:id="1030" w:name="_Toc532901697"/>
      <w:bookmarkStart w:id="1031" w:name="_Toc532901903"/>
      <w:bookmarkStart w:id="1032" w:name="_Toc532902081"/>
      <w:bookmarkStart w:id="1033" w:name="_Toc532902248"/>
      <w:bookmarkStart w:id="1034" w:name="_Toc532902386"/>
      <w:bookmarkStart w:id="1035" w:name="_Toc532901698"/>
      <w:bookmarkStart w:id="1036" w:name="_Toc532901904"/>
      <w:bookmarkStart w:id="1037" w:name="_Toc532902082"/>
      <w:bookmarkStart w:id="1038" w:name="_Toc532902249"/>
      <w:bookmarkStart w:id="1039" w:name="_Toc532902387"/>
      <w:bookmarkStart w:id="1040" w:name="_Toc532901699"/>
      <w:bookmarkStart w:id="1041" w:name="_Toc532901905"/>
      <w:bookmarkStart w:id="1042" w:name="_Toc532902083"/>
      <w:bookmarkStart w:id="1043" w:name="_Toc532902250"/>
      <w:bookmarkStart w:id="1044" w:name="_Toc532902388"/>
      <w:bookmarkStart w:id="1045" w:name="_Toc532901700"/>
      <w:bookmarkStart w:id="1046" w:name="_Toc532901906"/>
      <w:bookmarkStart w:id="1047" w:name="_Toc532902084"/>
      <w:bookmarkStart w:id="1048" w:name="_Toc532902251"/>
      <w:bookmarkStart w:id="1049" w:name="_Toc532902389"/>
      <w:bookmarkStart w:id="1050" w:name="_Hlt72054057"/>
      <w:bookmarkStart w:id="1051" w:name="_Hlt72052481"/>
      <w:bookmarkStart w:id="1052" w:name="_Toc532901702"/>
      <w:bookmarkStart w:id="1053" w:name="_Toc532901908"/>
      <w:bookmarkStart w:id="1054" w:name="_Toc532902086"/>
      <w:bookmarkStart w:id="1055" w:name="_Toc532902253"/>
      <w:bookmarkStart w:id="1056" w:name="_Toc532902391"/>
      <w:bookmarkStart w:id="1057" w:name="_Toc532901714"/>
      <w:bookmarkStart w:id="1058" w:name="_Toc532901920"/>
      <w:bookmarkStart w:id="1059" w:name="_Toc532902098"/>
      <w:bookmarkStart w:id="1060" w:name="_Toc532902265"/>
      <w:bookmarkStart w:id="1061" w:name="_Toc532902403"/>
      <w:bookmarkStart w:id="1062" w:name="_Toc532901715"/>
      <w:bookmarkStart w:id="1063" w:name="_Toc532901921"/>
      <w:bookmarkStart w:id="1064" w:name="_Toc532902099"/>
      <w:bookmarkStart w:id="1065" w:name="_Toc532902266"/>
      <w:bookmarkStart w:id="1066" w:name="_Toc532902404"/>
      <w:bookmarkStart w:id="1067" w:name="_Toc532901716"/>
      <w:bookmarkStart w:id="1068" w:name="_Toc532901922"/>
      <w:bookmarkStart w:id="1069" w:name="_Toc532902100"/>
      <w:bookmarkStart w:id="1070" w:name="_Toc532902267"/>
      <w:bookmarkStart w:id="1071" w:name="_Toc532902405"/>
      <w:bookmarkStart w:id="1072" w:name="_Toc532901717"/>
      <w:bookmarkStart w:id="1073" w:name="_Toc532901923"/>
      <w:bookmarkStart w:id="1074" w:name="_Toc532902101"/>
      <w:bookmarkStart w:id="1075" w:name="_Toc532902268"/>
      <w:bookmarkStart w:id="1076" w:name="_Toc532902406"/>
      <w:bookmarkStart w:id="1077" w:name="_Toc532901718"/>
      <w:bookmarkStart w:id="1078" w:name="_Toc532901924"/>
      <w:bookmarkStart w:id="1079" w:name="_Toc532902102"/>
      <w:bookmarkStart w:id="1080" w:name="_Toc532902269"/>
      <w:bookmarkStart w:id="1081" w:name="_Toc532902407"/>
      <w:bookmarkStart w:id="1082" w:name="_Toc532901719"/>
      <w:bookmarkStart w:id="1083" w:name="_Toc532901925"/>
      <w:bookmarkStart w:id="1084" w:name="_Toc532902103"/>
      <w:bookmarkStart w:id="1085" w:name="_Toc532902270"/>
      <w:bookmarkStart w:id="1086" w:name="_Toc532902408"/>
      <w:bookmarkStart w:id="1087" w:name="_Toc532901720"/>
      <w:bookmarkStart w:id="1088" w:name="_Toc532901926"/>
      <w:bookmarkStart w:id="1089" w:name="_Toc532902104"/>
      <w:bookmarkStart w:id="1090" w:name="_Toc532902271"/>
      <w:bookmarkStart w:id="1091" w:name="_Toc532902409"/>
      <w:bookmarkStart w:id="1092" w:name="_Toc532901721"/>
      <w:bookmarkStart w:id="1093" w:name="_Toc532901927"/>
      <w:bookmarkStart w:id="1094" w:name="_Toc532902105"/>
      <w:bookmarkStart w:id="1095" w:name="_Toc532902272"/>
      <w:bookmarkStart w:id="1096" w:name="_Toc532902410"/>
      <w:bookmarkStart w:id="1097" w:name="_Hlt72054720"/>
      <w:bookmarkStart w:id="1098" w:name="_Hlt72054273"/>
      <w:bookmarkStart w:id="1099" w:name="_Hlt502635198"/>
      <w:bookmarkStart w:id="1100" w:name="_Hlt502629442"/>
      <w:bookmarkStart w:id="1101" w:name="_Hlt72054608"/>
      <w:bookmarkStart w:id="1102" w:name="_Hlt502635247"/>
      <w:bookmarkStart w:id="1103" w:name="_Hlt62020542"/>
      <w:bookmarkStart w:id="1104" w:name="_Hlt72052811"/>
      <w:bookmarkStart w:id="1105" w:name="_Hlt68340055"/>
      <w:bookmarkStart w:id="1106" w:name="_Hlt72054848"/>
      <w:bookmarkStart w:id="1107" w:name="_Hlt72056002"/>
      <w:bookmarkStart w:id="1108" w:name="_Hlt72054925"/>
      <w:bookmarkStart w:id="1109" w:name="_Hlt72054991"/>
      <w:bookmarkStart w:id="1110" w:name="_Hlt72055014"/>
      <w:bookmarkStart w:id="1111" w:name="_Hlt71707934"/>
      <w:bookmarkStart w:id="1112" w:name="_Hlt502636947"/>
      <w:bookmarkStart w:id="1113" w:name="_Hlt72055198"/>
      <w:bookmarkStart w:id="1114" w:name="_Hlt72055185"/>
      <w:bookmarkStart w:id="1115" w:name="_Toc63825480"/>
      <w:bookmarkStart w:id="1116" w:name="_Toc64092697"/>
      <w:bookmarkStart w:id="1117" w:name="_Toc64277436"/>
      <w:bookmarkStart w:id="1118" w:name="_Toc64709291"/>
      <w:bookmarkStart w:id="1119" w:name="_Toc68581084"/>
      <w:bookmarkStart w:id="1120" w:name="_Hlt78693579"/>
      <w:bookmarkStart w:id="1121" w:name="_Hlt68334016"/>
      <w:bookmarkStart w:id="1122" w:name="_Hlt72052316"/>
      <w:bookmarkStart w:id="1123" w:name="_Hlt502635268"/>
      <w:bookmarkStart w:id="1124" w:name="_Hlt502635274"/>
      <w:bookmarkStart w:id="1125" w:name="_Hlt72056047"/>
      <w:bookmarkStart w:id="1126" w:name="_Hlt72052498"/>
      <w:bookmarkStart w:id="1127" w:name="sp"/>
      <w:bookmarkStart w:id="1128" w:name="dom"/>
      <w:bookmarkStart w:id="1129" w:name="fm"/>
      <w:bookmarkStart w:id="1130" w:name="_Hlt72056105"/>
      <w:bookmarkStart w:id="1131" w:name="_Hlt68335678"/>
      <w:bookmarkStart w:id="1132" w:name="_Hlt72056176"/>
      <w:bookmarkStart w:id="1133" w:name="_Hlt493937016"/>
      <w:bookmarkStart w:id="1134" w:name="_Hlt72056009"/>
      <w:bookmarkStart w:id="1135" w:name="_Hlt502634046"/>
      <w:bookmarkStart w:id="1136" w:name="_Hlt72056305"/>
      <w:bookmarkStart w:id="1137" w:name="_Hlt502569957"/>
      <w:bookmarkStart w:id="1138" w:name="_Toc63825504"/>
      <w:bookmarkStart w:id="1139" w:name="_Toc64092721"/>
      <w:bookmarkStart w:id="1140" w:name="_Toc64277460"/>
      <w:bookmarkStart w:id="1141" w:name="_Toc64709315"/>
      <w:bookmarkStart w:id="1142" w:name="asc"/>
      <w:bookmarkStart w:id="1143" w:name="_Hlt493925708"/>
      <w:bookmarkStart w:id="1144" w:name="_Hlt72052518"/>
      <w:bookmarkStart w:id="1145" w:name="_Toc532901722"/>
      <w:bookmarkStart w:id="1146" w:name="_Toc532901928"/>
      <w:bookmarkStart w:id="1147" w:name="_Toc532902106"/>
      <w:bookmarkStart w:id="1148" w:name="_Toc532902273"/>
      <w:bookmarkStart w:id="1149" w:name="_Toc532902411"/>
      <w:bookmarkStart w:id="1150" w:name="_Toc532901723"/>
      <w:bookmarkStart w:id="1151" w:name="_Toc532901929"/>
      <w:bookmarkStart w:id="1152" w:name="_Toc532902107"/>
      <w:bookmarkStart w:id="1153" w:name="_Toc532902274"/>
      <w:bookmarkStart w:id="1154" w:name="_Toc532902412"/>
      <w:bookmarkStart w:id="1155" w:name="_Toc532894960"/>
      <w:bookmarkStart w:id="1156" w:name="_Toc532895055"/>
      <w:bookmarkStart w:id="1157" w:name="_Toc532895239"/>
      <w:bookmarkStart w:id="1158" w:name="_Toc532901726"/>
      <w:bookmarkStart w:id="1159" w:name="_Toc532901932"/>
      <w:bookmarkStart w:id="1160" w:name="_Toc532902110"/>
      <w:bookmarkStart w:id="1161" w:name="_Toc532902277"/>
      <w:bookmarkStart w:id="1162" w:name="_Toc532902415"/>
      <w:bookmarkStart w:id="1163" w:name="_Toc532894961"/>
      <w:bookmarkStart w:id="1164" w:name="_Toc532895056"/>
      <w:bookmarkStart w:id="1165" w:name="_Toc532895240"/>
      <w:bookmarkStart w:id="1166" w:name="_Toc532901727"/>
      <w:bookmarkStart w:id="1167" w:name="_Toc532901933"/>
      <w:bookmarkStart w:id="1168" w:name="_Toc532902111"/>
      <w:bookmarkStart w:id="1169" w:name="_Toc532902278"/>
      <w:bookmarkStart w:id="1170" w:name="_Toc532902416"/>
      <w:bookmarkStart w:id="1171" w:name="_Toc532894962"/>
      <w:bookmarkStart w:id="1172" w:name="_Toc532895057"/>
      <w:bookmarkStart w:id="1173" w:name="_Toc532895241"/>
      <w:bookmarkStart w:id="1174" w:name="_Toc532901728"/>
      <w:bookmarkStart w:id="1175" w:name="_Toc532901934"/>
      <w:bookmarkStart w:id="1176" w:name="_Toc532902112"/>
      <w:bookmarkStart w:id="1177" w:name="_Toc532902279"/>
      <w:bookmarkStart w:id="1178" w:name="_Toc532902417"/>
      <w:bookmarkStart w:id="1179" w:name="_Toc532894963"/>
      <w:bookmarkStart w:id="1180" w:name="_Toc532895058"/>
      <w:bookmarkStart w:id="1181" w:name="_Toc532895242"/>
      <w:bookmarkStart w:id="1182" w:name="_Toc532901729"/>
      <w:bookmarkStart w:id="1183" w:name="_Toc532901935"/>
      <w:bookmarkStart w:id="1184" w:name="_Toc532902113"/>
      <w:bookmarkStart w:id="1185" w:name="_Toc532902280"/>
      <w:bookmarkStart w:id="1186" w:name="_Toc532902418"/>
      <w:bookmarkStart w:id="1187" w:name="_Toc532894964"/>
      <w:bookmarkStart w:id="1188" w:name="_Toc532895059"/>
      <w:bookmarkStart w:id="1189" w:name="_Toc532895243"/>
      <w:bookmarkStart w:id="1190" w:name="_Toc532901730"/>
      <w:bookmarkStart w:id="1191" w:name="_Toc532901936"/>
      <w:bookmarkStart w:id="1192" w:name="_Toc532902114"/>
      <w:bookmarkStart w:id="1193" w:name="_Toc532902281"/>
      <w:bookmarkStart w:id="1194" w:name="_Toc532902419"/>
      <w:bookmarkStart w:id="1195" w:name="_Ref532897389"/>
      <w:bookmarkStart w:id="1196" w:name="_Ref532900382"/>
      <w:bookmarkStart w:id="1197" w:name="_Toc532909986"/>
      <w:bookmarkStart w:id="1198" w:name="_Ref2859369"/>
      <w:bookmarkStart w:id="1199" w:name="_Toc135985287"/>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rsidRPr="00445D0E">
        <w:rPr>
          <w:b/>
          <w:bCs/>
          <w:caps/>
          <w:lang w:val="en-ZA" w:eastAsia="en-US"/>
        </w:rPr>
        <w:t>PROTECTION OF PERSONAL INFORMATION</w:t>
      </w:r>
      <w:bookmarkEnd w:id="1195"/>
      <w:bookmarkEnd w:id="1196"/>
      <w:bookmarkEnd w:id="1197"/>
      <w:bookmarkEnd w:id="1198"/>
      <w:bookmarkEnd w:id="1199"/>
    </w:p>
    <w:p w14:paraId="21D555B2" w14:textId="77777777" w:rsidR="00376B60" w:rsidRPr="00445D0E" w:rsidRDefault="00376B60" w:rsidP="00752727">
      <w:pPr>
        <w:pStyle w:val="ListParagraph"/>
        <w:keepNext/>
        <w:keepLines/>
        <w:numPr>
          <w:ilvl w:val="1"/>
          <w:numId w:val="18"/>
        </w:numPr>
        <w:spacing w:after="240" w:line="360" w:lineRule="auto"/>
        <w:contextualSpacing w:val="0"/>
        <w:jc w:val="both"/>
      </w:pPr>
      <w:bookmarkStart w:id="1200" w:name="_Toc12416862"/>
      <w:r w:rsidRPr="00445D0E">
        <w:t>The Parties record and agree that during the term of this Agreement and the Parties will be exposed to Personal Information. Each Party is responsible to protect Personal Information of the other and shall fully comply with the statutory obligations contained in POPIA, with which the Parties warrant that they are fully conversant with at the Effective Date, when Processing Personal Information obtained by the other Party and such Personal Information is entered into a Record. Without limiting the generality of the aforesaid each Party shall ensure that the Privacy and Data Protection Conditions are strictly adhered to when Processing the Data Subject’s Personal Information as stated in the Data Protection Agreement.</w:t>
      </w:r>
    </w:p>
    <w:p w14:paraId="62D11842" w14:textId="77777777" w:rsidR="005B74AD" w:rsidRPr="003379FD" w:rsidRDefault="005B74AD" w:rsidP="00752727">
      <w:pPr>
        <w:pStyle w:val="ListParagraph"/>
        <w:keepNext/>
        <w:keepLines/>
        <w:numPr>
          <w:ilvl w:val="1"/>
          <w:numId w:val="18"/>
        </w:numPr>
        <w:spacing w:after="240" w:line="360" w:lineRule="auto"/>
        <w:contextualSpacing w:val="0"/>
        <w:jc w:val="both"/>
      </w:pPr>
      <w:r w:rsidRPr="00445D0E">
        <w:t xml:space="preserve">Each Party shall comply with its obligations under POPIA in respect of Personal Information </w:t>
      </w:r>
      <w:r w:rsidR="007705F2" w:rsidRPr="00445D0E">
        <w:t xml:space="preserve">collected and/or </w:t>
      </w:r>
      <w:r w:rsidRPr="00445D0E">
        <w:t>Processed in connection with the Agreement and the Services.</w:t>
      </w:r>
      <w:bookmarkEnd w:id="1200"/>
    </w:p>
    <w:p w14:paraId="0A9C9A29" w14:textId="77777777" w:rsidR="005B74AD" w:rsidRPr="003379FD" w:rsidRDefault="005B74AD" w:rsidP="00752727">
      <w:pPr>
        <w:pStyle w:val="ListParagraph"/>
        <w:keepNext/>
        <w:keepLines/>
        <w:numPr>
          <w:ilvl w:val="1"/>
          <w:numId w:val="18"/>
        </w:numPr>
        <w:spacing w:after="240" w:line="360" w:lineRule="auto"/>
        <w:contextualSpacing w:val="0"/>
        <w:jc w:val="both"/>
      </w:pPr>
      <w:bookmarkStart w:id="1201" w:name="_Toc12416863"/>
      <w:r w:rsidRPr="00445D0E">
        <w:t>Each Party shall only provide, collect</w:t>
      </w:r>
      <w:r w:rsidR="007705F2" w:rsidRPr="00445D0E">
        <w:t xml:space="preserve"> and/or Process the</w:t>
      </w:r>
      <w:r w:rsidRPr="00445D0E">
        <w:t xml:space="preserve"> Personal Information:</w:t>
      </w:r>
      <w:bookmarkEnd w:id="1201"/>
    </w:p>
    <w:p w14:paraId="34D2C5E0" w14:textId="77777777" w:rsidR="005B74AD" w:rsidRPr="00445D0E" w:rsidRDefault="005B74AD" w:rsidP="00752727">
      <w:pPr>
        <w:pStyle w:val="ListParagraph"/>
        <w:keepNext/>
        <w:keepLines/>
        <w:numPr>
          <w:ilvl w:val="2"/>
          <w:numId w:val="18"/>
        </w:numPr>
        <w:spacing w:after="240" w:line="360" w:lineRule="auto"/>
        <w:contextualSpacing w:val="0"/>
        <w:jc w:val="both"/>
      </w:pPr>
      <w:bookmarkStart w:id="1202" w:name="_Toc12416864"/>
      <w:r w:rsidRPr="00445D0E">
        <w:t>in compliance with POPIA</w:t>
      </w:r>
      <w:r w:rsidR="00E43418" w:rsidRPr="00445D0E">
        <w:t xml:space="preserve"> </w:t>
      </w:r>
      <w:r w:rsidRPr="00445D0E">
        <w:t>and where binding on a Party;</w:t>
      </w:r>
      <w:bookmarkEnd w:id="1202"/>
    </w:p>
    <w:p w14:paraId="14FDF7F2" w14:textId="77777777" w:rsidR="005B74AD" w:rsidRPr="00445D0E" w:rsidRDefault="005B74AD" w:rsidP="00752727">
      <w:pPr>
        <w:pStyle w:val="ListParagraph"/>
        <w:keepNext/>
        <w:keepLines/>
        <w:numPr>
          <w:ilvl w:val="2"/>
          <w:numId w:val="18"/>
        </w:numPr>
        <w:spacing w:after="240" w:line="360" w:lineRule="auto"/>
        <w:contextualSpacing w:val="0"/>
        <w:jc w:val="both"/>
      </w:pPr>
      <w:bookmarkStart w:id="1203" w:name="_Toc12416865"/>
      <w:r w:rsidRPr="00445D0E">
        <w:t>as is necessary for the purposes of this Agreement and the Services;</w:t>
      </w:r>
      <w:bookmarkEnd w:id="1203"/>
      <w:r w:rsidRPr="00445D0E">
        <w:t xml:space="preserve"> </w:t>
      </w:r>
    </w:p>
    <w:p w14:paraId="6E1DC305" w14:textId="77777777" w:rsidR="005B74AD" w:rsidRPr="00445D0E" w:rsidRDefault="005B74AD" w:rsidP="00752727">
      <w:pPr>
        <w:pStyle w:val="ListParagraph"/>
        <w:keepNext/>
        <w:keepLines/>
        <w:numPr>
          <w:ilvl w:val="2"/>
          <w:numId w:val="18"/>
        </w:numPr>
        <w:spacing w:after="240" w:line="360" w:lineRule="auto"/>
        <w:contextualSpacing w:val="0"/>
        <w:jc w:val="both"/>
      </w:pPr>
      <w:bookmarkStart w:id="1204" w:name="_Toc12416866"/>
      <w:r w:rsidRPr="00445D0E">
        <w:t>for maintaining its internal administrative processes, including quality, risk, client or vendor management processes;</w:t>
      </w:r>
      <w:bookmarkEnd w:id="1204"/>
      <w:r w:rsidRPr="00445D0E">
        <w:t xml:space="preserve"> </w:t>
      </w:r>
    </w:p>
    <w:p w14:paraId="06CF9B4B" w14:textId="77777777" w:rsidR="005B74AD" w:rsidRPr="00445D0E" w:rsidRDefault="005B74AD" w:rsidP="00752727">
      <w:pPr>
        <w:pStyle w:val="ListParagraph"/>
        <w:keepNext/>
        <w:keepLines/>
        <w:numPr>
          <w:ilvl w:val="2"/>
          <w:numId w:val="18"/>
        </w:numPr>
        <w:spacing w:after="240" w:line="360" w:lineRule="auto"/>
        <w:contextualSpacing w:val="0"/>
        <w:jc w:val="both"/>
      </w:pPr>
      <w:bookmarkStart w:id="1205" w:name="_Toc12416867"/>
      <w:r w:rsidRPr="00445D0E">
        <w:t>for internal business-related purposes; and</w:t>
      </w:r>
      <w:bookmarkEnd w:id="1205"/>
    </w:p>
    <w:p w14:paraId="6585451D" w14:textId="77777777" w:rsidR="005B74AD" w:rsidRPr="00445D0E" w:rsidRDefault="005B74AD" w:rsidP="00752727">
      <w:pPr>
        <w:pStyle w:val="ListParagraph"/>
        <w:keepNext/>
        <w:keepLines/>
        <w:numPr>
          <w:ilvl w:val="2"/>
          <w:numId w:val="18"/>
        </w:numPr>
        <w:spacing w:after="240" w:line="360" w:lineRule="auto"/>
        <w:contextualSpacing w:val="0"/>
        <w:jc w:val="both"/>
      </w:pPr>
      <w:bookmarkStart w:id="1206" w:name="_Toc12416868"/>
      <w:r w:rsidRPr="00445D0E">
        <w:t xml:space="preserve">in accordance with the lawful </w:t>
      </w:r>
      <w:r w:rsidR="007705F2" w:rsidRPr="00445D0E">
        <w:t xml:space="preserve">Purpose </w:t>
      </w:r>
      <w:r w:rsidRPr="00445D0E">
        <w:t xml:space="preserve">and reasonable instructions </w:t>
      </w:r>
      <w:r w:rsidR="00627B25" w:rsidRPr="00445D0E">
        <w:t xml:space="preserve">of SARS </w:t>
      </w:r>
      <w:r w:rsidR="009C2656" w:rsidRPr="00445D0E">
        <w:t>as the</w:t>
      </w:r>
      <w:r w:rsidRPr="00445D0E">
        <w:t xml:space="preserve"> </w:t>
      </w:r>
      <w:r w:rsidR="007705F2" w:rsidRPr="00445D0E">
        <w:t>Responsible Party</w:t>
      </w:r>
      <w:r w:rsidRPr="00445D0E">
        <w:t>.</w:t>
      </w:r>
      <w:bookmarkEnd w:id="1206"/>
    </w:p>
    <w:p w14:paraId="44B96491" w14:textId="77777777" w:rsidR="005B74AD" w:rsidRPr="00445D0E" w:rsidRDefault="005B74AD" w:rsidP="00752727">
      <w:pPr>
        <w:pStyle w:val="ListParagraph"/>
        <w:keepNext/>
        <w:keepLines/>
        <w:numPr>
          <w:ilvl w:val="1"/>
          <w:numId w:val="18"/>
        </w:numPr>
        <w:spacing w:after="240" w:line="360" w:lineRule="auto"/>
        <w:contextualSpacing w:val="0"/>
        <w:jc w:val="both"/>
        <w:rPr>
          <w:b/>
          <w:bCs/>
        </w:rPr>
      </w:pPr>
      <w:bookmarkStart w:id="1207" w:name="_Ref514840059"/>
      <w:bookmarkStart w:id="1208" w:name="_Toc12416869"/>
      <w:r w:rsidRPr="00445D0E">
        <w:t>Both Parties shall:</w:t>
      </w:r>
      <w:bookmarkEnd w:id="1207"/>
      <w:bookmarkEnd w:id="1208"/>
    </w:p>
    <w:p w14:paraId="1753F242" w14:textId="16EE611C" w:rsidR="005B74AD" w:rsidRPr="00445D0E" w:rsidRDefault="007705F2" w:rsidP="00752727">
      <w:pPr>
        <w:pStyle w:val="ListParagraph"/>
        <w:keepNext/>
        <w:keepLines/>
        <w:numPr>
          <w:ilvl w:val="2"/>
          <w:numId w:val="18"/>
        </w:numPr>
        <w:spacing w:after="240" w:line="360" w:lineRule="auto"/>
        <w:contextualSpacing w:val="0"/>
        <w:jc w:val="both"/>
      </w:pPr>
      <w:bookmarkStart w:id="1209" w:name="_Toc12416870"/>
      <w:r w:rsidRPr="00445D0E">
        <w:t>in dealing with the Personal Information either as the Responsible Party</w:t>
      </w:r>
      <w:r w:rsidR="001D0238" w:rsidRPr="00445D0E">
        <w:t>,</w:t>
      </w:r>
      <w:r w:rsidR="00A032D9" w:rsidRPr="00445D0E">
        <w:t xml:space="preserve"> Operator</w:t>
      </w:r>
      <w:r w:rsidRPr="00445D0E">
        <w:t xml:space="preserve"> comply </w:t>
      </w:r>
      <w:r w:rsidR="005B74AD" w:rsidRPr="00445D0E">
        <w:t>with the specific security</w:t>
      </w:r>
      <w:r w:rsidR="00384067" w:rsidRPr="00445D0E">
        <w:t xml:space="preserve"> safeguards or measures</w:t>
      </w:r>
      <w:r w:rsidR="005B74AD" w:rsidRPr="00445D0E">
        <w:t xml:space="preserve"> </w:t>
      </w:r>
      <w:r w:rsidR="00FC4E1A" w:rsidRPr="00445D0E">
        <w:t xml:space="preserve">set out in Condition 7 of POPIA </w:t>
      </w:r>
      <w:r w:rsidR="005B74AD" w:rsidRPr="00445D0E">
        <w:t>and data protection obligations imposed on them in terms of POPIA</w:t>
      </w:r>
      <w:r w:rsidR="00FC4E1A" w:rsidRPr="00445D0E">
        <w:t xml:space="preserve"> or Applicable Laws</w:t>
      </w:r>
      <w:r w:rsidR="005B74AD" w:rsidRPr="00445D0E">
        <w:t>; and/or</w:t>
      </w:r>
      <w:bookmarkEnd w:id="1209"/>
    </w:p>
    <w:p w14:paraId="0A8190D1" w14:textId="6B59DCEF" w:rsidR="005B74AD" w:rsidRPr="00445D0E" w:rsidRDefault="005B74AD" w:rsidP="00752727">
      <w:pPr>
        <w:pStyle w:val="ListParagraph"/>
        <w:keepNext/>
        <w:keepLines/>
        <w:numPr>
          <w:ilvl w:val="2"/>
          <w:numId w:val="18"/>
        </w:numPr>
        <w:spacing w:after="240" w:line="360" w:lineRule="auto"/>
        <w:contextualSpacing w:val="0"/>
        <w:jc w:val="both"/>
      </w:pPr>
      <w:bookmarkStart w:id="1210" w:name="_Toc12416871"/>
      <w:r w:rsidRPr="00445D0E">
        <w:t>where applicable, comply with the specific obligations imposed on them in terms of POPIA in terms of providing the Services as agreed between the Parties;</w:t>
      </w:r>
      <w:bookmarkEnd w:id="1210"/>
    </w:p>
    <w:p w14:paraId="279D564D" w14:textId="77777777" w:rsidR="005B74AD" w:rsidRPr="00445D0E" w:rsidRDefault="005B74AD" w:rsidP="00752727">
      <w:pPr>
        <w:pStyle w:val="ListParagraph"/>
        <w:keepNext/>
        <w:keepLines/>
        <w:numPr>
          <w:ilvl w:val="2"/>
          <w:numId w:val="18"/>
        </w:numPr>
        <w:spacing w:after="240" w:line="360" w:lineRule="auto"/>
        <w:contextualSpacing w:val="0"/>
        <w:jc w:val="both"/>
      </w:pPr>
      <w:bookmarkStart w:id="1211" w:name="_Ref514840264"/>
      <w:bookmarkStart w:id="1212" w:name="_Toc12416872"/>
      <w:r w:rsidRPr="00445D0E">
        <w:t xml:space="preserve">take, implement and maintain all such technical and organisational security procedures and measures </w:t>
      </w:r>
      <w:r w:rsidR="00627B25" w:rsidRPr="00445D0E">
        <w:t xml:space="preserve">as prescribed by Condition 7 of POPIA and/or relevant articles of </w:t>
      </w:r>
      <w:r w:rsidR="00CD57FF" w:rsidRPr="00445D0E">
        <w:t>Data Privacy Legislation</w:t>
      </w:r>
      <w:r w:rsidR="00627B25" w:rsidRPr="00445D0E">
        <w:t xml:space="preserve"> where </w:t>
      </w:r>
      <w:r w:rsidR="00FC4E1A" w:rsidRPr="00445D0E">
        <w:t xml:space="preserve">applicable, </w:t>
      </w:r>
      <w:r w:rsidRPr="00445D0E">
        <w:t xml:space="preserve">necessary or appropriate to preserve the security and confidentiality of the Personal Information in its possession and to protect such Personal Information against unauthorised or unlawful </w:t>
      </w:r>
      <w:r w:rsidR="00280A99" w:rsidRPr="00445D0E">
        <w:t xml:space="preserve">collection, </w:t>
      </w:r>
      <w:r w:rsidRPr="00445D0E">
        <w:t xml:space="preserve">disclosure, access or </w:t>
      </w:r>
      <w:r w:rsidR="00280A99" w:rsidRPr="00445D0E">
        <w:t>P</w:t>
      </w:r>
      <w:r w:rsidRPr="00445D0E">
        <w:t>rocessing, accidental loss, destruction or damage.</w:t>
      </w:r>
      <w:bookmarkEnd w:id="1211"/>
      <w:bookmarkEnd w:id="1212"/>
      <w:r w:rsidRPr="00445D0E">
        <w:t xml:space="preserve"> </w:t>
      </w:r>
    </w:p>
    <w:p w14:paraId="5A04A089" w14:textId="2B11202A" w:rsidR="005B74AD" w:rsidRPr="00445D0E" w:rsidRDefault="00F53495" w:rsidP="00752727">
      <w:pPr>
        <w:pStyle w:val="ListParagraph"/>
        <w:keepNext/>
        <w:keepLines/>
        <w:numPr>
          <w:ilvl w:val="1"/>
          <w:numId w:val="18"/>
        </w:numPr>
        <w:spacing w:after="240" w:line="360" w:lineRule="auto"/>
        <w:contextualSpacing w:val="0"/>
        <w:jc w:val="both"/>
      </w:pPr>
      <w:bookmarkStart w:id="1213" w:name="_Toc12416873"/>
      <w:r w:rsidRPr="00445D0E">
        <w:t xml:space="preserve">No Personal Information of </w:t>
      </w:r>
      <w:r w:rsidR="00024E53" w:rsidRPr="00445D0E">
        <w:t xml:space="preserve">the Data Subject </w:t>
      </w:r>
      <w:r w:rsidRPr="00445D0E">
        <w:t xml:space="preserve">shall be collected, Processed and/or shared with any other </w:t>
      </w:r>
      <w:r w:rsidR="00024E53" w:rsidRPr="00445D0E">
        <w:t xml:space="preserve">third </w:t>
      </w:r>
      <w:r w:rsidRPr="00445D0E">
        <w:t>party without obtain</w:t>
      </w:r>
      <w:r w:rsidR="00024E53" w:rsidRPr="00445D0E">
        <w:t xml:space="preserve">ing </w:t>
      </w:r>
      <w:r w:rsidRPr="00445D0E">
        <w:t xml:space="preserve">written consent of </w:t>
      </w:r>
      <w:r w:rsidR="00024E53" w:rsidRPr="00445D0E">
        <w:t>the Responsible Party</w:t>
      </w:r>
      <w:r w:rsidRPr="00445D0E">
        <w:t>.</w:t>
      </w:r>
      <w:bookmarkEnd w:id="1213"/>
      <w:r w:rsidRPr="00445D0E">
        <w:t xml:space="preserve"> </w:t>
      </w:r>
    </w:p>
    <w:p w14:paraId="7E8F9C6E" w14:textId="6034D73E" w:rsidR="005B74AD" w:rsidRPr="00445D0E" w:rsidRDefault="00285D10" w:rsidP="00752727">
      <w:pPr>
        <w:pStyle w:val="ListParagraph"/>
        <w:keepNext/>
        <w:keepLines/>
        <w:numPr>
          <w:ilvl w:val="1"/>
          <w:numId w:val="18"/>
        </w:numPr>
        <w:spacing w:after="240" w:line="360" w:lineRule="auto"/>
        <w:contextualSpacing w:val="0"/>
        <w:jc w:val="both"/>
      </w:pPr>
      <w:bookmarkStart w:id="1214" w:name="_Toc12416874"/>
      <w:r w:rsidRPr="00445D0E">
        <w:t>T</w:t>
      </w:r>
      <w:r w:rsidR="001D0238" w:rsidRPr="00445D0E">
        <w:t xml:space="preserve">he Service Provider shall </w:t>
      </w:r>
      <w:r w:rsidRPr="00445D0E">
        <w:t xml:space="preserve">not </w:t>
      </w:r>
      <w:r w:rsidR="005B74AD" w:rsidRPr="00445D0E">
        <w:t xml:space="preserve">be entitled to </w:t>
      </w:r>
      <w:r w:rsidR="00F53495" w:rsidRPr="00445D0E">
        <w:t>Process the</w:t>
      </w:r>
      <w:r w:rsidR="005B74AD" w:rsidRPr="00445D0E">
        <w:t xml:space="preserve"> Personal Information with any other </w:t>
      </w:r>
      <w:r w:rsidR="00E43418" w:rsidRPr="00445D0E">
        <w:t>t</w:t>
      </w:r>
      <w:r w:rsidR="00550AEE" w:rsidRPr="00445D0E">
        <w:t xml:space="preserve">hird </w:t>
      </w:r>
      <w:r w:rsidR="00024E53" w:rsidRPr="00445D0E">
        <w:t>p</w:t>
      </w:r>
      <w:r w:rsidR="005B74AD" w:rsidRPr="00445D0E">
        <w:t xml:space="preserve">arty except for </w:t>
      </w:r>
      <w:r w:rsidR="00F53495" w:rsidRPr="00445D0E">
        <w:t xml:space="preserve">the </w:t>
      </w:r>
      <w:r w:rsidR="00967473" w:rsidRPr="00445D0E">
        <w:t>Service Provider Personnel</w:t>
      </w:r>
      <w:r w:rsidR="00F53495" w:rsidRPr="00445D0E">
        <w:t xml:space="preserve">, </w:t>
      </w:r>
      <w:r w:rsidR="005B74AD" w:rsidRPr="00445D0E">
        <w:t>where necessary in order to</w:t>
      </w:r>
      <w:r w:rsidRPr="00445D0E">
        <w:t xml:space="preserve"> enable the provision of the Services</w:t>
      </w:r>
      <w:r w:rsidR="005B74AD" w:rsidRPr="00445D0E">
        <w:t xml:space="preserve"> in connection with this Agreement and the Services.</w:t>
      </w:r>
      <w:bookmarkEnd w:id="1214"/>
      <w:r w:rsidR="005B74AD" w:rsidRPr="00445D0E">
        <w:t xml:space="preserve"> </w:t>
      </w:r>
    </w:p>
    <w:p w14:paraId="6671210B" w14:textId="77777777" w:rsidR="005B74AD" w:rsidRPr="00445D0E" w:rsidRDefault="005B74AD" w:rsidP="00752727">
      <w:pPr>
        <w:pStyle w:val="ListParagraph"/>
        <w:keepNext/>
        <w:keepLines/>
        <w:numPr>
          <w:ilvl w:val="1"/>
          <w:numId w:val="18"/>
        </w:numPr>
        <w:spacing w:after="240" w:line="360" w:lineRule="auto"/>
        <w:contextualSpacing w:val="0"/>
        <w:jc w:val="both"/>
      </w:pPr>
      <w:bookmarkStart w:id="1215" w:name="_Toc12416875"/>
      <w:r w:rsidRPr="00445D0E">
        <w:t xml:space="preserve">The Service Provider may notify SARS about important developments, proposals and services which it thinks may be relevant to SARS for Service improvement etc., however, the Service Provider undertakes for the Term, not to use </w:t>
      </w:r>
      <w:r w:rsidR="00C57281" w:rsidRPr="00445D0E">
        <w:t xml:space="preserve">or Process </w:t>
      </w:r>
      <w:r w:rsidRPr="00445D0E">
        <w:t>the Personal Information to send business offering to SARS and/or Data Subject including newsletters, invitations to seminars and similar marketing material or other communications from the Service Provider.</w:t>
      </w:r>
      <w:bookmarkEnd w:id="1215"/>
    </w:p>
    <w:p w14:paraId="1D0D9138" w14:textId="77777777" w:rsidR="005B74AD" w:rsidRPr="00445D0E" w:rsidRDefault="005B74AD" w:rsidP="00752727">
      <w:pPr>
        <w:pStyle w:val="ListParagraph"/>
        <w:keepNext/>
        <w:keepLines/>
        <w:numPr>
          <w:ilvl w:val="1"/>
          <w:numId w:val="18"/>
        </w:numPr>
        <w:spacing w:after="240" w:line="360" w:lineRule="auto"/>
        <w:contextualSpacing w:val="0"/>
        <w:jc w:val="both"/>
      </w:pPr>
      <w:bookmarkStart w:id="1216" w:name="_Ref2931372"/>
      <w:bookmarkStart w:id="1217" w:name="_Toc12416876"/>
      <w:r w:rsidRPr="00445D0E">
        <w:t xml:space="preserve">Electronic communications between the Service Provider and SARS (limited only where the </w:t>
      </w:r>
      <w:r w:rsidR="00967473" w:rsidRPr="00445D0E">
        <w:t>Service Provider Personnel</w:t>
      </w:r>
      <w:r w:rsidRPr="00445D0E">
        <w:t xml:space="preserve"> are using the Service Provider’s resources), may be monitored by the Service Provider to ensure compliance with its professional standards and internal compliance policies pertaining to th</w:t>
      </w:r>
      <w:r w:rsidR="00F53495" w:rsidRPr="00445D0E">
        <w:t>is</w:t>
      </w:r>
      <w:r w:rsidRPr="00445D0E">
        <w:t xml:space="preserve"> Agreement and not for any other purpose.</w:t>
      </w:r>
      <w:bookmarkEnd w:id="1216"/>
      <w:bookmarkEnd w:id="1217"/>
    </w:p>
    <w:p w14:paraId="2C88CC3D" w14:textId="77777777" w:rsidR="005B74AD" w:rsidRPr="00445D0E" w:rsidRDefault="005B74AD" w:rsidP="00752727">
      <w:pPr>
        <w:pStyle w:val="ListParagraph"/>
        <w:keepNext/>
        <w:keepLines/>
        <w:numPr>
          <w:ilvl w:val="1"/>
          <w:numId w:val="18"/>
        </w:numPr>
        <w:spacing w:after="240" w:line="360" w:lineRule="auto"/>
        <w:contextualSpacing w:val="0"/>
        <w:jc w:val="both"/>
      </w:pPr>
      <w:bookmarkStart w:id="1218" w:name="_Toc12416877"/>
      <w:bookmarkStart w:id="1219" w:name="_Ref36709751"/>
      <w:bookmarkStart w:id="1220" w:name="_Ref385310637"/>
      <w:r w:rsidRPr="00445D0E">
        <w:t xml:space="preserve">Electronic communications between SARS and the Service Provider and SARS </w:t>
      </w:r>
      <w:r w:rsidR="00F53495" w:rsidRPr="00445D0E">
        <w:t xml:space="preserve">Personnel </w:t>
      </w:r>
      <w:r w:rsidRPr="00445D0E">
        <w:t xml:space="preserve">(limited only where the </w:t>
      </w:r>
      <w:r w:rsidR="00967473" w:rsidRPr="00445D0E">
        <w:t>Service Provider Personnel</w:t>
      </w:r>
      <w:r w:rsidRPr="00445D0E">
        <w:t xml:space="preserve"> are using SARS’s resources), may be monitored by SARS to ensure compliance with its professional standards and internal compliance policies</w:t>
      </w:r>
      <w:r w:rsidR="00F53495" w:rsidRPr="00445D0E">
        <w:t xml:space="preserve"> pertaining to this Agreement and not for any other purpose</w:t>
      </w:r>
      <w:r w:rsidRPr="00445D0E">
        <w:t>.</w:t>
      </w:r>
      <w:bookmarkEnd w:id="1218"/>
      <w:bookmarkEnd w:id="1219"/>
    </w:p>
    <w:p w14:paraId="17101129" w14:textId="77777777" w:rsidR="005B74AD" w:rsidRPr="00445D0E" w:rsidRDefault="005B74AD" w:rsidP="00752727">
      <w:pPr>
        <w:pStyle w:val="ListParagraph"/>
        <w:keepNext/>
        <w:keepLines/>
        <w:numPr>
          <w:ilvl w:val="1"/>
          <w:numId w:val="18"/>
        </w:numPr>
        <w:spacing w:after="240" w:line="360" w:lineRule="auto"/>
        <w:contextualSpacing w:val="0"/>
        <w:jc w:val="both"/>
      </w:pPr>
      <w:bookmarkStart w:id="1221" w:name="_Ref532899882"/>
      <w:bookmarkStart w:id="1222" w:name="_Toc12416878"/>
      <w:r w:rsidRPr="00445D0E">
        <w:t>The Service Provider shall not</w:t>
      </w:r>
      <w:r w:rsidR="00F53495" w:rsidRPr="00445D0E">
        <w:t xml:space="preserve"> </w:t>
      </w:r>
      <w:r w:rsidRPr="00445D0E">
        <w:t>Process the Personal Information to:</w:t>
      </w:r>
      <w:bookmarkEnd w:id="1220"/>
      <w:bookmarkEnd w:id="1221"/>
      <w:bookmarkEnd w:id="1222"/>
    </w:p>
    <w:p w14:paraId="5E6F12EE" w14:textId="77777777" w:rsidR="005B74AD" w:rsidRPr="00445D0E" w:rsidRDefault="005B74AD" w:rsidP="00752727">
      <w:pPr>
        <w:pStyle w:val="ListParagraph"/>
        <w:keepNext/>
        <w:keepLines/>
        <w:numPr>
          <w:ilvl w:val="2"/>
          <w:numId w:val="18"/>
        </w:numPr>
        <w:spacing w:after="240" w:line="360" w:lineRule="auto"/>
        <w:contextualSpacing w:val="0"/>
        <w:jc w:val="both"/>
      </w:pPr>
      <w:bookmarkStart w:id="1223" w:name="_Toc12416879"/>
      <w:r w:rsidRPr="00445D0E">
        <w:t>an outsourced information technology service provider; or</w:t>
      </w:r>
      <w:bookmarkEnd w:id="1223"/>
    </w:p>
    <w:p w14:paraId="663627C6" w14:textId="77777777" w:rsidR="005B74AD" w:rsidRPr="00445D0E" w:rsidRDefault="005B74AD" w:rsidP="00752727">
      <w:pPr>
        <w:pStyle w:val="ListParagraph"/>
        <w:keepNext/>
        <w:keepLines/>
        <w:numPr>
          <w:ilvl w:val="2"/>
          <w:numId w:val="18"/>
        </w:numPr>
        <w:spacing w:after="240" w:line="360" w:lineRule="auto"/>
        <w:contextualSpacing w:val="0"/>
        <w:jc w:val="both"/>
      </w:pPr>
      <w:bookmarkStart w:id="1224" w:name="_Toc12416880"/>
      <w:r w:rsidRPr="00445D0E">
        <w:t>another country, including the use of cloud-based solutions</w:t>
      </w:r>
      <w:r w:rsidR="009A03DF" w:rsidRPr="00445D0E">
        <w:t xml:space="preserve"> (unless those solution are approved by SARS and complian</w:t>
      </w:r>
      <w:r w:rsidR="00C57281" w:rsidRPr="00445D0E">
        <w:t>t</w:t>
      </w:r>
      <w:r w:rsidR="009A03DF" w:rsidRPr="00445D0E">
        <w:t xml:space="preserve"> with POPIA)</w:t>
      </w:r>
      <w:r w:rsidRPr="00445D0E">
        <w:t>; or</w:t>
      </w:r>
      <w:bookmarkEnd w:id="1224"/>
      <w:r w:rsidRPr="00445D0E">
        <w:t xml:space="preserve"> </w:t>
      </w:r>
    </w:p>
    <w:p w14:paraId="46A0C5AC" w14:textId="77777777" w:rsidR="005B74AD" w:rsidRPr="00445D0E" w:rsidRDefault="005B74AD" w:rsidP="00752727">
      <w:pPr>
        <w:pStyle w:val="ListParagraph"/>
        <w:keepNext/>
        <w:keepLines/>
        <w:numPr>
          <w:ilvl w:val="2"/>
          <w:numId w:val="18"/>
        </w:numPr>
        <w:spacing w:after="240" w:line="360" w:lineRule="auto"/>
        <w:contextualSpacing w:val="0"/>
        <w:jc w:val="both"/>
      </w:pPr>
      <w:bookmarkStart w:id="1225" w:name="_Toc12416881"/>
      <w:r w:rsidRPr="00445D0E">
        <w:t>an Affiliate</w:t>
      </w:r>
      <w:r w:rsidR="00CC1D93" w:rsidRPr="00445D0E">
        <w:t>;</w:t>
      </w:r>
      <w:bookmarkEnd w:id="1225"/>
    </w:p>
    <w:p w14:paraId="20CC4329" w14:textId="194136F2" w:rsidR="005B74AD" w:rsidRPr="00445D0E" w:rsidRDefault="005B74AD" w:rsidP="00752727">
      <w:pPr>
        <w:pStyle w:val="ListParagraph"/>
        <w:keepNext/>
        <w:keepLines/>
        <w:numPr>
          <w:ilvl w:val="2"/>
          <w:numId w:val="18"/>
        </w:numPr>
        <w:spacing w:after="240" w:line="360" w:lineRule="auto"/>
        <w:contextualSpacing w:val="0"/>
        <w:jc w:val="both"/>
      </w:pPr>
      <w:bookmarkStart w:id="1226" w:name="_Toc12416882"/>
      <w:r w:rsidRPr="00445D0E">
        <w:t>without prior written consent of SARS.</w:t>
      </w:r>
      <w:bookmarkEnd w:id="1226"/>
    </w:p>
    <w:p w14:paraId="5739300B" w14:textId="4D471C70" w:rsidR="005B74AD" w:rsidRPr="00445D0E" w:rsidRDefault="005B74AD" w:rsidP="00752727">
      <w:pPr>
        <w:pStyle w:val="ListParagraph"/>
        <w:keepNext/>
        <w:keepLines/>
        <w:numPr>
          <w:ilvl w:val="1"/>
          <w:numId w:val="18"/>
        </w:numPr>
        <w:spacing w:after="240" w:line="360" w:lineRule="auto"/>
        <w:contextualSpacing w:val="0"/>
        <w:jc w:val="both"/>
      </w:pPr>
      <w:bookmarkStart w:id="1227" w:name="_Ref508265920"/>
      <w:bookmarkStart w:id="1228" w:name="_Toc12416883"/>
      <w:r w:rsidRPr="00445D0E">
        <w:t xml:space="preserve">Where consent has been granted in terms of Clause </w:t>
      </w:r>
      <w:r w:rsidR="00547EFE" w:rsidRPr="00445D0E">
        <w:fldChar w:fldCharType="begin"/>
      </w:r>
      <w:r w:rsidR="00547EFE" w:rsidRPr="00445D0E">
        <w:instrText xml:space="preserve"> REF _Ref532899882 \r \h  \* MERGEFORMAT </w:instrText>
      </w:r>
      <w:r w:rsidR="00547EFE" w:rsidRPr="00445D0E">
        <w:fldChar w:fldCharType="separate"/>
      </w:r>
      <w:r w:rsidR="00CE68E5">
        <w:t>24.10</w:t>
      </w:r>
      <w:r w:rsidR="00547EFE" w:rsidRPr="00445D0E">
        <w:fldChar w:fldCharType="end"/>
      </w:r>
      <w:r w:rsidRPr="00445D0E">
        <w:t xml:space="preserve"> above, the Service Provider undertakes in relation to Clause</w:t>
      </w:r>
      <w:r w:rsidR="009A03DF" w:rsidRPr="00445D0E">
        <w:t>s</w:t>
      </w:r>
      <w:r w:rsidRPr="00445D0E">
        <w:t xml:space="preserve"> </w:t>
      </w:r>
      <w:r w:rsidR="00547EFE" w:rsidRPr="00445D0E">
        <w:fldChar w:fldCharType="begin"/>
      </w:r>
      <w:r w:rsidR="00547EFE" w:rsidRPr="00445D0E">
        <w:instrText xml:space="preserve"> REF _Ref2931372 \r \h  \* MERGEFORMAT </w:instrText>
      </w:r>
      <w:r w:rsidR="00547EFE" w:rsidRPr="00445D0E">
        <w:fldChar w:fldCharType="separate"/>
      </w:r>
      <w:r w:rsidR="00CE68E5">
        <w:t>24.8</w:t>
      </w:r>
      <w:r w:rsidR="00547EFE" w:rsidRPr="00445D0E">
        <w:fldChar w:fldCharType="end"/>
      </w:r>
      <w:r w:rsidR="00547EFE" w:rsidRPr="00445D0E">
        <w:t xml:space="preserve"> and </w:t>
      </w:r>
      <w:r w:rsidR="00547EFE" w:rsidRPr="00445D0E">
        <w:fldChar w:fldCharType="begin"/>
      </w:r>
      <w:r w:rsidR="00547EFE" w:rsidRPr="00445D0E">
        <w:instrText xml:space="preserve"> REF _Ref36709751 \r \h  \* MERGEFORMAT </w:instrText>
      </w:r>
      <w:r w:rsidR="00547EFE" w:rsidRPr="00445D0E">
        <w:fldChar w:fldCharType="separate"/>
      </w:r>
      <w:r w:rsidR="00CE68E5">
        <w:t>24.9</w:t>
      </w:r>
      <w:r w:rsidR="00547EFE" w:rsidRPr="00445D0E">
        <w:fldChar w:fldCharType="end"/>
      </w:r>
      <w:r w:rsidRPr="00445D0E">
        <w:t xml:space="preserve"> and for the Term</w:t>
      </w:r>
      <w:r w:rsidR="007705F2" w:rsidRPr="00445D0E">
        <w:t xml:space="preserve"> to </w:t>
      </w:r>
      <w:r w:rsidRPr="00445D0E">
        <w:t>require that any third party, outsourced service provider, foreign legal entity or other Affiliate involved in the Processing</w:t>
      </w:r>
      <w:r w:rsidR="009A03DF" w:rsidRPr="00445D0E">
        <w:t xml:space="preserve"> or storage of Personal Information</w:t>
      </w:r>
      <w:r w:rsidRPr="00445D0E">
        <w:t xml:space="preserve">, to ensure that such Personal Information is protected with the same Best Industry Practices and/or protection as is required in terms of </w:t>
      </w:r>
      <w:bookmarkEnd w:id="1227"/>
      <w:r w:rsidRPr="00445D0E">
        <w:t xml:space="preserve">Clause </w:t>
      </w:r>
      <w:r w:rsidR="00547EFE" w:rsidRPr="00445D0E">
        <w:fldChar w:fldCharType="begin"/>
      </w:r>
      <w:r w:rsidR="00547EFE" w:rsidRPr="00445D0E">
        <w:instrText xml:space="preserve"> REF _Ref36709802 \r \h </w:instrText>
      </w:r>
      <w:r w:rsidR="00CE2A65" w:rsidRPr="00445D0E">
        <w:instrText xml:space="preserve"> \* MERGEFORMAT </w:instrText>
      </w:r>
      <w:r w:rsidR="00547EFE" w:rsidRPr="00445D0E">
        <w:fldChar w:fldCharType="separate"/>
      </w:r>
      <w:r w:rsidR="00CE68E5">
        <w:t>23.3</w:t>
      </w:r>
      <w:r w:rsidR="00547EFE" w:rsidRPr="00445D0E">
        <w:fldChar w:fldCharType="end"/>
      </w:r>
      <w:r w:rsidR="009A03DF" w:rsidRPr="00445D0E">
        <w:t xml:space="preserve"> and the provision of the POPIA Act and/or </w:t>
      </w:r>
      <w:r w:rsidR="007705F2" w:rsidRPr="00445D0E">
        <w:t>Data Legislation binding on it</w:t>
      </w:r>
      <w:r w:rsidR="009A03DF" w:rsidRPr="00445D0E">
        <w:t xml:space="preserve"> (where applicable)</w:t>
      </w:r>
      <w:r w:rsidRPr="00445D0E">
        <w:t>.</w:t>
      </w:r>
      <w:bookmarkEnd w:id="1228"/>
    </w:p>
    <w:p w14:paraId="47F50005" w14:textId="3C1ADDAA" w:rsidR="005B74AD" w:rsidRPr="00445D0E" w:rsidRDefault="009A03DF" w:rsidP="00752727">
      <w:pPr>
        <w:pStyle w:val="ListParagraph"/>
        <w:keepNext/>
        <w:keepLines/>
        <w:numPr>
          <w:ilvl w:val="1"/>
          <w:numId w:val="18"/>
        </w:numPr>
        <w:spacing w:after="240" w:line="360" w:lineRule="auto"/>
        <w:contextualSpacing w:val="0"/>
        <w:jc w:val="both"/>
      </w:pPr>
      <w:bookmarkStart w:id="1229" w:name="_Toc12416884"/>
      <w:bookmarkStart w:id="1230" w:name="_Hlk42074827"/>
      <w:r w:rsidRPr="00445D0E">
        <w:t xml:space="preserve">The </w:t>
      </w:r>
      <w:r w:rsidR="007705F2" w:rsidRPr="00445D0E">
        <w:t xml:space="preserve">Service Provider </w:t>
      </w:r>
      <w:r w:rsidR="005B74AD" w:rsidRPr="00445D0E">
        <w:t xml:space="preserve">shall be held accountable for Personal Information </w:t>
      </w:r>
      <w:r w:rsidR="007705F2" w:rsidRPr="00445D0E">
        <w:t xml:space="preserve">further </w:t>
      </w:r>
      <w:r w:rsidRPr="00445D0E">
        <w:t>Processed by the</w:t>
      </w:r>
      <w:r w:rsidR="001D0238" w:rsidRPr="00445D0E">
        <w:t xml:space="preserve"> Service Provider Personnel </w:t>
      </w:r>
      <w:r w:rsidR="005B74AD" w:rsidRPr="00445D0E">
        <w:t>for the purposes set out in the Agreement</w:t>
      </w:r>
      <w:r w:rsidR="001D0238" w:rsidRPr="00445D0E">
        <w:t xml:space="preserve"> </w:t>
      </w:r>
      <w:r w:rsidR="005B74AD" w:rsidRPr="00445D0E">
        <w:t>.</w:t>
      </w:r>
      <w:bookmarkEnd w:id="1229"/>
      <w:bookmarkEnd w:id="1230"/>
    </w:p>
    <w:p w14:paraId="3AA4E7F6" w14:textId="76029883" w:rsidR="001D0238" w:rsidRPr="00445D0E" w:rsidRDefault="001D0238" w:rsidP="00752727">
      <w:pPr>
        <w:pStyle w:val="ListParagraph"/>
        <w:keepNext/>
        <w:keepLines/>
        <w:numPr>
          <w:ilvl w:val="1"/>
          <w:numId w:val="18"/>
        </w:numPr>
        <w:spacing w:after="240" w:line="360" w:lineRule="auto"/>
        <w:contextualSpacing w:val="0"/>
        <w:jc w:val="both"/>
      </w:pPr>
      <w:bookmarkStart w:id="1231" w:name="_Ref531143893"/>
      <w:bookmarkStart w:id="1232" w:name="_Ref531144098"/>
      <w:bookmarkStart w:id="1233" w:name="_Ref531144121"/>
      <w:bookmarkStart w:id="1234" w:name="_Toc531439705"/>
      <w:bookmarkStart w:id="1235" w:name="_Ref11721452"/>
      <w:bookmarkStart w:id="1236" w:name="_Toc531439698"/>
      <w:bookmarkEnd w:id="606"/>
      <w:r w:rsidRPr="00445D0E">
        <w:t>The Service Provider represents and warrants in favour of SARS that:</w:t>
      </w:r>
    </w:p>
    <w:p w14:paraId="63639DA2" w14:textId="098BED36" w:rsidR="001D0238" w:rsidRPr="00445D0E" w:rsidRDefault="001D0238" w:rsidP="00752727">
      <w:pPr>
        <w:pStyle w:val="ListParagraph"/>
        <w:keepNext/>
        <w:keepLines/>
        <w:numPr>
          <w:ilvl w:val="2"/>
          <w:numId w:val="18"/>
        </w:numPr>
        <w:spacing w:after="240" w:line="360" w:lineRule="auto"/>
        <w:contextualSpacing w:val="0"/>
        <w:jc w:val="both"/>
      </w:pPr>
      <w:r w:rsidRPr="00445D0E">
        <w:t>it has used reasonable measures to ensure POPIA compliance by the Service Provider Personnel when at its offices or assigned to customers on a project basis which measures includes, POPIA training and awareness; and</w:t>
      </w:r>
    </w:p>
    <w:p w14:paraId="7FA344D0" w14:textId="77777777" w:rsidR="001D0238" w:rsidRPr="00445D0E" w:rsidRDefault="001D0238" w:rsidP="00752727">
      <w:pPr>
        <w:pStyle w:val="ListParagraph"/>
        <w:keepNext/>
        <w:keepLines/>
        <w:numPr>
          <w:ilvl w:val="2"/>
          <w:numId w:val="18"/>
        </w:numPr>
        <w:spacing w:after="240" w:line="360" w:lineRule="auto"/>
        <w:contextualSpacing w:val="0"/>
        <w:jc w:val="both"/>
      </w:pPr>
      <w:r w:rsidRPr="00445D0E">
        <w:t>it has establishment POPIA compliance programme to manage and maintain POPIA compliance.</w:t>
      </w:r>
    </w:p>
    <w:p w14:paraId="3593CE28" w14:textId="1B890546" w:rsidR="001D0238" w:rsidRPr="00445D0E" w:rsidRDefault="001D0238" w:rsidP="00752727">
      <w:pPr>
        <w:pStyle w:val="ListParagraph"/>
        <w:keepNext/>
        <w:keepLines/>
        <w:numPr>
          <w:ilvl w:val="1"/>
          <w:numId w:val="18"/>
        </w:numPr>
        <w:spacing w:after="240" w:line="360" w:lineRule="auto"/>
        <w:contextualSpacing w:val="0"/>
        <w:jc w:val="both"/>
      </w:pPr>
      <w:r w:rsidRPr="00445D0E">
        <w:t xml:space="preserve">For these purposes, , the Service Provider hereby indemnifies and holds SARS harmless against all Losses incurred by SARS as a result of any Personal Information Breaches by </w:t>
      </w:r>
      <w:r w:rsidR="00285D10" w:rsidRPr="00445D0E">
        <w:t xml:space="preserve">the Service Provider </w:t>
      </w:r>
      <w:r w:rsidRPr="00445D0E">
        <w:t xml:space="preserve"> and/or breach of any of the provisions of Clauses </w:t>
      </w:r>
      <w:r w:rsidR="00CE68E5">
        <w:t>22</w:t>
      </w:r>
      <w:r w:rsidR="00896836">
        <w:t xml:space="preserve">, </w:t>
      </w:r>
      <w:r w:rsidRPr="00445D0E">
        <w:fldChar w:fldCharType="begin"/>
      </w:r>
      <w:r w:rsidRPr="00445D0E">
        <w:instrText xml:space="preserve"> REF _Ref42075544 \r \h </w:instrText>
      </w:r>
      <w:r w:rsidR="00E42605" w:rsidRPr="00445D0E">
        <w:instrText xml:space="preserve"> \* MERGEFORMAT </w:instrText>
      </w:r>
      <w:r w:rsidRPr="00445D0E">
        <w:fldChar w:fldCharType="separate"/>
      </w:r>
      <w:r w:rsidR="00CE68E5">
        <w:t>23</w:t>
      </w:r>
      <w:r w:rsidRPr="00445D0E">
        <w:fldChar w:fldCharType="end"/>
      </w:r>
      <w:r w:rsidR="00896836">
        <w:t xml:space="preserve"> </w:t>
      </w:r>
      <w:r w:rsidRPr="00445D0E">
        <w:t xml:space="preserve">and </w:t>
      </w:r>
      <w:r w:rsidR="00CE68E5">
        <w:t>24</w:t>
      </w:r>
      <w:r w:rsidRPr="00445D0E">
        <w:t>.</w:t>
      </w:r>
    </w:p>
    <w:p w14:paraId="54493248" w14:textId="77777777" w:rsidR="0057201C" w:rsidRPr="00445D0E" w:rsidRDefault="0057201C"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237" w:name="_Toc135985288"/>
      <w:r w:rsidRPr="00445D0E">
        <w:rPr>
          <w:b/>
          <w:bCs/>
          <w:caps/>
          <w:lang w:val="en-ZA" w:eastAsia="en-US"/>
        </w:rPr>
        <w:t>Audits</w:t>
      </w:r>
      <w:bookmarkEnd w:id="1231"/>
      <w:bookmarkEnd w:id="1232"/>
      <w:bookmarkEnd w:id="1233"/>
      <w:bookmarkEnd w:id="1234"/>
      <w:bookmarkEnd w:id="1235"/>
      <w:bookmarkEnd w:id="1237"/>
    </w:p>
    <w:p w14:paraId="171AC695" w14:textId="77777777" w:rsidR="0057201C" w:rsidRPr="00445D0E" w:rsidRDefault="0057201C" w:rsidP="00752727">
      <w:pPr>
        <w:pStyle w:val="ListParagraph"/>
        <w:keepNext/>
        <w:keepLines/>
        <w:numPr>
          <w:ilvl w:val="1"/>
          <w:numId w:val="18"/>
        </w:numPr>
        <w:spacing w:after="240" w:line="360" w:lineRule="auto"/>
        <w:contextualSpacing w:val="0"/>
        <w:jc w:val="both"/>
      </w:pPr>
      <w:bookmarkStart w:id="1238" w:name="_Toc12416887"/>
      <w:bookmarkStart w:id="1239" w:name="_Ref36709859"/>
      <w:r w:rsidRPr="00445D0E">
        <w:t>Audit Rights</w:t>
      </w:r>
      <w:bookmarkEnd w:id="1238"/>
      <w:r w:rsidR="004B0ADB" w:rsidRPr="00445D0E">
        <w:t>:</w:t>
      </w:r>
      <w:bookmarkEnd w:id="1239"/>
    </w:p>
    <w:p w14:paraId="40507D5B" w14:textId="03A6B4B0" w:rsidR="00A032D9" w:rsidRPr="00445D0E" w:rsidRDefault="004A6D88" w:rsidP="00752727">
      <w:pPr>
        <w:pStyle w:val="ListParagraph"/>
        <w:keepNext/>
        <w:keepLines/>
        <w:numPr>
          <w:ilvl w:val="2"/>
          <w:numId w:val="18"/>
        </w:numPr>
        <w:spacing w:after="240" w:line="360" w:lineRule="auto"/>
        <w:contextualSpacing w:val="0"/>
        <w:jc w:val="both"/>
      </w:pPr>
      <w:bookmarkStart w:id="1240" w:name="_Toc12416888"/>
      <w:r w:rsidRPr="00445D0E">
        <w:t xml:space="preserve">The </w:t>
      </w:r>
      <w:r w:rsidR="0057201C" w:rsidRPr="00445D0E">
        <w:t>Service Provider will maintain a complete audit trail of financial and non-financial transactions resulting</w:t>
      </w:r>
      <w:r w:rsidR="00A032D9" w:rsidRPr="00445D0E">
        <w:t xml:space="preserve"> from the provision of the Services (the “</w:t>
      </w:r>
      <w:r w:rsidR="00A032D9" w:rsidRPr="00445D0E">
        <w:rPr>
          <w:b/>
          <w:bCs/>
        </w:rPr>
        <w:t>Transactional Information</w:t>
      </w:r>
      <w:r w:rsidR="00A032D9" w:rsidRPr="00445D0E">
        <w:t>”)</w:t>
      </w:r>
      <w:r w:rsidR="0057201C" w:rsidRPr="00445D0E">
        <w:t xml:space="preserve">. </w:t>
      </w:r>
      <w:r w:rsidR="00A032D9" w:rsidRPr="00445D0E">
        <w:t xml:space="preserve">Where SARS requires to audit the </w:t>
      </w:r>
      <w:r w:rsidRPr="00445D0E">
        <w:t>T</w:t>
      </w:r>
      <w:r w:rsidR="00A032D9" w:rsidRPr="00445D0E">
        <w:t>ransactional Information, t</w:t>
      </w:r>
      <w:r w:rsidRPr="00445D0E">
        <w:t xml:space="preserve">he </w:t>
      </w:r>
      <w:r w:rsidR="0057201C" w:rsidRPr="00445D0E">
        <w:t xml:space="preserve">Service Provider will provide </w:t>
      </w:r>
      <w:r w:rsidR="00A032D9" w:rsidRPr="00445D0E">
        <w:t>SARS with access to such Transactional Information including</w:t>
      </w:r>
      <w:r w:rsidR="0057201C" w:rsidRPr="00445D0E">
        <w:t xml:space="preserve"> personnel, data, records and documentation relating </w:t>
      </w:r>
      <w:r w:rsidR="00A032D9" w:rsidRPr="00445D0E">
        <w:t>there</w:t>
      </w:r>
      <w:r w:rsidR="0057201C" w:rsidRPr="00445D0E">
        <w:t xml:space="preserve">to for the purpose of performing audits and inspections of </w:t>
      </w:r>
      <w:r w:rsidR="009A03DF" w:rsidRPr="00445D0E">
        <w:t xml:space="preserve">the </w:t>
      </w:r>
      <w:r w:rsidR="00A032D9" w:rsidRPr="00445D0E">
        <w:t xml:space="preserve">Transactional Information </w:t>
      </w:r>
      <w:r w:rsidR="0057201C" w:rsidRPr="00445D0E">
        <w:t>to: (</w:t>
      </w:r>
      <w:proofErr w:type="spellStart"/>
      <w:r w:rsidR="0057201C" w:rsidRPr="00445D0E">
        <w:t>i</w:t>
      </w:r>
      <w:proofErr w:type="spellEnd"/>
      <w:r w:rsidR="0057201C" w:rsidRPr="00445D0E">
        <w:t xml:space="preserve">) verify the accuracy of </w:t>
      </w:r>
      <w:r w:rsidR="008D1466" w:rsidRPr="00445D0E">
        <w:t xml:space="preserve">the </w:t>
      </w:r>
      <w:r w:rsidR="0057201C" w:rsidRPr="00445D0E">
        <w:t xml:space="preserve">Service Provider’s </w:t>
      </w:r>
      <w:r w:rsidR="00550AEE" w:rsidRPr="00445D0E">
        <w:t>Fees</w:t>
      </w:r>
      <w:r w:rsidR="0057201C" w:rsidRPr="00445D0E">
        <w:t xml:space="preserve"> and invoices; (ii) verify the accuracy of payments by </w:t>
      </w:r>
      <w:r w:rsidR="00A032D9" w:rsidRPr="00445D0E">
        <w:t xml:space="preserve">SARS </w:t>
      </w:r>
      <w:r w:rsidR="0057201C" w:rsidRPr="00445D0E">
        <w:t xml:space="preserve">or credits from </w:t>
      </w:r>
      <w:r w:rsidR="008D1466" w:rsidRPr="00445D0E">
        <w:t xml:space="preserve">the </w:t>
      </w:r>
      <w:r w:rsidR="0057201C" w:rsidRPr="00445D0E">
        <w:t>Service Provider; (iii) verify the accuracy of price changes to the extent such changes are determined by reference to Service Provider’s costs or changes thereto;</w:t>
      </w:r>
    </w:p>
    <w:p w14:paraId="7940EE1C" w14:textId="47B28AC3" w:rsidR="0057201C" w:rsidRPr="00445D0E" w:rsidRDefault="00A032D9" w:rsidP="00752727">
      <w:pPr>
        <w:pStyle w:val="ListParagraph"/>
        <w:keepNext/>
        <w:keepLines/>
        <w:numPr>
          <w:ilvl w:val="2"/>
          <w:numId w:val="18"/>
        </w:numPr>
        <w:spacing w:after="240" w:line="360" w:lineRule="auto"/>
        <w:contextualSpacing w:val="0"/>
        <w:jc w:val="both"/>
      </w:pPr>
      <w:r w:rsidRPr="00445D0E">
        <w:t>The Service Provider will maintain complete records of Servicer Provider accreditation including qualifications (the “</w:t>
      </w:r>
      <w:r w:rsidRPr="00445D0E">
        <w:rPr>
          <w:b/>
          <w:bCs/>
        </w:rPr>
        <w:t>Technical Information</w:t>
      </w:r>
      <w:r w:rsidRPr="00445D0E">
        <w:t xml:space="preserve">”) submitted as proof of Service Provider ability to provide the Services.  </w:t>
      </w:r>
      <w:r w:rsidR="00191080" w:rsidRPr="00445D0E">
        <w:t>Where SARS requires to audit the Technical Information, the Service Provider will provide SARS with access to such Technical Information including personnel, data, records and documentation relating thereto for the purpose of performing audits and inspections of the Technical Information to: (</w:t>
      </w:r>
      <w:proofErr w:type="spellStart"/>
      <w:r w:rsidR="00191080" w:rsidRPr="00445D0E">
        <w:t>i</w:t>
      </w:r>
      <w:proofErr w:type="spellEnd"/>
      <w:r w:rsidR="00191080" w:rsidRPr="00445D0E">
        <w:t xml:space="preserve">) verify the accuracy of the Service Provider and/or </w:t>
      </w:r>
      <w:r w:rsidR="00285D10" w:rsidRPr="00445D0E">
        <w:t xml:space="preserve">Service Provider </w:t>
      </w:r>
      <w:r w:rsidR="00191080" w:rsidRPr="00445D0E">
        <w:t xml:space="preserve">Personnel’s accreditation, qualification and/or experience; </w:t>
      </w:r>
      <w:r w:rsidR="0057201C" w:rsidRPr="00445D0E">
        <w:t>(</w:t>
      </w:r>
      <w:r w:rsidR="00191080" w:rsidRPr="00445D0E">
        <w:t>ii</w:t>
      </w:r>
      <w:r w:rsidR="0057201C" w:rsidRPr="00445D0E">
        <w:t xml:space="preserve">) examine </w:t>
      </w:r>
      <w:r w:rsidR="008D1466" w:rsidRPr="00445D0E">
        <w:t xml:space="preserve">the </w:t>
      </w:r>
      <w:r w:rsidR="0057201C" w:rsidRPr="00445D0E">
        <w:t xml:space="preserve">Service Provider’s performance of the </w:t>
      </w:r>
      <w:r w:rsidR="004A6D88" w:rsidRPr="00445D0E">
        <w:t>Services</w:t>
      </w:r>
      <w:r w:rsidR="0057201C" w:rsidRPr="00445D0E">
        <w:t xml:space="preserve">, including verifying compliance with the </w:t>
      </w:r>
      <w:r w:rsidR="00191080" w:rsidRPr="00445D0E">
        <w:t>Best I</w:t>
      </w:r>
      <w:r w:rsidR="0057201C" w:rsidRPr="00445D0E">
        <w:t xml:space="preserve">ndustry </w:t>
      </w:r>
      <w:r w:rsidR="00191080" w:rsidRPr="00445D0E">
        <w:t>S</w:t>
      </w:r>
      <w:r w:rsidR="0057201C" w:rsidRPr="00445D0E">
        <w:t xml:space="preserve">tandards; (vi) verify compliance with the terms of the Agreement; (vii) satisfy the requirements of any </w:t>
      </w:r>
      <w:r w:rsidR="004A6D88" w:rsidRPr="00445D0E">
        <w:t>Applicable L</w:t>
      </w:r>
      <w:r w:rsidR="0057201C" w:rsidRPr="00445D0E">
        <w:t>aw</w:t>
      </w:r>
      <w:bookmarkEnd w:id="1240"/>
      <w:r w:rsidR="00191080" w:rsidRPr="00445D0E">
        <w:t>.</w:t>
      </w:r>
    </w:p>
    <w:p w14:paraId="5D4A8B17" w14:textId="32FFCBFA" w:rsidR="0057201C" w:rsidRPr="00445D0E" w:rsidRDefault="0057201C" w:rsidP="00752727">
      <w:pPr>
        <w:pStyle w:val="ListParagraph"/>
        <w:keepNext/>
        <w:keepLines/>
        <w:numPr>
          <w:ilvl w:val="1"/>
          <w:numId w:val="18"/>
        </w:numPr>
        <w:spacing w:after="240" w:line="360" w:lineRule="auto"/>
        <w:contextualSpacing w:val="0"/>
        <w:jc w:val="both"/>
      </w:pPr>
      <w:bookmarkStart w:id="1241" w:name="_Toc12416889"/>
      <w:r w:rsidRPr="00445D0E">
        <w:t xml:space="preserve">SARS reserves the right to appoint a third party to perform an audit under this </w:t>
      </w:r>
      <w:r w:rsidR="00E23CEB" w:rsidRPr="00445D0E">
        <w:t>Clause</w:t>
      </w:r>
      <w:r w:rsidRPr="00445D0E">
        <w:t xml:space="preserve"> </w:t>
      </w:r>
      <w:r w:rsidR="00547EFE" w:rsidRPr="00445D0E">
        <w:fldChar w:fldCharType="begin"/>
      </w:r>
      <w:r w:rsidR="00547EFE" w:rsidRPr="00445D0E">
        <w:instrText xml:space="preserve"> REF _Ref36709859 \r \h </w:instrText>
      </w:r>
      <w:r w:rsidR="00CE2A65" w:rsidRPr="00445D0E">
        <w:instrText xml:space="preserve"> \* MERGEFORMAT </w:instrText>
      </w:r>
      <w:r w:rsidR="00547EFE" w:rsidRPr="00445D0E">
        <w:fldChar w:fldCharType="separate"/>
      </w:r>
      <w:r w:rsidR="005F5967">
        <w:t>25.1</w:t>
      </w:r>
      <w:r w:rsidR="00547EFE" w:rsidRPr="00445D0E">
        <w:fldChar w:fldCharType="end"/>
      </w:r>
      <w:r w:rsidR="00191080" w:rsidRPr="00445D0E">
        <w:t xml:space="preserve"> and </w:t>
      </w:r>
      <w:bookmarkStart w:id="1242" w:name="_Toc12416890"/>
      <w:bookmarkEnd w:id="1241"/>
      <w:r w:rsidR="00191080" w:rsidRPr="00445D0E">
        <w:t>t</w:t>
      </w:r>
      <w:r w:rsidR="004A6D88" w:rsidRPr="00445D0E">
        <w:t xml:space="preserve">he </w:t>
      </w:r>
      <w:r w:rsidRPr="00445D0E">
        <w:t xml:space="preserve">Service Provider will provide to the auditors, inspectors and regulators such assistance as they may require.  </w:t>
      </w:r>
      <w:bookmarkStart w:id="1243" w:name="_Toc12416891"/>
      <w:bookmarkEnd w:id="1242"/>
      <w:r w:rsidRPr="00445D0E">
        <w:t xml:space="preserve">Unless SARS has a good faith suspicion of fraud, SARS will provide </w:t>
      </w:r>
      <w:r w:rsidR="008D1466" w:rsidRPr="00445D0E">
        <w:t xml:space="preserve">the </w:t>
      </w:r>
      <w:r w:rsidRPr="00445D0E">
        <w:t>Service Provider with reasonable notice for audits</w:t>
      </w:r>
      <w:r w:rsidR="008D1466" w:rsidRPr="00445D0E">
        <w:t>.</w:t>
      </w:r>
      <w:bookmarkEnd w:id="1243"/>
    </w:p>
    <w:p w14:paraId="0FC6E220" w14:textId="77777777" w:rsidR="0057201C" w:rsidRPr="00445D0E" w:rsidRDefault="0057201C" w:rsidP="00752727">
      <w:pPr>
        <w:pStyle w:val="ListParagraph"/>
        <w:keepNext/>
        <w:keepLines/>
        <w:numPr>
          <w:ilvl w:val="1"/>
          <w:numId w:val="18"/>
        </w:numPr>
        <w:spacing w:after="240" w:line="360" w:lineRule="auto"/>
        <w:contextualSpacing w:val="0"/>
        <w:jc w:val="both"/>
      </w:pPr>
      <w:bookmarkStart w:id="1244" w:name="_Toc12416892"/>
      <w:r w:rsidRPr="00445D0E">
        <w:t xml:space="preserve">All costs incurred by SARS in performing audits of </w:t>
      </w:r>
      <w:r w:rsidR="004A6D88" w:rsidRPr="00445D0E">
        <w:t xml:space="preserve">the </w:t>
      </w:r>
      <w:r w:rsidRPr="00445D0E">
        <w:t>Service Provider will be borne by SARS unless any such audit reveals a material inadequacy or material deficiency in respect of the</w:t>
      </w:r>
      <w:r w:rsidR="00AC1C48" w:rsidRPr="00445D0E">
        <w:t xml:space="preserve"> Services including compliance with the relevant Applicable Laws</w:t>
      </w:r>
      <w:r w:rsidRPr="00445D0E">
        <w:t>, in which event the cost of such audit will be borne by Service Provider.</w:t>
      </w:r>
      <w:bookmarkEnd w:id="1244"/>
      <w:r w:rsidRPr="00445D0E">
        <w:t xml:space="preserve"> </w:t>
      </w:r>
    </w:p>
    <w:p w14:paraId="5BDDA743" w14:textId="77777777" w:rsidR="0057201C" w:rsidRPr="00445D0E" w:rsidRDefault="0057201C" w:rsidP="00752727">
      <w:pPr>
        <w:pStyle w:val="ListParagraph"/>
        <w:keepNext/>
        <w:keepLines/>
        <w:numPr>
          <w:ilvl w:val="1"/>
          <w:numId w:val="18"/>
        </w:numPr>
        <w:spacing w:after="240" w:line="360" w:lineRule="auto"/>
        <w:contextualSpacing w:val="0"/>
        <w:jc w:val="both"/>
      </w:pPr>
      <w:bookmarkStart w:id="1245" w:name="_Toc12416893"/>
      <w:r w:rsidRPr="00445D0E">
        <w:t xml:space="preserve">If an audit reveals an overcharge, </w:t>
      </w:r>
      <w:r w:rsidR="008D1466" w:rsidRPr="00445D0E">
        <w:t xml:space="preserve">the </w:t>
      </w:r>
      <w:r w:rsidRPr="00445D0E">
        <w:t xml:space="preserve">Service Provider will promptly refund the overcharge plus interest at </w:t>
      </w:r>
      <w:r w:rsidR="008D1466" w:rsidRPr="00445D0E">
        <w:t xml:space="preserve">Repo </w:t>
      </w:r>
      <w:r w:rsidR="00564B19" w:rsidRPr="00445D0E">
        <w:t>Rate, from</w:t>
      </w:r>
      <w:r w:rsidRPr="00445D0E">
        <w:t xml:space="preserve"> the date of payment of the overcharge through the date the overcharge is refunded by Service Provider.</w:t>
      </w:r>
      <w:bookmarkEnd w:id="1245"/>
    </w:p>
    <w:p w14:paraId="616693AC" w14:textId="77777777" w:rsidR="0057201C" w:rsidRPr="003379FD" w:rsidRDefault="0057201C" w:rsidP="00752727">
      <w:pPr>
        <w:pStyle w:val="ListParagraph"/>
        <w:keepNext/>
        <w:keepLines/>
        <w:numPr>
          <w:ilvl w:val="1"/>
          <w:numId w:val="18"/>
        </w:numPr>
        <w:spacing w:after="240" w:line="360" w:lineRule="auto"/>
        <w:contextualSpacing w:val="0"/>
        <w:jc w:val="both"/>
      </w:pPr>
      <w:bookmarkStart w:id="1246" w:name="_Toc12416894"/>
      <w:r w:rsidRPr="00445D0E">
        <w:t>Audit</w:t>
      </w:r>
      <w:r w:rsidRPr="003379FD">
        <w:t xml:space="preserve"> Follow-Up</w:t>
      </w:r>
      <w:bookmarkEnd w:id="1246"/>
      <w:r w:rsidR="004B0ADB" w:rsidRPr="003379FD">
        <w:t>:</w:t>
      </w:r>
    </w:p>
    <w:p w14:paraId="373C21A0" w14:textId="77777777" w:rsidR="0057201C" w:rsidRPr="00445D0E" w:rsidRDefault="0057201C" w:rsidP="00752727">
      <w:pPr>
        <w:pStyle w:val="ListParagraph"/>
        <w:keepNext/>
        <w:keepLines/>
        <w:numPr>
          <w:ilvl w:val="2"/>
          <w:numId w:val="18"/>
        </w:numPr>
        <w:spacing w:after="240" w:line="360" w:lineRule="auto"/>
        <w:contextualSpacing w:val="0"/>
        <w:jc w:val="both"/>
      </w:pPr>
      <w:bookmarkStart w:id="1247" w:name="_Toc531439706"/>
      <w:bookmarkStart w:id="1248" w:name="_Toc12416895"/>
      <w:bookmarkEnd w:id="1247"/>
      <w:r w:rsidRPr="00445D0E">
        <w:t xml:space="preserve">Following an audit or examination, SARS or its external auditors will meet with </w:t>
      </w:r>
      <w:r w:rsidR="008D1466" w:rsidRPr="00445D0E">
        <w:t xml:space="preserve">the </w:t>
      </w:r>
      <w:r w:rsidRPr="00445D0E">
        <w:t>Service Provider to obtain factual concurrence with issues identified in the audit or examination.</w:t>
      </w:r>
      <w:bookmarkEnd w:id="1248"/>
    </w:p>
    <w:p w14:paraId="18E2BF6F" w14:textId="77777777" w:rsidR="0057201C" w:rsidRPr="00445D0E" w:rsidRDefault="0057201C" w:rsidP="00752727">
      <w:pPr>
        <w:pStyle w:val="ListParagraph"/>
        <w:keepNext/>
        <w:keepLines/>
        <w:numPr>
          <w:ilvl w:val="2"/>
          <w:numId w:val="18"/>
        </w:numPr>
        <w:spacing w:after="240" w:line="360" w:lineRule="auto"/>
        <w:contextualSpacing w:val="0"/>
        <w:jc w:val="both"/>
      </w:pPr>
      <w:bookmarkStart w:id="1249" w:name="_Toc12416896"/>
      <w:r w:rsidRPr="00445D0E">
        <w:t xml:space="preserve">Within 10 (ten) Business Days following the provision to </w:t>
      </w:r>
      <w:r w:rsidR="008D1466" w:rsidRPr="00445D0E">
        <w:t xml:space="preserve">the </w:t>
      </w:r>
      <w:r w:rsidRPr="00445D0E">
        <w:t xml:space="preserve">Service Provider of the findings of an audit, whether by way of a meeting or the delivery of the audit report by the auditors, or an audit report by </w:t>
      </w:r>
      <w:r w:rsidR="008D1466" w:rsidRPr="00445D0E">
        <w:t xml:space="preserve">the </w:t>
      </w:r>
      <w:r w:rsidRPr="00445D0E">
        <w:t>Service Provider’s auditors, the Service Provider will provide SARS with a plan ("</w:t>
      </w:r>
      <w:r w:rsidRPr="00445D0E">
        <w:rPr>
          <w:b/>
          <w:bCs/>
        </w:rPr>
        <w:t>Audit Response Plan</w:t>
      </w:r>
      <w:r w:rsidRPr="00445D0E">
        <w:t xml:space="preserve">") to address shortcomings or deficiencies raised in such audit findings attributable to </w:t>
      </w:r>
      <w:r w:rsidR="008D1466" w:rsidRPr="00445D0E">
        <w:t xml:space="preserve">the </w:t>
      </w:r>
      <w:r w:rsidRPr="00445D0E">
        <w:t xml:space="preserve">Service Provider.  The Audit Response Plan will identify the steps that </w:t>
      </w:r>
      <w:r w:rsidR="008D1466" w:rsidRPr="00445D0E">
        <w:t xml:space="preserve">the </w:t>
      </w:r>
      <w:r w:rsidRPr="00445D0E">
        <w:t xml:space="preserve">Service Provider will take to remedy such shortcomings and deficiencies and include a completion date for such steps detailed in the Audit Response Plan.  With SARS approval, </w:t>
      </w:r>
      <w:r w:rsidR="008D1466" w:rsidRPr="00445D0E">
        <w:t xml:space="preserve">the </w:t>
      </w:r>
      <w:r w:rsidRPr="00445D0E">
        <w:t xml:space="preserve">Service Provider will implement such Audit Response Plan at </w:t>
      </w:r>
      <w:r w:rsidR="008D1466" w:rsidRPr="00445D0E">
        <w:t xml:space="preserve">the </w:t>
      </w:r>
      <w:r w:rsidRPr="00445D0E">
        <w:t xml:space="preserve">Service Provider’s cost and expense.  If required and agreed between the Service Provider and SARS, </w:t>
      </w:r>
      <w:r w:rsidR="008D1466" w:rsidRPr="00445D0E">
        <w:t xml:space="preserve">the </w:t>
      </w:r>
      <w:r w:rsidRPr="00445D0E">
        <w:t>Service Provider will report monthly to SARS on the status of the implementation of any Audit Response Plan.  Failure to complete the Audit Response Plan on or before the completion date included in such Audit Response Plan will be deemed to be a material breach of the Agreement.</w:t>
      </w:r>
      <w:bookmarkEnd w:id="1249"/>
    </w:p>
    <w:p w14:paraId="4DD6C3AA" w14:textId="77777777" w:rsidR="0057201C" w:rsidRPr="00445D0E" w:rsidRDefault="004A6D88" w:rsidP="00752727">
      <w:pPr>
        <w:pStyle w:val="ListParagraph"/>
        <w:keepNext/>
        <w:keepLines/>
        <w:numPr>
          <w:ilvl w:val="2"/>
          <w:numId w:val="18"/>
        </w:numPr>
        <w:spacing w:after="240" w:line="360" w:lineRule="auto"/>
        <w:contextualSpacing w:val="0"/>
        <w:jc w:val="both"/>
      </w:pPr>
      <w:bookmarkStart w:id="1250" w:name="_Ref531144203"/>
      <w:bookmarkStart w:id="1251" w:name="_Toc12416897"/>
      <w:r w:rsidRPr="00445D0E">
        <w:t xml:space="preserve">The </w:t>
      </w:r>
      <w:r w:rsidR="0057201C" w:rsidRPr="00445D0E">
        <w:t xml:space="preserve">Service Provider will promptly make available to SARS the results of any reviews or audits conducted by </w:t>
      </w:r>
      <w:r w:rsidR="008D1466" w:rsidRPr="00445D0E">
        <w:t xml:space="preserve">the </w:t>
      </w:r>
      <w:r w:rsidR="0057201C" w:rsidRPr="00445D0E">
        <w:t>Service Provider</w:t>
      </w:r>
      <w:r w:rsidR="008D1466" w:rsidRPr="00445D0E">
        <w:t>,</w:t>
      </w:r>
      <w:r w:rsidR="0057201C" w:rsidRPr="00445D0E">
        <w:t xml:space="preserve"> its Affiliates agents or representatives (including internal and external auditors) to the extent such findings reflect conditions and events relating to the Services.</w:t>
      </w:r>
      <w:bookmarkEnd w:id="1250"/>
      <w:bookmarkEnd w:id="1251"/>
    </w:p>
    <w:p w14:paraId="431D2F64" w14:textId="307BAC08" w:rsidR="0057201C" w:rsidRPr="00445D0E" w:rsidRDefault="0057201C" w:rsidP="00752727">
      <w:pPr>
        <w:pStyle w:val="ListParagraph"/>
        <w:keepNext/>
        <w:keepLines/>
        <w:numPr>
          <w:ilvl w:val="2"/>
          <w:numId w:val="18"/>
        </w:numPr>
        <w:spacing w:after="240" w:line="360" w:lineRule="auto"/>
        <w:contextualSpacing w:val="0"/>
        <w:jc w:val="both"/>
      </w:pPr>
      <w:bookmarkStart w:id="1252" w:name="_Toc12416898"/>
      <w:r w:rsidRPr="00445D0E">
        <w:t xml:space="preserve">Promptly after the issuance of any audit report or findings issued under </w:t>
      </w:r>
      <w:r w:rsidR="00E23CEB" w:rsidRPr="00445D0E">
        <w:t>Clause</w:t>
      </w:r>
      <w:r w:rsidRPr="00445D0E">
        <w:t xml:space="preserve"> </w:t>
      </w:r>
      <w:r w:rsidRPr="00445D0E">
        <w:fldChar w:fldCharType="begin"/>
      </w:r>
      <w:r w:rsidRPr="00445D0E">
        <w:instrText xml:space="preserve"> REF _Ref531144203 \r \h  \* MERGEFORMAT </w:instrText>
      </w:r>
      <w:r w:rsidRPr="00445D0E">
        <w:fldChar w:fldCharType="separate"/>
      </w:r>
      <w:r w:rsidR="00654AB7">
        <w:t>25.5.3</w:t>
      </w:r>
      <w:r w:rsidRPr="00445D0E">
        <w:fldChar w:fldCharType="end"/>
      </w:r>
      <w:r w:rsidRPr="00445D0E">
        <w:t xml:space="preserve"> the Parties will meet to review such report or findings and to agree on how to respond to the suggested changes.</w:t>
      </w:r>
      <w:bookmarkEnd w:id="1252"/>
    </w:p>
    <w:p w14:paraId="2CD1B21F" w14:textId="77777777" w:rsidR="00D10F15" w:rsidRDefault="00D10F15">
      <w:pPr>
        <w:rPr>
          <w:rFonts w:ascii="Arial" w:hAnsi="Arial" w:cs="Arial"/>
          <w:b/>
          <w:bCs/>
          <w:caps/>
          <w:sz w:val="22"/>
          <w:szCs w:val="22"/>
          <w:lang w:val="en-ZA" w:eastAsia="en-US"/>
        </w:rPr>
      </w:pPr>
      <w:bookmarkStart w:id="1253" w:name="_Toc531439003"/>
      <w:bookmarkStart w:id="1254" w:name="_Toc531439700"/>
      <w:bookmarkEnd w:id="607"/>
      <w:bookmarkEnd w:id="1236"/>
      <w:bookmarkEnd w:id="1253"/>
      <w:r>
        <w:rPr>
          <w:b/>
          <w:bCs/>
          <w:caps/>
          <w:lang w:val="en-ZA" w:eastAsia="en-US"/>
        </w:rPr>
        <w:br w:type="page"/>
      </w:r>
    </w:p>
    <w:p w14:paraId="51AFF8FA" w14:textId="4217F9A9" w:rsidR="00A0173F" w:rsidRPr="00543DF8" w:rsidRDefault="00A0173F"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255" w:name="_Toc135985289"/>
      <w:r w:rsidRPr="00543DF8">
        <w:rPr>
          <w:b/>
          <w:bCs/>
          <w:caps/>
          <w:lang w:val="en-ZA" w:eastAsia="en-US"/>
        </w:rPr>
        <w:t>Breach</w:t>
      </w:r>
      <w:bookmarkEnd w:id="1254"/>
      <w:bookmarkEnd w:id="1255"/>
    </w:p>
    <w:p w14:paraId="66EF6D01" w14:textId="2381B9A7" w:rsidR="00A0173F" w:rsidRPr="00445D0E" w:rsidRDefault="00A0173F" w:rsidP="00752727">
      <w:pPr>
        <w:pStyle w:val="ListParagraph"/>
        <w:keepNext/>
        <w:keepLines/>
        <w:numPr>
          <w:ilvl w:val="1"/>
          <w:numId w:val="18"/>
        </w:numPr>
        <w:spacing w:after="240" w:line="360" w:lineRule="auto"/>
        <w:contextualSpacing w:val="0"/>
        <w:jc w:val="both"/>
      </w:pPr>
      <w:bookmarkStart w:id="1256" w:name="_Ref531595616"/>
      <w:bookmarkStart w:id="1257" w:name="_Toc12416900"/>
      <w:r w:rsidRPr="00445D0E">
        <w:t>A Party (the "</w:t>
      </w:r>
      <w:r w:rsidRPr="00445D0E">
        <w:rPr>
          <w:b/>
          <w:bCs/>
        </w:rPr>
        <w:t>Aggrieved Party</w:t>
      </w:r>
      <w:r w:rsidRPr="00445D0E">
        <w:t xml:space="preserve">") may terminate this Agreement </w:t>
      </w:r>
      <w:r w:rsidR="008D1466" w:rsidRPr="00445D0E">
        <w:t>if</w:t>
      </w:r>
      <w:r w:rsidRPr="00445D0E">
        <w:t xml:space="preserve"> the other Party (the "</w:t>
      </w:r>
      <w:r w:rsidRPr="00445D0E">
        <w:rPr>
          <w:b/>
          <w:bCs/>
        </w:rPr>
        <w:t>Defaulting Party</w:t>
      </w:r>
      <w:r w:rsidRPr="00445D0E">
        <w:t xml:space="preserve">") commits a material breach of this Agreement and fails to remedy such breach within </w:t>
      </w:r>
      <w:r w:rsidR="002C6EE9" w:rsidRPr="00896836">
        <w:t>14</w:t>
      </w:r>
      <w:r w:rsidRPr="00896836">
        <w:t xml:space="preserve"> (</w:t>
      </w:r>
      <w:r w:rsidR="002C6EE9" w:rsidRPr="00896836">
        <w:t>fourteen</w:t>
      </w:r>
      <w:r w:rsidRPr="00896836">
        <w:t>) Business Days (the "</w:t>
      </w:r>
      <w:r w:rsidRPr="00896836">
        <w:rPr>
          <w:b/>
          <w:bCs/>
        </w:rPr>
        <w:t>Notice Period</w:t>
      </w:r>
      <w:r w:rsidRPr="00896836">
        <w:t>") of being notified of the breach and,</w:t>
      </w:r>
      <w:r w:rsidRPr="00445D0E">
        <w:t xml:space="preserve"> if the Aggrieved Party so elects, the steps required to remedy such breach.</w:t>
      </w:r>
      <w:bookmarkEnd w:id="1256"/>
      <w:bookmarkEnd w:id="1257"/>
    </w:p>
    <w:p w14:paraId="0A35A592" w14:textId="34E439A6" w:rsidR="00A0173F" w:rsidRPr="00445D0E" w:rsidRDefault="00A0173F" w:rsidP="00752727">
      <w:pPr>
        <w:pStyle w:val="ListParagraph"/>
        <w:keepNext/>
        <w:keepLines/>
        <w:numPr>
          <w:ilvl w:val="1"/>
          <w:numId w:val="18"/>
        </w:numPr>
        <w:spacing w:after="240" w:line="360" w:lineRule="auto"/>
        <w:contextualSpacing w:val="0"/>
        <w:jc w:val="both"/>
      </w:pPr>
      <w:bookmarkStart w:id="1258" w:name="_Toc12416901"/>
      <w:r w:rsidRPr="00445D0E">
        <w:t xml:space="preserve">For the purposes of </w:t>
      </w:r>
      <w:r w:rsidR="00383922" w:rsidRPr="00445D0E">
        <w:t>C</w:t>
      </w:r>
      <w:r w:rsidRPr="00445D0E">
        <w:t xml:space="preserve">lause </w:t>
      </w:r>
      <w:r w:rsidR="00383922" w:rsidRPr="00445D0E">
        <w:fldChar w:fldCharType="begin"/>
      </w:r>
      <w:r w:rsidR="00383922" w:rsidRPr="00445D0E">
        <w:instrText xml:space="preserve"> REF _Ref531595616 \r \h </w:instrText>
      </w:r>
      <w:r w:rsidR="00E337E4" w:rsidRPr="00445D0E">
        <w:instrText xml:space="preserve"> \* MERGEFORMAT </w:instrText>
      </w:r>
      <w:r w:rsidR="00383922" w:rsidRPr="00445D0E">
        <w:fldChar w:fldCharType="separate"/>
      </w:r>
      <w:r w:rsidR="00CE68E5">
        <w:t>26.1</w:t>
      </w:r>
      <w:r w:rsidR="00383922" w:rsidRPr="00445D0E">
        <w:fldChar w:fldCharType="end"/>
      </w:r>
      <w:r w:rsidRPr="00445D0E">
        <w:t xml:space="preserve"> a breach will be deemed to be a material breach </w:t>
      </w:r>
      <w:r w:rsidR="00D56C14" w:rsidRPr="00445D0E">
        <w:t>if </w:t>
      </w:r>
      <w:r w:rsidR="00BC6151" w:rsidRPr="00445D0E">
        <w:t>:</w:t>
      </w:r>
      <w:r w:rsidR="00D56C14" w:rsidRPr="00445D0E">
        <w:noBreakHyphen/>
      </w:r>
      <w:bookmarkEnd w:id="1258"/>
    </w:p>
    <w:p w14:paraId="471D7C39" w14:textId="408A03D6" w:rsidR="00A0173F" w:rsidRPr="00445D0E" w:rsidRDefault="00A0173F" w:rsidP="00752727">
      <w:pPr>
        <w:pStyle w:val="ListParagraph"/>
        <w:keepNext/>
        <w:keepLines/>
        <w:numPr>
          <w:ilvl w:val="2"/>
          <w:numId w:val="18"/>
        </w:numPr>
        <w:spacing w:after="240" w:line="360" w:lineRule="auto"/>
        <w:contextualSpacing w:val="0"/>
        <w:jc w:val="both"/>
      </w:pPr>
      <w:bookmarkStart w:id="1259" w:name="_Toc12416902"/>
      <w:r w:rsidRPr="00445D0E">
        <w:t>it is capable of being remedied, but is not so remedied within the Notice Period; or</w:t>
      </w:r>
      <w:bookmarkEnd w:id="1259"/>
    </w:p>
    <w:p w14:paraId="51337AA9" w14:textId="77777777" w:rsidR="00A0173F" w:rsidRPr="00445D0E" w:rsidRDefault="00A0173F" w:rsidP="00752727">
      <w:pPr>
        <w:pStyle w:val="ListParagraph"/>
        <w:keepNext/>
        <w:keepLines/>
        <w:numPr>
          <w:ilvl w:val="2"/>
          <w:numId w:val="18"/>
        </w:numPr>
        <w:spacing w:after="240" w:line="360" w:lineRule="auto"/>
        <w:contextualSpacing w:val="0"/>
        <w:jc w:val="both"/>
      </w:pPr>
      <w:bookmarkStart w:id="1260" w:name="_Toc12416903"/>
      <w:r w:rsidRPr="00445D0E">
        <w:t>it is incapable of being remedied within the Notice Period; or</w:t>
      </w:r>
      <w:bookmarkEnd w:id="1260"/>
      <w:r w:rsidRPr="00445D0E">
        <w:t xml:space="preserve"> </w:t>
      </w:r>
    </w:p>
    <w:p w14:paraId="3EF58B13" w14:textId="77777777" w:rsidR="00A0173F" w:rsidRPr="00445D0E" w:rsidRDefault="00A0173F" w:rsidP="00752727">
      <w:pPr>
        <w:pStyle w:val="ListParagraph"/>
        <w:keepNext/>
        <w:keepLines/>
        <w:numPr>
          <w:ilvl w:val="2"/>
          <w:numId w:val="18"/>
        </w:numPr>
        <w:spacing w:after="240" w:line="360" w:lineRule="auto"/>
        <w:contextualSpacing w:val="0"/>
        <w:jc w:val="both"/>
      </w:pPr>
      <w:bookmarkStart w:id="1261" w:name="_Toc12416904"/>
      <w:r w:rsidRPr="00445D0E">
        <w:t>if payment in money will compensate for such breach, but payment is not made within the Notice Period; or</w:t>
      </w:r>
      <w:bookmarkEnd w:id="1261"/>
    </w:p>
    <w:p w14:paraId="6CE51E08" w14:textId="3D5C9059" w:rsidR="00A0173F" w:rsidRPr="00445D0E" w:rsidRDefault="00A0173F" w:rsidP="00752727">
      <w:pPr>
        <w:pStyle w:val="ListParagraph"/>
        <w:keepNext/>
        <w:keepLines/>
        <w:numPr>
          <w:ilvl w:val="2"/>
          <w:numId w:val="18"/>
        </w:numPr>
        <w:spacing w:after="240" w:line="360" w:lineRule="auto"/>
        <w:contextualSpacing w:val="0"/>
        <w:jc w:val="both"/>
      </w:pPr>
      <w:bookmarkStart w:id="1262" w:name="_Toc12416905"/>
      <w:r w:rsidRPr="00445D0E">
        <w:t>the Service Provider commits numerous, repeated breaches even if cured</w:t>
      </w:r>
      <w:bookmarkEnd w:id="1262"/>
      <w:r w:rsidR="00896836">
        <w:t>.</w:t>
      </w:r>
    </w:p>
    <w:p w14:paraId="13ED17E3" w14:textId="28F6A201" w:rsidR="001D2BCE" w:rsidRPr="00445D0E" w:rsidRDefault="001D2BCE"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263" w:name="_Toc293325635"/>
      <w:bookmarkStart w:id="1264" w:name="_Toc135985290"/>
      <w:bookmarkStart w:id="1265" w:name="_Toc531439701"/>
      <w:r w:rsidRPr="00445D0E">
        <w:rPr>
          <w:b/>
          <w:bCs/>
          <w:caps/>
          <w:lang w:val="en-ZA" w:eastAsia="en-US"/>
        </w:rPr>
        <w:t>Indemnities</w:t>
      </w:r>
      <w:bookmarkEnd w:id="1263"/>
      <w:bookmarkEnd w:id="1264"/>
    </w:p>
    <w:p w14:paraId="09BA1EDC" w14:textId="370DE57A" w:rsidR="001D2BCE" w:rsidRPr="00445D0E" w:rsidRDefault="001D2BCE" w:rsidP="00752727">
      <w:pPr>
        <w:pStyle w:val="ListParagraph"/>
        <w:keepNext/>
        <w:keepLines/>
        <w:numPr>
          <w:ilvl w:val="1"/>
          <w:numId w:val="18"/>
        </w:numPr>
        <w:spacing w:after="240" w:line="360" w:lineRule="auto"/>
        <w:contextualSpacing w:val="0"/>
        <w:jc w:val="both"/>
      </w:pPr>
      <w:bookmarkStart w:id="1266" w:name="_Toc12416908"/>
      <w:r w:rsidRPr="00445D0E">
        <w:t xml:space="preserve">Without in any way detracting from the rights of </w:t>
      </w:r>
      <w:r w:rsidR="00BA4FE1" w:rsidRPr="00445D0E">
        <w:t>SARS</w:t>
      </w:r>
      <w:r w:rsidRPr="00445D0E">
        <w:t xml:space="preserve"> in terms of this Agreement, the Service Provider hereby indemnifies and holds </w:t>
      </w:r>
      <w:r w:rsidR="00BA4FE1" w:rsidRPr="00445D0E">
        <w:t>SARS</w:t>
      </w:r>
      <w:r w:rsidRPr="00445D0E">
        <w:t xml:space="preserve"> harmless from any and all Losses which may be suffered as a result of any breach of the warranties set out in </w:t>
      </w:r>
      <w:r w:rsidR="00E23CEB" w:rsidRPr="00445D0E">
        <w:t>Clause</w:t>
      </w:r>
      <w:r w:rsidRPr="00445D0E">
        <w:t xml:space="preserve"> </w:t>
      </w:r>
      <w:r w:rsidR="00885E04" w:rsidRPr="00445D0E">
        <w:fldChar w:fldCharType="begin"/>
      </w:r>
      <w:r w:rsidR="00885E04" w:rsidRPr="00445D0E">
        <w:instrText xml:space="preserve"> REF _Ref533021638 \r \h </w:instrText>
      </w:r>
      <w:r w:rsidR="000746D0" w:rsidRPr="00445D0E">
        <w:instrText xml:space="preserve"> \* MERGEFORMAT </w:instrText>
      </w:r>
      <w:r w:rsidR="00885E04" w:rsidRPr="00445D0E">
        <w:fldChar w:fldCharType="separate"/>
      </w:r>
      <w:r w:rsidR="00654AB7">
        <w:t>38</w:t>
      </w:r>
      <w:r w:rsidR="00885E04" w:rsidRPr="00445D0E">
        <w:fldChar w:fldCharType="end"/>
      </w:r>
      <w:r w:rsidRPr="00445D0E">
        <w:t xml:space="preserve"> including the provisions of this Agreement by the Service Provider or </w:t>
      </w:r>
      <w:r w:rsidR="008D1466" w:rsidRPr="00445D0E">
        <w:t>Service Provider Personnel</w:t>
      </w:r>
      <w:r w:rsidRPr="00445D0E">
        <w:t>.</w:t>
      </w:r>
      <w:bookmarkEnd w:id="1266"/>
    </w:p>
    <w:p w14:paraId="443E84A9" w14:textId="77777777" w:rsidR="007B3C17" w:rsidRPr="00445D0E" w:rsidRDefault="001D2BCE" w:rsidP="00752727">
      <w:pPr>
        <w:pStyle w:val="ListParagraph"/>
        <w:keepNext/>
        <w:keepLines/>
        <w:numPr>
          <w:ilvl w:val="1"/>
          <w:numId w:val="18"/>
        </w:numPr>
        <w:spacing w:after="240" w:line="360" w:lineRule="auto"/>
        <w:contextualSpacing w:val="0"/>
        <w:jc w:val="both"/>
      </w:pPr>
      <w:bookmarkStart w:id="1267" w:name="_Toc12416909"/>
      <w:r w:rsidRPr="00445D0E">
        <w:t xml:space="preserve">In addition to any other remedy available to </w:t>
      </w:r>
      <w:r w:rsidR="00BA4FE1" w:rsidRPr="00445D0E">
        <w:t>SARS</w:t>
      </w:r>
      <w:r w:rsidRPr="00445D0E">
        <w:t xml:space="preserve">, the Service Provider agrees to indemnify in full and on demand and to keep </w:t>
      </w:r>
      <w:r w:rsidR="00BA4FE1" w:rsidRPr="00445D0E">
        <w:t>SARS</w:t>
      </w:r>
      <w:r w:rsidRPr="00445D0E">
        <w:t xml:space="preserve"> so indemnified from and against all claims, demands, actions, proceedings and all </w:t>
      </w:r>
      <w:r w:rsidR="00564B19" w:rsidRPr="00445D0E">
        <w:t>Losses, which</w:t>
      </w:r>
      <w:r w:rsidRPr="00445D0E">
        <w:t xml:space="preserve"> are made or brought against or incurred or suffered by </w:t>
      </w:r>
      <w:r w:rsidR="00BA4FE1" w:rsidRPr="00445D0E">
        <w:t>SARS</w:t>
      </w:r>
      <w:r w:rsidRPr="00445D0E">
        <w:t xml:space="preserve"> resulting from</w:t>
      </w:r>
      <w:r w:rsidR="007B3C17" w:rsidRPr="00445D0E">
        <w:t>:</w:t>
      </w:r>
      <w:bookmarkEnd w:id="1267"/>
    </w:p>
    <w:p w14:paraId="2D741DB7" w14:textId="77777777" w:rsidR="007B3C17" w:rsidRPr="00445D0E" w:rsidRDefault="001D2BCE" w:rsidP="00896836">
      <w:pPr>
        <w:pStyle w:val="ListParagraph"/>
        <w:keepNext/>
        <w:keepLines/>
        <w:numPr>
          <w:ilvl w:val="2"/>
          <w:numId w:val="18"/>
        </w:numPr>
        <w:spacing w:after="240" w:line="360" w:lineRule="auto"/>
        <w:contextualSpacing w:val="0"/>
        <w:jc w:val="both"/>
      </w:pPr>
      <w:bookmarkStart w:id="1268" w:name="_Toc12416910"/>
      <w:r w:rsidRPr="00445D0E">
        <w:t xml:space="preserve">any </w:t>
      </w:r>
      <w:r w:rsidR="007B3C17" w:rsidRPr="00445D0E">
        <w:t>or action arising from the Service Provider's breach of any obligation with respect to Confidential Information and/or Personal Information; and/or.</w:t>
      </w:r>
      <w:bookmarkEnd w:id="1268"/>
    </w:p>
    <w:p w14:paraId="5AA4B28C" w14:textId="77777777" w:rsidR="001D2BCE" w:rsidRPr="00445D0E" w:rsidRDefault="007B3C17" w:rsidP="00896836">
      <w:pPr>
        <w:pStyle w:val="ListParagraph"/>
        <w:keepNext/>
        <w:keepLines/>
        <w:numPr>
          <w:ilvl w:val="2"/>
          <w:numId w:val="18"/>
        </w:numPr>
        <w:spacing w:after="240" w:line="360" w:lineRule="auto"/>
        <w:contextualSpacing w:val="0"/>
        <w:jc w:val="both"/>
      </w:pPr>
      <w:bookmarkStart w:id="1269" w:name="_Toc12416911"/>
      <w:r w:rsidRPr="00445D0E">
        <w:t xml:space="preserve">any claim, action or demand by </w:t>
      </w:r>
      <w:r w:rsidR="001D2BCE" w:rsidRPr="00445D0E">
        <w:t xml:space="preserve">a Third Party that the use by </w:t>
      </w:r>
      <w:r w:rsidR="00BA4FE1" w:rsidRPr="00445D0E">
        <w:t>SARS</w:t>
      </w:r>
      <w:r w:rsidR="001D2BCE" w:rsidRPr="00445D0E">
        <w:t xml:space="preserve"> of the Software and its related Documentation supplied by the Service Provider infringes the Intellectual Property rights of that Third Party.</w:t>
      </w:r>
      <w:bookmarkEnd w:id="1269"/>
    </w:p>
    <w:p w14:paraId="7B62801E" w14:textId="77777777" w:rsidR="001D2BCE" w:rsidRPr="00543DF8" w:rsidRDefault="001D2BCE"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270" w:name="_Ref253988037"/>
      <w:bookmarkStart w:id="1271" w:name="_Toc283110474"/>
      <w:bookmarkStart w:id="1272" w:name="_Toc293325636"/>
      <w:bookmarkStart w:id="1273" w:name="_Toc135985291"/>
      <w:bookmarkStart w:id="1274" w:name="_Toc35047548"/>
      <w:bookmarkStart w:id="1275" w:name="_Toc38248704"/>
      <w:r w:rsidRPr="00543DF8">
        <w:rPr>
          <w:b/>
          <w:bCs/>
          <w:caps/>
          <w:lang w:val="en-ZA" w:eastAsia="en-US"/>
        </w:rPr>
        <w:t>Limitation of Liability</w:t>
      </w:r>
      <w:bookmarkEnd w:id="1270"/>
      <w:bookmarkEnd w:id="1271"/>
      <w:bookmarkEnd w:id="1272"/>
      <w:bookmarkEnd w:id="1273"/>
    </w:p>
    <w:p w14:paraId="0CDA083F" w14:textId="77777777" w:rsidR="001D2BCE" w:rsidRPr="00445D0E" w:rsidRDefault="001D2BCE" w:rsidP="00752727">
      <w:pPr>
        <w:pStyle w:val="ListParagraph"/>
        <w:keepNext/>
        <w:keepLines/>
        <w:numPr>
          <w:ilvl w:val="1"/>
          <w:numId w:val="18"/>
        </w:numPr>
        <w:spacing w:after="240" w:line="360" w:lineRule="auto"/>
        <w:contextualSpacing w:val="0"/>
        <w:jc w:val="both"/>
      </w:pPr>
      <w:bookmarkStart w:id="1276" w:name="_Toc12416913"/>
      <w:bookmarkStart w:id="1277" w:name="_Ref36710012"/>
      <w:bookmarkStart w:id="1278" w:name="_Ref39476904"/>
      <w:bookmarkStart w:id="1279" w:name="_Ref130038726"/>
      <w:r w:rsidRPr="00445D0E">
        <w:t xml:space="preserve">The Parties agree that, in the event of a breach of any of the provisions of the Agreement, the </w:t>
      </w:r>
      <w:r w:rsidR="008D1466" w:rsidRPr="00445D0E">
        <w:t>D</w:t>
      </w:r>
      <w:r w:rsidRPr="00445D0E">
        <w:t>efaulting Party will be liable to the other Party for all Losses which constitute direct and/or general damages.</w:t>
      </w:r>
      <w:bookmarkEnd w:id="1276"/>
      <w:bookmarkEnd w:id="1277"/>
      <w:r w:rsidRPr="00445D0E">
        <w:t xml:space="preserve">  </w:t>
      </w:r>
    </w:p>
    <w:p w14:paraId="237B0A6B" w14:textId="67630BDD" w:rsidR="001D2BCE" w:rsidRPr="00445D0E" w:rsidRDefault="001D2BCE" w:rsidP="00752727">
      <w:pPr>
        <w:pStyle w:val="ListParagraph"/>
        <w:keepNext/>
        <w:keepLines/>
        <w:numPr>
          <w:ilvl w:val="1"/>
          <w:numId w:val="18"/>
        </w:numPr>
        <w:spacing w:after="240" w:line="360" w:lineRule="auto"/>
        <w:contextualSpacing w:val="0"/>
        <w:jc w:val="both"/>
      </w:pPr>
      <w:bookmarkStart w:id="1280" w:name="_Ref174874903"/>
      <w:bookmarkStart w:id="1281" w:name="_Toc12416914"/>
      <w:r w:rsidRPr="00445D0E">
        <w:t xml:space="preserve">Subject to </w:t>
      </w:r>
      <w:r w:rsidR="00E23CEB" w:rsidRPr="00445D0E">
        <w:t>Clause</w:t>
      </w:r>
      <w:r w:rsidRPr="00445D0E">
        <w:t xml:space="preserve">s </w:t>
      </w:r>
      <w:r w:rsidRPr="00445D0E">
        <w:fldChar w:fldCharType="begin"/>
      </w:r>
      <w:r w:rsidRPr="00445D0E">
        <w:instrText xml:space="preserve"> REF _Ref253987891 \r \h  \* MERGEFORMAT </w:instrText>
      </w:r>
      <w:r w:rsidRPr="00445D0E">
        <w:fldChar w:fldCharType="separate"/>
      </w:r>
      <w:r w:rsidR="00654AB7">
        <w:t>28.3</w:t>
      </w:r>
      <w:r w:rsidRPr="00445D0E">
        <w:fldChar w:fldCharType="end"/>
      </w:r>
      <w:r w:rsidR="00896836">
        <w:t xml:space="preserve"> below,</w:t>
      </w:r>
      <w:r w:rsidRPr="00445D0E">
        <w:t xml:space="preserve"> the Parties agree that, in the event of a breach of any of the provisions of the Agreement, the </w:t>
      </w:r>
      <w:r w:rsidR="008D1466" w:rsidRPr="00445D0E">
        <w:t>D</w:t>
      </w:r>
      <w:r w:rsidRPr="00445D0E">
        <w:t>efaulting Party will not be liable to the other Party for Losses which constitute indirect, special and/or consequential damages.</w:t>
      </w:r>
      <w:bookmarkEnd w:id="1280"/>
      <w:bookmarkEnd w:id="1281"/>
      <w:r w:rsidRPr="00445D0E">
        <w:t xml:space="preserve"> </w:t>
      </w:r>
    </w:p>
    <w:p w14:paraId="424B60D2" w14:textId="5106BACF" w:rsidR="001D2BCE" w:rsidRPr="00445D0E" w:rsidRDefault="001D2BCE" w:rsidP="00752727">
      <w:pPr>
        <w:pStyle w:val="ListParagraph"/>
        <w:keepNext/>
        <w:keepLines/>
        <w:numPr>
          <w:ilvl w:val="1"/>
          <w:numId w:val="18"/>
        </w:numPr>
        <w:spacing w:after="240" w:line="360" w:lineRule="auto"/>
        <w:contextualSpacing w:val="0"/>
        <w:jc w:val="both"/>
      </w:pPr>
      <w:bookmarkStart w:id="1282" w:name="_Ref253987891"/>
      <w:bookmarkStart w:id="1283" w:name="_Toc12416915"/>
      <w:bookmarkStart w:id="1284" w:name="_Ref64707920"/>
      <w:bookmarkStart w:id="1285" w:name="_Ref39476905"/>
      <w:r w:rsidRPr="00445D0E">
        <w:t xml:space="preserve">Notwithstanding anything to the contrary set forth in </w:t>
      </w:r>
      <w:r w:rsidR="00E23CEB" w:rsidRPr="00445D0E">
        <w:t>Clause</w:t>
      </w:r>
      <w:r w:rsidRPr="00445D0E">
        <w:t xml:space="preserve"> </w:t>
      </w:r>
      <w:r w:rsidRPr="00445D0E">
        <w:fldChar w:fldCharType="begin"/>
      </w:r>
      <w:r w:rsidRPr="00445D0E">
        <w:instrText xml:space="preserve"> REF _Ref174874903 \r \h  \* MERGEFORMAT </w:instrText>
      </w:r>
      <w:r w:rsidRPr="00445D0E">
        <w:fldChar w:fldCharType="separate"/>
      </w:r>
      <w:r w:rsidR="00654AB7">
        <w:t>28.2</w:t>
      </w:r>
      <w:r w:rsidRPr="00445D0E">
        <w:fldChar w:fldCharType="end"/>
      </w:r>
      <w:r w:rsidRPr="00445D0E">
        <w:t xml:space="preserve"> above or the Agreement in general, the Parties agree that they will </w:t>
      </w:r>
      <w:r w:rsidR="008D1466" w:rsidRPr="00445D0E">
        <w:t xml:space="preserve">not </w:t>
      </w:r>
      <w:r w:rsidRPr="00445D0E">
        <w:t>be liable to the other for -</w:t>
      </w:r>
      <w:bookmarkEnd w:id="1282"/>
      <w:bookmarkEnd w:id="1283"/>
    </w:p>
    <w:p w14:paraId="60CE29BC" w14:textId="77777777" w:rsidR="001D2BCE" w:rsidRPr="00445D0E" w:rsidRDefault="001D2BCE" w:rsidP="00752727">
      <w:pPr>
        <w:pStyle w:val="ListParagraph"/>
        <w:keepNext/>
        <w:keepLines/>
        <w:numPr>
          <w:ilvl w:val="2"/>
          <w:numId w:val="18"/>
        </w:numPr>
        <w:spacing w:after="240" w:line="360" w:lineRule="auto"/>
        <w:contextualSpacing w:val="0"/>
        <w:jc w:val="both"/>
      </w:pPr>
      <w:bookmarkStart w:id="1286" w:name="_Toc12416916"/>
      <w:r w:rsidRPr="00445D0E">
        <w:t xml:space="preserve">Losses which constitute indirect, special and/or consequential </w:t>
      </w:r>
      <w:bookmarkEnd w:id="1284"/>
      <w:r w:rsidRPr="00445D0E">
        <w:t xml:space="preserve">damages where such damages are caused by a breach of any Intellectual Property and/or Confidential Information </w:t>
      </w:r>
      <w:bookmarkStart w:id="1287" w:name="_Hlt68333939"/>
      <w:bookmarkEnd w:id="1287"/>
      <w:r w:rsidRPr="00445D0E">
        <w:t>undertaking contained in the Agreement; and</w:t>
      </w:r>
      <w:bookmarkEnd w:id="1286"/>
    </w:p>
    <w:p w14:paraId="6023FC25" w14:textId="77777777" w:rsidR="001D2BCE" w:rsidRPr="00445D0E" w:rsidRDefault="001D2BCE" w:rsidP="00752727">
      <w:pPr>
        <w:pStyle w:val="ListParagraph"/>
        <w:keepNext/>
        <w:keepLines/>
        <w:numPr>
          <w:ilvl w:val="2"/>
          <w:numId w:val="18"/>
        </w:numPr>
        <w:spacing w:after="240" w:line="360" w:lineRule="auto"/>
        <w:contextualSpacing w:val="0"/>
        <w:jc w:val="both"/>
      </w:pPr>
      <w:bookmarkStart w:id="1288" w:name="_Toc12416917"/>
      <w:r w:rsidRPr="00445D0E">
        <w:t>all Losses which arise out of their dishonesty or gross negligence regardless of whether such Losses arise out of contract or delict; and/or</w:t>
      </w:r>
      <w:bookmarkEnd w:id="1288"/>
    </w:p>
    <w:p w14:paraId="5F8CF207" w14:textId="77777777" w:rsidR="001D2BCE" w:rsidRPr="00445D0E" w:rsidRDefault="001D2BCE" w:rsidP="00752727">
      <w:pPr>
        <w:pStyle w:val="ListParagraph"/>
        <w:keepNext/>
        <w:keepLines/>
        <w:numPr>
          <w:ilvl w:val="2"/>
          <w:numId w:val="18"/>
        </w:numPr>
        <w:spacing w:after="240" w:line="360" w:lineRule="auto"/>
        <w:contextualSpacing w:val="0"/>
        <w:jc w:val="both"/>
      </w:pPr>
      <w:bookmarkStart w:id="1289" w:name="_Toc12416918"/>
      <w:r w:rsidRPr="00445D0E">
        <w:t xml:space="preserve">any </w:t>
      </w:r>
      <w:r w:rsidR="00885E04" w:rsidRPr="00445D0E">
        <w:t>Third-Party</w:t>
      </w:r>
      <w:r w:rsidRPr="00445D0E">
        <w:t xml:space="preserve"> claims arising from or related to the death or bodily injury of any agent, employee, customer, business invitee, or other person caused by the </w:t>
      </w:r>
      <w:proofErr w:type="spellStart"/>
      <w:r w:rsidRPr="00445D0E">
        <w:t>delictual</w:t>
      </w:r>
      <w:proofErr w:type="spellEnd"/>
      <w:r w:rsidRPr="00445D0E">
        <w:t xml:space="preserve"> conduct of such Party.</w:t>
      </w:r>
      <w:bookmarkEnd w:id="1289"/>
    </w:p>
    <w:p w14:paraId="25184950" w14:textId="77777777" w:rsidR="001D2BCE" w:rsidRPr="00445D0E" w:rsidRDefault="001D2BCE"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290" w:name="_Ref178129565"/>
      <w:bookmarkStart w:id="1291" w:name="_Toc283110475"/>
      <w:bookmarkStart w:id="1292" w:name="_Toc293325637"/>
      <w:bookmarkStart w:id="1293" w:name="_Ref2929896"/>
      <w:bookmarkStart w:id="1294" w:name="_Toc135985292"/>
      <w:bookmarkEnd w:id="1274"/>
      <w:bookmarkEnd w:id="1275"/>
      <w:bookmarkEnd w:id="1278"/>
      <w:bookmarkEnd w:id="1279"/>
      <w:bookmarkEnd w:id="1285"/>
      <w:r w:rsidRPr="00445D0E">
        <w:rPr>
          <w:b/>
          <w:bCs/>
          <w:caps/>
          <w:lang w:val="en-ZA" w:eastAsia="en-US"/>
        </w:rPr>
        <w:t>TERMINATION</w:t>
      </w:r>
      <w:bookmarkEnd w:id="1290"/>
      <w:bookmarkEnd w:id="1291"/>
      <w:bookmarkEnd w:id="1292"/>
      <w:bookmarkEnd w:id="1293"/>
      <w:bookmarkEnd w:id="1294"/>
    </w:p>
    <w:p w14:paraId="2FC15409" w14:textId="6EBF6BA7" w:rsidR="001D2BCE" w:rsidRPr="00445D0E" w:rsidRDefault="001D2BCE" w:rsidP="00752727">
      <w:pPr>
        <w:pStyle w:val="ListParagraph"/>
        <w:keepNext/>
        <w:keepLines/>
        <w:numPr>
          <w:ilvl w:val="1"/>
          <w:numId w:val="18"/>
        </w:numPr>
        <w:spacing w:after="240" w:line="360" w:lineRule="auto"/>
        <w:contextualSpacing w:val="0"/>
        <w:jc w:val="both"/>
      </w:pPr>
      <w:bookmarkStart w:id="1295" w:name="_Ref533021909"/>
      <w:bookmarkStart w:id="1296" w:name="_Toc12416921"/>
      <w:r w:rsidRPr="00445D0E">
        <w:t xml:space="preserve">If a Party commits a material breach of this Agreement and fails to remedy such breach within </w:t>
      </w:r>
      <w:r w:rsidR="002C6EE9" w:rsidRPr="00896836">
        <w:t>14</w:t>
      </w:r>
      <w:r w:rsidR="00885E04" w:rsidRPr="00896836">
        <w:t xml:space="preserve"> (</w:t>
      </w:r>
      <w:r w:rsidR="002C6EE9" w:rsidRPr="00896836">
        <w:t>fourteen</w:t>
      </w:r>
      <w:r w:rsidR="00885E04" w:rsidRPr="00896836">
        <w:t>) Business D</w:t>
      </w:r>
      <w:r w:rsidRPr="00896836">
        <w:t>ays</w:t>
      </w:r>
      <w:r w:rsidRPr="00445D0E">
        <w:t xml:space="preserve"> of written notice requiring the breach to be remedied, then the Party giving the notice will be entitled, at its option, either to claim specific performance of the defaulting Party's obligations whether or not such obligations have fallen due for performance (with or without claiming damages) or to cancel this Agreement (with or without claiming damages) in which case the cancellation will take effect on the date of the notice.</w:t>
      </w:r>
      <w:bookmarkEnd w:id="1295"/>
      <w:bookmarkEnd w:id="1296"/>
    </w:p>
    <w:p w14:paraId="26C1AC2C" w14:textId="5B8C7D74" w:rsidR="001D2BCE" w:rsidRPr="00445D0E" w:rsidRDefault="001D2BCE" w:rsidP="00752727">
      <w:pPr>
        <w:pStyle w:val="ListParagraph"/>
        <w:keepNext/>
        <w:keepLines/>
        <w:numPr>
          <w:ilvl w:val="1"/>
          <w:numId w:val="18"/>
        </w:numPr>
        <w:spacing w:after="240" w:line="360" w:lineRule="auto"/>
        <w:contextualSpacing w:val="0"/>
        <w:jc w:val="both"/>
      </w:pPr>
      <w:bookmarkStart w:id="1297" w:name="_Ref500308064"/>
      <w:bookmarkStart w:id="1298" w:name="_Ref253989216"/>
      <w:bookmarkStart w:id="1299" w:name="_Toc12416922"/>
      <w:bookmarkStart w:id="1300" w:name="_Ref75743451"/>
      <w:r w:rsidRPr="00445D0E">
        <w:t xml:space="preserve">If the Service Provider fails to adhere to any legal requirement or breaches the provisions of </w:t>
      </w:r>
      <w:r w:rsidR="00E23CEB" w:rsidRPr="00445D0E">
        <w:t>Clause</w:t>
      </w:r>
      <w:r w:rsidRPr="00445D0E">
        <w:t xml:space="preserve"> </w:t>
      </w:r>
      <w:r w:rsidR="00885E04" w:rsidRPr="00445D0E">
        <w:fldChar w:fldCharType="begin"/>
      </w:r>
      <w:r w:rsidR="00885E04" w:rsidRPr="00445D0E">
        <w:instrText xml:space="preserve"> REF _Ref533021909 \r \h </w:instrText>
      </w:r>
      <w:r w:rsidR="000746D0" w:rsidRPr="00445D0E">
        <w:instrText xml:space="preserve"> \* MERGEFORMAT </w:instrText>
      </w:r>
      <w:r w:rsidR="00885E04" w:rsidRPr="00445D0E">
        <w:fldChar w:fldCharType="separate"/>
      </w:r>
      <w:r w:rsidR="00654AB7">
        <w:t>29.1</w:t>
      </w:r>
      <w:r w:rsidR="00885E04" w:rsidRPr="00445D0E">
        <w:fldChar w:fldCharType="end"/>
      </w:r>
      <w:r w:rsidRPr="00445D0E">
        <w:t xml:space="preserve"> above and/or any term or condition of any licence, authorisation or consent required for the provision of the Services and which failure or breach</w:t>
      </w:r>
      <w:r w:rsidR="008F5BF0" w:rsidRPr="00445D0E">
        <w:t>,</w:t>
      </w:r>
      <w:r w:rsidRPr="00445D0E">
        <w:t xml:space="preserve"> then </w:t>
      </w:r>
      <w:r w:rsidR="00BA4FE1" w:rsidRPr="00445D0E">
        <w:t>SARS</w:t>
      </w:r>
      <w:r w:rsidRPr="00445D0E">
        <w:t xml:space="preserve"> will be entitled, but not obliged, to terminate this Agreement on written notice to the Service Provider, in which event such termination will be without any liability to </w:t>
      </w:r>
      <w:r w:rsidR="00BA4FE1" w:rsidRPr="00445D0E">
        <w:t>SARS</w:t>
      </w:r>
      <w:r w:rsidRPr="00445D0E">
        <w:t xml:space="preserve"> and without prejudice to any claims which </w:t>
      </w:r>
      <w:r w:rsidR="00BA4FE1" w:rsidRPr="00445D0E">
        <w:t>SARS</w:t>
      </w:r>
      <w:r w:rsidRPr="00445D0E">
        <w:t xml:space="preserve"> may have for damages against </w:t>
      </w:r>
      <w:bookmarkStart w:id="1301" w:name="_Hlt502635282"/>
      <w:bookmarkEnd w:id="1297"/>
      <w:bookmarkEnd w:id="1301"/>
      <w:r w:rsidRPr="00445D0E">
        <w:t>the Service Provider.</w:t>
      </w:r>
      <w:bookmarkEnd w:id="1298"/>
      <w:bookmarkEnd w:id="1299"/>
      <w:r w:rsidRPr="00445D0E">
        <w:t xml:space="preserve"> </w:t>
      </w:r>
      <w:bookmarkEnd w:id="1300"/>
    </w:p>
    <w:p w14:paraId="6EF6D1B9" w14:textId="5291D44C" w:rsidR="001D2BCE" w:rsidRPr="00445D0E" w:rsidRDefault="001D2BCE" w:rsidP="00752727">
      <w:pPr>
        <w:pStyle w:val="ListParagraph"/>
        <w:keepNext/>
        <w:keepLines/>
        <w:numPr>
          <w:ilvl w:val="1"/>
          <w:numId w:val="18"/>
        </w:numPr>
        <w:spacing w:after="240" w:line="360" w:lineRule="auto"/>
        <w:contextualSpacing w:val="0"/>
        <w:jc w:val="both"/>
      </w:pPr>
      <w:bookmarkStart w:id="1302" w:name="_Ref253057884"/>
      <w:bookmarkStart w:id="1303" w:name="_Toc12416923"/>
      <w:r w:rsidRPr="00445D0E">
        <w:t xml:space="preserve">A Party's remedies in terms of this </w:t>
      </w:r>
      <w:r w:rsidR="00E23CEB" w:rsidRPr="00445D0E">
        <w:t>Clause</w:t>
      </w:r>
      <w:r w:rsidRPr="00445D0E">
        <w:t xml:space="preserve"> </w:t>
      </w:r>
      <w:r w:rsidR="004B0ADB" w:rsidRPr="00445D0E">
        <w:fldChar w:fldCharType="begin"/>
      </w:r>
      <w:r w:rsidR="004B0ADB" w:rsidRPr="00445D0E">
        <w:instrText xml:space="preserve"> REF _Ref178129565 \r \h  \* MERGEFORMAT </w:instrText>
      </w:r>
      <w:r w:rsidR="004B0ADB" w:rsidRPr="00445D0E">
        <w:fldChar w:fldCharType="separate"/>
      </w:r>
      <w:r w:rsidR="00654AB7">
        <w:t>29</w:t>
      </w:r>
      <w:r w:rsidR="004B0ADB" w:rsidRPr="00445D0E">
        <w:fldChar w:fldCharType="end"/>
      </w:r>
      <w:r w:rsidRPr="00445D0E">
        <w:t xml:space="preserve"> are without prejudice to any other remedies to which such Party may be entitled in law.</w:t>
      </w:r>
      <w:bookmarkEnd w:id="1302"/>
      <w:bookmarkEnd w:id="1303"/>
    </w:p>
    <w:p w14:paraId="7EEF1C8D" w14:textId="77777777" w:rsidR="002B5A54" w:rsidRPr="00445D0E" w:rsidRDefault="002B5A54"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304" w:name="_Ref533020574"/>
      <w:bookmarkStart w:id="1305" w:name="_Ref2859775"/>
      <w:bookmarkStart w:id="1306" w:name="_Toc135985293"/>
      <w:bookmarkStart w:id="1307" w:name="_Toc283110477"/>
      <w:bookmarkStart w:id="1308" w:name="_Toc293325639"/>
      <w:r w:rsidRPr="00445D0E">
        <w:rPr>
          <w:b/>
          <w:bCs/>
          <w:caps/>
          <w:lang w:val="en-ZA" w:eastAsia="en-US"/>
        </w:rPr>
        <w:t>Termination for Cause</w:t>
      </w:r>
      <w:bookmarkEnd w:id="1304"/>
      <w:bookmarkEnd w:id="1305"/>
      <w:bookmarkEnd w:id="1306"/>
    </w:p>
    <w:p w14:paraId="36274B7A" w14:textId="37CF5580" w:rsidR="002B5A54" w:rsidRPr="00445D0E" w:rsidRDefault="002B5A54" w:rsidP="00752727">
      <w:pPr>
        <w:pStyle w:val="ListParagraph"/>
        <w:keepNext/>
        <w:keepLines/>
        <w:numPr>
          <w:ilvl w:val="1"/>
          <w:numId w:val="18"/>
        </w:numPr>
        <w:spacing w:after="240" w:line="360" w:lineRule="auto"/>
        <w:contextualSpacing w:val="0"/>
        <w:jc w:val="both"/>
      </w:pPr>
      <w:bookmarkStart w:id="1309" w:name="_Ref2930060"/>
      <w:bookmarkStart w:id="1310" w:name="_Toc12416927"/>
      <w:r w:rsidRPr="00445D0E">
        <w:t xml:space="preserve">SARS may (subject to Clause </w:t>
      </w:r>
      <w:r w:rsidRPr="00445D0E">
        <w:fldChar w:fldCharType="begin"/>
      </w:r>
      <w:r w:rsidRPr="00445D0E">
        <w:instrText xml:space="preserve"> REF _Ref531595616 \r \h  \* MERGEFORMAT </w:instrText>
      </w:r>
      <w:r w:rsidRPr="00445D0E">
        <w:fldChar w:fldCharType="separate"/>
      </w:r>
      <w:r w:rsidR="00654AB7">
        <w:t>26.1</w:t>
      </w:r>
      <w:r w:rsidRPr="00445D0E">
        <w:fldChar w:fldCharType="end"/>
      </w:r>
      <w:r w:rsidRPr="00445D0E">
        <w:t>), by giving notice to the Service Provider, terminate this Agreement in whole or in part, as of a date set out in the notice of termination, in the event that the Service Provider commits a material breach of this Agreement or:</w:t>
      </w:r>
      <w:bookmarkEnd w:id="1309"/>
      <w:bookmarkEnd w:id="1310"/>
    </w:p>
    <w:p w14:paraId="1C8763B6" w14:textId="77777777" w:rsidR="002B5A54" w:rsidRPr="00445D0E" w:rsidRDefault="002B5A54" w:rsidP="00752727">
      <w:pPr>
        <w:pStyle w:val="ListParagraph"/>
        <w:keepNext/>
        <w:keepLines/>
        <w:numPr>
          <w:ilvl w:val="2"/>
          <w:numId w:val="18"/>
        </w:numPr>
        <w:spacing w:after="240" w:line="360" w:lineRule="auto"/>
        <w:contextualSpacing w:val="0"/>
        <w:jc w:val="both"/>
      </w:pPr>
      <w:bookmarkStart w:id="1311" w:name="_Toc12416928"/>
      <w:r w:rsidRPr="00445D0E">
        <w:t>is placed under voluntary or compulsory liquidation (whether provisional or final) or business rescue proceedings are commenced against the Service Provider; and/or</w:t>
      </w:r>
      <w:bookmarkEnd w:id="1311"/>
    </w:p>
    <w:p w14:paraId="1108EF2C" w14:textId="77777777" w:rsidR="002B5A54" w:rsidRPr="00445D0E" w:rsidRDefault="002B5A54" w:rsidP="00752727">
      <w:pPr>
        <w:pStyle w:val="ListParagraph"/>
        <w:keepNext/>
        <w:keepLines/>
        <w:numPr>
          <w:ilvl w:val="2"/>
          <w:numId w:val="18"/>
        </w:numPr>
        <w:spacing w:after="240" w:line="360" w:lineRule="auto"/>
        <w:contextualSpacing w:val="0"/>
        <w:jc w:val="both"/>
      </w:pPr>
      <w:bookmarkStart w:id="1312" w:name="_Toc12416929"/>
      <w:r w:rsidRPr="00445D0E">
        <w:t>commits an Acts of Insolvency.</w:t>
      </w:r>
      <w:bookmarkEnd w:id="1312"/>
      <w:r w:rsidRPr="00445D0E">
        <w:t xml:space="preserve"> </w:t>
      </w:r>
    </w:p>
    <w:p w14:paraId="19A7D04C" w14:textId="1B201CC5" w:rsidR="002B5A54" w:rsidRPr="00445D0E" w:rsidRDefault="002B5A54"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313" w:name="_Toc531439703"/>
      <w:bookmarkStart w:id="1314" w:name="_Toc135985294"/>
      <w:r w:rsidRPr="00445D0E">
        <w:rPr>
          <w:b/>
          <w:bCs/>
          <w:caps/>
          <w:lang w:val="en-ZA" w:eastAsia="en-US"/>
        </w:rPr>
        <w:t>Termination upon Sale, Acquisition, Merger or Change of Control</w:t>
      </w:r>
      <w:bookmarkEnd w:id="1313"/>
      <w:bookmarkEnd w:id="1314"/>
    </w:p>
    <w:p w14:paraId="55EEBAB7"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315" w:name="_Toc12416932"/>
      <w:r w:rsidRPr="00445D0E">
        <w:t xml:space="preserve">In the event of a sale, acquisition, merger, or other change of Control of </w:t>
      </w:r>
      <w:r w:rsidR="008F5BF0" w:rsidRPr="00445D0E">
        <w:t xml:space="preserve">the </w:t>
      </w:r>
      <w:r w:rsidRPr="00445D0E">
        <w:t xml:space="preserve">Service Provider where such Control is acquired, directly or indirectly, in a single transaction or series of related transactions, or in the event of a sale of all or substantially all of the assets of </w:t>
      </w:r>
      <w:r w:rsidR="008F5BF0" w:rsidRPr="00445D0E">
        <w:t xml:space="preserve">the </w:t>
      </w:r>
      <w:r w:rsidRPr="00445D0E">
        <w:t xml:space="preserve">Service Provider in a single or series of related transactions, then SARS may terminate this Agreement by giving </w:t>
      </w:r>
      <w:r w:rsidR="008F5BF0" w:rsidRPr="00445D0E">
        <w:t xml:space="preserve">the </w:t>
      </w:r>
      <w:r w:rsidRPr="00445D0E">
        <w:t xml:space="preserve">Service Provider at least 90 (ninety) days prior notice and designating a date upon which such termination will be effective. SARS will have no liability towards </w:t>
      </w:r>
      <w:r w:rsidR="008F5BF0" w:rsidRPr="00445D0E">
        <w:t xml:space="preserve">the </w:t>
      </w:r>
      <w:r w:rsidRPr="00445D0E">
        <w:t>Service Provider with respect to such termination save for the settlement of any outstanding fees for the Services rendered as at the date of termination.</w:t>
      </w:r>
      <w:bookmarkEnd w:id="1315"/>
    </w:p>
    <w:p w14:paraId="159BC428" w14:textId="77777777" w:rsidR="001D2BCE" w:rsidRPr="00445D0E" w:rsidRDefault="001D2BCE"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316" w:name="_Toc283110478"/>
      <w:bookmarkStart w:id="1317" w:name="_Toc293325640"/>
      <w:bookmarkStart w:id="1318" w:name="_Toc135985295"/>
      <w:bookmarkEnd w:id="1307"/>
      <w:bookmarkEnd w:id="1308"/>
      <w:r w:rsidRPr="00445D0E">
        <w:rPr>
          <w:b/>
          <w:bCs/>
          <w:caps/>
          <w:lang w:val="en-ZA" w:eastAsia="en-US"/>
        </w:rPr>
        <w:t>termination/expiration assistance</w:t>
      </w:r>
      <w:bookmarkEnd w:id="1316"/>
      <w:bookmarkEnd w:id="1317"/>
      <w:bookmarkEnd w:id="1318"/>
    </w:p>
    <w:p w14:paraId="01CB1C0A" w14:textId="505A4589" w:rsidR="001D0238" w:rsidRPr="00445D0E" w:rsidRDefault="001D2BCE" w:rsidP="00752727">
      <w:pPr>
        <w:pStyle w:val="ListParagraph"/>
        <w:keepNext/>
        <w:keepLines/>
        <w:numPr>
          <w:ilvl w:val="1"/>
          <w:numId w:val="18"/>
        </w:numPr>
        <w:spacing w:after="240" w:line="360" w:lineRule="auto"/>
        <w:contextualSpacing w:val="0"/>
        <w:jc w:val="both"/>
      </w:pPr>
      <w:bookmarkStart w:id="1319" w:name="_Toc12416936"/>
      <w:r w:rsidRPr="00445D0E">
        <w:t>Upon</w:t>
      </w:r>
      <w:r w:rsidRPr="003379FD">
        <w:t xml:space="preserve"> termination of this Agreement, the Service Provider will, </w:t>
      </w:r>
      <w:r w:rsidR="001C5B71">
        <w:t xml:space="preserve">at no additional </w:t>
      </w:r>
      <w:r w:rsidR="006F3C2E">
        <w:t>cost, provide</w:t>
      </w:r>
      <w:r w:rsidRPr="003379FD">
        <w:t xml:space="preserve"> all reasonable information and assistance to </w:t>
      </w:r>
      <w:r w:rsidR="00BA4FE1" w:rsidRPr="00445D0E">
        <w:t>SARS</w:t>
      </w:r>
      <w:r w:rsidRPr="00445D0E">
        <w:t xml:space="preserve"> to enable </w:t>
      </w:r>
      <w:r w:rsidR="00BA4FE1" w:rsidRPr="00445D0E">
        <w:t>SARS</w:t>
      </w:r>
      <w:r w:rsidRPr="00445D0E">
        <w:t xml:space="preserve"> or a Third Party designated by </w:t>
      </w:r>
      <w:r w:rsidR="00BA4FE1" w:rsidRPr="00445D0E">
        <w:t>SARS</w:t>
      </w:r>
      <w:r w:rsidRPr="00445D0E">
        <w:t xml:space="preserve"> to take over the Service Provider's obligations under this Agreement</w:t>
      </w:r>
      <w:r w:rsidRPr="003379FD">
        <w:t>.</w:t>
      </w:r>
      <w:bookmarkEnd w:id="1319"/>
      <w:r w:rsidRPr="003379FD">
        <w:t xml:space="preserve"> </w:t>
      </w:r>
      <w:r w:rsidRPr="00445D0E">
        <w:t xml:space="preserve"> </w:t>
      </w:r>
    </w:p>
    <w:p w14:paraId="13C0FC7D" w14:textId="322A71DC" w:rsidR="001C011E" w:rsidRPr="00445D0E" w:rsidRDefault="001D0238" w:rsidP="00752727">
      <w:pPr>
        <w:pStyle w:val="ListParagraph"/>
        <w:keepNext/>
        <w:keepLines/>
        <w:numPr>
          <w:ilvl w:val="1"/>
          <w:numId w:val="18"/>
        </w:numPr>
        <w:spacing w:after="240" w:line="360" w:lineRule="auto"/>
        <w:contextualSpacing w:val="0"/>
        <w:jc w:val="both"/>
      </w:pPr>
      <w:r w:rsidRPr="00445D0E">
        <w:t>For these purposes, the Service Provider shall deliver to SARS a termination assistance plan for SARS’s review and approval</w:t>
      </w:r>
      <w:r w:rsidR="006F3C2E">
        <w:t xml:space="preserve"> in accordance with Schedule H</w:t>
      </w:r>
      <w:r w:rsidRPr="00445D0E">
        <w:t>.</w:t>
      </w:r>
    </w:p>
    <w:p w14:paraId="6DA30599" w14:textId="77777777" w:rsidR="001D2BCE" w:rsidRPr="00445D0E" w:rsidRDefault="001D2BCE"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320" w:name="_Hlt72056077"/>
      <w:bookmarkStart w:id="1321" w:name="_Toc283110480"/>
      <w:bookmarkStart w:id="1322" w:name="_Toc293325645"/>
      <w:bookmarkStart w:id="1323" w:name="_Toc135985296"/>
      <w:bookmarkEnd w:id="1320"/>
      <w:r w:rsidRPr="00445D0E">
        <w:rPr>
          <w:b/>
          <w:bCs/>
          <w:caps/>
          <w:lang w:val="en-ZA" w:eastAsia="en-US"/>
        </w:rPr>
        <w:t>Force Majeure</w:t>
      </w:r>
      <w:bookmarkEnd w:id="1321"/>
      <w:bookmarkEnd w:id="1322"/>
      <w:bookmarkEnd w:id="1323"/>
    </w:p>
    <w:p w14:paraId="221AB5A5" w14:textId="77777777" w:rsidR="001D2BCE" w:rsidRPr="00445D0E" w:rsidRDefault="001D2BCE" w:rsidP="00752727">
      <w:pPr>
        <w:pStyle w:val="ListParagraph"/>
        <w:keepNext/>
        <w:keepLines/>
        <w:numPr>
          <w:ilvl w:val="1"/>
          <w:numId w:val="18"/>
        </w:numPr>
        <w:spacing w:after="240" w:line="360" w:lineRule="auto"/>
        <w:contextualSpacing w:val="0"/>
        <w:jc w:val="both"/>
      </w:pPr>
      <w:bookmarkStart w:id="1324" w:name="_Toc12416938"/>
      <w:r w:rsidRPr="00445D0E">
        <w:t>Delay or failure to comply with or breach of any of the terms and conditions of this Agreement by either Party if occasioned by or resulting from a</w:t>
      </w:r>
      <w:r w:rsidR="001C011E" w:rsidRPr="00445D0E">
        <w:t xml:space="preserve"> Force Majeure Event </w:t>
      </w:r>
      <w:r w:rsidRPr="00445D0E">
        <w:t>or any other circumstances of like or different nature beyond the reasonable control of the Party so failing, will not be deemed to be a breach of this Agreement nor will it subject either party to any liability to the other.  It is understood that neither Party will be required to settle any labour dispute against its will.</w:t>
      </w:r>
      <w:bookmarkEnd w:id="1324"/>
    </w:p>
    <w:p w14:paraId="75B7468B" w14:textId="77777777" w:rsidR="001D2BCE" w:rsidRPr="00445D0E" w:rsidRDefault="001D2BCE" w:rsidP="00752727">
      <w:pPr>
        <w:pStyle w:val="ListParagraph"/>
        <w:keepNext/>
        <w:keepLines/>
        <w:numPr>
          <w:ilvl w:val="1"/>
          <w:numId w:val="18"/>
        </w:numPr>
        <w:spacing w:after="240" w:line="360" w:lineRule="auto"/>
        <w:contextualSpacing w:val="0"/>
        <w:jc w:val="both"/>
      </w:pPr>
      <w:bookmarkStart w:id="1325" w:name="_Toc12416939"/>
      <w:r w:rsidRPr="00445D0E">
        <w:t>Should either Party be prevented from carrying out any contractual obligation by any circumstance described above, such obligation will be postponed provided the Party suffering such circumstance notifies the other Party to this Agreement within 7 (seven) days of becoming aware thereof.  The Parties will thereupon promptly meet to determine whether an equitable solution can be found.</w:t>
      </w:r>
      <w:bookmarkEnd w:id="1325"/>
      <w:r w:rsidRPr="00445D0E">
        <w:t xml:space="preserve">  </w:t>
      </w:r>
      <w:r w:rsidR="003D7F4D" w:rsidRPr="00445D0E">
        <w:t>If the event continues or is likely to continues for more than 30 (thirty) days, then SARS shall be entitled to terminate the Services by delivering a written notice to that effect to the Service Provider.</w:t>
      </w:r>
    </w:p>
    <w:p w14:paraId="131A26E7" w14:textId="77777777" w:rsidR="001D2BCE" w:rsidRPr="00445D0E" w:rsidRDefault="001D2BCE" w:rsidP="00752727">
      <w:pPr>
        <w:pStyle w:val="ListParagraph"/>
        <w:keepNext/>
        <w:keepLines/>
        <w:numPr>
          <w:ilvl w:val="1"/>
          <w:numId w:val="18"/>
        </w:numPr>
        <w:spacing w:after="240" w:line="360" w:lineRule="auto"/>
        <w:contextualSpacing w:val="0"/>
        <w:jc w:val="both"/>
      </w:pPr>
      <w:bookmarkStart w:id="1326" w:name="_Toc12416940"/>
      <w:r w:rsidRPr="00445D0E">
        <w:t xml:space="preserve">Should such </w:t>
      </w:r>
      <w:r w:rsidR="003D7F4D" w:rsidRPr="00445D0E">
        <w:t>F</w:t>
      </w:r>
      <w:r w:rsidRPr="00445D0E">
        <w:t xml:space="preserve">orce </w:t>
      </w:r>
      <w:r w:rsidR="003D7F4D" w:rsidRPr="00445D0E">
        <w:t>M</w:t>
      </w:r>
      <w:r w:rsidRPr="00445D0E">
        <w:t xml:space="preserve">ajeure </w:t>
      </w:r>
      <w:r w:rsidR="003D7F4D" w:rsidRPr="00445D0E">
        <w:t xml:space="preserve">Event </w:t>
      </w:r>
      <w:r w:rsidRPr="00445D0E">
        <w:t>last continuously for a period of 14 (fourteen) days, and no mutually acceptable arrangement is arrived at by the parties within a period of 7 (seven) days thereafter, either Party will be entitled to terminate the Agreement with immediate effect.</w:t>
      </w:r>
      <w:bookmarkEnd w:id="1326"/>
    </w:p>
    <w:p w14:paraId="6D532EAD" w14:textId="3A220F9B" w:rsidR="00A0173F" w:rsidRPr="00445D0E" w:rsidRDefault="00A0173F"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327" w:name="_Toc531439707"/>
      <w:bookmarkStart w:id="1328" w:name="_Toc135985297"/>
      <w:bookmarkEnd w:id="1265"/>
      <w:r w:rsidRPr="00445D0E">
        <w:rPr>
          <w:b/>
          <w:bCs/>
          <w:caps/>
          <w:lang w:val="en-ZA" w:eastAsia="en-US"/>
        </w:rPr>
        <w:t>Records Retention</w:t>
      </w:r>
      <w:bookmarkEnd w:id="1327"/>
      <w:bookmarkEnd w:id="1328"/>
    </w:p>
    <w:p w14:paraId="2B329CFB" w14:textId="77777777" w:rsidR="00A0173F" w:rsidRPr="003379FD" w:rsidRDefault="008F5BF0" w:rsidP="00752727">
      <w:pPr>
        <w:pStyle w:val="ListParagraph"/>
        <w:keepNext/>
        <w:keepLines/>
        <w:numPr>
          <w:ilvl w:val="1"/>
          <w:numId w:val="18"/>
        </w:numPr>
        <w:spacing w:after="240" w:line="360" w:lineRule="auto"/>
        <w:contextualSpacing w:val="0"/>
        <w:jc w:val="both"/>
      </w:pPr>
      <w:bookmarkStart w:id="1329" w:name="_Toc527377240"/>
      <w:bookmarkStart w:id="1330" w:name="_Toc527379307"/>
      <w:bookmarkStart w:id="1331" w:name="_Toc12416942"/>
      <w:r w:rsidRPr="003379FD">
        <w:t xml:space="preserve">The </w:t>
      </w:r>
      <w:r w:rsidR="00A0173F" w:rsidRPr="003379FD">
        <w:t xml:space="preserve">Service </w:t>
      </w:r>
      <w:r w:rsidR="00A0173F" w:rsidRPr="00445D0E">
        <w:t>Provider</w:t>
      </w:r>
      <w:r w:rsidR="00A0173F" w:rsidRPr="003379FD">
        <w:t xml:space="preserve"> will maintain and provide SARS with access to the records, documents and other information required to meet SARS's audit rights under the Agreement until the later of: (</w:t>
      </w:r>
      <w:proofErr w:type="spellStart"/>
      <w:r w:rsidR="00A0173F" w:rsidRPr="003379FD">
        <w:t>i</w:t>
      </w:r>
      <w:proofErr w:type="spellEnd"/>
      <w:r w:rsidR="00A0173F" w:rsidRPr="003379FD">
        <w:t xml:space="preserve">) </w:t>
      </w:r>
      <w:r w:rsidR="0048205F" w:rsidRPr="003379FD">
        <w:t>5</w:t>
      </w:r>
      <w:r w:rsidR="00A0173F" w:rsidRPr="003379FD">
        <w:t xml:space="preserve"> (</w:t>
      </w:r>
      <w:r w:rsidR="0048205F" w:rsidRPr="003379FD">
        <w:t>five</w:t>
      </w:r>
      <w:r w:rsidR="00A0173F" w:rsidRPr="003379FD">
        <w:t>) years after expiration or termination of the Agreement; (ii) all pending matters related to the Agreement are closed; or (iii) such other period as required by Applicable Law.</w:t>
      </w:r>
      <w:bookmarkEnd w:id="1329"/>
      <w:bookmarkEnd w:id="1330"/>
      <w:bookmarkEnd w:id="1331"/>
    </w:p>
    <w:p w14:paraId="4FBD2605" w14:textId="586C814A" w:rsidR="00A0173F" w:rsidRPr="00445D0E" w:rsidRDefault="00A0173F"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332" w:name="_Ref531141974"/>
      <w:bookmarkStart w:id="1333" w:name="_Ref531142253"/>
      <w:bookmarkStart w:id="1334" w:name="_Toc531439708"/>
      <w:bookmarkStart w:id="1335" w:name="_Toc135985298"/>
      <w:r w:rsidRPr="00445D0E">
        <w:rPr>
          <w:b/>
          <w:bCs/>
          <w:caps/>
          <w:lang w:val="en-ZA" w:eastAsia="en-US"/>
        </w:rPr>
        <w:t>Consents and Approvals</w:t>
      </w:r>
      <w:bookmarkEnd w:id="1332"/>
      <w:bookmarkEnd w:id="1333"/>
      <w:bookmarkEnd w:id="1334"/>
      <w:bookmarkEnd w:id="1335"/>
    </w:p>
    <w:p w14:paraId="266869AE" w14:textId="77777777" w:rsidR="00A0173F" w:rsidRPr="00445D0E" w:rsidRDefault="00A0173F" w:rsidP="00752727">
      <w:pPr>
        <w:pStyle w:val="ListParagraph"/>
        <w:keepNext/>
        <w:keepLines/>
        <w:numPr>
          <w:ilvl w:val="1"/>
          <w:numId w:val="18"/>
        </w:numPr>
        <w:spacing w:after="240" w:line="360" w:lineRule="auto"/>
        <w:contextualSpacing w:val="0"/>
        <w:jc w:val="both"/>
      </w:pPr>
      <w:bookmarkStart w:id="1336" w:name="_Toc12416944"/>
      <w:r w:rsidRPr="00445D0E">
        <w:t>Any approval, acceptance, consent or similar action required to be given by either Party in terms of this Agreement will, unless specifically otherwise stated or stated to be at the discretion of a Party, not be unreasonably withheld.</w:t>
      </w:r>
      <w:bookmarkEnd w:id="1336"/>
    </w:p>
    <w:p w14:paraId="0EAB0637" w14:textId="74DB6488" w:rsidR="00A0173F" w:rsidRPr="00445D0E" w:rsidRDefault="00A0173F" w:rsidP="00752727">
      <w:pPr>
        <w:pStyle w:val="ListParagraph"/>
        <w:keepNext/>
        <w:keepLines/>
        <w:numPr>
          <w:ilvl w:val="1"/>
          <w:numId w:val="18"/>
        </w:numPr>
        <w:spacing w:after="240" w:line="360" w:lineRule="auto"/>
        <w:contextualSpacing w:val="0"/>
        <w:jc w:val="both"/>
      </w:pPr>
      <w:bookmarkStart w:id="1337" w:name="_Toc12416945"/>
      <w:r w:rsidRPr="00445D0E">
        <w:t>An approval, acceptance, consent or similar action by a Party (including of a plan or deliverable) under this Agreement will not relieve the other Party from responsibility for complying with the requirements of this Agreement, nor will it be construed as a waiver of any rights under this Agreement, except as and to the extent otherwise expressly provided in such written approval or consent.  For example, where this Agreement sets forth a standard by which a plan is to be developed, the Service Provider will be responsible for complying with such requirement and will not be deemed to be relieved of it merely because SARS has approved such plan.</w:t>
      </w:r>
      <w:bookmarkEnd w:id="1337"/>
    </w:p>
    <w:p w14:paraId="521A22D4" w14:textId="77777777" w:rsidR="0057201C" w:rsidRPr="00445D0E" w:rsidRDefault="0057201C"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338" w:name="_Toc531439717"/>
      <w:bookmarkStart w:id="1339" w:name="_Toc135985299"/>
      <w:bookmarkStart w:id="1340" w:name="_Toc531439715"/>
      <w:r w:rsidRPr="00445D0E">
        <w:rPr>
          <w:b/>
          <w:bCs/>
          <w:caps/>
          <w:lang w:val="en-ZA" w:eastAsia="en-US"/>
        </w:rPr>
        <w:t>Applicable Law and Jurisdiction</w:t>
      </w:r>
      <w:bookmarkEnd w:id="1338"/>
      <w:bookmarkEnd w:id="1339"/>
    </w:p>
    <w:p w14:paraId="4FB6F75B" w14:textId="77777777" w:rsidR="0057201C" w:rsidRPr="003379FD" w:rsidRDefault="0057201C" w:rsidP="00752727">
      <w:pPr>
        <w:pStyle w:val="ListParagraph"/>
        <w:keepNext/>
        <w:keepLines/>
        <w:numPr>
          <w:ilvl w:val="1"/>
          <w:numId w:val="18"/>
        </w:numPr>
        <w:spacing w:after="240" w:line="360" w:lineRule="auto"/>
        <w:contextualSpacing w:val="0"/>
        <w:jc w:val="both"/>
      </w:pPr>
      <w:bookmarkStart w:id="1341" w:name="_Toc12416947"/>
      <w:r w:rsidRPr="003379FD">
        <w:t xml:space="preserve">This Agreement will be governed by and construed in accordance with the Law of the Republic of South Africa and all disputes, actions and other matters relating thereto will be determined in accordance with such </w:t>
      </w:r>
      <w:r w:rsidR="008F5BF0" w:rsidRPr="003379FD">
        <w:t>l</w:t>
      </w:r>
      <w:r w:rsidRPr="003379FD">
        <w:t>aw.</w:t>
      </w:r>
      <w:bookmarkEnd w:id="1341"/>
    </w:p>
    <w:p w14:paraId="393C3DD1" w14:textId="77777777" w:rsidR="0057201C" w:rsidRPr="003379FD" w:rsidRDefault="0057201C" w:rsidP="00752727">
      <w:pPr>
        <w:pStyle w:val="ListParagraph"/>
        <w:keepNext/>
        <w:keepLines/>
        <w:numPr>
          <w:ilvl w:val="1"/>
          <w:numId w:val="18"/>
        </w:numPr>
        <w:spacing w:after="240" w:line="360" w:lineRule="auto"/>
        <w:contextualSpacing w:val="0"/>
        <w:jc w:val="both"/>
      </w:pPr>
      <w:bookmarkStart w:id="1342" w:name="_Toc12416948"/>
      <w:r w:rsidRPr="003379FD">
        <w:t>The Parties hereby irrevocably and unconditionally consent to the non-exclusive jurisdiction of the North Gauteng High Court, Pretoria in regard to all matters arising from this Agreement.</w:t>
      </w:r>
      <w:bookmarkEnd w:id="1342"/>
    </w:p>
    <w:p w14:paraId="571C5A02" w14:textId="77777777" w:rsidR="0057201C" w:rsidRPr="00445D0E" w:rsidRDefault="0057201C"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343" w:name="_Toc531439709"/>
      <w:bookmarkStart w:id="1344" w:name="_Toc135985300"/>
      <w:r w:rsidRPr="00445D0E">
        <w:rPr>
          <w:b/>
          <w:bCs/>
          <w:caps/>
          <w:lang w:val="en-ZA" w:eastAsia="en-US"/>
        </w:rPr>
        <w:t>Legal and Regulatory Compliance</w:t>
      </w:r>
      <w:bookmarkEnd w:id="1343"/>
      <w:bookmarkEnd w:id="1344"/>
    </w:p>
    <w:p w14:paraId="75B5EBD2" w14:textId="77777777" w:rsidR="0057201C" w:rsidRPr="003379FD" w:rsidRDefault="00C5095F" w:rsidP="00752727">
      <w:pPr>
        <w:pStyle w:val="ListParagraph"/>
        <w:keepNext/>
        <w:keepLines/>
        <w:numPr>
          <w:ilvl w:val="1"/>
          <w:numId w:val="18"/>
        </w:numPr>
        <w:spacing w:after="240" w:line="360" w:lineRule="auto"/>
        <w:contextualSpacing w:val="0"/>
        <w:jc w:val="both"/>
      </w:pPr>
      <w:bookmarkStart w:id="1345" w:name="_Toc531439710"/>
      <w:bookmarkStart w:id="1346" w:name="_Toc12416950"/>
      <w:bookmarkEnd w:id="1345"/>
      <w:r w:rsidRPr="003379FD">
        <w:t xml:space="preserve">The </w:t>
      </w:r>
      <w:r w:rsidR="0057201C" w:rsidRPr="003379FD">
        <w:t xml:space="preserve">Service Provider warrants that it </w:t>
      </w:r>
      <w:r w:rsidR="008F5BF0" w:rsidRPr="003379FD">
        <w:t xml:space="preserve">is </w:t>
      </w:r>
      <w:r w:rsidR="0057201C" w:rsidRPr="003379FD">
        <w:t>and will for the duration of this Agreement</w:t>
      </w:r>
      <w:r w:rsidR="008F5BF0" w:rsidRPr="003379FD">
        <w:t xml:space="preserve"> remain </w:t>
      </w:r>
      <w:r w:rsidR="0057201C" w:rsidRPr="003379FD">
        <w:t xml:space="preserve">fully cognisant of and compliant with any relevant </w:t>
      </w:r>
      <w:r w:rsidRPr="003379FD">
        <w:t xml:space="preserve">Applicable Laws </w:t>
      </w:r>
      <w:r w:rsidR="0057201C" w:rsidRPr="003379FD">
        <w:t>(as may be amended from time to time</w:t>
      </w:r>
      <w:r w:rsidR="008F5BF0" w:rsidRPr="003379FD">
        <w:t xml:space="preserve"> in writing</w:t>
      </w:r>
      <w:r w:rsidR="0057201C" w:rsidRPr="003379FD">
        <w:t xml:space="preserve">) and/or rulings or codes of practice of any competent </w:t>
      </w:r>
      <w:r w:rsidRPr="003379FD">
        <w:t>A</w:t>
      </w:r>
      <w:r w:rsidR="0057201C" w:rsidRPr="003379FD">
        <w:t>uthority or industry body that has jurisdiction over the provision of or is relevant to the Deliverables and/or Services under this Agreement.</w:t>
      </w:r>
      <w:bookmarkEnd w:id="1346"/>
    </w:p>
    <w:p w14:paraId="5F24C31C" w14:textId="77777777" w:rsidR="0057201C" w:rsidRPr="00445D0E" w:rsidRDefault="006B0A29" w:rsidP="00752727">
      <w:pPr>
        <w:pStyle w:val="ListParagraph"/>
        <w:keepNext/>
        <w:keepLines/>
        <w:numPr>
          <w:ilvl w:val="1"/>
          <w:numId w:val="18"/>
        </w:numPr>
        <w:spacing w:after="240" w:line="360" w:lineRule="auto"/>
        <w:contextualSpacing w:val="0"/>
        <w:jc w:val="both"/>
        <w:rPr>
          <w:rStyle w:val="level2Char"/>
          <w:rFonts w:eastAsia="MS Mincho"/>
        </w:rPr>
      </w:pPr>
      <w:bookmarkStart w:id="1347" w:name="_Toc12416951"/>
      <w:r w:rsidRPr="003379FD">
        <w:t xml:space="preserve">The </w:t>
      </w:r>
      <w:r w:rsidR="0057201C" w:rsidRPr="003379FD">
        <w:t xml:space="preserve">Service Provider will, within 14 days </w:t>
      </w:r>
      <w:r w:rsidR="009A4C19" w:rsidRPr="003379FD">
        <w:t xml:space="preserve">(or any other period agreed by the Parties in writing) </w:t>
      </w:r>
      <w:r w:rsidR="008F5BF0" w:rsidRPr="003379FD">
        <w:t xml:space="preserve">from the </w:t>
      </w:r>
      <w:r w:rsidR="00E24511" w:rsidRPr="003379FD">
        <w:t>Effective</w:t>
      </w:r>
      <w:r w:rsidR="0057201C" w:rsidRPr="003379FD">
        <w:t xml:space="preserve"> Date, furnish SARS with copies of all regulated licences </w:t>
      </w:r>
      <w:r w:rsidR="00544B1D" w:rsidRPr="003379FD">
        <w:t xml:space="preserve">and/or accreditation (as specified in the </w:t>
      </w:r>
      <w:r w:rsidR="005C229C" w:rsidRPr="003379FD">
        <w:t>RFP</w:t>
      </w:r>
      <w:r w:rsidR="00544B1D" w:rsidRPr="003379FD">
        <w:t xml:space="preserve">), </w:t>
      </w:r>
      <w:r w:rsidR="0057201C" w:rsidRPr="003379FD">
        <w:t xml:space="preserve">and which are required by </w:t>
      </w:r>
      <w:r w:rsidR="008F5BF0" w:rsidRPr="003379FD">
        <w:t xml:space="preserve">the </w:t>
      </w:r>
      <w:r w:rsidR="0057201C" w:rsidRPr="003379FD">
        <w:t xml:space="preserve">Service Provider for the provision of the Services to SARS. The details of all licence terms and conditions and other obligations imposed on </w:t>
      </w:r>
      <w:r w:rsidR="008F5BF0" w:rsidRPr="003379FD">
        <w:t xml:space="preserve">the </w:t>
      </w:r>
      <w:r w:rsidR="0057201C" w:rsidRPr="003379FD">
        <w:t xml:space="preserve">Service Provider which are not contained in </w:t>
      </w:r>
      <w:r w:rsidR="008F5BF0" w:rsidRPr="003379FD">
        <w:t xml:space="preserve">the </w:t>
      </w:r>
      <w:r w:rsidR="0057201C" w:rsidRPr="003379FD">
        <w:t>Service Provider's licences must</w:t>
      </w:r>
      <w:r w:rsidR="0057201C" w:rsidRPr="00445D0E">
        <w:rPr>
          <w:rStyle w:val="level2Char"/>
          <w:rFonts w:eastAsia="MS Mincho"/>
        </w:rPr>
        <w:t xml:space="preserve"> be furnished in writing by </w:t>
      </w:r>
      <w:r w:rsidR="008F5BF0" w:rsidRPr="00445D0E">
        <w:rPr>
          <w:rStyle w:val="level2Char"/>
          <w:rFonts w:eastAsia="MS Mincho"/>
        </w:rPr>
        <w:t xml:space="preserve">the </w:t>
      </w:r>
      <w:r w:rsidR="0057201C" w:rsidRPr="00445D0E">
        <w:rPr>
          <w:rStyle w:val="level2Char"/>
          <w:rFonts w:eastAsia="MS Mincho"/>
        </w:rPr>
        <w:t>Service Provider to SARS.</w:t>
      </w:r>
      <w:bookmarkEnd w:id="1347"/>
    </w:p>
    <w:p w14:paraId="205DF1B3" w14:textId="77777777" w:rsidR="0057201C" w:rsidRPr="00445D0E" w:rsidRDefault="0057201C" w:rsidP="003379FD">
      <w:pPr>
        <w:pStyle w:val="ListParagraph"/>
        <w:keepNext/>
        <w:keepLines/>
        <w:numPr>
          <w:ilvl w:val="0"/>
          <w:numId w:val="18"/>
        </w:numPr>
        <w:spacing w:after="240" w:line="360" w:lineRule="auto"/>
        <w:contextualSpacing w:val="0"/>
        <w:jc w:val="both"/>
        <w:outlineLvl w:val="0"/>
        <w:rPr>
          <w:bCs/>
          <w:caps/>
          <w:lang w:val="en-ZA" w:eastAsia="en-US"/>
        </w:rPr>
      </w:pPr>
      <w:bookmarkStart w:id="1348" w:name="_Ref533021638"/>
      <w:bookmarkStart w:id="1349" w:name="_Toc135985301"/>
      <w:bookmarkStart w:id="1350" w:name="_Toc531439711"/>
      <w:bookmarkStart w:id="1351" w:name="_Toc531439716"/>
      <w:bookmarkStart w:id="1352" w:name="_Toc531439719"/>
      <w:bookmarkEnd w:id="1340"/>
      <w:r w:rsidRPr="00445D0E">
        <w:rPr>
          <w:b/>
          <w:bCs/>
          <w:caps/>
          <w:lang w:val="en-ZA" w:eastAsia="en-US"/>
        </w:rPr>
        <w:t>Warranties</w:t>
      </w:r>
      <w:bookmarkEnd w:id="1348"/>
      <w:bookmarkEnd w:id="1349"/>
    </w:p>
    <w:p w14:paraId="4F0E226A" w14:textId="295FAF6D" w:rsidR="00945807" w:rsidRPr="00445D0E" w:rsidRDefault="00945807" w:rsidP="00752727">
      <w:pPr>
        <w:pStyle w:val="ListParagraph"/>
        <w:keepNext/>
        <w:keepLines/>
        <w:numPr>
          <w:ilvl w:val="1"/>
          <w:numId w:val="18"/>
        </w:numPr>
        <w:spacing w:after="240" w:line="360" w:lineRule="auto"/>
        <w:contextualSpacing w:val="0"/>
        <w:jc w:val="both"/>
      </w:pPr>
      <w:bookmarkStart w:id="1353" w:name="_Toc12416953"/>
      <w:r w:rsidRPr="004D6CCD">
        <w:rPr>
          <w:rStyle w:val="level2Char"/>
          <w:rFonts w:eastAsia="MS Mincho"/>
          <w:b/>
          <w:bCs/>
        </w:rPr>
        <w:t>Service</w:t>
      </w:r>
      <w:r w:rsidRPr="004D6CCD">
        <w:rPr>
          <w:b/>
          <w:bCs/>
        </w:rPr>
        <w:t xml:space="preserve"> Provider Personnel</w:t>
      </w:r>
      <w:bookmarkEnd w:id="1353"/>
      <w:r w:rsidR="00191080" w:rsidRPr="00445D0E">
        <w:t>:</w:t>
      </w:r>
    </w:p>
    <w:p w14:paraId="6C4B13CC" w14:textId="77777777" w:rsidR="00945807" w:rsidRPr="00445D0E" w:rsidRDefault="00945807" w:rsidP="00752727">
      <w:pPr>
        <w:pStyle w:val="ListParagraph"/>
        <w:keepNext/>
        <w:keepLines/>
        <w:numPr>
          <w:ilvl w:val="2"/>
          <w:numId w:val="18"/>
        </w:numPr>
        <w:spacing w:after="240" w:line="360" w:lineRule="auto"/>
        <w:contextualSpacing w:val="0"/>
        <w:jc w:val="both"/>
        <w:rPr>
          <w:b/>
          <w:bCs/>
        </w:rPr>
      </w:pPr>
      <w:bookmarkStart w:id="1354" w:name="_Toc12416954"/>
      <w:r w:rsidRPr="00445D0E">
        <w:t>The Service Provider warrants that it will for the duration of this Agreement: (</w:t>
      </w:r>
      <w:proofErr w:type="spellStart"/>
      <w:r w:rsidRPr="00445D0E">
        <w:t>i</w:t>
      </w:r>
      <w:proofErr w:type="spellEnd"/>
      <w:r w:rsidRPr="00445D0E">
        <w:t>) use adequate numbers of qualified staff with suitable training, accreditation, education, experience and skill to perform the Services; (ii) use and adopt any standards and processes required under this Agreement; and (iii) provide the Services with promptness and diligence and in a workmanlike manner and in accordance with the practices and high professional standards used in well-managed operations performing services similar to the Services.</w:t>
      </w:r>
      <w:bookmarkEnd w:id="1354"/>
    </w:p>
    <w:p w14:paraId="17436A67" w14:textId="6180E861" w:rsidR="00945807" w:rsidRPr="00445D0E" w:rsidRDefault="00945807" w:rsidP="00752727">
      <w:pPr>
        <w:pStyle w:val="ListParagraph"/>
        <w:keepNext/>
        <w:keepLines/>
        <w:numPr>
          <w:ilvl w:val="1"/>
          <w:numId w:val="18"/>
        </w:numPr>
        <w:spacing w:after="240" w:line="360" w:lineRule="auto"/>
        <w:contextualSpacing w:val="0"/>
        <w:jc w:val="both"/>
        <w:rPr>
          <w:bCs/>
        </w:rPr>
      </w:pPr>
      <w:bookmarkStart w:id="1355" w:name="_Toc12416955"/>
      <w:r w:rsidRPr="00445D0E">
        <w:rPr>
          <w:rStyle w:val="level2Char"/>
          <w:rFonts w:eastAsia="MS Mincho"/>
          <w:b/>
          <w:bCs/>
        </w:rPr>
        <w:t>Intellectual</w:t>
      </w:r>
      <w:r w:rsidRPr="00445D0E">
        <w:rPr>
          <w:rStyle w:val="level2Char"/>
          <w:rFonts w:eastAsia="MS Mincho"/>
          <w:b/>
        </w:rPr>
        <w:t xml:space="preserve"> Property warranties</w:t>
      </w:r>
      <w:bookmarkEnd w:id="1355"/>
      <w:r w:rsidR="00191080" w:rsidRPr="00445D0E">
        <w:rPr>
          <w:rStyle w:val="level2Char"/>
          <w:rFonts w:eastAsia="MS Mincho"/>
          <w:b/>
        </w:rPr>
        <w:t>:</w:t>
      </w:r>
    </w:p>
    <w:p w14:paraId="1055BD79" w14:textId="6FF9749C" w:rsidR="00945807" w:rsidRPr="00445D0E" w:rsidRDefault="00945807" w:rsidP="00752727">
      <w:pPr>
        <w:pStyle w:val="ListParagraph"/>
        <w:keepNext/>
        <w:keepLines/>
        <w:numPr>
          <w:ilvl w:val="2"/>
          <w:numId w:val="18"/>
        </w:numPr>
        <w:spacing w:after="240" w:line="360" w:lineRule="auto"/>
        <w:contextualSpacing w:val="0"/>
        <w:jc w:val="both"/>
        <w:rPr>
          <w:b/>
          <w:bCs/>
        </w:rPr>
      </w:pPr>
      <w:bookmarkStart w:id="1356" w:name="_Toc12416956"/>
      <w:r w:rsidRPr="00445D0E">
        <w:t>The Service Provider warrants that it will at all times perform its responsibilities under this Agreement in a manner that does not infringe, or constitute an infringement or misappropriation of, any Intellectual Property or other proprietary rights of any Third Party</w:t>
      </w:r>
      <w:bookmarkEnd w:id="1356"/>
      <w:r w:rsidR="007566E4">
        <w:t>.</w:t>
      </w:r>
    </w:p>
    <w:p w14:paraId="44528C72" w14:textId="56D9A86F" w:rsidR="00945807" w:rsidRPr="00445D0E" w:rsidRDefault="00945807" w:rsidP="00752727">
      <w:pPr>
        <w:pStyle w:val="ListParagraph"/>
        <w:keepNext/>
        <w:keepLines/>
        <w:numPr>
          <w:ilvl w:val="1"/>
          <w:numId w:val="18"/>
        </w:numPr>
        <w:spacing w:after="240" w:line="360" w:lineRule="auto"/>
        <w:contextualSpacing w:val="0"/>
        <w:jc w:val="both"/>
      </w:pPr>
      <w:bookmarkStart w:id="1357" w:name="_Toc12416957"/>
      <w:r w:rsidRPr="004D6CCD">
        <w:rPr>
          <w:b/>
          <w:bCs/>
        </w:rPr>
        <w:t xml:space="preserve">Service </w:t>
      </w:r>
      <w:r w:rsidRPr="004D6CCD">
        <w:rPr>
          <w:rStyle w:val="level2Char"/>
          <w:rFonts w:eastAsia="MS Mincho"/>
          <w:b/>
          <w:bCs/>
        </w:rPr>
        <w:t>Provider</w:t>
      </w:r>
      <w:r w:rsidRPr="004D6CCD">
        <w:rPr>
          <w:b/>
          <w:bCs/>
        </w:rPr>
        <w:t xml:space="preserve"> authority and Licensor undertaking</w:t>
      </w:r>
      <w:bookmarkEnd w:id="1357"/>
      <w:r w:rsidR="00191080" w:rsidRPr="00445D0E">
        <w:t>:</w:t>
      </w:r>
    </w:p>
    <w:p w14:paraId="2DE2C1D0" w14:textId="10E4B95D" w:rsidR="00945807" w:rsidRPr="00445D0E" w:rsidRDefault="00945807" w:rsidP="00752727">
      <w:pPr>
        <w:pStyle w:val="ListParagraph"/>
        <w:keepNext/>
        <w:keepLines/>
        <w:numPr>
          <w:ilvl w:val="2"/>
          <w:numId w:val="18"/>
        </w:numPr>
        <w:spacing w:after="240" w:line="360" w:lineRule="auto"/>
        <w:contextualSpacing w:val="0"/>
        <w:jc w:val="both"/>
        <w:rPr>
          <w:b/>
          <w:bCs/>
        </w:rPr>
      </w:pPr>
      <w:bookmarkStart w:id="1358" w:name="_Toc12416958"/>
      <w:r w:rsidRPr="00445D0E">
        <w:t xml:space="preserve">The Service Provider warrants (for the duration </w:t>
      </w:r>
      <w:r w:rsidR="00954914" w:rsidRPr="00445D0E">
        <w:t>of</w:t>
      </w:r>
      <w:r w:rsidRPr="00445D0E">
        <w:t xml:space="preserve"> the Term of this Agreement), that it: (</w:t>
      </w:r>
      <w:proofErr w:type="spellStart"/>
      <w:r w:rsidRPr="00445D0E">
        <w:t>i</w:t>
      </w:r>
      <w:proofErr w:type="spellEnd"/>
      <w:r w:rsidRPr="00445D0E">
        <w:t xml:space="preserve">) is the duly appointed </w:t>
      </w:r>
      <w:r w:rsidR="001B6507" w:rsidRPr="00445D0E">
        <w:t xml:space="preserve">reseller </w:t>
      </w:r>
      <w:r w:rsidRPr="00445D0E">
        <w:t>of the Software in the Republic of South Africa</w:t>
      </w:r>
      <w:r w:rsidR="00332CED" w:rsidRPr="00445D0E">
        <w:t xml:space="preserve"> during the subsistence of this Agreement</w:t>
      </w:r>
      <w:r w:rsidRPr="00445D0E">
        <w:t>; (ii) is authorised to procure</w:t>
      </w:r>
      <w:r w:rsidR="008F5BF0" w:rsidRPr="00445D0E">
        <w:t xml:space="preserve"> </w:t>
      </w:r>
      <w:r w:rsidR="00191080" w:rsidRPr="00445D0E">
        <w:t xml:space="preserve">the Products </w:t>
      </w:r>
      <w:r w:rsidRPr="00445D0E">
        <w:t>from Licensor on SARS’s behalf</w:t>
      </w:r>
      <w:r w:rsidR="008F5BF0" w:rsidRPr="00445D0E">
        <w:t xml:space="preserve"> and in SARS’s name</w:t>
      </w:r>
      <w:r w:rsidRPr="00445D0E">
        <w:t xml:space="preserve">; (iii) is authorised to maintain </w:t>
      </w:r>
      <w:r w:rsidR="00191080" w:rsidRPr="00445D0E">
        <w:t xml:space="preserve">and support </w:t>
      </w:r>
      <w:r w:rsidRPr="00445D0E">
        <w:t xml:space="preserve">the Software by Licensor; (ii) has all the necessary licences, certificates, authorisations and consents required under the laws of the Republic of South Africa or under any other applicable jurisdiction for the provision of the Software and/or Services under this Agreement; (iii) will comply with all legal requirements and with the terms and conditions of all licences, certificates, authorisations and consents required for the provision </w:t>
      </w:r>
      <w:r w:rsidR="00191080" w:rsidRPr="00445D0E">
        <w:t xml:space="preserve">the </w:t>
      </w:r>
      <w:r w:rsidRPr="00445D0E">
        <w:t xml:space="preserve">Services; and (iv) will ensure that upon the date of delivery of the </w:t>
      </w:r>
      <w:r w:rsidR="008C7C0E" w:rsidRPr="00445D0E">
        <w:t>Deliverables</w:t>
      </w:r>
      <w:r w:rsidRPr="00445D0E">
        <w:t xml:space="preserve"> or use </w:t>
      </w:r>
      <w:r w:rsidR="008C7C0E" w:rsidRPr="00445D0E">
        <w:t xml:space="preserve">of the Licence </w:t>
      </w:r>
      <w:r w:rsidRPr="00445D0E">
        <w:t xml:space="preserve">thereof by SARS at the </w:t>
      </w:r>
      <w:r w:rsidR="008C3606" w:rsidRPr="00445D0E">
        <w:t>Premises</w:t>
      </w:r>
      <w:r w:rsidRPr="00445D0E">
        <w:t xml:space="preserve"> in which SARS takes receipt thereof will not breach any law or regulation of those territories or of the territory from which the </w:t>
      </w:r>
      <w:r w:rsidR="00191080" w:rsidRPr="00445D0E">
        <w:t xml:space="preserve">Products were </w:t>
      </w:r>
      <w:r w:rsidRPr="00445D0E">
        <w:t>sourced.</w:t>
      </w:r>
      <w:bookmarkEnd w:id="1358"/>
    </w:p>
    <w:p w14:paraId="6F321E94" w14:textId="77777777" w:rsidR="00945807" w:rsidRPr="00445D0E" w:rsidRDefault="00945807" w:rsidP="00752727">
      <w:pPr>
        <w:pStyle w:val="ListParagraph"/>
        <w:keepNext/>
        <w:keepLines/>
        <w:numPr>
          <w:ilvl w:val="2"/>
          <w:numId w:val="18"/>
        </w:numPr>
        <w:spacing w:after="240" w:line="360" w:lineRule="auto"/>
        <w:contextualSpacing w:val="0"/>
        <w:jc w:val="both"/>
      </w:pPr>
      <w:bookmarkStart w:id="1359" w:name="_Toc12416959"/>
      <w:r w:rsidRPr="00445D0E">
        <w:t>Should the Service Provider, for whatsoever reason and at any time during the Term of this Agreement, no longer be appropriately accredited or authorised to provide the Services, the Service Provider will immediately inform SARS thereof in writing in which event, this Agreement may, at SARS’s option, be terminated immediately or on such date as determined by SARS. The Service Provider will be required to repay any pre-paid amounts that SARS may have paid in respect of the Services.</w:t>
      </w:r>
      <w:bookmarkEnd w:id="1359"/>
    </w:p>
    <w:p w14:paraId="70CC01AF" w14:textId="6860DC25" w:rsidR="00AC1C48" w:rsidRPr="00D55125" w:rsidRDefault="00945807" w:rsidP="00752727">
      <w:pPr>
        <w:pStyle w:val="ListParagraph"/>
        <w:keepNext/>
        <w:keepLines/>
        <w:numPr>
          <w:ilvl w:val="2"/>
          <w:numId w:val="18"/>
        </w:numPr>
        <w:spacing w:after="240" w:line="360" w:lineRule="auto"/>
        <w:contextualSpacing w:val="0"/>
        <w:jc w:val="both"/>
      </w:pPr>
      <w:bookmarkStart w:id="1360" w:name="_Toc12416960"/>
      <w:bookmarkStart w:id="1361" w:name="_Hlk41909424"/>
      <w:r w:rsidRPr="00445D0E">
        <w:t xml:space="preserve">The Service Provider warrants that it has </w:t>
      </w:r>
      <w:r w:rsidR="001D0238" w:rsidRPr="00445D0E">
        <w:t>in place a business continuity plan in place which will ensure that in the event</w:t>
      </w:r>
      <w:r w:rsidRPr="00445D0E">
        <w:t xml:space="preserve"> the Service Provider ceases to provide the Services to SARS in terms of this Agreement (whether as a result of the Service Provider losing its accreditation or distributorship rights with Licensor, as a result of the Service Provider ceasing to trade or going into liquidation or as a result of a material breach by the Service Provider of this Agreement), </w:t>
      </w:r>
      <w:r w:rsidR="001D0238" w:rsidRPr="00445D0E">
        <w:t>SARS (</w:t>
      </w:r>
      <w:proofErr w:type="spellStart"/>
      <w:r w:rsidR="001D0238" w:rsidRPr="00445D0E">
        <w:t>i</w:t>
      </w:r>
      <w:proofErr w:type="spellEnd"/>
      <w:r w:rsidR="001D0238" w:rsidRPr="00445D0E">
        <w:t xml:space="preserve">) remains supported by the OEM </w:t>
      </w:r>
      <w:r w:rsidRPr="00445D0E">
        <w:t xml:space="preserve">in accordance with the terms of this Agreement or </w:t>
      </w:r>
      <w:r w:rsidR="001D0238" w:rsidRPr="00445D0E">
        <w:t xml:space="preserve">(ii) able to </w:t>
      </w:r>
      <w:r w:rsidRPr="00445D0E">
        <w:t>enlist a third party service provider (acceptable to SARS) to do so on its behalf, such that there is a minimal or no disruption in the Service provision to SARS.</w:t>
      </w:r>
      <w:bookmarkEnd w:id="1360"/>
      <w:r w:rsidR="00191080" w:rsidRPr="00445D0E">
        <w:t xml:space="preserve"> A copy of the </w:t>
      </w:r>
      <w:r w:rsidR="001D0238" w:rsidRPr="00445D0E">
        <w:t xml:space="preserve">Service Provider’s business continuity plan is attached hereto </w:t>
      </w:r>
      <w:r w:rsidR="001D0238" w:rsidRPr="00D55125">
        <w:t xml:space="preserve">as </w:t>
      </w:r>
      <w:r w:rsidR="00191080" w:rsidRPr="00D55125">
        <w:rPr>
          <w:b/>
          <w:bCs/>
        </w:rPr>
        <w:t xml:space="preserve">Annexure </w:t>
      </w:r>
      <w:bookmarkEnd w:id="1361"/>
      <w:r w:rsidR="00D55125" w:rsidRPr="00D55125">
        <w:rPr>
          <w:b/>
          <w:bCs/>
        </w:rPr>
        <w:t>F</w:t>
      </w:r>
      <w:r w:rsidR="001D0238" w:rsidRPr="00D55125">
        <w:t>.</w:t>
      </w:r>
    </w:p>
    <w:p w14:paraId="33BC4538" w14:textId="77777777" w:rsidR="00945807" w:rsidRPr="00445D0E" w:rsidRDefault="00945807" w:rsidP="00752727">
      <w:pPr>
        <w:pStyle w:val="ListParagraph"/>
        <w:keepNext/>
        <w:keepLines/>
        <w:numPr>
          <w:ilvl w:val="1"/>
          <w:numId w:val="18"/>
        </w:numPr>
        <w:spacing w:after="240" w:line="360" w:lineRule="auto"/>
        <w:contextualSpacing w:val="0"/>
        <w:jc w:val="both"/>
      </w:pPr>
      <w:bookmarkStart w:id="1362" w:name="_Toc12416961"/>
      <w:r w:rsidRPr="004D6CCD">
        <w:rPr>
          <w:b/>
          <w:bCs/>
        </w:rPr>
        <w:t>Product Specific Warranties</w:t>
      </w:r>
      <w:bookmarkEnd w:id="1362"/>
      <w:r w:rsidR="004B0ADB" w:rsidRPr="00445D0E">
        <w:t>:</w:t>
      </w:r>
    </w:p>
    <w:p w14:paraId="5CD547CE" w14:textId="77777777" w:rsidR="00191080" w:rsidRPr="00445D0E" w:rsidRDefault="004E37D4" w:rsidP="00752727">
      <w:pPr>
        <w:pStyle w:val="ListParagraph"/>
        <w:keepNext/>
        <w:keepLines/>
        <w:numPr>
          <w:ilvl w:val="2"/>
          <w:numId w:val="18"/>
        </w:numPr>
        <w:spacing w:after="240" w:line="360" w:lineRule="auto"/>
        <w:contextualSpacing w:val="0"/>
        <w:jc w:val="both"/>
      </w:pPr>
      <w:bookmarkStart w:id="1363" w:name="_Toc12416962"/>
      <w:r w:rsidRPr="00445D0E">
        <w:t xml:space="preserve">The Service Provider warrants that the Software is designed to operate in conformance with the </w:t>
      </w:r>
      <w:r w:rsidR="00731A99" w:rsidRPr="00445D0E">
        <w:t>Functional Sp</w:t>
      </w:r>
      <w:r w:rsidRPr="00445D0E">
        <w:t xml:space="preserve">ecifications as set out in the </w:t>
      </w:r>
      <w:r w:rsidR="00731A99" w:rsidRPr="00445D0E">
        <w:t>D</w:t>
      </w:r>
      <w:r w:rsidRPr="00445D0E">
        <w:t>ocumentation and that it will at all times: (</w:t>
      </w:r>
      <w:proofErr w:type="spellStart"/>
      <w:r w:rsidRPr="00445D0E">
        <w:t>i</w:t>
      </w:r>
      <w:proofErr w:type="spellEnd"/>
      <w:r w:rsidRPr="00445D0E">
        <w:t>) ensure that the Software and the Documentation will be free as reasonably possible from Deficiencies and will comply in all respects with the technical and functional specifications therefore as agreed by the Parties; (ii) remedy any non-</w:t>
      </w:r>
      <w:r w:rsidR="00640F9C" w:rsidRPr="00445D0E">
        <w:t>conformity</w:t>
      </w:r>
      <w:r w:rsidRPr="00445D0E">
        <w:t xml:space="preserve"> of the Software to the </w:t>
      </w:r>
      <w:r w:rsidR="00731A99" w:rsidRPr="00445D0E">
        <w:t>F</w:t>
      </w:r>
      <w:r w:rsidRPr="00445D0E">
        <w:t xml:space="preserve">unctional </w:t>
      </w:r>
      <w:r w:rsidR="00731A99" w:rsidRPr="00445D0E">
        <w:t>S</w:t>
      </w:r>
      <w:r w:rsidRPr="00445D0E">
        <w:t xml:space="preserve">pecifications (iii) take all reasonable and necessary steps to ensure that the Services and the Software (including Upgrade, New Releases, Bug Fixes, Enhancements, Work Arounds) will be free of Destructive Elements and such Destructive Element will be recorded in writing by the Parties and will not constitute a breach of this warranty. </w:t>
      </w:r>
    </w:p>
    <w:p w14:paraId="58B837BB" w14:textId="67A5C075" w:rsidR="004E37D4" w:rsidRPr="00445D0E" w:rsidRDefault="004E37D4" w:rsidP="00752727">
      <w:pPr>
        <w:pStyle w:val="ListParagraph"/>
        <w:keepNext/>
        <w:keepLines/>
        <w:numPr>
          <w:ilvl w:val="2"/>
          <w:numId w:val="18"/>
        </w:numPr>
        <w:spacing w:after="240" w:line="360" w:lineRule="auto"/>
        <w:contextualSpacing w:val="0"/>
        <w:jc w:val="both"/>
      </w:pPr>
      <w:r w:rsidRPr="00445D0E">
        <w:t>In the event of a breach of this warranty, the Service Provider will immediately take all reasonable steps to remedy such breach or, if not possible, ameliorate the impact of the Destructive Element; and (iii) the Software and/or all components thereof, once installed and/or implemented, will process any date and time data correctly and all date-related output and results produced by the Software will comply with the Gregorian calendar.</w:t>
      </w:r>
      <w:bookmarkEnd w:id="1363"/>
      <w:r w:rsidRPr="00445D0E">
        <w:t xml:space="preserve"> </w:t>
      </w:r>
    </w:p>
    <w:p w14:paraId="2E3ED83A" w14:textId="77777777" w:rsidR="004E37D4" w:rsidRPr="00445D0E" w:rsidRDefault="004E37D4" w:rsidP="00752727">
      <w:pPr>
        <w:pStyle w:val="ListParagraph"/>
        <w:keepNext/>
        <w:keepLines/>
        <w:numPr>
          <w:ilvl w:val="1"/>
          <w:numId w:val="18"/>
        </w:numPr>
        <w:spacing w:after="240" w:line="360" w:lineRule="auto"/>
        <w:contextualSpacing w:val="0"/>
        <w:jc w:val="both"/>
      </w:pPr>
      <w:bookmarkStart w:id="1364" w:name="_Toc12416963"/>
      <w:r w:rsidRPr="004D6CCD">
        <w:rPr>
          <w:b/>
          <w:bCs/>
        </w:rPr>
        <w:t>Service Delivery</w:t>
      </w:r>
      <w:bookmarkEnd w:id="1364"/>
      <w:r w:rsidR="004B0ADB" w:rsidRPr="00445D0E">
        <w:t>:</w:t>
      </w:r>
    </w:p>
    <w:p w14:paraId="3BF9F400" w14:textId="77777777" w:rsidR="006C7235" w:rsidRPr="00445D0E" w:rsidRDefault="004E37D4" w:rsidP="00752727">
      <w:pPr>
        <w:pStyle w:val="ListParagraph"/>
        <w:keepNext/>
        <w:keepLines/>
        <w:numPr>
          <w:ilvl w:val="2"/>
          <w:numId w:val="18"/>
        </w:numPr>
        <w:spacing w:after="240" w:line="360" w:lineRule="auto"/>
        <w:contextualSpacing w:val="0"/>
        <w:jc w:val="both"/>
      </w:pPr>
      <w:bookmarkStart w:id="1365" w:name="_Toc12416964"/>
      <w:r w:rsidRPr="00445D0E">
        <w:t>The Service Provider represents and warrants that it shall for the duration of this Agreement: (</w:t>
      </w:r>
      <w:proofErr w:type="spellStart"/>
      <w:r w:rsidRPr="00445D0E">
        <w:t>i</w:t>
      </w:r>
      <w:proofErr w:type="spellEnd"/>
      <w:r w:rsidRPr="00445D0E">
        <w:t xml:space="preserve">) use adequate numbers of qualified </w:t>
      </w:r>
      <w:r w:rsidR="00640F9C" w:rsidRPr="00445D0E">
        <w:t>Service</w:t>
      </w:r>
      <w:r w:rsidR="00731A99" w:rsidRPr="00445D0E">
        <w:t xml:space="preserve"> Provider Personnel </w:t>
      </w:r>
      <w:r w:rsidRPr="00445D0E">
        <w:t xml:space="preserve">with suitable training, education, experience and skill to perform the Services; (ii) use and adopt any standards and processes required under this Agreement; (iii) provide the Services with promptness and diligence and in a workmanlike manner and in accordance with the practices and high professional standards used in well-managed operations performing services similar to the Services; and (iv) provide and maintain such documentation as is authored by or on behalf of the Service Provider so that it: (a) accurately reflects the operations and capabilities of the Software; (b) is accurate, complete and written in a manner easily understood by </w:t>
      </w:r>
      <w:r w:rsidR="00493D74" w:rsidRPr="00445D0E">
        <w:t>SARS</w:t>
      </w:r>
      <w:r w:rsidRPr="00445D0E">
        <w:t>; and (c) is promptly updated from time to time to reflect any changes.</w:t>
      </w:r>
      <w:bookmarkEnd w:id="1365"/>
    </w:p>
    <w:p w14:paraId="7F12700C" w14:textId="77777777" w:rsidR="00640F9C" w:rsidRPr="00445D0E" w:rsidRDefault="00640F9C" w:rsidP="00752727">
      <w:pPr>
        <w:pStyle w:val="ListParagraph"/>
        <w:keepNext/>
        <w:keepLines/>
        <w:numPr>
          <w:ilvl w:val="1"/>
          <w:numId w:val="18"/>
        </w:numPr>
        <w:spacing w:after="240" w:line="360" w:lineRule="auto"/>
        <w:contextualSpacing w:val="0"/>
        <w:jc w:val="both"/>
      </w:pPr>
      <w:bookmarkStart w:id="1366" w:name="_Ref361886061"/>
      <w:bookmarkStart w:id="1367" w:name="_Ref387718110"/>
      <w:bookmarkStart w:id="1368" w:name="_Ref2930633"/>
      <w:bookmarkStart w:id="1369" w:name="_Toc12416965"/>
      <w:r w:rsidRPr="004D6CCD">
        <w:rPr>
          <w:b/>
          <w:bCs/>
        </w:rPr>
        <w:t>Security Clearance</w:t>
      </w:r>
      <w:r w:rsidRPr="00445D0E">
        <w:t>:</w:t>
      </w:r>
      <w:bookmarkEnd w:id="1366"/>
      <w:bookmarkEnd w:id="1367"/>
      <w:bookmarkEnd w:id="1368"/>
      <w:bookmarkEnd w:id="1369"/>
      <w:r w:rsidRPr="00445D0E">
        <w:t xml:space="preserve"> </w:t>
      </w:r>
    </w:p>
    <w:p w14:paraId="01618A94" w14:textId="77777777" w:rsidR="00640F9C" w:rsidRPr="00445D0E" w:rsidRDefault="00640F9C" w:rsidP="00752727">
      <w:pPr>
        <w:pStyle w:val="ListParagraph"/>
        <w:keepNext/>
        <w:keepLines/>
        <w:numPr>
          <w:ilvl w:val="2"/>
          <w:numId w:val="18"/>
        </w:numPr>
        <w:spacing w:after="240" w:line="360" w:lineRule="auto"/>
        <w:contextualSpacing w:val="0"/>
        <w:jc w:val="both"/>
        <w:rPr>
          <w:b/>
          <w:bCs/>
        </w:rPr>
      </w:pPr>
      <w:bookmarkStart w:id="1370" w:name="_Toc12416966"/>
      <w:r w:rsidRPr="00445D0E">
        <w:t xml:space="preserve">Without limiting the generality of the </w:t>
      </w:r>
      <w:proofErr w:type="spellStart"/>
      <w:r w:rsidRPr="00445D0E">
        <w:t>aforegoing</w:t>
      </w:r>
      <w:proofErr w:type="spellEnd"/>
      <w:r w:rsidRPr="00445D0E">
        <w:t xml:space="preserve">, the Service Provider represents and warrants that it will ensure that the </w:t>
      </w:r>
      <w:r w:rsidR="008C7C0E" w:rsidRPr="00445D0E">
        <w:t>Service Provider Personnel</w:t>
      </w:r>
      <w:r w:rsidRPr="00445D0E">
        <w:t xml:space="preserve"> engaged in the provision of the Services are suitable and pose no risk to SARS. Any member of the </w:t>
      </w:r>
      <w:r w:rsidR="008C7C0E" w:rsidRPr="00445D0E">
        <w:t>Service Provider Personnel</w:t>
      </w:r>
      <w:r w:rsidR="006163C2" w:rsidRPr="00445D0E">
        <w:t xml:space="preserve"> </w:t>
      </w:r>
      <w:r w:rsidRPr="00445D0E">
        <w:t xml:space="preserve">who is engaged, or is to be engaged, in providing the Services must, if requested by SARS, comply with SARS’s internal security clearance requirements, including submitting a security clearance certificate, failing which SARS shall be entitled to require the Service Provider to replace such member of the </w:t>
      </w:r>
      <w:r w:rsidR="008C7C0E" w:rsidRPr="00445D0E">
        <w:t>Service Provider Personnel</w:t>
      </w:r>
      <w:r w:rsidR="006163C2" w:rsidRPr="00445D0E">
        <w:t xml:space="preserve"> </w:t>
      </w:r>
      <w:r w:rsidRPr="00445D0E">
        <w:t xml:space="preserve">with someone who does so comply. The Service Provider undertakes to indemnify SARS against any claims that may be brought by any of the </w:t>
      </w:r>
      <w:r w:rsidR="008C7C0E" w:rsidRPr="00445D0E">
        <w:t>Service Provider Personnel</w:t>
      </w:r>
      <w:r w:rsidR="006163C2" w:rsidRPr="00445D0E">
        <w:t xml:space="preserve"> </w:t>
      </w:r>
      <w:r w:rsidRPr="00445D0E">
        <w:t xml:space="preserve">who may be affected as a result of SARS exercising its rights under this </w:t>
      </w:r>
      <w:r w:rsidR="00E23CEB" w:rsidRPr="00445D0E">
        <w:t>Clause</w:t>
      </w:r>
      <w:r w:rsidRPr="00445D0E">
        <w:t>.</w:t>
      </w:r>
      <w:bookmarkEnd w:id="1370"/>
    </w:p>
    <w:p w14:paraId="160DF9F4" w14:textId="77777777" w:rsidR="00640F9C" w:rsidRPr="00445D0E" w:rsidRDefault="00640F9C" w:rsidP="00752727">
      <w:pPr>
        <w:pStyle w:val="ListParagraph"/>
        <w:keepNext/>
        <w:keepLines/>
        <w:numPr>
          <w:ilvl w:val="2"/>
          <w:numId w:val="18"/>
        </w:numPr>
        <w:spacing w:after="240" w:line="360" w:lineRule="auto"/>
        <w:contextualSpacing w:val="0"/>
        <w:jc w:val="both"/>
        <w:rPr>
          <w:b/>
          <w:bCs/>
        </w:rPr>
      </w:pPr>
      <w:bookmarkStart w:id="1371" w:name="_Toc12416967"/>
      <w:r w:rsidRPr="00445D0E">
        <w:t xml:space="preserve">As a confirmation that the </w:t>
      </w:r>
      <w:r w:rsidR="008C7C0E" w:rsidRPr="00445D0E">
        <w:t>Service Provider Personnel</w:t>
      </w:r>
      <w:r w:rsidRPr="00445D0E">
        <w:t xml:space="preserve"> engaged to provide the Services are suitable and appropriately qualified, trained, experienced, skilled and available to render such services in terms of this Agreement including confirmation of such </w:t>
      </w:r>
      <w:r w:rsidR="008C7C0E" w:rsidRPr="00445D0E">
        <w:t>Service Provider Personnel’s</w:t>
      </w:r>
      <w:r w:rsidRPr="00445D0E">
        <w:t xml:space="preserve"> citizenship, criminal record status and/or credit worthiness, the Service Provider represents and warrants that it has conducted a background screening exercise on every member of </w:t>
      </w:r>
      <w:r w:rsidR="008C7C0E" w:rsidRPr="00445D0E">
        <w:t>the Service Provider Personnel</w:t>
      </w:r>
      <w:r w:rsidRPr="00445D0E">
        <w:t xml:space="preserve"> whom is assigned to SARS for the fulfilment of its obligations in terms of this Agreement and shall if requested by SARS provide the report from a reputable screening agency which shall verify the following:</w:t>
      </w:r>
      <w:bookmarkEnd w:id="1371"/>
      <w:r w:rsidRPr="00445D0E">
        <w:t xml:space="preserve">  </w:t>
      </w:r>
    </w:p>
    <w:p w14:paraId="313AC33C" w14:textId="77777777" w:rsidR="00640F9C" w:rsidRPr="00445D0E" w:rsidRDefault="00640F9C" w:rsidP="00752727">
      <w:pPr>
        <w:pStyle w:val="ListParagraph"/>
        <w:keepNext/>
        <w:keepLines/>
        <w:numPr>
          <w:ilvl w:val="3"/>
          <w:numId w:val="18"/>
        </w:numPr>
        <w:spacing w:after="240" w:line="360" w:lineRule="auto"/>
        <w:ind w:left="2580" w:hanging="1140"/>
        <w:contextualSpacing w:val="0"/>
        <w:jc w:val="both"/>
      </w:pPr>
      <w:bookmarkStart w:id="1372" w:name="_Toc12416968"/>
      <w:r w:rsidRPr="00445D0E">
        <w:t>Citizenship including residency status;</w:t>
      </w:r>
      <w:bookmarkEnd w:id="1372"/>
    </w:p>
    <w:p w14:paraId="36609F9D" w14:textId="77777777" w:rsidR="00640F9C" w:rsidRPr="00445D0E" w:rsidRDefault="00640F9C" w:rsidP="00752727">
      <w:pPr>
        <w:pStyle w:val="ListParagraph"/>
        <w:keepNext/>
        <w:keepLines/>
        <w:numPr>
          <w:ilvl w:val="3"/>
          <w:numId w:val="18"/>
        </w:numPr>
        <w:spacing w:after="240" w:line="360" w:lineRule="auto"/>
        <w:ind w:left="2580" w:hanging="1140"/>
        <w:contextualSpacing w:val="0"/>
        <w:jc w:val="both"/>
      </w:pPr>
      <w:bookmarkStart w:id="1373" w:name="_Toc12416969"/>
      <w:r w:rsidRPr="00445D0E">
        <w:t>Criminal activity report; and</w:t>
      </w:r>
      <w:bookmarkEnd w:id="1373"/>
    </w:p>
    <w:p w14:paraId="33D81ED1" w14:textId="77777777" w:rsidR="00640F9C" w:rsidRPr="00445D0E" w:rsidRDefault="00640F9C" w:rsidP="00752727">
      <w:pPr>
        <w:pStyle w:val="ListParagraph"/>
        <w:keepNext/>
        <w:keepLines/>
        <w:numPr>
          <w:ilvl w:val="3"/>
          <w:numId w:val="18"/>
        </w:numPr>
        <w:spacing w:after="240" w:line="360" w:lineRule="auto"/>
        <w:ind w:left="2580" w:hanging="1140"/>
        <w:contextualSpacing w:val="0"/>
        <w:jc w:val="both"/>
        <w:rPr>
          <w:b/>
          <w:bCs/>
        </w:rPr>
      </w:pPr>
      <w:bookmarkStart w:id="1374" w:name="_Toc12416970"/>
      <w:r w:rsidRPr="00445D0E">
        <w:t>Credit worthiness.</w:t>
      </w:r>
      <w:bookmarkEnd w:id="1374"/>
      <w:r w:rsidRPr="00445D0E">
        <w:t xml:space="preserve"> </w:t>
      </w:r>
    </w:p>
    <w:p w14:paraId="052312BE" w14:textId="77777777" w:rsidR="00640F9C" w:rsidRPr="00445D0E" w:rsidRDefault="00640F9C" w:rsidP="00752727">
      <w:pPr>
        <w:pStyle w:val="ListParagraph"/>
        <w:keepNext/>
        <w:keepLines/>
        <w:numPr>
          <w:ilvl w:val="2"/>
          <w:numId w:val="18"/>
        </w:numPr>
        <w:spacing w:after="240" w:line="360" w:lineRule="auto"/>
        <w:contextualSpacing w:val="0"/>
        <w:jc w:val="both"/>
      </w:pPr>
      <w:bookmarkStart w:id="1375" w:name="_Toc12416971"/>
      <w:r w:rsidRPr="00445D0E">
        <w:t xml:space="preserve">The Service Provider shall ensure that the validity of such report shall not be older than 3 (three) months as at the date of request or as at the commencement of such </w:t>
      </w:r>
      <w:r w:rsidR="008C7C0E" w:rsidRPr="00445D0E">
        <w:t xml:space="preserve">Service Provider Personnel </w:t>
      </w:r>
      <w:r w:rsidRPr="00445D0E">
        <w:t>duties to SARS in terms of this Agreement, as the case may be, and shall be updated as required by SARS from time to time.</w:t>
      </w:r>
      <w:bookmarkEnd w:id="1375"/>
    </w:p>
    <w:p w14:paraId="2D92BC32" w14:textId="1B5377F0" w:rsidR="00640F9C" w:rsidRPr="00445D0E" w:rsidRDefault="00640F9C" w:rsidP="00752727">
      <w:pPr>
        <w:pStyle w:val="ListParagraph"/>
        <w:keepNext/>
        <w:keepLines/>
        <w:numPr>
          <w:ilvl w:val="2"/>
          <w:numId w:val="18"/>
        </w:numPr>
        <w:spacing w:after="240" w:line="360" w:lineRule="auto"/>
        <w:contextualSpacing w:val="0"/>
        <w:jc w:val="both"/>
      </w:pPr>
      <w:bookmarkStart w:id="1376" w:name="_Toc12416972"/>
      <w:r w:rsidRPr="00445D0E">
        <w:t xml:space="preserve">In the event that the report reveals evidence that the </w:t>
      </w:r>
      <w:r w:rsidR="008C7C0E" w:rsidRPr="00445D0E">
        <w:t>Service Provider Personnel</w:t>
      </w:r>
      <w:r w:rsidRPr="00445D0E">
        <w:t xml:space="preserve"> assigned to perform the Services are not qualified and/or do not possess the level of skills required for the performance of the Services, the Service Provider shall ensure a replacement of such member of </w:t>
      </w:r>
      <w:r w:rsidR="008C7C0E" w:rsidRPr="00445D0E">
        <w:t>the Service Provider Personnel</w:t>
      </w:r>
      <w:r w:rsidRPr="00445D0E">
        <w:t xml:space="preserve"> with one whose background screening meets the requirements of SARS. The Service Provider undertakes to indemnify SARS against any claims that may be brought by any of the Service Provider’s </w:t>
      </w:r>
      <w:r w:rsidR="00CB11BE">
        <w:t>s</w:t>
      </w:r>
      <w:r w:rsidRPr="00445D0E">
        <w:t xml:space="preserve">taff who may be affected as a result of SARS exercising its rights under this </w:t>
      </w:r>
      <w:r w:rsidR="00E23CEB" w:rsidRPr="00445D0E">
        <w:t>Clause</w:t>
      </w:r>
      <w:r w:rsidRPr="00445D0E">
        <w:t>.</w:t>
      </w:r>
      <w:bookmarkEnd w:id="1376"/>
    </w:p>
    <w:p w14:paraId="714A9457" w14:textId="6C2CF6F8" w:rsidR="00640F9C" w:rsidRPr="00445D0E" w:rsidRDefault="00640F9C" w:rsidP="00752727">
      <w:pPr>
        <w:pStyle w:val="ListParagraph"/>
        <w:keepNext/>
        <w:keepLines/>
        <w:numPr>
          <w:ilvl w:val="2"/>
          <w:numId w:val="18"/>
        </w:numPr>
        <w:spacing w:after="240" w:line="360" w:lineRule="auto"/>
        <w:contextualSpacing w:val="0"/>
        <w:jc w:val="both"/>
      </w:pPr>
      <w:bookmarkStart w:id="1377" w:name="_Toc12416973"/>
      <w:r w:rsidRPr="00445D0E">
        <w:t xml:space="preserve">The Service Provider shall further ensure that its </w:t>
      </w:r>
      <w:r w:rsidR="00CB11BE">
        <w:t>s</w:t>
      </w:r>
      <w:r w:rsidRPr="00445D0E">
        <w:t>taff assigned to provide the Services to SARS as envisaged in this Agreement shall for the duration of this Agreement, be subject to SARS’s “Anti-Corruption and Security Internal Policy: Security Vetting” as amended from time to time, as well as other security legislation and policies applicable to the entities providing the services to the organs of State.</w:t>
      </w:r>
      <w:bookmarkEnd w:id="1377"/>
      <w:r w:rsidRPr="00445D0E">
        <w:t xml:space="preserve"> </w:t>
      </w:r>
    </w:p>
    <w:p w14:paraId="5529C710" w14:textId="099AF09C" w:rsidR="00640F9C" w:rsidRPr="00445D0E" w:rsidRDefault="00640F9C" w:rsidP="00752727">
      <w:pPr>
        <w:pStyle w:val="ListParagraph"/>
        <w:keepNext/>
        <w:keepLines/>
        <w:numPr>
          <w:ilvl w:val="2"/>
          <w:numId w:val="18"/>
        </w:numPr>
        <w:spacing w:after="240" w:line="360" w:lineRule="auto"/>
        <w:contextualSpacing w:val="0"/>
        <w:jc w:val="both"/>
      </w:pPr>
      <w:bookmarkStart w:id="1378" w:name="_Toc12416974"/>
      <w:r w:rsidRPr="00445D0E">
        <w:t xml:space="preserve">A breach by the Service Provider of any warranty, representation or other provision of this </w:t>
      </w:r>
      <w:r w:rsidR="00E23CEB" w:rsidRPr="00445D0E">
        <w:t>Clause</w:t>
      </w:r>
      <w:r w:rsidRPr="00445D0E">
        <w:t xml:space="preserve"> </w:t>
      </w:r>
      <w:r w:rsidR="00547EFE" w:rsidRPr="00445D0E">
        <w:fldChar w:fldCharType="begin"/>
      </w:r>
      <w:r w:rsidR="00547EFE" w:rsidRPr="00445D0E">
        <w:instrText xml:space="preserve"> REF _Ref533021638 \r \h </w:instrText>
      </w:r>
      <w:r w:rsidR="00CE2A65" w:rsidRPr="00445D0E">
        <w:instrText xml:space="preserve"> \* MERGEFORMAT </w:instrText>
      </w:r>
      <w:r w:rsidR="00547EFE" w:rsidRPr="00445D0E">
        <w:fldChar w:fldCharType="separate"/>
      </w:r>
      <w:r w:rsidR="005E3AC4">
        <w:t>38</w:t>
      </w:r>
      <w:r w:rsidR="00547EFE" w:rsidRPr="00445D0E">
        <w:fldChar w:fldCharType="end"/>
      </w:r>
      <w:r w:rsidRPr="00445D0E">
        <w:t xml:space="preserve"> or of any express or implied warranty or representation contained elsewhere in this Agreement, shall be a material breach of this Agreement which shall confer on SARS the right, in its sole discretion, </w:t>
      </w:r>
      <w:bookmarkStart w:id="1379" w:name="_Hlk135927558"/>
      <w:r w:rsidRPr="00445D0E">
        <w:t xml:space="preserve">to utilise any remedy created in this Agreement for the enforcement of SARS’s rights, including termination in terms of </w:t>
      </w:r>
      <w:r w:rsidR="00E23CEB" w:rsidRPr="00445D0E">
        <w:t>Clause</w:t>
      </w:r>
      <w:r w:rsidRPr="00445D0E">
        <w:t xml:space="preserve"> </w:t>
      </w:r>
      <w:r w:rsidR="004B0ADB" w:rsidRPr="00445D0E">
        <w:fldChar w:fldCharType="begin"/>
      </w:r>
      <w:r w:rsidR="004B0ADB" w:rsidRPr="00445D0E">
        <w:instrText xml:space="preserve"> REF _Ref178129565 \r \h  \* MERGEFORMAT </w:instrText>
      </w:r>
      <w:r w:rsidR="004B0ADB" w:rsidRPr="00445D0E">
        <w:fldChar w:fldCharType="separate"/>
      </w:r>
      <w:r w:rsidR="005E3AC4">
        <w:t>29</w:t>
      </w:r>
      <w:r w:rsidR="004B0ADB" w:rsidRPr="00445D0E">
        <w:fldChar w:fldCharType="end"/>
      </w:r>
      <w:r w:rsidRPr="00445D0E">
        <w:t xml:space="preserve"> </w:t>
      </w:r>
      <w:bookmarkEnd w:id="1379"/>
      <w:r w:rsidR="001350BE" w:rsidRPr="00445D0E">
        <w:t>above</w:t>
      </w:r>
      <w:r w:rsidRPr="00445D0E">
        <w:t>.</w:t>
      </w:r>
      <w:bookmarkStart w:id="1380" w:name="_Ref64963686"/>
      <w:bookmarkStart w:id="1381" w:name="_Ref64914496"/>
      <w:bookmarkEnd w:id="1378"/>
      <w:bookmarkEnd w:id="1380"/>
      <w:bookmarkEnd w:id="1381"/>
    </w:p>
    <w:p w14:paraId="4CB64D4C" w14:textId="2CED0188" w:rsidR="00191080" w:rsidRPr="00445D0E" w:rsidRDefault="00191080" w:rsidP="00752727">
      <w:pPr>
        <w:pStyle w:val="ListParagraph"/>
        <w:keepNext/>
        <w:keepLines/>
        <w:numPr>
          <w:ilvl w:val="1"/>
          <w:numId w:val="18"/>
        </w:numPr>
        <w:spacing w:after="240" w:line="360" w:lineRule="auto"/>
        <w:contextualSpacing w:val="0"/>
        <w:jc w:val="both"/>
      </w:pPr>
      <w:bookmarkStart w:id="1382" w:name="_Hlk41917581"/>
      <w:bookmarkStart w:id="1383" w:name="_Toc12416975"/>
      <w:r w:rsidRPr="004D6CCD">
        <w:rPr>
          <w:b/>
          <w:bCs/>
        </w:rPr>
        <w:t>POPIA Compliance</w:t>
      </w:r>
      <w:r w:rsidRPr="00445D0E">
        <w:t>:</w:t>
      </w:r>
    </w:p>
    <w:p w14:paraId="2603E1B3" w14:textId="77777777" w:rsidR="00191080" w:rsidRPr="00445D0E" w:rsidRDefault="00191080" w:rsidP="00752727">
      <w:pPr>
        <w:pStyle w:val="ListParagraph"/>
        <w:keepNext/>
        <w:keepLines/>
        <w:numPr>
          <w:ilvl w:val="2"/>
          <w:numId w:val="18"/>
        </w:numPr>
        <w:spacing w:after="240" w:line="360" w:lineRule="auto"/>
        <w:contextualSpacing w:val="0"/>
        <w:jc w:val="both"/>
      </w:pPr>
      <w:r w:rsidRPr="00445D0E">
        <w:t>The Service Provider warrants that it is and will remain for the duration of this Agreement, fully cognisant of and compliant with POPIA including any other Data Protection Legislation applicable to the Services.</w:t>
      </w:r>
    </w:p>
    <w:p w14:paraId="3F726A7C" w14:textId="151708F7" w:rsidR="00191080" w:rsidRPr="00445D0E" w:rsidRDefault="00191080" w:rsidP="00752727">
      <w:pPr>
        <w:pStyle w:val="ListParagraph"/>
        <w:keepNext/>
        <w:keepLines/>
        <w:numPr>
          <w:ilvl w:val="2"/>
          <w:numId w:val="18"/>
        </w:numPr>
        <w:spacing w:after="240" w:line="360" w:lineRule="auto"/>
        <w:contextualSpacing w:val="0"/>
        <w:jc w:val="both"/>
      </w:pPr>
      <w:r w:rsidRPr="00445D0E">
        <w:t xml:space="preserve">The Service Provider warrants that it has implemented POPIA compliance </w:t>
      </w:r>
      <w:r w:rsidR="001568D0" w:rsidRPr="00445D0E">
        <w:t xml:space="preserve">programme </w:t>
      </w:r>
      <w:r w:rsidRPr="00445D0E">
        <w:t xml:space="preserve">within its organisation and further that, the Service Personnel </w:t>
      </w:r>
      <w:r w:rsidR="00285D10" w:rsidRPr="00445D0E">
        <w:t xml:space="preserve">including the Service Provider Personnel </w:t>
      </w:r>
      <w:r w:rsidRPr="00445D0E">
        <w:t xml:space="preserve">have been trained on POPIA compliance and are aware of the importance of </w:t>
      </w:r>
      <w:r w:rsidR="00285D10" w:rsidRPr="00445D0E">
        <w:t>p</w:t>
      </w:r>
      <w:r w:rsidRPr="00445D0E">
        <w:t xml:space="preserve">rotection of Personal Information and commit to ensure compliance thereof when at SARS </w:t>
      </w:r>
      <w:r w:rsidR="00285D10" w:rsidRPr="00445D0E">
        <w:t>and whilst providing the Services</w:t>
      </w:r>
      <w:r w:rsidRPr="00445D0E">
        <w:t>.</w:t>
      </w:r>
    </w:p>
    <w:bookmarkEnd w:id="1382"/>
    <w:p w14:paraId="3EC69B96" w14:textId="7D309AF9" w:rsidR="00945807" w:rsidRPr="00445D0E" w:rsidRDefault="00945807" w:rsidP="00752727">
      <w:pPr>
        <w:pStyle w:val="ListParagraph"/>
        <w:keepNext/>
        <w:keepLines/>
        <w:numPr>
          <w:ilvl w:val="1"/>
          <w:numId w:val="18"/>
        </w:numPr>
        <w:spacing w:after="240" w:line="360" w:lineRule="auto"/>
        <w:contextualSpacing w:val="0"/>
        <w:jc w:val="both"/>
      </w:pPr>
      <w:r w:rsidRPr="004D6CCD">
        <w:rPr>
          <w:b/>
          <w:bCs/>
        </w:rPr>
        <w:t>Regulatory requirements</w:t>
      </w:r>
      <w:bookmarkEnd w:id="1383"/>
      <w:r w:rsidR="004B0ADB" w:rsidRPr="00445D0E">
        <w:t>:</w:t>
      </w:r>
    </w:p>
    <w:p w14:paraId="644B9D1C" w14:textId="77777777" w:rsidR="00945807" w:rsidRPr="00445D0E" w:rsidRDefault="00945807" w:rsidP="00752727">
      <w:pPr>
        <w:pStyle w:val="ListParagraph"/>
        <w:keepNext/>
        <w:keepLines/>
        <w:numPr>
          <w:ilvl w:val="2"/>
          <w:numId w:val="18"/>
        </w:numPr>
        <w:spacing w:after="240" w:line="360" w:lineRule="auto"/>
        <w:contextualSpacing w:val="0"/>
        <w:jc w:val="both"/>
      </w:pPr>
      <w:bookmarkStart w:id="1384" w:name="_Toc12416976"/>
      <w:r w:rsidRPr="00445D0E">
        <w:t>The Service Provider warrants that it is and will remain for the duration of this Agreement, fully cognisant of and compliant with any relevant legislative or regulatory requirements and/or rulings or codes of practice of any competent authority or industry body that has jurisdiction over the provision of or is relevant to the Services and/or Software. The Service Provider will be responsible for any fines and penalties arising from any non-compliance with any law, legislative enactment or regulatory requirement, code or ruling of any competent authority or industry body relating to the delivery or use of the Services.</w:t>
      </w:r>
      <w:bookmarkEnd w:id="1384"/>
    </w:p>
    <w:p w14:paraId="43D73049" w14:textId="77777777" w:rsidR="00945807" w:rsidRPr="00445D0E" w:rsidRDefault="00945807" w:rsidP="00752727">
      <w:pPr>
        <w:pStyle w:val="ListParagraph"/>
        <w:keepNext/>
        <w:keepLines/>
        <w:numPr>
          <w:ilvl w:val="1"/>
          <w:numId w:val="18"/>
        </w:numPr>
        <w:spacing w:after="240" w:line="360" w:lineRule="auto"/>
        <w:contextualSpacing w:val="0"/>
        <w:jc w:val="both"/>
      </w:pPr>
      <w:bookmarkStart w:id="1385" w:name="_Toc12416977"/>
      <w:r w:rsidRPr="004D6CCD">
        <w:rPr>
          <w:b/>
          <w:bCs/>
        </w:rPr>
        <w:t>Documentation</w:t>
      </w:r>
      <w:bookmarkEnd w:id="1385"/>
      <w:r w:rsidR="004B0ADB" w:rsidRPr="00445D0E">
        <w:t>:</w:t>
      </w:r>
    </w:p>
    <w:p w14:paraId="316436B0" w14:textId="77777777" w:rsidR="00945807" w:rsidRPr="00445D0E" w:rsidRDefault="00945807" w:rsidP="00752727">
      <w:pPr>
        <w:pStyle w:val="ListParagraph"/>
        <w:keepNext/>
        <w:keepLines/>
        <w:numPr>
          <w:ilvl w:val="2"/>
          <w:numId w:val="18"/>
        </w:numPr>
        <w:spacing w:after="240" w:line="360" w:lineRule="auto"/>
        <w:contextualSpacing w:val="0"/>
        <w:jc w:val="both"/>
      </w:pPr>
      <w:bookmarkStart w:id="1386" w:name="_Toc12416978"/>
      <w:r w:rsidRPr="00445D0E">
        <w:t>The Service Provider warrants that it will provide and maintain Documentation so that it: (</w:t>
      </w:r>
      <w:proofErr w:type="spellStart"/>
      <w:r w:rsidRPr="00445D0E">
        <w:t>i</w:t>
      </w:r>
      <w:proofErr w:type="spellEnd"/>
      <w:r w:rsidRPr="00445D0E">
        <w:t xml:space="preserve">) accurately reflects the operations and capabilities of any and all Software and training courses; (ii) is accurate, complete and written in a manner easily understood by </w:t>
      </w:r>
      <w:r w:rsidR="00493D74" w:rsidRPr="00445D0E">
        <w:t>SARS</w:t>
      </w:r>
      <w:r w:rsidRPr="00445D0E">
        <w:t>; and (iii) is promptly updated from time to time to reflect any change.</w:t>
      </w:r>
      <w:bookmarkEnd w:id="1386"/>
    </w:p>
    <w:p w14:paraId="6C92D36E"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387" w:name="_Toc12416979"/>
      <w:r w:rsidRPr="004D6CCD">
        <w:rPr>
          <w:b/>
          <w:bCs/>
        </w:rPr>
        <w:t>General Warranties</w:t>
      </w:r>
      <w:bookmarkEnd w:id="1387"/>
      <w:r w:rsidR="004B0ADB" w:rsidRPr="00445D0E">
        <w:t>:</w:t>
      </w:r>
    </w:p>
    <w:p w14:paraId="57C60677" w14:textId="77777777" w:rsidR="0057201C" w:rsidRPr="00445D0E" w:rsidRDefault="0057201C" w:rsidP="00752727">
      <w:pPr>
        <w:pStyle w:val="ListParagraph"/>
        <w:keepNext/>
        <w:keepLines/>
        <w:numPr>
          <w:ilvl w:val="2"/>
          <w:numId w:val="18"/>
        </w:numPr>
        <w:spacing w:after="240" w:line="360" w:lineRule="auto"/>
        <w:contextualSpacing w:val="0"/>
        <w:jc w:val="both"/>
      </w:pPr>
      <w:bookmarkStart w:id="1388" w:name="_Toc12416980"/>
      <w:r w:rsidRPr="00445D0E">
        <w:t>The Service Provider hereby represents and warrants to SARS that-</w:t>
      </w:r>
      <w:bookmarkEnd w:id="1388"/>
    </w:p>
    <w:p w14:paraId="62F2E576" w14:textId="77777777" w:rsidR="0057201C" w:rsidRPr="00445D0E" w:rsidRDefault="0057201C" w:rsidP="00752727">
      <w:pPr>
        <w:pStyle w:val="ListParagraph"/>
        <w:keepNext/>
        <w:keepLines/>
        <w:numPr>
          <w:ilvl w:val="3"/>
          <w:numId w:val="18"/>
        </w:numPr>
        <w:spacing w:after="240" w:line="360" w:lineRule="auto"/>
        <w:ind w:left="2580" w:hanging="1140"/>
        <w:contextualSpacing w:val="0"/>
        <w:jc w:val="both"/>
      </w:pPr>
      <w:bookmarkStart w:id="1389" w:name="_Toc12416981"/>
      <w:r w:rsidRPr="00445D0E">
        <w:t>this Agreement has been duly authorised and executed by it and constitutes a legal, valid and binding set of obligations on it;</w:t>
      </w:r>
      <w:bookmarkEnd w:id="1389"/>
    </w:p>
    <w:p w14:paraId="1B59BEBB" w14:textId="77777777" w:rsidR="0057201C" w:rsidRPr="00445D0E" w:rsidRDefault="0057201C" w:rsidP="00752727">
      <w:pPr>
        <w:pStyle w:val="ListParagraph"/>
        <w:keepNext/>
        <w:keepLines/>
        <w:numPr>
          <w:ilvl w:val="3"/>
          <w:numId w:val="18"/>
        </w:numPr>
        <w:spacing w:after="240" w:line="360" w:lineRule="auto"/>
        <w:ind w:left="2580" w:hanging="1140"/>
        <w:contextualSpacing w:val="0"/>
        <w:jc w:val="both"/>
      </w:pPr>
      <w:bookmarkStart w:id="1390" w:name="_Toc12416982"/>
      <w:r w:rsidRPr="00445D0E">
        <w:t>it is acting as a principal and not as an agent of an undisclosed principal;</w:t>
      </w:r>
      <w:bookmarkEnd w:id="1390"/>
    </w:p>
    <w:p w14:paraId="5CF6BDC2" w14:textId="77777777" w:rsidR="0057201C" w:rsidRPr="00445D0E" w:rsidRDefault="0057201C" w:rsidP="00752727">
      <w:pPr>
        <w:pStyle w:val="ListParagraph"/>
        <w:keepNext/>
        <w:keepLines/>
        <w:numPr>
          <w:ilvl w:val="3"/>
          <w:numId w:val="18"/>
        </w:numPr>
        <w:spacing w:after="240" w:line="360" w:lineRule="auto"/>
        <w:ind w:left="2580" w:hanging="1140"/>
        <w:contextualSpacing w:val="0"/>
        <w:jc w:val="both"/>
      </w:pPr>
      <w:bookmarkStart w:id="1391" w:name="_Toc12416983"/>
      <w:r w:rsidRPr="00445D0E">
        <w:t>the execution and performance of the terms and conditions of this Agreement does not constitute a violation of any statute, judgment, order, decree or regulation or rule of any court, competent authority or arbitrator or competent jurisdiction applicable or relating to the Service Provider, its assets or its business, or its memorandum of incorporation or any other documents or any binding obligation, contract or agreement to which it is a party or by which it or its assets are bound;</w:t>
      </w:r>
      <w:bookmarkEnd w:id="1391"/>
      <w:r w:rsidRPr="00445D0E">
        <w:t xml:space="preserve"> </w:t>
      </w:r>
    </w:p>
    <w:p w14:paraId="00DAB3AA" w14:textId="77777777" w:rsidR="0057201C" w:rsidRPr="00445D0E" w:rsidRDefault="0057201C" w:rsidP="00752727">
      <w:pPr>
        <w:pStyle w:val="ListParagraph"/>
        <w:keepNext/>
        <w:keepLines/>
        <w:numPr>
          <w:ilvl w:val="3"/>
          <w:numId w:val="18"/>
        </w:numPr>
        <w:spacing w:after="240" w:line="360" w:lineRule="auto"/>
        <w:ind w:left="2580" w:hanging="1140"/>
        <w:contextualSpacing w:val="0"/>
        <w:jc w:val="both"/>
      </w:pPr>
      <w:bookmarkStart w:id="1392" w:name="_Toc12416984"/>
      <w:r w:rsidRPr="00445D0E">
        <w:t>it will provide the Services in a cost-effective manner, thereby ensuring that no unnecessary or extraordinary costs are incurred and passed on to SARS;</w:t>
      </w:r>
      <w:bookmarkEnd w:id="1392"/>
      <w:r w:rsidRPr="00445D0E">
        <w:t xml:space="preserve"> </w:t>
      </w:r>
    </w:p>
    <w:p w14:paraId="612B41B8" w14:textId="77777777" w:rsidR="0057201C" w:rsidRPr="00445D0E" w:rsidRDefault="0057201C" w:rsidP="00752727">
      <w:pPr>
        <w:pStyle w:val="ListParagraph"/>
        <w:keepNext/>
        <w:keepLines/>
        <w:numPr>
          <w:ilvl w:val="3"/>
          <w:numId w:val="18"/>
        </w:numPr>
        <w:spacing w:after="240" w:line="360" w:lineRule="auto"/>
        <w:ind w:left="2580" w:hanging="1140"/>
        <w:contextualSpacing w:val="0"/>
        <w:jc w:val="both"/>
      </w:pPr>
      <w:bookmarkStart w:id="1393" w:name="_Toc12416985"/>
      <w:r w:rsidRPr="00445D0E">
        <w:t>it will have the requisite insurance to cover for professional liability claims (to the extent that it may be applicable), that may be instituted against it;</w:t>
      </w:r>
      <w:bookmarkEnd w:id="1393"/>
      <w:r w:rsidRPr="00445D0E">
        <w:t xml:space="preserve"> </w:t>
      </w:r>
    </w:p>
    <w:p w14:paraId="53851C31" w14:textId="77777777" w:rsidR="0057201C" w:rsidRPr="00445D0E" w:rsidRDefault="0057201C" w:rsidP="00752727">
      <w:pPr>
        <w:pStyle w:val="ListParagraph"/>
        <w:keepNext/>
        <w:keepLines/>
        <w:numPr>
          <w:ilvl w:val="3"/>
          <w:numId w:val="18"/>
        </w:numPr>
        <w:spacing w:after="240" w:line="360" w:lineRule="auto"/>
        <w:ind w:left="2580" w:hanging="1140"/>
        <w:contextualSpacing w:val="0"/>
        <w:jc w:val="both"/>
      </w:pPr>
      <w:bookmarkStart w:id="1394" w:name="_Toc12416986"/>
      <w:r w:rsidRPr="00445D0E">
        <w:t>it has the necessary resources, skills and experience to render the Service and/or deliver the Deliverables to SARS; and</w:t>
      </w:r>
      <w:bookmarkEnd w:id="1394"/>
    </w:p>
    <w:p w14:paraId="34975BC5" w14:textId="77777777" w:rsidR="00547EFE" w:rsidRPr="00445D0E" w:rsidRDefault="008C7C0E" w:rsidP="00752727">
      <w:pPr>
        <w:pStyle w:val="ListParagraph"/>
        <w:keepNext/>
        <w:keepLines/>
        <w:numPr>
          <w:ilvl w:val="3"/>
          <w:numId w:val="18"/>
        </w:numPr>
        <w:spacing w:after="240" w:line="360" w:lineRule="auto"/>
        <w:ind w:left="2580" w:hanging="1140"/>
        <w:contextualSpacing w:val="0"/>
        <w:jc w:val="both"/>
      </w:pPr>
      <w:bookmarkStart w:id="1395" w:name="_Toc12416987"/>
      <w:r w:rsidRPr="00445D0E">
        <w:t>i</w:t>
      </w:r>
      <w:r w:rsidR="0057201C" w:rsidRPr="00445D0E">
        <w:t>t is expressly agreed between the Parties that each warranty and representation given by the Service Provider in this Agreement is material to this Agreement and induced SARS to conclude this Agreement.</w:t>
      </w:r>
      <w:bookmarkEnd w:id="1395"/>
      <w:r w:rsidR="00547EFE" w:rsidRPr="00445D0E">
        <w:t xml:space="preserve"> </w:t>
      </w:r>
    </w:p>
    <w:p w14:paraId="2DA8517C" w14:textId="6257C0AC" w:rsidR="0057201C" w:rsidRPr="00445D0E" w:rsidRDefault="0057201C" w:rsidP="00752727">
      <w:pPr>
        <w:pStyle w:val="ListParagraph"/>
        <w:keepNext/>
        <w:keepLines/>
        <w:numPr>
          <w:ilvl w:val="2"/>
          <w:numId w:val="18"/>
        </w:numPr>
        <w:spacing w:after="240" w:line="360" w:lineRule="auto"/>
        <w:contextualSpacing w:val="0"/>
        <w:jc w:val="both"/>
        <w:rPr>
          <w:b/>
          <w:bCs/>
          <w:iCs/>
        </w:rPr>
      </w:pPr>
      <w:r w:rsidRPr="00445D0E">
        <w:rPr>
          <w:iCs/>
        </w:rPr>
        <w:t xml:space="preserve">The </w:t>
      </w:r>
      <w:r w:rsidRPr="00445D0E">
        <w:t>provisions</w:t>
      </w:r>
      <w:r w:rsidRPr="00445D0E">
        <w:rPr>
          <w:iCs/>
        </w:rPr>
        <w:t xml:space="preserve"> of this Clause </w:t>
      </w:r>
      <w:r w:rsidR="008C7C0E" w:rsidRPr="00445D0E">
        <w:rPr>
          <w:iCs/>
        </w:rPr>
        <w:fldChar w:fldCharType="begin"/>
      </w:r>
      <w:r w:rsidR="008C7C0E" w:rsidRPr="00445D0E">
        <w:rPr>
          <w:iCs/>
        </w:rPr>
        <w:instrText xml:space="preserve"> REF _Ref533021638 \r \h </w:instrText>
      </w:r>
      <w:r w:rsidR="004A16F1" w:rsidRPr="00445D0E">
        <w:rPr>
          <w:iCs/>
        </w:rPr>
        <w:instrText xml:space="preserve"> \* MERGEFORMAT </w:instrText>
      </w:r>
      <w:r w:rsidR="008C7C0E" w:rsidRPr="00445D0E">
        <w:rPr>
          <w:iCs/>
        </w:rPr>
      </w:r>
      <w:r w:rsidR="008C7C0E" w:rsidRPr="00445D0E">
        <w:rPr>
          <w:iCs/>
        </w:rPr>
        <w:fldChar w:fldCharType="separate"/>
      </w:r>
      <w:r w:rsidR="0031384A">
        <w:rPr>
          <w:iCs/>
        </w:rPr>
        <w:t>38</w:t>
      </w:r>
      <w:r w:rsidR="008C7C0E" w:rsidRPr="00445D0E">
        <w:rPr>
          <w:iCs/>
        </w:rPr>
        <w:fldChar w:fldCharType="end"/>
      </w:r>
      <w:r w:rsidR="008C7C0E" w:rsidRPr="00445D0E">
        <w:rPr>
          <w:iCs/>
        </w:rPr>
        <w:t xml:space="preserve"> </w:t>
      </w:r>
      <w:r w:rsidRPr="00445D0E">
        <w:rPr>
          <w:iCs/>
        </w:rPr>
        <w:t>shall survive the termination of this Agreement.</w:t>
      </w:r>
    </w:p>
    <w:p w14:paraId="2D4ACF60" w14:textId="77777777" w:rsidR="002B5A54" w:rsidRPr="00445D0E" w:rsidRDefault="002B5A54" w:rsidP="00752727">
      <w:pPr>
        <w:pStyle w:val="ListParagraph"/>
        <w:keepNext/>
        <w:keepLines/>
        <w:numPr>
          <w:ilvl w:val="0"/>
          <w:numId w:val="18"/>
        </w:numPr>
        <w:spacing w:after="240" w:line="360" w:lineRule="auto"/>
        <w:contextualSpacing w:val="0"/>
        <w:jc w:val="both"/>
        <w:rPr>
          <w:b/>
          <w:bCs/>
          <w:caps/>
          <w:lang w:val="en-ZA" w:eastAsia="en-US"/>
        </w:rPr>
      </w:pPr>
      <w:bookmarkStart w:id="1396" w:name="_Toc293325641"/>
      <w:bookmarkStart w:id="1397" w:name="_Toc35047549"/>
      <w:bookmarkStart w:id="1398" w:name="_Ref35050000"/>
      <w:bookmarkStart w:id="1399" w:name="_Ref35050710"/>
      <w:bookmarkStart w:id="1400" w:name="_Ref35052627"/>
      <w:bookmarkStart w:id="1401" w:name="_Toc38248705"/>
      <w:bookmarkStart w:id="1402" w:name="_Ref253058253"/>
      <w:bookmarkStart w:id="1403" w:name="_Ref253132923"/>
      <w:bookmarkStart w:id="1404" w:name="_Ref253988655"/>
      <w:bookmarkStart w:id="1405" w:name="_Ref253988669"/>
      <w:bookmarkStart w:id="1406" w:name="_Ref253992563"/>
      <w:bookmarkStart w:id="1407" w:name="_Toc283110479"/>
      <w:r w:rsidRPr="00445D0E">
        <w:rPr>
          <w:b/>
          <w:bCs/>
          <w:caps/>
          <w:lang w:val="en-ZA" w:eastAsia="en-US"/>
        </w:rPr>
        <w:t>PUBLICITY</w:t>
      </w:r>
      <w:bookmarkEnd w:id="1396"/>
    </w:p>
    <w:p w14:paraId="2A025ABC" w14:textId="77777777" w:rsidR="002B5A54" w:rsidRPr="00445D0E" w:rsidRDefault="002B5A54" w:rsidP="00752727">
      <w:pPr>
        <w:pStyle w:val="ListParagraph"/>
        <w:keepNext/>
        <w:keepLines/>
        <w:numPr>
          <w:ilvl w:val="1"/>
          <w:numId w:val="18"/>
        </w:numPr>
        <w:spacing w:after="240" w:line="360" w:lineRule="auto"/>
        <w:contextualSpacing w:val="0"/>
        <w:jc w:val="both"/>
        <w:rPr>
          <w:b/>
          <w:bCs/>
        </w:rPr>
      </w:pPr>
      <w:bookmarkStart w:id="1408" w:name="_Toc12416989"/>
      <w:r w:rsidRPr="00445D0E">
        <w:t>No announcements relating to this transaction and of any nature whatsoever will be made by or on behalf of a Party relating to this transaction without the prior consent of the other Party.</w:t>
      </w:r>
      <w:bookmarkEnd w:id="1408"/>
    </w:p>
    <w:p w14:paraId="375FB55D" w14:textId="77777777" w:rsidR="002B5A54" w:rsidRPr="00445D0E" w:rsidRDefault="002B5A54"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409" w:name="_Toc293325642"/>
      <w:bookmarkStart w:id="1410" w:name="_Toc135985302"/>
      <w:r w:rsidRPr="00445D0E">
        <w:rPr>
          <w:b/>
          <w:bCs/>
          <w:caps/>
          <w:lang w:val="en-ZA" w:eastAsia="en-US"/>
        </w:rPr>
        <w:t>CO-OPERATION</w:t>
      </w:r>
      <w:bookmarkEnd w:id="1409"/>
      <w:bookmarkEnd w:id="1410"/>
    </w:p>
    <w:p w14:paraId="6DBD8D2B" w14:textId="77777777" w:rsidR="002B5A54" w:rsidRPr="00445D0E" w:rsidRDefault="002B5A54" w:rsidP="00752727">
      <w:pPr>
        <w:pStyle w:val="ListParagraph"/>
        <w:keepNext/>
        <w:keepLines/>
        <w:numPr>
          <w:ilvl w:val="1"/>
          <w:numId w:val="18"/>
        </w:numPr>
        <w:spacing w:after="240" w:line="360" w:lineRule="auto"/>
        <w:contextualSpacing w:val="0"/>
        <w:jc w:val="both"/>
        <w:rPr>
          <w:b/>
          <w:bCs/>
        </w:rPr>
      </w:pPr>
      <w:bookmarkStart w:id="1411" w:name="_Toc293325643"/>
      <w:bookmarkStart w:id="1412" w:name="_Toc12416991"/>
      <w:r w:rsidRPr="003379FD">
        <w:t>The Parties</w:t>
      </w:r>
      <w:r w:rsidRPr="00445D0E">
        <w:t xml:space="preserve"> undertake at all times to co-operate with each other in good faith in order to carry out this Agreement.</w:t>
      </w:r>
      <w:bookmarkEnd w:id="1411"/>
      <w:bookmarkEnd w:id="1412"/>
      <w:r w:rsidRPr="00445D0E">
        <w:t xml:space="preserve">  </w:t>
      </w:r>
    </w:p>
    <w:p w14:paraId="1BDDA967" w14:textId="77777777" w:rsidR="002B5A54" w:rsidRPr="00445D0E" w:rsidRDefault="002B5A54" w:rsidP="003379FD">
      <w:pPr>
        <w:pStyle w:val="ListParagraph"/>
        <w:keepNext/>
        <w:keepLines/>
        <w:numPr>
          <w:ilvl w:val="0"/>
          <w:numId w:val="18"/>
        </w:numPr>
        <w:spacing w:after="240" w:line="360" w:lineRule="auto"/>
        <w:contextualSpacing w:val="0"/>
        <w:jc w:val="both"/>
        <w:outlineLvl w:val="0"/>
        <w:rPr>
          <w:caps/>
          <w:lang w:val="en-ZA" w:eastAsia="en-US"/>
        </w:rPr>
      </w:pPr>
      <w:bookmarkStart w:id="1413" w:name="_Ref292884508"/>
      <w:bookmarkStart w:id="1414" w:name="_Ref292887914"/>
      <w:bookmarkStart w:id="1415" w:name="_Ref292887935"/>
      <w:bookmarkStart w:id="1416" w:name="_Ref292896583"/>
      <w:bookmarkStart w:id="1417" w:name="_Toc293325644"/>
      <w:bookmarkStart w:id="1418" w:name="_Toc135985303"/>
      <w:r w:rsidRPr="00445D0E">
        <w:rPr>
          <w:b/>
          <w:bCs/>
          <w:caps/>
          <w:lang w:val="en-ZA" w:eastAsia="en-US"/>
        </w:rPr>
        <w:t>DISPUTES</w:t>
      </w:r>
      <w:bookmarkEnd w:id="1397"/>
      <w:bookmarkEnd w:id="1398"/>
      <w:bookmarkEnd w:id="1399"/>
      <w:bookmarkEnd w:id="1400"/>
      <w:bookmarkEnd w:id="1401"/>
      <w:bookmarkEnd w:id="1402"/>
      <w:bookmarkEnd w:id="1403"/>
      <w:bookmarkEnd w:id="1404"/>
      <w:bookmarkEnd w:id="1405"/>
      <w:bookmarkEnd w:id="1406"/>
      <w:bookmarkEnd w:id="1407"/>
      <w:bookmarkEnd w:id="1413"/>
      <w:bookmarkEnd w:id="1414"/>
      <w:bookmarkEnd w:id="1415"/>
      <w:bookmarkEnd w:id="1416"/>
      <w:bookmarkEnd w:id="1417"/>
      <w:bookmarkEnd w:id="1418"/>
    </w:p>
    <w:p w14:paraId="21B894C9"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19" w:name="_Ref35050452"/>
      <w:bookmarkStart w:id="1420" w:name="_Toc12416993"/>
      <w:r w:rsidRPr="00445D0E">
        <w:t>In the event of there being a dispute, but save where otherwise provided in this Agreement, such dispute will be resolved in accordance with the rules of the AFSA as provided for below</w:t>
      </w:r>
      <w:bookmarkEnd w:id="1419"/>
      <w:r w:rsidRPr="00445D0E">
        <w:t>.</w:t>
      </w:r>
      <w:bookmarkEnd w:id="1420"/>
    </w:p>
    <w:p w14:paraId="4130979F"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21" w:name="_Toc12416994"/>
      <w:r w:rsidRPr="00445D0E">
        <w:t>In the event of any such dispute arising between the Parties relating to or arising out of this Agreement, including a dispute as to the validity, implementation, execution, interpretation, rectification, termination or cancellation of this Agreement, the Parties will forthwith meet to attempt to settle such dispute, and failing such settlement within a period of 14 (fourteen) days of first meeting, the said dispute will on written demand by either Party be submitted to arbitration in Johannesburg in accordance with the rules of AFSA.</w:t>
      </w:r>
      <w:bookmarkEnd w:id="1421"/>
    </w:p>
    <w:p w14:paraId="003575DF"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22" w:name="_Toc12416995"/>
      <w:r w:rsidRPr="00445D0E">
        <w:t>Should the Parties fail to agree in writing on an arbitrator within 10 (ten) days after arbitration has been demanded, the arbitrator will be nominated at the request of a disputant by AFSA.</w:t>
      </w:r>
      <w:bookmarkEnd w:id="1422"/>
    </w:p>
    <w:p w14:paraId="1DF7ADF3" w14:textId="75672C39" w:rsidR="002B5A54" w:rsidRPr="00445D0E" w:rsidRDefault="002B5A54" w:rsidP="00752727">
      <w:pPr>
        <w:pStyle w:val="ListParagraph"/>
        <w:keepNext/>
        <w:keepLines/>
        <w:numPr>
          <w:ilvl w:val="1"/>
          <w:numId w:val="18"/>
        </w:numPr>
        <w:spacing w:after="240" w:line="360" w:lineRule="auto"/>
        <w:contextualSpacing w:val="0"/>
        <w:jc w:val="both"/>
      </w:pPr>
      <w:bookmarkStart w:id="1423" w:name="_Ref1358819"/>
      <w:bookmarkStart w:id="1424" w:name="_Toc12416996"/>
      <w:r w:rsidRPr="00445D0E">
        <w:t xml:space="preserve">The decision of the arbitrator will be binding on the Parties to the arbitration after the expiry of the period of 20 (twenty) days from the date of the arbitrator's ruling if no appeal has been lodged by any Party. A decision which becomes final and binding in terms of this </w:t>
      </w:r>
      <w:r w:rsidR="00E23CEB" w:rsidRPr="00445D0E">
        <w:t>Clause</w:t>
      </w:r>
      <w:r w:rsidRPr="00445D0E">
        <w:t xml:space="preserve"> </w:t>
      </w:r>
      <w:r w:rsidR="00547EFE" w:rsidRPr="00445D0E">
        <w:fldChar w:fldCharType="begin"/>
      </w:r>
      <w:r w:rsidR="00547EFE" w:rsidRPr="00445D0E">
        <w:instrText xml:space="preserve"> REF _Ref292884508 \r \h </w:instrText>
      </w:r>
      <w:r w:rsidR="00E42605" w:rsidRPr="00445D0E">
        <w:instrText xml:space="preserve"> \* MERGEFORMAT </w:instrText>
      </w:r>
      <w:r w:rsidR="00547EFE" w:rsidRPr="00445D0E">
        <w:fldChar w:fldCharType="separate"/>
      </w:r>
      <w:r w:rsidR="0031384A">
        <w:t>41</w:t>
      </w:r>
      <w:r w:rsidR="00547EFE" w:rsidRPr="00445D0E">
        <w:fldChar w:fldCharType="end"/>
      </w:r>
      <w:r w:rsidRPr="00445D0E">
        <w:t xml:space="preserve"> may be made an order of court at the instance of any Party to the arbitration.</w:t>
      </w:r>
      <w:bookmarkEnd w:id="1423"/>
      <w:bookmarkEnd w:id="1424"/>
      <w:r w:rsidRPr="00445D0E">
        <w:t xml:space="preserve"> </w:t>
      </w:r>
    </w:p>
    <w:p w14:paraId="41D91720"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25" w:name="_Toc12416997"/>
      <w:r w:rsidRPr="00445D0E">
        <w:t>Nothing herein contained will be deemed to prevent or prohibit a disputant from applying to the appropriate Court for urgent relief or for judgment in relation to a liquidated claim.</w:t>
      </w:r>
      <w:bookmarkEnd w:id="1425"/>
    </w:p>
    <w:p w14:paraId="4058F24E" w14:textId="52444715" w:rsidR="002B5A54" w:rsidRPr="00445D0E" w:rsidRDefault="002B5A54" w:rsidP="00752727">
      <w:pPr>
        <w:pStyle w:val="ListParagraph"/>
        <w:keepNext/>
        <w:keepLines/>
        <w:numPr>
          <w:ilvl w:val="1"/>
          <w:numId w:val="18"/>
        </w:numPr>
        <w:spacing w:after="240" w:line="360" w:lineRule="auto"/>
        <w:contextualSpacing w:val="0"/>
        <w:jc w:val="both"/>
      </w:pPr>
      <w:bookmarkStart w:id="1426" w:name="_Toc12416998"/>
      <w:r w:rsidRPr="00445D0E">
        <w:t xml:space="preserve">Any arbitration in terms of this </w:t>
      </w:r>
      <w:r w:rsidR="00E23CEB" w:rsidRPr="00445D0E">
        <w:t>Clause</w:t>
      </w:r>
      <w:r w:rsidRPr="00445D0E">
        <w:t xml:space="preserve"> </w:t>
      </w:r>
      <w:r w:rsidRPr="00445D0E">
        <w:fldChar w:fldCharType="begin"/>
      </w:r>
      <w:r w:rsidRPr="00445D0E">
        <w:instrText xml:space="preserve"> REF _Ref292887914 \r \h  \* MERGEFORMAT </w:instrText>
      </w:r>
      <w:r w:rsidRPr="00445D0E">
        <w:fldChar w:fldCharType="separate"/>
      </w:r>
      <w:r w:rsidR="0031384A">
        <w:t>41</w:t>
      </w:r>
      <w:r w:rsidRPr="00445D0E">
        <w:fldChar w:fldCharType="end"/>
      </w:r>
      <w:r w:rsidRPr="00445D0E">
        <w:t xml:space="preserve"> will be conducted in camera and the Parties will treat as confidential and not disclose to any Third Party details of the dispute submitted to arbitration, the conduct of the arbitration proceedings or the outcome of the arbitration, without the written consent of all the disputants.</w:t>
      </w:r>
      <w:bookmarkEnd w:id="1426"/>
    </w:p>
    <w:p w14:paraId="2F545F59" w14:textId="4A8CBB38" w:rsidR="002B5A54" w:rsidRPr="00445D0E" w:rsidRDefault="002B5A54" w:rsidP="00752727">
      <w:pPr>
        <w:pStyle w:val="ListParagraph"/>
        <w:keepNext/>
        <w:keepLines/>
        <w:numPr>
          <w:ilvl w:val="1"/>
          <w:numId w:val="18"/>
        </w:numPr>
        <w:spacing w:after="240" w:line="360" w:lineRule="auto"/>
        <w:contextualSpacing w:val="0"/>
        <w:jc w:val="both"/>
      </w:pPr>
      <w:bookmarkStart w:id="1427" w:name="_Toc12416999"/>
      <w:r w:rsidRPr="00445D0E">
        <w:t xml:space="preserve">The provisions of this </w:t>
      </w:r>
      <w:r w:rsidR="00E23CEB" w:rsidRPr="00445D0E">
        <w:t>Clause</w:t>
      </w:r>
      <w:r w:rsidRPr="00445D0E">
        <w:t xml:space="preserve"> </w:t>
      </w:r>
      <w:r w:rsidR="00547EFE" w:rsidRPr="00445D0E">
        <w:fldChar w:fldCharType="begin"/>
      </w:r>
      <w:r w:rsidR="00547EFE" w:rsidRPr="00445D0E">
        <w:instrText xml:space="preserve"> REF _Ref292884508 \r \h  \* MERGEFORMAT </w:instrText>
      </w:r>
      <w:r w:rsidR="00547EFE" w:rsidRPr="00445D0E">
        <w:fldChar w:fldCharType="separate"/>
      </w:r>
      <w:r w:rsidR="0031384A">
        <w:t>41</w:t>
      </w:r>
      <w:r w:rsidR="00547EFE" w:rsidRPr="00445D0E">
        <w:fldChar w:fldCharType="end"/>
      </w:r>
      <w:r w:rsidRPr="00445D0E">
        <w:t xml:space="preserve"> will continue to be binding on the Parties notwithstanding any termination or cancellation of the Agreement.</w:t>
      </w:r>
      <w:bookmarkEnd w:id="1427"/>
    </w:p>
    <w:p w14:paraId="52DA97F9" w14:textId="77777777" w:rsidR="002B5A54" w:rsidRPr="00445D0E" w:rsidRDefault="002B5A54"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428" w:name="_Toc12417000"/>
      <w:bookmarkStart w:id="1429" w:name="_Toc135985304"/>
      <w:r w:rsidRPr="00445D0E">
        <w:rPr>
          <w:b/>
          <w:bCs/>
          <w:caps/>
          <w:lang w:val="en-ZA" w:eastAsia="en-US"/>
        </w:rPr>
        <w:t>Addresses</w:t>
      </w:r>
      <w:bookmarkEnd w:id="1428"/>
      <w:bookmarkEnd w:id="1429"/>
    </w:p>
    <w:p w14:paraId="2704FF9A"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30" w:name="_Toc12417001"/>
      <w:r w:rsidRPr="00445D0E">
        <w:t xml:space="preserve">Each Party chooses the addresses set out below its name as its addresses to which all notices and other communications must be delivered for the purposes of this Agreement and its </w:t>
      </w:r>
      <w:proofErr w:type="spellStart"/>
      <w:r w:rsidRPr="00445D0E">
        <w:t>domicilium</w:t>
      </w:r>
      <w:proofErr w:type="spellEnd"/>
      <w:r w:rsidRPr="00445D0E">
        <w:t xml:space="preserve"> </w:t>
      </w:r>
      <w:proofErr w:type="spellStart"/>
      <w:r w:rsidRPr="00445D0E">
        <w:t>citandi</w:t>
      </w:r>
      <w:proofErr w:type="spellEnd"/>
      <w:r w:rsidRPr="00445D0E">
        <w:t xml:space="preserve"> et </w:t>
      </w:r>
      <w:proofErr w:type="spellStart"/>
      <w:r w:rsidRPr="00445D0E">
        <w:t>executandi</w:t>
      </w:r>
      <w:proofErr w:type="spellEnd"/>
      <w:r w:rsidRPr="00445D0E">
        <w:t xml:space="preserve"> (“</w:t>
      </w:r>
      <w:proofErr w:type="spellStart"/>
      <w:r w:rsidRPr="00445D0E">
        <w:t>domicilium</w:t>
      </w:r>
      <w:proofErr w:type="spellEnd"/>
      <w:r w:rsidRPr="00445D0E">
        <w:t>”) at which all documents in legal proceedings in connection with this Agreement must be served.</w:t>
      </w:r>
      <w:bookmarkEnd w:id="1430"/>
    </w:p>
    <w:p w14:paraId="05CE901D"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31" w:name="_Toc12417002"/>
      <w:r w:rsidRPr="00445D0E">
        <w:t>SARS’s physical address for service of notices and legal processes-</w:t>
      </w:r>
      <w:bookmarkEnd w:id="1431"/>
      <w:r w:rsidRPr="00445D0E">
        <w:t xml:space="preserve"> </w:t>
      </w:r>
    </w:p>
    <w:p w14:paraId="607B61DB" w14:textId="5A4B2A94" w:rsidR="002B5A54" w:rsidRPr="004D6CCD" w:rsidRDefault="004D6CCD" w:rsidP="00752727">
      <w:pPr>
        <w:keepNext/>
        <w:keepLines/>
        <w:spacing w:after="240" w:line="360" w:lineRule="auto"/>
        <w:ind w:left="1440"/>
        <w:jc w:val="both"/>
        <w:rPr>
          <w:rFonts w:ascii="Arial" w:hAnsi="Arial" w:cs="Arial"/>
          <w:b/>
          <w:bCs/>
          <w:sz w:val="22"/>
          <w:szCs w:val="22"/>
        </w:rPr>
      </w:pPr>
      <w:bookmarkStart w:id="1432" w:name="_Toc12417003"/>
      <w:r>
        <w:rPr>
          <w:rFonts w:ascii="Arial" w:hAnsi="Arial" w:cs="Arial"/>
          <w:sz w:val="22"/>
          <w:szCs w:val="22"/>
        </w:rPr>
        <w:t>Head</w:t>
      </w:r>
      <w:r w:rsidR="002B5A54" w:rsidRPr="004D6CCD">
        <w:rPr>
          <w:rFonts w:ascii="Arial" w:hAnsi="Arial" w:cs="Arial"/>
          <w:sz w:val="22"/>
          <w:szCs w:val="22"/>
        </w:rPr>
        <w:t>:</w:t>
      </w:r>
      <w:r w:rsidR="00AC1C48" w:rsidRPr="004D6CCD">
        <w:rPr>
          <w:rFonts w:ascii="Arial" w:hAnsi="Arial" w:cs="Arial"/>
          <w:sz w:val="22"/>
          <w:szCs w:val="22"/>
        </w:rPr>
        <w:t xml:space="preserve"> Corporate Legal Services</w:t>
      </w:r>
      <w:bookmarkEnd w:id="1432"/>
      <w:r w:rsidR="002B5A54" w:rsidRPr="004D6CCD">
        <w:rPr>
          <w:rFonts w:ascii="Arial" w:hAnsi="Arial" w:cs="Arial"/>
          <w:sz w:val="22"/>
          <w:szCs w:val="22"/>
        </w:rPr>
        <w:t xml:space="preserve"> </w:t>
      </w:r>
    </w:p>
    <w:p w14:paraId="7865E6AC" w14:textId="77777777" w:rsidR="002B5A54" w:rsidRPr="004D6CCD" w:rsidRDefault="002B5A54" w:rsidP="00752727">
      <w:pPr>
        <w:keepNext/>
        <w:keepLines/>
        <w:spacing w:after="240" w:line="360" w:lineRule="auto"/>
        <w:ind w:left="1440"/>
        <w:jc w:val="both"/>
        <w:rPr>
          <w:rFonts w:ascii="Arial" w:hAnsi="Arial" w:cs="Arial"/>
          <w:b/>
          <w:bCs/>
          <w:sz w:val="22"/>
          <w:szCs w:val="22"/>
        </w:rPr>
      </w:pPr>
      <w:bookmarkStart w:id="1433" w:name="_Toc12417004"/>
      <w:r w:rsidRPr="004D6CCD">
        <w:rPr>
          <w:rFonts w:ascii="Arial" w:hAnsi="Arial" w:cs="Arial"/>
          <w:sz w:val="22"/>
          <w:szCs w:val="22"/>
        </w:rPr>
        <w:t>299 Bronkhorst Street</w:t>
      </w:r>
      <w:bookmarkEnd w:id="1433"/>
      <w:r w:rsidRPr="004D6CCD">
        <w:rPr>
          <w:rFonts w:ascii="Arial" w:hAnsi="Arial" w:cs="Arial"/>
          <w:sz w:val="22"/>
          <w:szCs w:val="22"/>
        </w:rPr>
        <w:t xml:space="preserve"> </w:t>
      </w:r>
    </w:p>
    <w:p w14:paraId="784F45B3" w14:textId="77777777" w:rsidR="002B5A54" w:rsidRPr="004D6CCD" w:rsidRDefault="002B5A54" w:rsidP="00752727">
      <w:pPr>
        <w:keepNext/>
        <w:keepLines/>
        <w:spacing w:after="240" w:line="360" w:lineRule="auto"/>
        <w:ind w:left="1440"/>
        <w:jc w:val="both"/>
        <w:rPr>
          <w:rFonts w:ascii="Arial" w:hAnsi="Arial" w:cs="Arial"/>
          <w:b/>
          <w:bCs/>
          <w:sz w:val="22"/>
          <w:szCs w:val="22"/>
        </w:rPr>
      </w:pPr>
      <w:bookmarkStart w:id="1434" w:name="_Toc12417005"/>
      <w:r w:rsidRPr="004D6CCD">
        <w:rPr>
          <w:rFonts w:ascii="Arial" w:hAnsi="Arial" w:cs="Arial"/>
          <w:sz w:val="22"/>
          <w:szCs w:val="22"/>
        </w:rPr>
        <w:t xml:space="preserve">Block A, Le </w:t>
      </w:r>
      <w:proofErr w:type="spellStart"/>
      <w:r w:rsidRPr="004D6CCD">
        <w:rPr>
          <w:rFonts w:ascii="Arial" w:hAnsi="Arial" w:cs="Arial"/>
          <w:sz w:val="22"/>
          <w:szCs w:val="22"/>
        </w:rPr>
        <w:t>Hae</w:t>
      </w:r>
      <w:proofErr w:type="spellEnd"/>
      <w:r w:rsidRPr="004D6CCD">
        <w:rPr>
          <w:rFonts w:ascii="Arial" w:hAnsi="Arial" w:cs="Arial"/>
          <w:sz w:val="22"/>
          <w:szCs w:val="22"/>
        </w:rPr>
        <w:t xml:space="preserve"> La SARS</w:t>
      </w:r>
      <w:bookmarkEnd w:id="1434"/>
    </w:p>
    <w:p w14:paraId="1431CF8D" w14:textId="77777777" w:rsidR="002B5A54" w:rsidRPr="004D6CCD" w:rsidRDefault="002B5A54" w:rsidP="00752727">
      <w:pPr>
        <w:keepNext/>
        <w:keepLines/>
        <w:spacing w:after="240" w:line="360" w:lineRule="auto"/>
        <w:ind w:left="1440"/>
        <w:jc w:val="both"/>
        <w:rPr>
          <w:rFonts w:ascii="Arial" w:hAnsi="Arial" w:cs="Arial"/>
          <w:b/>
          <w:bCs/>
          <w:sz w:val="22"/>
          <w:szCs w:val="22"/>
        </w:rPr>
      </w:pPr>
      <w:bookmarkStart w:id="1435" w:name="_Toc12417006"/>
      <w:r w:rsidRPr="004D6CCD">
        <w:rPr>
          <w:rFonts w:ascii="Arial" w:hAnsi="Arial" w:cs="Arial"/>
          <w:sz w:val="22"/>
          <w:szCs w:val="22"/>
        </w:rPr>
        <w:t>Nieuw Muckleneuk</w:t>
      </w:r>
      <w:bookmarkEnd w:id="1435"/>
      <w:r w:rsidRPr="004D6CCD">
        <w:rPr>
          <w:rFonts w:ascii="Arial" w:hAnsi="Arial" w:cs="Arial"/>
          <w:sz w:val="22"/>
          <w:szCs w:val="22"/>
        </w:rPr>
        <w:t xml:space="preserve"> </w:t>
      </w:r>
    </w:p>
    <w:p w14:paraId="55F420E0" w14:textId="77777777" w:rsidR="002B5A54" w:rsidRPr="004D6CCD" w:rsidRDefault="002B5A54" w:rsidP="00752727">
      <w:pPr>
        <w:keepNext/>
        <w:keepLines/>
        <w:spacing w:after="240" w:line="360" w:lineRule="auto"/>
        <w:ind w:left="1440"/>
        <w:jc w:val="both"/>
        <w:rPr>
          <w:rFonts w:ascii="Arial" w:hAnsi="Arial" w:cs="Arial"/>
          <w:b/>
          <w:bCs/>
          <w:sz w:val="22"/>
          <w:szCs w:val="22"/>
        </w:rPr>
      </w:pPr>
      <w:bookmarkStart w:id="1436" w:name="_Toc12417007"/>
      <w:r w:rsidRPr="004D6CCD">
        <w:rPr>
          <w:rFonts w:ascii="Arial" w:hAnsi="Arial" w:cs="Arial"/>
          <w:sz w:val="22"/>
          <w:szCs w:val="22"/>
        </w:rPr>
        <w:t>P</w:t>
      </w:r>
      <w:r w:rsidR="002830CA" w:rsidRPr="004D6CCD">
        <w:rPr>
          <w:rFonts w:ascii="Arial" w:hAnsi="Arial" w:cs="Arial"/>
          <w:sz w:val="22"/>
          <w:szCs w:val="22"/>
        </w:rPr>
        <w:t>retoria</w:t>
      </w:r>
      <w:bookmarkEnd w:id="1436"/>
    </w:p>
    <w:p w14:paraId="747D725C" w14:textId="349513A0" w:rsidR="00150CE9" w:rsidRPr="007566E4" w:rsidRDefault="002B5A54" w:rsidP="00752727">
      <w:pPr>
        <w:pStyle w:val="ListParagraph"/>
        <w:keepNext/>
        <w:keepLines/>
        <w:numPr>
          <w:ilvl w:val="1"/>
          <w:numId w:val="18"/>
        </w:numPr>
        <w:spacing w:after="240" w:line="360" w:lineRule="auto"/>
        <w:contextualSpacing w:val="0"/>
        <w:jc w:val="both"/>
        <w:rPr>
          <w:b/>
          <w:bCs/>
        </w:rPr>
      </w:pPr>
      <w:bookmarkStart w:id="1437" w:name="_Toc12417008"/>
      <w:r w:rsidRPr="00445D0E">
        <w:t xml:space="preserve">The Service Provider‘s physical address for service of notices and legal processes shall be as </w:t>
      </w:r>
      <w:bookmarkEnd w:id="1437"/>
      <w:r w:rsidR="007D7284" w:rsidRPr="00445D0E">
        <w:t>follows:</w:t>
      </w:r>
      <w:r w:rsidR="001568D0" w:rsidRPr="00445D0E">
        <w:t xml:space="preserve"> </w:t>
      </w:r>
    </w:p>
    <w:p w14:paraId="561EAEE6" w14:textId="4C3CEC97" w:rsidR="007566E4" w:rsidRDefault="004E343A" w:rsidP="007566E4">
      <w:pPr>
        <w:pStyle w:val="ListParagraph"/>
        <w:keepNext/>
        <w:keepLines/>
        <w:spacing w:after="240" w:line="360" w:lineRule="auto"/>
        <w:ind w:left="1440"/>
        <w:contextualSpacing w:val="0"/>
        <w:jc w:val="both"/>
        <w:rPr>
          <w:b/>
          <w:bCs/>
        </w:rPr>
      </w:pPr>
      <w:r>
        <w:rPr>
          <w:b/>
          <w:bCs/>
        </w:rPr>
        <w:t>……………………………….</w:t>
      </w:r>
    </w:p>
    <w:p w14:paraId="584D4082" w14:textId="36722049" w:rsidR="004E343A" w:rsidRDefault="004E343A" w:rsidP="007566E4">
      <w:pPr>
        <w:pStyle w:val="ListParagraph"/>
        <w:keepNext/>
        <w:keepLines/>
        <w:spacing w:after="240" w:line="360" w:lineRule="auto"/>
        <w:ind w:left="1440"/>
        <w:contextualSpacing w:val="0"/>
        <w:jc w:val="both"/>
        <w:rPr>
          <w:b/>
          <w:bCs/>
        </w:rPr>
      </w:pPr>
      <w:r>
        <w:rPr>
          <w:b/>
          <w:bCs/>
        </w:rPr>
        <w:t>………………………………</w:t>
      </w:r>
    </w:p>
    <w:p w14:paraId="534D6530" w14:textId="48532773" w:rsidR="004E343A" w:rsidRPr="00445D0E" w:rsidRDefault="004E343A" w:rsidP="007566E4">
      <w:pPr>
        <w:pStyle w:val="ListParagraph"/>
        <w:keepNext/>
        <w:keepLines/>
        <w:spacing w:after="240" w:line="360" w:lineRule="auto"/>
        <w:ind w:left="1440"/>
        <w:contextualSpacing w:val="0"/>
        <w:jc w:val="both"/>
        <w:rPr>
          <w:b/>
          <w:bCs/>
        </w:rPr>
      </w:pPr>
      <w:r>
        <w:rPr>
          <w:b/>
          <w:bCs/>
        </w:rPr>
        <w:t>…………………………..</w:t>
      </w:r>
    </w:p>
    <w:p w14:paraId="7615BAAD" w14:textId="466D502A" w:rsidR="002B5A54" w:rsidRPr="00445D0E" w:rsidRDefault="002B5A54" w:rsidP="00752727">
      <w:pPr>
        <w:pStyle w:val="ListParagraph"/>
        <w:keepNext/>
        <w:keepLines/>
        <w:numPr>
          <w:ilvl w:val="1"/>
          <w:numId w:val="18"/>
        </w:numPr>
        <w:spacing w:after="240" w:line="360" w:lineRule="auto"/>
        <w:contextualSpacing w:val="0"/>
        <w:jc w:val="both"/>
      </w:pPr>
      <w:r w:rsidRPr="00445D0E">
        <w:fldChar w:fldCharType="begin"/>
      </w:r>
      <w:r w:rsidRPr="00445D0E">
        <w:instrText xml:space="preserve">seq level2 \h \r0 </w:instrText>
      </w:r>
      <w:r w:rsidRPr="00445D0E">
        <w:fldChar w:fldCharType="end"/>
      </w:r>
      <w:bookmarkStart w:id="1438" w:name="_Toc12417009"/>
      <w:r w:rsidRPr="00445D0E">
        <w:t xml:space="preserve">Any notice or communication required or permitted to be given to a Party pursuant to the provisions of this Agreement shall be valid and effective only if in writing and sent to a Party’s </w:t>
      </w:r>
      <w:proofErr w:type="spellStart"/>
      <w:r w:rsidRPr="00445D0E">
        <w:t>domicilium</w:t>
      </w:r>
      <w:proofErr w:type="spellEnd"/>
      <w:r w:rsidRPr="00445D0E">
        <w:t>.</w:t>
      </w:r>
      <w:bookmarkEnd w:id="1438"/>
    </w:p>
    <w:p w14:paraId="3AA77E3A"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39" w:name="_Toc12417010"/>
      <w:r w:rsidRPr="00445D0E">
        <w:t>Any Party may by written notice to the other Party, change its chosen address to another address, provided that-</w:t>
      </w:r>
      <w:bookmarkEnd w:id="1439"/>
    </w:p>
    <w:p w14:paraId="46A248D1"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40" w:name="_Toc12417011"/>
      <w:r w:rsidRPr="00445D0E">
        <w:t>the change shall become effective on the tenth (10th) Business Day after the receipt or deemed receipt of the notice by the addressee; and</w:t>
      </w:r>
      <w:bookmarkEnd w:id="1440"/>
    </w:p>
    <w:p w14:paraId="5AD05A48"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41" w:name="_Toc12417012"/>
      <w:r w:rsidRPr="00445D0E">
        <w:t xml:space="preserve">any change in a Party’s </w:t>
      </w:r>
      <w:proofErr w:type="spellStart"/>
      <w:r w:rsidRPr="00445D0E">
        <w:t>domicilium</w:t>
      </w:r>
      <w:proofErr w:type="spellEnd"/>
      <w:r w:rsidRPr="00445D0E">
        <w:t xml:space="preserve"> shall only be to an address in South Africa, which is not a post office box or a poste restante.</w:t>
      </w:r>
      <w:bookmarkEnd w:id="1441"/>
    </w:p>
    <w:p w14:paraId="06246CA1"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42" w:name="_Toc12417013"/>
      <w:r w:rsidRPr="00445D0E">
        <w:t xml:space="preserve">Any notice to a Party contained in a correctly addressed envelope and sent by prepaid registered post to it at a Party’s </w:t>
      </w:r>
      <w:proofErr w:type="spellStart"/>
      <w:r w:rsidRPr="00445D0E">
        <w:t>domicilium</w:t>
      </w:r>
      <w:proofErr w:type="spellEnd"/>
      <w:r w:rsidRPr="00445D0E">
        <w:t xml:space="preserve"> shall be deemed to have been received on the fifth (5th) Business Day after posting.</w:t>
      </w:r>
      <w:bookmarkEnd w:id="1442"/>
      <w:r w:rsidRPr="00445D0E">
        <w:t xml:space="preserve"> </w:t>
      </w:r>
    </w:p>
    <w:p w14:paraId="3E680241" w14:textId="77777777" w:rsidR="00AC1C48" w:rsidRPr="00445D0E" w:rsidRDefault="002B5A54" w:rsidP="00752727">
      <w:pPr>
        <w:pStyle w:val="ListParagraph"/>
        <w:keepNext/>
        <w:keepLines/>
        <w:numPr>
          <w:ilvl w:val="1"/>
          <w:numId w:val="18"/>
        </w:numPr>
        <w:spacing w:after="240" w:line="360" w:lineRule="auto"/>
        <w:contextualSpacing w:val="0"/>
        <w:jc w:val="both"/>
      </w:pPr>
      <w:bookmarkStart w:id="1443" w:name="_Toc12417014"/>
      <w:r w:rsidRPr="00445D0E">
        <w:t xml:space="preserve">Any notice to a Party in a correctly addressed envelope and which is delivered by hand to a Party’s chosen address shall be deemed to have been received on the day of </w:t>
      </w:r>
      <w:r w:rsidR="00391A73" w:rsidRPr="00445D0E">
        <w:t>delivery unless</w:t>
      </w:r>
      <w:r w:rsidRPr="00445D0E">
        <w:t xml:space="preserve"> the contrary is proved.</w:t>
      </w:r>
      <w:bookmarkEnd w:id="1443"/>
    </w:p>
    <w:p w14:paraId="1145BED2" w14:textId="77777777" w:rsidR="002B5A54" w:rsidRPr="00445D0E" w:rsidRDefault="002B5A54"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444" w:name="_Toc531439721"/>
      <w:bookmarkStart w:id="1445" w:name="_Toc135985305"/>
      <w:r w:rsidRPr="00445D0E">
        <w:rPr>
          <w:b/>
          <w:bCs/>
          <w:caps/>
          <w:lang w:val="en-ZA" w:eastAsia="en-US"/>
        </w:rPr>
        <w:t>Broad-Based Black Economic Empowerment ("BBBEE")</w:t>
      </w:r>
      <w:bookmarkEnd w:id="1444"/>
      <w:bookmarkEnd w:id="1445"/>
    </w:p>
    <w:p w14:paraId="3BB62E52"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46" w:name="_Toc12417016"/>
      <w:r w:rsidRPr="00445D0E">
        <w:t>The Service Provider acknowledges that Broad-Based Black Economic Empowerment is a business and social imperative in order to achieve a non-racial, non-sexist and equitable society in South-Africa.</w:t>
      </w:r>
      <w:bookmarkEnd w:id="1446"/>
    </w:p>
    <w:p w14:paraId="571BC3D3"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47" w:name="_Toc12417017"/>
      <w:r w:rsidRPr="00445D0E">
        <w:t>In pursuance of this objective the Service Provider commits and warrants to comply in all respects with the requirements of the BBBEE and BBBEE Codes issued in terms of the BBBEE.</w:t>
      </w:r>
      <w:bookmarkEnd w:id="1447"/>
    </w:p>
    <w:p w14:paraId="5F344CCB"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48" w:name="_Toc12417018"/>
      <w:r w:rsidRPr="00445D0E">
        <w:t>Upon signature of this Agreement and one (1) calendar month after the expiry of a current certificate for a particular year, the Service Provider shall provide SARS with a certified copy of its BEE Status from an agency accredited by SANAS or IRBA.</w:t>
      </w:r>
      <w:bookmarkEnd w:id="1448"/>
    </w:p>
    <w:p w14:paraId="7472EB19"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49" w:name="_Toc12417019"/>
      <w:r w:rsidRPr="00445D0E">
        <w:t>During the currency of this Agreement (including any extension or renewal hereof which may apply), the Service Provider shall use reasonable endeavours to maintain and improve its current BEE Status.</w:t>
      </w:r>
      <w:bookmarkEnd w:id="1449"/>
    </w:p>
    <w:p w14:paraId="77B218BD"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50" w:name="_Toc12417020"/>
      <w:r w:rsidRPr="00445D0E">
        <w:t>A failure to provide a certified copy of its BEE Status or a failure to comply with provisions of this Clause will entitle SARS to terminate the Agreement by giving the Service Provider one (1) month's written notice.</w:t>
      </w:r>
      <w:bookmarkEnd w:id="1450"/>
    </w:p>
    <w:p w14:paraId="066BF1D7" w14:textId="77777777" w:rsidR="002B5A54" w:rsidRPr="00445D0E" w:rsidRDefault="002B5A54"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451" w:name="_Toc531439722"/>
      <w:bookmarkStart w:id="1452" w:name="_Toc135985306"/>
      <w:r w:rsidRPr="00445D0E">
        <w:rPr>
          <w:b/>
          <w:bCs/>
          <w:caps/>
          <w:lang w:val="en-ZA" w:eastAsia="en-US"/>
        </w:rPr>
        <w:t>Tax Compliance</w:t>
      </w:r>
      <w:bookmarkEnd w:id="1451"/>
      <w:bookmarkEnd w:id="1452"/>
      <w:r w:rsidRPr="00445D0E">
        <w:rPr>
          <w:b/>
          <w:bCs/>
          <w:caps/>
          <w:lang w:val="en-ZA" w:eastAsia="en-US"/>
        </w:rPr>
        <w:t xml:space="preserve"> </w:t>
      </w:r>
    </w:p>
    <w:p w14:paraId="76297D39"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53" w:name="_Ref531882815"/>
      <w:bookmarkStart w:id="1454" w:name="_Toc12417022"/>
      <w:r w:rsidRPr="00445D0E">
        <w:t xml:space="preserve">The Service Provider warrants that as of the </w:t>
      </w:r>
      <w:r w:rsidR="001350BE" w:rsidRPr="00445D0E">
        <w:t>Effective Date</w:t>
      </w:r>
      <w:r w:rsidRPr="00445D0E">
        <w:t xml:space="preserve"> it is in full compliance </w:t>
      </w:r>
      <w:r w:rsidR="00564B19" w:rsidRPr="00445D0E">
        <w:t>with and</w:t>
      </w:r>
      <w:r w:rsidRPr="00445D0E">
        <w:t xml:space="preserve"> </w:t>
      </w:r>
      <w:r w:rsidR="008C7C0E" w:rsidRPr="00445D0E">
        <w:t xml:space="preserve">shall </w:t>
      </w:r>
      <w:r w:rsidRPr="00445D0E">
        <w:t xml:space="preserve">throughout the </w:t>
      </w:r>
      <w:r w:rsidR="008C7C0E" w:rsidRPr="00445D0E">
        <w:t>T</w:t>
      </w:r>
      <w:r w:rsidRPr="00445D0E">
        <w:t>erm of this Agreement (including any Extended Period) shall remain in full compliance with Tax Act.</w:t>
      </w:r>
      <w:bookmarkEnd w:id="1453"/>
      <w:bookmarkEnd w:id="1454"/>
    </w:p>
    <w:p w14:paraId="30B5F5C9" w14:textId="0E7E7F60" w:rsidR="00AC1C48" w:rsidRPr="00445D0E" w:rsidRDefault="002B5A54" w:rsidP="00752727">
      <w:pPr>
        <w:pStyle w:val="ListParagraph"/>
        <w:keepNext/>
        <w:keepLines/>
        <w:numPr>
          <w:ilvl w:val="1"/>
          <w:numId w:val="18"/>
        </w:numPr>
        <w:spacing w:after="240" w:line="360" w:lineRule="auto"/>
        <w:contextualSpacing w:val="0"/>
        <w:jc w:val="both"/>
      </w:pPr>
      <w:bookmarkStart w:id="1455" w:name="_Toc12417023"/>
      <w:r w:rsidRPr="00445D0E">
        <w:t xml:space="preserve">Notwithstanding Clause </w:t>
      </w:r>
      <w:r w:rsidR="00547EFE" w:rsidRPr="00445D0E">
        <w:fldChar w:fldCharType="begin"/>
      </w:r>
      <w:r w:rsidR="00547EFE" w:rsidRPr="00445D0E">
        <w:instrText xml:space="preserve"> REF _Ref531882815 \r \h </w:instrText>
      </w:r>
      <w:r w:rsidR="007D7284" w:rsidRPr="00445D0E">
        <w:instrText xml:space="preserve"> \* MERGEFORMAT </w:instrText>
      </w:r>
      <w:r w:rsidR="00547EFE" w:rsidRPr="00445D0E">
        <w:fldChar w:fldCharType="separate"/>
      </w:r>
      <w:r w:rsidR="0031384A">
        <w:t>44.1</w:t>
      </w:r>
      <w:r w:rsidR="00547EFE" w:rsidRPr="00445D0E">
        <w:fldChar w:fldCharType="end"/>
      </w:r>
      <w:r w:rsidRPr="00445D0E">
        <w:t xml:space="preserve"> above, the Service Provider acknowledges and agrees that to be appointed as the </w:t>
      </w:r>
      <w:r w:rsidR="008C7C0E" w:rsidRPr="00445D0E">
        <w:t>p</w:t>
      </w:r>
      <w:r w:rsidRPr="00445D0E">
        <w:t xml:space="preserve">referred </w:t>
      </w:r>
      <w:r w:rsidR="008C7C0E" w:rsidRPr="00445D0E">
        <w:t>s</w:t>
      </w:r>
      <w:r w:rsidRPr="00445D0E">
        <w:t xml:space="preserve">ervice </w:t>
      </w:r>
      <w:r w:rsidR="008C7C0E" w:rsidRPr="00445D0E">
        <w:t>p</w:t>
      </w:r>
      <w:r w:rsidRPr="00445D0E">
        <w:t>rovider, compliance with the Tax Act is required and as such, the Service Provider is encouraged to monitor and maintain its Tax Act compliance status during the Term.</w:t>
      </w:r>
      <w:bookmarkEnd w:id="1455"/>
      <w:r w:rsidRPr="00445D0E">
        <w:t xml:space="preserve"> </w:t>
      </w:r>
    </w:p>
    <w:p w14:paraId="367B6B15" w14:textId="77777777" w:rsidR="002B5A54" w:rsidRPr="00445D0E" w:rsidRDefault="002B5A54"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456" w:name="_Toc531439723"/>
      <w:bookmarkStart w:id="1457" w:name="_Toc135985307"/>
      <w:r w:rsidRPr="00445D0E">
        <w:rPr>
          <w:b/>
          <w:bCs/>
          <w:caps/>
          <w:lang w:val="en-ZA" w:eastAsia="en-US"/>
        </w:rPr>
        <w:t>Ethical Business Practices</w:t>
      </w:r>
      <w:bookmarkEnd w:id="1456"/>
      <w:bookmarkEnd w:id="1457"/>
    </w:p>
    <w:p w14:paraId="37C7DC39"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58" w:name="_Toc12417025"/>
      <w:r w:rsidRPr="00445D0E">
        <w:t>SARS has a policy of zero tolerance regarding corrupt activities. The Service Provider will promptly report to SARS or the relevant authorities any suspicion of corruption on the part of their personnel in relation to the Services provided under this Agreement, as well as any behaviour in relation to the Services provided under this Agreement by any of those persons that is likely to constitute a contravention of the Prevention and Combating of Corrupt Activities Act, 2004 (Act No. 12 of 2004).</w:t>
      </w:r>
      <w:bookmarkEnd w:id="1458"/>
    </w:p>
    <w:p w14:paraId="09583726"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59" w:name="_Toc12417026"/>
      <w:r w:rsidRPr="00445D0E">
        <w:t>Neither Party will offer, promise or make any gift, payment, loan, reward, inducement benefit or other advantage to any of the other Party's personnel.</w:t>
      </w:r>
      <w:bookmarkEnd w:id="1459"/>
    </w:p>
    <w:p w14:paraId="18486860"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60" w:name="_Toc12417027"/>
      <w:r w:rsidRPr="00445D0E">
        <w:t>If the results of any audit of the Services conducted by or on behalf of SARS indicates the possibility of unethical conduct which includes amongst others, corrupt activities, improper or fraudulent practices or theft in relation to the Services provided under this Agreement, SARS will, after allowing the Service Provider reasonable opportunity to investigate that possibility, have the right either by itself, or by its agents, or by requesting the police, to investigate all the relevant circumstances, to question any relevant personnel of the Service Provider or a third party and the Service Provider will use all reasonable efforts to facilitate any such investigation or enquiry. In the event that an act of corruption, fraud or theft is proven, SARS will be entitled, on written notice to the Service Provider, to immediately terminate this Agreement.</w:t>
      </w:r>
      <w:bookmarkEnd w:id="1460"/>
    </w:p>
    <w:p w14:paraId="2CD8EDDD" w14:textId="77777777" w:rsidR="002B5A54" w:rsidRPr="003379FD" w:rsidRDefault="002B5A54" w:rsidP="00752727">
      <w:pPr>
        <w:pStyle w:val="ListParagraph"/>
        <w:keepNext/>
        <w:keepLines/>
        <w:numPr>
          <w:ilvl w:val="1"/>
          <w:numId w:val="18"/>
        </w:numPr>
        <w:spacing w:after="240" w:line="360" w:lineRule="auto"/>
        <w:contextualSpacing w:val="0"/>
        <w:jc w:val="both"/>
      </w:pPr>
      <w:bookmarkStart w:id="1461" w:name="_Toc12417028"/>
      <w:r w:rsidRPr="00445D0E">
        <w:t>SARS reserves the right to withdraw an award or to cancel this Agreement should it be established, at any time, that the Service Provider, its personnel, its Subcontractor or the personnel of its Subcontractor has been blacklisted by National Treasury or by another government institution.</w:t>
      </w:r>
      <w:bookmarkEnd w:id="1461"/>
    </w:p>
    <w:p w14:paraId="1929F999" w14:textId="77777777" w:rsidR="002B5A54" w:rsidRPr="00445D0E" w:rsidRDefault="002B5A54"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462" w:name="_Toc531439724"/>
      <w:bookmarkStart w:id="1463" w:name="_Toc135985308"/>
      <w:r w:rsidRPr="00445D0E">
        <w:rPr>
          <w:b/>
          <w:bCs/>
          <w:caps/>
          <w:lang w:val="en-ZA" w:eastAsia="en-US"/>
        </w:rPr>
        <w:t>Conflict of Interest</w:t>
      </w:r>
      <w:bookmarkEnd w:id="1462"/>
      <w:bookmarkEnd w:id="1463"/>
    </w:p>
    <w:p w14:paraId="7A5932E7" w14:textId="77777777" w:rsidR="00572F3E" w:rsidRPr="00445D0E" w:rsidRDefault="00572F3E" w:rsidP="00752727">
      <w:pPr>
        <w:pStyle w:val="ListParagraph"/>
        <w:keepNext/>
        <w:keepLines/>
        <w:numPr>
          <w:ilvl w:val="1"/>
          <w:numId w:val="18"/>
        </w:numPr>
        <w:spacing w:after="240" w:line="360" w:lineRule="auto"/>
        <w:contextualSpacing w:val="0"/>
        <w:jc w:val="both"/>
      </w:pPr>
      <w:bookmarkStart w:id="1464" w:name="_Toc12417030"/>
      <w:r w:rsidRPr="00445D0E">
        <w:t xml:space="preserve">The Service Provider undertakes to immediately notify SARS in the event that a conflict of interest is identified, </w:t>
      </w:r>
      <w:r w:rsidR="001C011E" w:rsidRPr="00445D0E">
        <w:t xml:space="preserve">upon entering of the Agreement by SARS and </w:t>
      </w:r>
      <w:r w:rsidRPr="00445D0E">
        <w:t>the Service Provider.</w:t>
      </w:r>
      <w:bookmarkEnd w:id="1464"/>
    </w:p>
    <w:p w14:paraId="4B02BD55"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65" w:name="_Toc12417031"/>
      <w:r w:rsidRPr="00445D0E">
        <w:t>The Service Provider further warrants that it will not disclose any Confidential Information it obtained in rendering the Services to SARS to any client or third party unless required by law.</w:t>
      </w:r>
      <w:bookmarkEnd w:id="1465"/>
    </w:p>
    <w:p w14:paraId="432631A2" w14:textId="77777777" w:rsidR="002B5A54" w:rsidRPr="00445D0E" w:rsidRDefault="002B5A54"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466" w:name="_Toc50887210"/>
      <w:bookmarkStart w:id="1467" w:name="_Toc51045395"/>
      <w:bookmarkStart w:id="1468" w:name="_Toc207473939"/>
      <w:bookmarkStart w:id="1469" w:name="_Ref223401599"/>
      <w:bookmarkStart w:id="1470" w:name="_Ref280705618"/>
      <w:bookmarkStart w:id="1471" w:name="_Toc322941073"/>
      <w:bookmarkStart w:id="1472" w:name="_Toc352764147"/>
      <w:bookmarkStart w:id="1473" w:name="_Toc135985309"/>
      <w:r w:rsidRPr="00445D0E">
        <w:rPr>
          <w:b/>
          <w:bCs/>
          <w:caps/>
          <w:lang w:val="en-ZA" w:eastAsia="en-US"/>
        </w:rPr>
        <w:t>new laws and inability to perform</w:t>
      </w:r>
      <w:bookmarkEnd w:id="1466"/>
      <w:bookmarkEnd w:id="1467"/>
      <w:bookmarkEnd w:id="1468"/>
      <w:bookmarkEnd w:id="1469"/>
      <w:bookmarkEnd w:id="1470"/>
      <w:bookmarkEnd w:id="1471"/>
      <w:bookmarkEnd w:id="1472"/>
      <w:bookmarkEnd w:id="1473"/>
    </w:p>
    <w:p w14:paraId="2B4ADFD5" w14:textId="77777777" w:rsidR="002B5A54" w:rsidRPr="00445D0E" w:rsidRDefault="002B5A54" w:rsidP="00752727">
      <w:pPr>
        <w:pStyle w:val="ListParagraph"/>
        <w:keepNext/>
        <w:keepLines/>
        <w:numPr>
          <w:ilvl w:val="1"/>
          <w:numId w:val="18"/>
        </w:numPr>
        <w:spacing w:after="240" w:line="360" w:lineRule="auto"/>
        <w:contextualSpacing w:val="0"/>
        <w:jc w:val="both"/>
      </w:pPr>
      <w:bookmarkStart w:id="1474" w:name="_Ref280699073"/>
      <w:bookmarkStart w:id="1475" w:name="_Toc12417033"/>
      <w:r w:rsidRPr="00445D0E">
        <w:t>It is recorded that the Parties are aware of various new Bills that are to be presented to Parliament which, if passed into law, may have an effect on the provisions of this Agreement and the Services. Therefore, the Parties record and agree that, if any law comes into operation subsequent to the signature of this Agreement which law affects any aspect or matter or issue contained in this Agreement, the Parties undertake to comply with such laws as if they had been in force on the Effective Date; provided that if such compliance renders it impossible to comply with the letter and spirit of this Agreement, the Parties undertake to enter into negotiations in good faith regarding a variation of this Agreement in order to ensure that neither this Agreement nor its implementation constitutes a contravention of such law.</w:t>
      </w:r>
      <w:bookmarkEnd w:id="1474"/>
      <w:bookmarkEnd w:id="1475"/>
    </w:p>
    <w:p w14:paraId="7279A8E5" w14:textId="77777777" w:rsidR="003D7F4D" w:rsidRPr="00445D0E" w:rsidRDefault="003D7F4D" w:rsidP="00752727">
      <w:pPr>
        <w:pStyle w:val="ListParagraph"/>
        <w:keepNext/>
        <w:keepLines/>
        <w:numPr>
          <w:ilvl w:val="1"/>
          <w:numId w:val="18"/>
        </w:numPr>
        <w:spacing w:after="240" w:line="360" w:lineRule="auto"/>
        <w:contextualSpacing w:val="0"/>
        <w:jc w:val="both"/>
      </w:pPr>
      <w:r w:rsidRPr="00445D0E">
        <w:t>If any law comes into operation subsequent to the commencement of the Services notwithstanding the Effective Date, which law affects any aspect or matter or issue contained in the is Agreement and/or performance of the Services, the Parties undertake to enter into negotiations in good faith regarding a variation of the Services in order to ensure that neither the Services nor implementation constitutes a contravention of such law by either Party.</w:t>
      </w:r>
    </w:p>
    <w:p w14:paraId="40515413" w14:textId="77777777" w:rsidR="003D7F4D" w:rsidRPr="00445D0E" w:rsidRDefault="003D7F4D" w:rsidP="003379FD">
      <w:pPr>
        <w:pStyle w:val="ListParagraph"/>
        <w:keepNext/>
        <w:keepLines/>
        <w:numPr>
          <w:ilvl w:val="0"/>
          <w:numId w:val="18"/>
        </w:numPr>
        <w:spacing w:after="240" w:line="360" w:lineRule="auto"/>
        <w:contextualSpacing w:val="0"/>
        <w:jc w:val="both"/>
        <w:rPr>
          <w:b/>
          <w:bCs/>
          <w:caps/>
          <w:lang w:val="en-ZA" w:eastAsia="en-US"/>
        </w:rPr>
      </w:pPr>
      <w:r w:rsidRPr="00445D0E">
        <w:rPr>
          <w:b/>
          <w:bCs/>
          <w:caps/>
          <w:lang w:val="en-ZA" w:eastAsia="en-US"/>
        </w:rPr>
        <w:t xml:space="preserve">BUSINESS CONTINUITY MANAGEMENT </w:t>
      </w:r>
    </w:p>
    <w:p w14:paraId="0B13328D" w14:textId="63FD79AD" w:rsidR="003D7F4D" w:rsidRPr="00445D0E" w:rsidRDefault="003D7F4D" w:rsidP="00752727">
      <w:pPr>
        <w:pStyle w:val="ListParagraph"/>
        <w:keepNext/>
        <w:keepLines/>
        <w:numPr>
          <w:ilvl w:val="1"/>
          <w:numId w:val="18"/>
        </w:numPr>
        <w:spacing w:after="240" w:line="360" w:lineRule="auto"/>
        <w:contextualSpacing w:val="0"/>
        <w:jc w:val="both"/>
        <w:rPr>
          <w:b/>
          <w:i/>
        </w:rPr>
      </w:pPr>
      <w:r w:rsidRPr="00445D0E">
        <w:t>To mitigate the effects of any disaster incident, the Service Provider shall implement and maintain a proven business continuity plan that is satisfactory to SARS</w:t>
      </w:r>
      <w:r w:rsidR="001D0238" w:rsidRPr="00445D0E">
        <w:t xml:space="preserve"> which ensure continuity of the Services in the event of early termination of this Agreement for any reason whatsoever, which business </w:t>
      </w:r>
      <w:r w:rsidR="00D55125">
        <w:t xml:space="preserve">continuity </w:t>
      </w:r>
      <w:r w:rsidR="001D0238" w:rsidRPr="00445D0E">
        <w:t xml:space="preserve">plan shall when acceptance by SARS, be attached to this Agreement as </w:t>
      </w:r>
      <w:r w:rsidR="001D0238" w:rsidRPr="00D55125">
        <w:rPr>
          <w:b/>
          <w:bCs/>
        </w:rPr>
        <w:t xml:space="preserve">Annexure </w:t>
      </w:r>
      <w:r w:rsidR="00D55125" w:rsidRPr="00D55125">
        <w:rPr>
          <w:b/>
          <w:bCs/>
        </w:rPr>
        <w:t>F</w:t>
      </w:r>
      <w:r w:rsidRPr="00D55125">
        <w:t>. For</w:t>
      </w:r>
      <w:r w:rsidRPr="00445D0E">
        <w:t xml:space="preserve"> the avoidance of doubt the cost of implementing and maintaining the business continuity plan shall be for the account of the Service Provider.</w:t>
      </w:r>
    </w:p>
    <w:p w14:paraId="7A86EFEF" w14:textId="77777777" w:rsidR="003D7F4D" w:rsidRPr="00445D0E" w:rsidRDefault="003D7F4D" w:rsidP="00752727">
      <w:pPr>
        <w:pStyle w:val="ListParagraph"/>
        <w:keepNext/>
        <w:keepLines/>
        <w:numPr>
          <w:ilvl w:val="1"/>
          <w:numId w:val="18"/>
        </w:numPr>
        <w:spacing w:after="240" w:line="360" w:lineRule="auto"/>
        <w:contextualSpacing w:val="0"/>
        <w:jc w:val="both"/>
      </w:pPr>
      <w:r w:rsidRPr="00445D0E">
        <w:t>On an annual basis, SARS, or its nominated appointee, shall have the right to review and assess the Service Provider’s business continuity plan in respect of the Services.</w:t>
      </w:r>
    </w:p>
    <w:p w14:paraId="5E3A3208" w14:textId="6048962A" w:rsidR="003D7F4D" w:rsidRPr="00445D0E" w:rsidRDefault="003D7F4D" w:rsidP="00752727">
      <w:pPr>
        <w:pStyle w:val="ListParagraph"/>
        <w:keepNext/>
        <w:keepLines/>
        <w:numPr>
          <w:ilvl w:val="1"/>
          <w:numId w:val="18"/>
        </w:numPr>
        <w:spacing w:after="240" w:line="360" w:lineRule="auto"/>
        <w:contextualSpacing w:val="0"/>
        <w:jc w:val="both"/>
      </w:pPr>
      <w:r w:rsidRPr="00445D0E">
        <w:t>The Service Provider shall immediately, or as soon as is reasonably or practically possible, inform SARS in writing of any internal or external incidents that impact on, or may impact on, or prevent it from providing the Services and how it plans to resolve such incidents to ensure a sustained Service provision in line with the Service Level Agreement.</w:t>
      </w:r>
    </w:p>
    <w:p w14:paraId="799E3505" w14:textId="77777777" w:rsidR="0057201C" w:rsidRPr="00445D0E" w:rsidRDefault="0057201C"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476" w:name="_Toc135985310"/>
      <w:r w:rsidRPr="00445D0E">
        <w:rPr>
          <w:b/>
          <w:bCs/>
          <w:caps/>
          <w:lang w:val="en-ZA" w:eastAsia="en-US"/>
        </w:rPr>
        <w:t>Relationship between the Parties</w:t>
      </w:r>
      <w:bookmarkEnd w:id="1350"/>
      <w:bookmarkEnd w:id="1476"/>
    </w:p>
    <w:p w14:paraId="4564F208" w14:textId="77777777" w:rsidR="0057201C" w:rsidRPr="00445D0E" w:rsidRDefault="0057201C" w:rsidP="00752727">
      <w:pPr>
        <w:pStyle w:val="ListParagraph"/>
        <w:keepNext/>
        <w:keepLines/>
        <w:numPr>
          <w:ilvl w:val="1"/>
          <w:numId w:val="18"/>
        </w:numPr>
        <w:spacing w:after="240" w:line="360" w:lineRule="auto"/>
        <w:contextualSpacing w:val="0"/>
        <w:jc w:val="both"/>
      </w:pPr>
      <w:bookmarkStart w:id="1477" w:name="_Toc12417035"/>
      <w:r w:rsidRPr="00445D0E">
        <w:t>The Service Provider is an independent contractor and under no circumstances will it be a partner, joint venture partner, agent, or employee of SARS in the performance of its duties and responsibilities pursuant to the Agreement.</w:t>
      </w:r>
      <w:bookmarkEnd w:id="1477"/>
      <w:r w:rsidRPr="00445D0E">
        <w:t xml:space="preserve">  </w:t>
      </w:r>
    </w:p>
    <w:p w14:paraId="4CA6086E" w14:textId="77777777" w:rsidR="0057201C" w:rsidRPr="00445D0E" w:rsidRDefault="0057201C" w:rsidP="00752727">
      <w:pPr>
        <w:pStyle w:val="ListParagraph"/>
        <w:keepNext/>
        <w:keepLines/>
        <w:numPr>
          <w:ilvl w:val="1"/>
          <w:numId w:val="18"/>
        </w:numPr>
        <w:spacing w:after="240" w:line="360" w:lineRule="auto"/>
        <w:contextualSpacing w:val="0"/>
        <w:jc w:val="both"/>
      </w:pPr>
      <w:bookmarkStart w:id="1478" w:name="_Toc12417036"/>
      <w:r w:rsidRPr="00445D0E">
        <w:t>All personnel used by the Service Provider will be the Service Provider’s employees, contractors, Subcontractors or agents, and the entire management, direction, and control of all such persons will be and remain the responsibility of the Service Provider.</w:t>
      </w:r>
      <w:bookmarkEnd w:id="1478"/>
    </w:p>
    <w:p w14:paraId="189E308A" w14:textId="77777777" w:rsidR="0057201C" w:rsidRPr="00445D0E" w:rsidRDefault="0057201C" w:rsidP="003379FD">
      <w:pPr>
        <w:pStyle w:val="ListParagraph"/>
        <w:keepNext/>
        <w:keepLines/>
        <w:numPr>
          <w:ilvl w:val="0"/>
          <w:numId w:val="18"/>
        </w:numPr>
        <w:spacing w:after="240" w:line="360" w:lineRule="auto"/>
        <w:contextualSpacing w:val="0"/>
        <w:jc w:val="both"/>
        <w:rPr>
          <w:b/>
          <w:bCs/>
          <w:caps/>
          <w:lang w:val="en-ZA" w:eastAsia="en-US"/>
        </w:rPr>
      </w:pPr>
      <w:r w:rsidRPr="00445D0E">
        <w:rPr>
          <w:b/>
          <w:bCs/>
          <w:caps/>
          <w:lang w:val="en-ZA" w:eastAsia="en-US"/>
        </w:rPr>
        <w:t>General</w:t>
      </w:r>
      <w:bookmarkEnd w:id="1351"/>
    </w:p>
    <w:p w14:paraId="07B8EA0A" w14:textId="21D9DA10" w:rsidR="0057201C" w:rsidRPr="004D6CCD" w:rsidRDefault="0057201C" w:rsidP="00752727">
      <w:pPr>
        <w:pStyle w:val="ListParagraph"/>
        <w:keepNext/>
        <w:keepLines/>
        <w:numPr>
          <w:ilvl w:val="1"/>
          <w:numId w:val="18"/>
        </w:numPr>
        <w:spacing w:after="240" w:line="360" w:lineRule="auto"/>
        <w:contextualSpacing w:val="0"/>
        <w:jc w:val="both"/>
        <w:rPr>
          <w:b/>
          <w:bCs/>
        </w:rPr>
      </w:pPr>
      <w:bookmarkStart w:id="1479" w:name="_Toc531425289"/>
      <w:bookmarkStart w:id="1480" w:name="_Toc531437272"/>
      <w:bookmarkStart w:id="1481" w:name="_Toc531437565"/>
      <w:bookmarkStart w:id="1482" w:name="_Toc531438504"/>
      <w:bookmarkStart w:id="1483" w:name="_Toc531439007"/>
      <w:bookmarkStart w:id="1484" w:name="_Toc531439718"/>
      <w:bookmarkStart w:id="1485" w:name="_Toc12417038"/>
      <w:bookmarkEnd w:id="1479"/>
      <w:bookmarkEnd w:id="1480"/>
      <w:bookmarkEnd w:id="1481"/>
      <w:bookmarkEnd w:id="1482"/>
      <w:bookmarkEnd w:id="1483"/>
      <w:r w:rsidRPr="004D6CCD">
        <w:rPr>
          <w:b/>
          <w:bCs/>
        </w:rPr>
        <w:t>Whole Agreement and Amendment</w:t>
      </w:r>
      <w:bookmarkEnd w:id="1484"/>
      <w:bookmarkEnd w:id="1485"/>
      <w:r w:rsidR="004D6CCD">
        <w:t>:</w:t>
      </w:r>
    </w:p>
    <w:p w14:paraId="5BF7352F" w14:textId="77777777" w:rsidR="0057201C" w:rsidRPr="00445D0E" w:rsidRDefault="0057201C" w:rsidP="00752727">
      <w:pPr>
        <w:pStyle w:val="ListParagraph"/>
        <w:keepNext/>
        <w:keepLines/>
        <w:numPr>
          <w:ilvl w:val="2"/>
          <w:numId w:val="18"/>
        </w:numPr>
        <w:spacing w:after="240" w:line="360" w:lineRule="auto"/>
        <w:contextualSpacing w:val="0"/>
        <w:jc w:val="both"/>
        <w:rPr>
          <w:b/>
        </w:rPr>
      </w:pPr>
      <w:bookmarkStart w:id="1486" w:name="_Toc527377246"/>
      <w:bookmarkStart w:id="1487" w:name="_Toc527379323"/>
      <w:bookmarkStart w:id="1488" w:name="_Toc12417039"/>
      <w:r w:rsidRPr="00445D0E">
        <w:t xml:space="preserve">This Agreement constitutes the whole of the Agreement between the Parties relating to the subject matter hereof and no amendment, </w:t>
      </w:r>
      <w:r w:rsidRPr="00445D0E">
        <w:rPr>
          <w:iCs/>
        </w:rPr>
        <w:t>alteration</w:t>
      </w:r>
      <w:r w:rsidRPr="00445D0E">
        <w:t>, addition, variation or consensual cancellation will be of any force or effect unless reduced to writing and signed by the Parties hereto or their duly Authorised Representatives. Any document executed by the Parties purporting to amend, substitute or revoke this Agreement or any part hereof, shall be titled an "Addendum" to the applicable Service Agreement and assigned a sequential letter to be included in the title.</w:t>
      </w:r>
      <w:bookmarkEnd w:id="1486"/>
      <w:bookmarkEnd w:id="1487"/>
      <w:bookmarkEnd w:id="1488"/>
      <w:r w:rsidRPr="00445D0E">
        <w:t xml:space="preserve"> </w:t>
      </w:r>
    </w:p>
    <w:p w14:paraId="35C024B7" w14:textId="3D8F528F" w:rsidR="0057201C" w:rsidRPr="004D6CCD" w:rsidRDefault="0057201C" w:rsidP="00752727">
      <w:pPr>
        <w:pStyle w:val="ListParagraph"/>
        <w:keepNext/>
        <w:keepLines/>
        <w:numPr>
          <w:ilvl w:val="1"/>
          <w:numId w:val="18"/>
        </w:numPr>
        <w:spacing w:after="240" w:line="360" w:lineRule="auto"/>
        <w:contextualSpacing w:val="0"/>
        <w:jc w:val="both"/>
        <w:rPr>
          <w:b/>
          <w:bCs/>
        </w:rPr>
      </w:pPr>
      <w:bookmarkStart w:id="1489" w:name="_Toc12417040"/>
      <w:r w:rsidRPr="004D6CCD">
        <w:rPr>
          <w:b/>
          <w:bCs/>
        </w:rPr>
        <w:t>No Assignment Without Consent</w:t>
      </w:r>
      <w:bookmarkEnd w:id="1489"/>
      <w:r w:rsidR="004D6CCD" w:rsidRPr="004D6CCD">
        <w:t>:</w:t>
      </w:r>
      <w:r w:rsidRPr="004D6CCD">
        <w:t xml:space="preserve"> </w:t>
      </w:r>
    </w:p>
    <w:p w14:paraId="274D55C0" w14:textId="77777777" w:rsidR="0057201C" w:rsidRPr="00445D0E" w:rsidRDefault="00583AC8" w:rsidP="00752727">
      <w:pPr>
        <w:pStyle w:val="ListParagraph"/>
        <w:keepNext/>
        <w:keepLines/>
        <w:numPr>
          <w:ilvl w:val="2"/>
          <w:numId w:val="18"/>
        </w:numPr>
        <w:spacing w:after="240" w:line="360" w:lineRule="auto"/>
        <w:contextualSpacing w:val="0"/>
        <w:jc w:val="both"/>
        <w:rPr>
          <w:b/>
        </w:rPr>
      </w:pPr>
      <w:bookmarkStart w:id="1490" w:name="_Toc527377241"/>
      <w:bookmarkStart w:id="1491" w:name="_Toc527379316"/>
      <w:bookmarkStart w:id="1492" w:name="_Toc12417041"/>
      <w:r w:rsidRPr="00445D0E">
        <w:t xml:space="preserve">The </w:t>
      </w:r>
      <w:r w:rsidRPr="00445D0E">
        <w:rPr>
          <w:iCs/>
        </w:rPr>
        <w:t>Service</w:t>
      </w:r>
      <w:r w:rsidRPr="00445D0E">
        <w:t xml:space="preserve"> Provider</w:t>
      </w:r>
      <w:r w:rsidR="0057201C" w:rsidRPr="00445D0E">
        <w:t xml:space="preserve"> shall </w:t>
      </w:r>
      <w:r w:rsidRPr="00445D0E">
        <w:t xml:space="preserve">not </w:t>
      </w:r>
      <w:r w:rsidR="0057201C" w:rsidRPr="00445D0E">
        <w:t xml:space="preserve">be entitled to assign, cede, sub-contract, delegate or in any other manner transfer any benefit, rights and/or obligations in terms of this Agreement, without the prior written consent of </w:t>
      </w:r>
      <w:r w:rsidRPr="00445D0E">
        <w:t>SARS</w:t>
      </w:r>
      <w:r w:rsidR="0057201C" w:rsidRPr="00445D0E">
        <w:t xml:space="preserve"> which consent shall </w:t>
      </w:r>
      <w:r w:rsidR="00CF06D5" w:rsidRPr="00445D0E">
        <w:t xml:space="preserve">if approved by SARS in its sole discretion, be in </w:t>
      </w:r>
      <w:r w:rsidRPr="00445D0E">
        <w:t>complian</w:t>
      </w:r>
      <w:r w:rsidR="00E32C8F" w:rsidRPr="00445D0E">
        <w:t>ce</w:t>
      </w:r>
      <w:r w:rsidRPr="00445D0E">
        <w:t xml:space="preserve"> with the </w:t>
      </w:r>
      <w:r w:rsidR="00E32C8F" w:rsidRPr="00445D0E">
        <w:t xml:space="preserve">provisions of the </w:t>
      </w:r>
      <w:r w:rsidRPr="00445D0E">
        <w:t>PFMA and SARS’s procurement policies and procedures</w:t>
      </w:r>
      <w:r w:rsidR="0057201C" w:rsidRPr="00445D0E">
        <w:t>.</w:t>
      </w:r>
      <w:bookmarkEnd w:id="1490"/>
      <w:bookmarkEnd w:id="1491"/>
      <w:bookmarkEnd w:id="1492"/>
    </w:p>
    <w:p w14:paraId="5CDF7559" w14:textId="3E5EFB03" w:rsidR="0057201C" w:rsidRPr="004D6CCD" w:rsidRDefault="0057201C" w:rsidP="00752727">
      <w:pPr>
        <w:pStyle w:val="ListParagraph"/>
        <w:keepNext/>
        <w:keepLines/>
        <w:numPr>
          <w:ilvl w:val="1"/>
          <w:numId w:val="18"/>
        </w:numPr>
        <w:spacing w:after="240" w:line="360" w:lineRule="auto"/>
        <w:contextualSpacing w:val="0"/>
        <w:jc w:val="both"/>
        <w:rPr>
          <w:b/>
          <w:bCs/>
        </w:rPr>
      </w:pPr>
      <w:bookmarkStart w:id="1493" w:name="_Toc12417042"/>
      <w:r w:rsidRPr="004D6CCD">
        <w:rPr>
          <w:b/>
          <w:bCs/>
        </w:rPr>
        <w:t>Severability</w:t>
      </w:r>
      <w:bookmarkEnd w:id="1493"/>
      <w:r w:rsidR="004D6CCD" w:rsidRPr="004D6CCD">
        <w:t>:</w:t>
      </w:r>
    </w:p>
    <w:p w14:paraId="03A5C5EE" w14:textId="77777777" w:rsidR="0057201C" w:rsidRPr="00445D0E" w:rsidRDefault="0057201C" w:rsidP="00752727">
      <w:pPr>
        <w:pStyle w:val="ListParagraph"/>
        <w:keepNext/>
        <w:keepLines/>
        <w:numPr>
          <w:ilvl w:val="2"/>
          <w:numId w:val="18"/>
        </w:numPr>
        <w:spacing w:after="240" w:line="360" w:lineRule="auto"/>
        <w:contextualSpacing w:val="0"/>
        <w:jc w:val="both"/>
        <w:rPr>
          <w:b/>
        </w:rPr>
      </w:pPr>
      <w:bookmarkStart w:id="1494" w:name="_Toc527377242"/>
      <w:bookmarkStart w:id="1495" w:name="_Toc527379317"/>
      <w:bookmarkStart w:id="1496" w:name="_Toc12417043"/>
      <w:r w:rsidRPr="00445D0E">
        <w:t xml:space="preserve">Should any of the terms and conditions of this Agreement be held to be </w:t>
      </w:r>
      <w:r w:rsidRPr="00445D0E">
        <w:rPr>
          <w:iCs/>
        </w:rPr>
        <w:t>invalid</w:t>
      </w:r>
      <w:r w:rsidRPr="00445D0E">
        <w:t>, unlawful or unenforceable, such terms and conditions shall be severable from the remaining terms and conditions which shall continue to be valid and enforceable. If any term or condition held to be invalid is capable of amendment to render it valid, the Parties agree to negotiate an amendment to remove the invalidity.</w:t>
      </w:r>
      <w:bookmarkEnd w:id="1494"/>
      <w:bookmarkEnd w:id="1495"/>
      <w:bookmarkEnd w:id="1496"/>
    </w:p>
    <w:p w14:paraId="09A6F2D6" w14:textId="5CD06B5E" w:rsidR="0057201C" w:rsidRPr="004D6CCD" w:rsidRDefault="0057201C" w:rsidP="00752727">
      <w:pPr>
        <w:pStyle w:val="ListParagraph"/>
        <w:keepNext/>
        <w:keepLines/>
        <w:numPr>
          <w:ilvl w:val="1"/>
          <w:numId w:val="18"/>
        </w:numPr>
        <w:spacing w:after="240" w:line="360" w:lineRule="auto"/>
        <w:contextualSpacing w:val="0"/>
        <w:jc w:val="both"/>
        <w:rPr>
          <w:b/>
          <w:bCs/>
        </w:rPr>
      </w:pPr>
      <w:bookmarkStart w:id="1497" w:name="_Toc12417044"/>
      <w:r w:rsidRPr="004D6CCD">
        <w:rPr>
          <w:b/>
          <w:bCs/>
        </w:rPr>
        <w:t>Advertising and Marketing</w:t>
      </w:r>
      <w:bookmarkEnd w:id="1497"/>
      <w:r w:rsidR="004D6CCD" w:rsidRPr="004D6CCD">
        <w:t>:</w:t>
      </w:r>
    </w:p>
    <w:p w14:paraId="64BEB822" w14:textId="77777777" w:rsidR="00AC1C48" w:rsidRPr="00445D0E" w:rsidRDefault="0057201C" w:rsidP="00752727">
      <w:pPr>
        <w:pStyle w:val="ListParagraph"/>
        <w:keepNext/>
        <w:keepLines/>
        <w:numPr>
          <w:ilvl w:val="2"/>
          <w:numId w:val="18"/>
        </w:numPr>
        <w:spacing w:after="240" w:line="360" w:lineRule="auto"/>
        <w:contextualSpacing w:val="0"/>
        <w:jc w:val="both"/>
      </w:pPr>
      <w:bookmarkStart w:id="1498" w:name="_Toc527377243"/>
      <w:bookmarkStart w:id="1499" w:name="_Toc527379318"/>
      <w:bookmarkStart w:id="1500" w:name="_Toc12417045"/>
      <w:r w:rsidRPr="00445D0E">
        <w:t xml:space="preserve">The </w:t>
      </w:r>
      <w:r w:rsidR="00CF06D5" w:rsidRPr="00445D0E">
        <w:t>Service Provider</w:t>
      </w:r>
      <w:r w:rsidRPr="00445D0E">
        <w:t xml:space="preserve"> shall not make or issue any formal or informal announcement (with the exception of </w:t>
      </w:r>
      <w:r w:rsidR="006B0A29" w:rsidRPr="00445D0E">
        <w:t>Authority</w:t>
      </w:r>
      <w:r w:rsidRPr="00445D0E">
        <w:t xml:space="preserve"> announcements), advertisement or statement to </w:t>
      </w:r>
      <w:r w:rsidRPr="00445D0E">
        <w:rPr>
          <w:iCs/>
        </w:rPr>
        <w:t>the</w:t>
      </w:r>
      <w:r w:rsidRPr="00445D0E">
        <w:t xml:space="preserve"> press in connection with this Agreement or otherwise disclose the existence of this Agreement or the subject matter thereof to any other person without the prior written consent of SARS.</w:t>
      </w:r>
      <w:bookmarkEnd w:id="1498"/>
      <w:bookmarkEnd w:id="1499"/>
      <w:bookmarkEnd w:id="1500"/>
    </w:p>
    <w:p w14:paraId="4C6BB0D5" w14:textId="42B3E7B7" w:rsidR="0057201C" w:rsidRPr="004D6CCD" w:rsidRDefault="0057201C" w:rsidP="00752727">
      <w:pPr>
        <w:pStyle w:val="ListParagraph"/>
        <w:keepNext/>
        <w:keepLines/>
        <w:numPr>
          <w:ilvl w:val="1"/>
          <w:numId w:val="18"/>
        </w:numPr>
        <w:spacing w:after="240" w:line="360" w:lineRule="auto"/>
        <w:contextualSpacing w:val="0"/>
        <w:jc w:val="both"/>
        <w:rPr>
          <w:b/>
          <w:bCs/>
        </w:rPr>
      </w:pPr>
      <w:bookmarkStart w:id="1501" w:name="_Toc12417046"/>
      <w:r w:rsidRPr="004D6CCD">
        <w:rPr>
          <w:b/>
          <w:bCs/>
        </w:rPr>
        <w:t>Waiver</w:t>
      </w:r>
      <w:bookmarkEnd w:id="1501"/>
      <w:r w:rsidR="004D6CCD" w:rsidRPr="004D6CCD">
        <w:t>:</w:t>
      </w:r>
    </w:p>
    <w:p w14:paraId="5A6BAFD2" w14:textId="77777777" w:rsidR="0057201C" w:rsidRPr="00445D0E" w:rsidRDefault="0057201C" w:rsidP="00752727">
      <w:pPr>
        <w:pStyle w:val="ListParagraph"/>
        <w:keepNext/>
        <w:keepLines/>
        <w:numPr>
          <w:ilvl w:val="2"/>
          <w:numId w:val="18"/>
        </w:numPr>
        <w:spacing w:after="240" w:line="360" w:lineRule="auto"/>
        <w:contextualSpacing w:val="0"/>
        <w:jc w:val="both"/>
        <w:rPr>
          <w:b/>
        </w:rPr>
      </w:pPr>
      <w:bookmarkStart w:id="1502" w:name="_Toc527377244"/>
      <w:bookmarkStart w:id="1503" w:name="_Toc527379319"/>
      <w:bookmarkStart w:id="1504" w:name="_Toc12417047"/>
      <w:r w:rsidRPr="00445D0E">
        <w:t xml:space="preserve">No change, waiver or discharge of the terms and conditions of this Agreement shall be valid unless in writing and signed on behalf of the Party against which such change, waiver or discharge is sought to be enforced, and any such change, waiver or discharge will be effective only in the specific instance and for the purpose given. No failure or delay on the part of </w:t>
      </w:r>
      <w:r w:rsidRPr="00445D0E">
        <w:rPr>
          <w:iCs/>
        </w:rPr>
        <w:t>either</w:t>
      </w:r>
      <w:r w:rsidRPr="00445D0E">
        <w:t xml:space="preserve"> Party hereto in exercising any right, power or privilege under this Agreement will operate as a waiver thereof, nor will any single or partial exercise of any right, power or privilege preclude any other or further exercise thereof, or the exercise of any other right, power or privilege.</w:t>
      </w:r>
      <w:bookmarkEnd w:id="1502"/>
      <w:bookmarkEnd w:id="1503"/>
      <w:bookmarkEnd w:id="1504"/>
    </w:p>
    <w:p w14:paraId="70450053" w14:textId="7BC9EF4F" w:rsidR="00922D35" w:rsidRPr="00445D0E" w:rsidRDefault="00922D35"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505" w:name="_Toc135985311"/>
      <w:r w:rsidRPr="00445D0E">
        <w:rPr>
          <w:b/>
          <w:bCs/>
          <w:caps/>
          <w:lang w:val="en-ZA" w:eastAsia="en-US"/>
        </w:rPr>
        <w:t>Covenant of Good Faith</w:t>
      </w:r>
      <w:bookmarkEnd w:id="1352"/>
      <w:bookmarkEnd w:id="1505"/>
    </w:p>
    <w:p w14:paraId="222A65B8" w14:textId="77777777" w:rsidR="00922D35" w:rsidRPr="00445D0E" w:rsidRDefault="00922D35" w:rsidP="00752727">
      <w:pPr>
        <w:pStyle w:val="ListParagraph"/>
        <w:keepNext/>
        <w:keepLines/>
        <w:numPr>
          <w:ilvl w:val="1"/>
          <w:numId w:val="18"/>
        </w:numPr>
        <w:spacing w:after="240" w:line="360" w:lineRule="auto"/>
        <w:contextualSpacing w:val="0"/>
        <w:jc w:val="both"/>
        <w:rPr>
          <w:b/>
          <w:bCs/>
        </w:rPr>
      </w:pPr>
      <w:bookmarkStart w:id="1506" w:name="_Toc527377247"/>
      <w:bookmarkStart w:id="1507" w:name="_Toc527379325"/>
      <w:bookmarkStart w:id="1508" w:name="_Toc12417049"/>
      <w:r w:rsidRPr="00445D0E">
        <w:t>Each Party agrees that, in its respective dealings with the other Party under or in connection with this Agreement, it shall act in good faith.</w:t>
      </w:r>
      <w:bookmarkEnd w:id="1506"/>
      <w:bookmarkEnd w:id="1507"/>
      <w:bookmarkEnd w:id="1508"/>
    </w:p>
    <w:p w14:paraId="4F8CF72B" w14:textId="7291E009" w:rsidR="00922D35" w:rsidRPr="00445D0E" w:rsidRDefault="00922D35"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509" w:name="_Toc531439720"/>
      <w:bookmarkStart w:id="1510" w:name="_Toc135985312"/>
      <w:r w:rsidRPr="00445D0E">
        <w:rPr>
          <w:b/>
          <w:bCs/>
          <w:caps/>
          <w:lang w:val="en-ZA" w:eastAsia="en-US"/>
        </w:rPr>
        <w:t>Costs</w:t>
      </w:r>
      <w:bookmarkEnd w:id="1509"/>
      <w:bookmarkEnd w:id="1510"/>
    </w:p>
    <w:p w14:paraId="6DF316B8" w14:textId="09C13ECD" w:rsidR="00922D35" w:rsidRPr="00445D0E" w:rsidRDefault="00922D35" w:rsidP="00752727">
      <w:pPr>
        <w:pStyle w:val="ListParagraph"/>
        <w:keepNext/>
        <w:keepLines/>
        <w:numPr>
          <w:ilvl w:val="1"/>
          <w:numId w:val="18"/>
        </w:numPr>
        <w:spacing w:after="240" w:line="360" w:lineRule="auto"/>
        <w:contextualSpacing w:val="0"/>
        <w:jc w:val="both"/>
        <w:rPr>
          <w:b/>
          <w:bCs/>
        </w:rPr>
      </w:pPr>
      <w:bookmarkStart w:id="1511" w:name="_Toc527377248"/>
      <w:bookmarkStart w:id="1512" w:name="_Toc527379327"/>
      <w:bookmarkStart w:id="1513" w:name="_Toc12417051"/>
      <w:r w:rsidRPr="00445D0E">
        <w:t xml:space="preserve">Each Party shall bear and pay its own costs of or incidental to the </w:t>
      </w:r>
      <w:r w:rsidR="00514BE6" w:rsidRPr="00445D0E">
        <w:t xml:space="preserve">drafting </w:t>
      </w:r>
      <w:r w:rsidRPr="00445D0E">
        <w:t>preparation and execution of this Agreement.</w:t>
      </w:r>
      <w:bookmarkEnd w:id="1511"/>
      <w:bookmarkEnd w:id="1512"/>
      <w:bookmarkEnd w:id="1513"/>
    </w:p>
    <w:p w14:paraId="21BB727A" w14:textId="3B8FD0B5" w:rsidR="00922D35" w:rsidRPr="00445D0E" w:rsidRDefault="00922D35" w:rsidP="003379FD">
      <w:pPr>
        <w:pStyle w:val="ListParagraph"/>
        <w:keepNext/>
        <w:keepLines/>
        <w:numPr>
          <w:ilvl w:val="0"/>
          <w:numId w:val="18"/>
        </w:numPr>
        <w:spacing w:after="240" w:line="360" w:lineRule="auto"/>
        <w:contextualSpacing w:val="0"/>
        <w:jc w:val="both"/>
        <w:outlineLvl w:val="0"/>
        <w:rPr>
          <w:b/>
          <w:bCs/>
          <w:caps/>
          <w:lang w:val="en-ZA" w:eastAsia="en-US"/>
        </w:rPr>
      </w:pPr>
      <w:bookmarkStart w:id="1514" w:name="_Toc135985313"/>
      <w:r w:rsidRPr="00445D0E">
        <w:rPr>
          <w:b/>
          <w:bCs/>
          <w:caps/>
          <w:lang w:val="en-ZA" w:eastAsia="en-US"/>
        </w:rPr>
        <w:t>Authorised Signatories</w:t>
      </w:r>
      <w:bookmarkEnd w:id="1514"/>
    </w:p>
    <w:p w14:paraId="2F237FDF" w14:textId="77777777" w:rsidR="00922D35" w:rsidRPr="00445D0E" w:rsidRDefault="00922D35" w:rsidP="00752727">
      <w:pPr>
        <w:pStyle w:val="ListParagraph"/>
        <w:keepNext/>
        <w:keepLines/>
        <w:numPr>
          <w:ilvl w:val="1"/>
          <w:numId w:val="18"/>
        </w:numPr>
        <w:spacing w:after="240" w:line="360" w:lineRule="auto"/>
        <w:contextualSpacing w:val="0"/>
        <w:jc w:val="both"/>
      </w:pPr>
      <w:bookmarkStart w:id="1515" w:name="_Toc527377245"/>
      <w:bookmarkStart w:id="1516" w:name="_Toc527379320"/>
      <w:bookmarkStart w:id="1517" w:name="_Toc12417053"/>
      <w:r w:rsidRPr="00445D0E">
        <w:t>The Parties agree that this Agreement and any contract document concluded in terms hereof shall not be valid unless signed by all authorised signatories of SARS.</w:t>
      </w:r>
      <w:bookmarkEnd w:id="1515"/>
      <w:bookmarkEnd w:id="1516"/>
      <w:bookmarkEnd w:id="1517"/>
      <w:r w:rsidRPr="00445D0E">
        <w:t xml:space="preserve"> </w:t>
      </w:r>
    </w:p>
    <w:p w14:paraId="7FED67C6" w14:textId="65CD66D4" w:rsidR="00534FC4" w:rsidRPr="00445D0E" w:rsidRDefault="00534FC4" w:rsidP="00752727">
      <w:pPr>
        <w:pStyle w:val="ListParagraph"/>
        <w:keepNext/>
        <w:keepLines/>
        <w:numPr>
          <w:ilvl w:val="1"/>
          <w:numId w:val="18"/>
        </w:numPr>
        <w:spacing w:after="240" w:line="360" w:lineRule="auto"/>
        <w:contextualSpacing w:val="0"/>
        <w:jc w:val="both"/>
      </w:pPr>
      <w:bookmarkStart w:id="1518" w:name="_Toc12417054"/>
      <w:r w:rsidRPr="00445D0E">
        <w:t>This Agreement is signed by the Parties on the dates and at the places indicated below.</w:t>
      </w:r>
      <w:bookmarkEnd w:id="1518"/>
    </w:p>
    <w:p w14:paraId="51B307FF" w14:textId="50CA6755" w:rsidR="00534FC4" w:rsidRPr="00445D0E" w:rsidRDefault="00534FC4" w:rsidP="00752727">
      <w:pPr>
        <w:pStyle w:val="ListParagraph"/>
        <w:keepNext/>
        <w:keepLines/>
        <w:numPr>
          <w:ilvl w:val="1"/>
          <w:numId w:val="18"/>
        </w:numPr>
        <w:spacing w:after="240" w:line="360" w:lineRule="auto"/>
        <w:contextualSpacing w:val="0"/>
        <w:jc w:val="both"/>
      </w:pPr>
      <w:bookmarkStart w:id="1519" w:name="_Toc12417055"/>
      <w:r w:rsidRPr="00445D0E">
        <w:t>This Agreement may be executed in counterparts, each of which shall be deemed an original, and all of which together shall constitute one and the same Agreement as at the date of signature of the Party last signing one of the counterparts.</w:t>
      </w:r>
      <w:bookmarkEnd w:id="1519"/>
    </w:p>
    <w:p w14:paraId="5C469F39" w14:textId="27C4C1EA" w:rsidR="00534FC4" w:rsidRPr="00445D0E" w:rsidRDefault="00534FC4" w:rsidP="00752727">
      <w:pPr>
        <w:pStyle w:val="ListParagraph"/>
        <w:keepNext/>
        <w:keepLines/>
        <w:numPr>
          <w:ilvl w:val="1"/>
          <w:numId w:val="18"/>
        </w:numPr>
        <w:spacing w:after="240" w:line="360" w:lineRule="auto"/>
        <w:contextualSpacing w:val="0"/>
        <w:jc w:val="both"/>
      </w:pPr>
      <w:bookmarkStart w:id="1520" w:name="_Toc12417056"/>
      <w:r w:rsidRPr="00445D0E">
        <w:t>The persons signing this Agreement in a representative capacity warrant their authority to do so.</w:t>
      </w:r>
      <w:bookmarkEnd w:id="1520"/>
    </w:p>
    <w:p w14:paraId="1C572287" w14:textId="330C5FAD" w:rsidR="00534FC4" w:rsidRPr="004D6CCD" w:rsidRDefault="00534FC4" w:rsidP="00752727">
      <w:pPr>
        <w:keepNext/>
        <w:keepLines/>
        <w:spacing w:after="240" w:line="360" w:lineRule="auto"/>
        <w:jc w:val="both"/>
        <w:rPr>
          <w:rFonts w:ascii="Arial" w:hAnsi="Arial" w:cs="Arial"/>
          <w:b/>
          <w:bCs/>
          <w:i/>
          <w:iCs/>
          <w:sz w:val="22"/>
          <w:szCs w:val="22"/>
        </w:rPr>
      </w:pPr>
      <w:bookmarkStart w:id="1521" w:name="_Toc26766403"/>
      <w:bookmarkStart w:id="1522" w:name="_Ref52077275"/>
      <w:bookmarkStart w:id="1523" w:name="_Toc52082443"/>
      <w:bookmarkStart w:id="1524" w:name="_Toc102463487"/>
      <w:bookmarkStart w:id="1525" w:name="_Toc456577745"/>
      <w:bookmarkStart w:id="1526" w:name="_Toc456671377"/>
      <w:bookmarkStart w:id="1527" w:name="_Toc456692212"/>
      <w:bookmarkStart w:id="1528" w:name="_Toc456747580"/>
      <w:bookmarkStart w:id="1529" w:name="_Toc456748398"/>
      <w:bookmarkStart w:id="1530" w:name="_Toc456748930"/>
      <w:bookmarkStart w:id="1531" w:name="_Hlk534865182"/>
      <w:r w:rsidRPr="004D6CCD">
        <w:rPr>
          <w:rFonts w:ascii="Arial" w:hAnsi="Arial" w:cs="Arial"/>
          <w:b/>
          <w:bCs/>
          <w:sz w:val="22"/>
          <w:szCs w:val="22"/>
        </w:rPr>
        <w:t>SIGNED at_________________________</w:t>
      </w:r>
      <w:r w:rsidR="00C23DEC" w:rsidRPr="004D6CCD">
        <w:rPr>
          <w:rFonts w:ascii="Arial" w:hAnsi="Arial" w:cs="Arial"/>
          <w:b/>
          <w:bCs/>
          <w:sz w:val="22"/>
          <w:szCs w:val="22"/>
        </w:rPr>
        <w:t xml:space="preserve"> </w:t>
      </w:r>
      <w:r w:rsidRPr="004D6CCD">
        <w:rPr>
          <w:rFonts w:ascii="Arial" w:hAnsi="Arial" w:cs="Arial"/>
          <w:b/>
          <w:bCs/>
          <w:sz w:val="22"/>
          <w:szCs w:val="22"/>
        </w:rPr>
        <w:t>on _______________________20</w:t>
      </w:r>
      <w:r w:rsidR="004B0ADB" w:rsidRPr="004D6CCD">
        <w:rPr>
          <w:rFonts w:ascii="Arial" w:hAnsi="Arial" w:cs="Arial"/>
          <w:b/>
          <w:bCs/>
          <w:sz w:val="22"/>
          <w:szCs w:val="22"/>
        </w:rPr>
        <w:t>2</w:t>
      </w:r>
      <w:r w:rsidR="00805862">
        <w:rPr>
          <w:rFonts w:ascii="Arial" w:hAnsi="Arial" w:cs="Arial"/>
          <w:b/>
          <w:bCs/>
          <w:sz w:val="22"/>
          <w:szCs w:val="22"/>
        </w:rPr>
        <w:t>3</w:t>
      </w:r>
      <w:r w:rsidRPr="004D6CCD">
        <w:rPr>
          <w:rFonts w:ascii="Arial" w:hAnsi="Arial" w:cs="Arial"/>
          <w:b/>
          <w:bCs/>
          <w:sz w:val="22"/>
          <w:szCs w:val="22"/>
        </w:rPr>
        <w:t xml:space="preserve"> </w:t>
      </w:r>
    </w:p>
    <w:p w14:paraId="55D46032" w14:textId="77777777" w:rsidR="00534FC4" w:rsidRPr="004D6CCD" w:rsidRDefault="00534FC4" w:rsidP="00752727">
      <w:pPr>
        <w:keepNext/>
        <w:keepLines/>
        <w:spacing w:after="240" w:line="360" w:lineRule="auto"/>
        <w:jc w:val="both"/>
        <w:rPr>
          <w:rFonts w:ascii="Arial" w:hAnsi="Arial" w:cs="Arial"/>
          <w:sz w:val="22"/>
          <w:szCs w:val="22"/>
        </w:rPr>
      </w:pPr>
      <w:r w:rsidRPr="004D6CCD">
        <w:rPr>
          <w:rFonts w:ascii="Arial" w:hAnsi="Arial" w:cs="Arial"/>
          <w:sz w:val="22"/>
          <w:szCs w:val="22"/>
        </w:rPr>
        <w:t>For and on behalf of</w:t>
      </w:r>
    </w:p>
    <w:p w14:paraId="4F7B3F1F" w14:textId="77777777" w:rsidR="00534FC4" w:rsidRPr="004D6CCD" w:rsidRDefault="00534FC4" w:rsidP="00752727">
      <w:pPr>
        <w:keepNext/>
        <w:keepLines/>
        <w:spacing w:after="240" w:line="360" w:lineRule="auto"/>
        <w:jc w:val="both"/>
        <w:rPr>
          <w:rFonts w:ascii="Arial" w:hAnsi="Arial" w:cs="Arial"/>
          <w:b/>
          <w:bCs/>
          <w:sz w:val="22"/>
          <w:szCs w:val="22"/>
        </w:rPr>
      </w:pPr>
      <w:r w:rsidRPr="004D6CCD">
        <w:rPr>
          <w:rFonts w:ascii="Arial" w:hAnsi="Arial" w:cs="Arial"/>
          <w:b/>
          <w:bCs/>
          <w:sz w:val="22"/>
          <w:szCs w:val="22"/>
        </w:rPr>
        <w:t>SOUTH AFRICAN REVENUE SERVICE</w:t>
      </w:r>
    </w:p>
    <w:tbl>
      <w:tblPr>
        <w:tblW w:w="0" w:type="auto"/>
        <w:tblInd w:w="4428" w:type="dxa"/>
        <w:tblLook w:val="01E0" w:firstRow="1" w:lastRow="1" w:firstColumn="1" w:lastColumn="1" w:noHBand="0" w:noVBand="0"/>
      </w:tblPr>
      <w:tblGrid>
        <w:gridCol w:w="3834"/>
      </w:tblGrid>
      <w:tr w:rsidR="00763294" w:rsidRPr="004D6CCD" w14:paraId="6FCC8E45" w14:textId="77777777" w:rsidTr="003734B1">
        <w:trPr>
          <w:trHeight w:val="615"/>
        </w:trPr>
        <w:tc>
          <w:tcPr>
            <w:tcW w:w="3834" w:type="dxa"/>
            <w:tcBorders>
              <w:top w:val="single" w:sz="4" w:space="0" w:color="auto"/>
              <w:bottom w:val="single" w:sz="4" w:space="0" w:color="auto"/>
            </w:tcBorders>
          </w:tcPr>
          <w:p w14:paraId="463163C0" w14:textId="77777777" w:rsidR="00534FC4" w:rsidRPr="004D6CCD" w:rsidRDefault="00534FC4" w:rsidP="00752727">
            <w:pPr>
              <w:keepNext/>
              <w:keepLines/>
              <w:spacing w:after="240" w:line="360" w:lineRule="auto"/>
              <w:jc w:val="both"/>
              <w:rPr>
                <w:rFonts w:ascii="Arial" w:hAnsi="Arial" w:cs="Arial"/>
                <w:sz w:val="22"/>
                <w:szCs w:val="22"/>
              </w:rPr>
            </w:pPr>
            <w:r w:rsidRPr="004D6CCD">
              <w:rPr>
                <w:rFonts w:ascii="Arial" w:hAnsi="Arial" w:cs="Arial"/>
                <w:sz w:val="22"/>
                <w:szCs w:val="22"/>
              </w:rPr>
              <w:t>Signature</w:t>
            </w:r>
          </w:p>
        </w:tc>
      </w:tr>
      <w:tr w:rsidR="00763294" w:rsidRPr="004D6CCD" w14:paraId="25C55AA5" w14:textId="77777777" w:rsidTr="003734B1">
        <w:trPr>
          <w:trHeight w:val="615"/>
        </w:trPr>
        <w:tc>
          <w:tcPr>
            <w:tcW w:w="3834" w:type="dxa"/>
            <w:tcBorders>
              <w:top w:val="single" w:sz="4" w:space="0" w:color="auto"/>
              <w:bottom w:val="single" w:sz="4" w:space="0" w:color="auto"/>
            </w:tcBorders>
          </w:tcPr>
          <w:p w14:paraId="157ADEE3" w14:textId="77777777" w:rsidR="00534FC4" w:rsidRPr="004D6CCD" w:rsidRDefault="00534FC4" w:rsidP="00752727">
            <w:pPr>
              <w:keepNext/>
              <w:keepLines/>
              <w:spacing w:after="240" w:line="360" w:lineRule="auto"/>
              <w:jc w:val="both"/>
              <w:rPr>
                <w:rFonts w:ascii="Arial" w:hAnsi="Arial" w:cs="Arial"/>
                <w:sz w:val="22"/>
                <w:szCs w:val="22"/>
              </w:rPr>
            </w:pPr>
            <w:r w:rsidRPr="004D6CCD">
              <w:rPr>
                <w:rFonts w:ascii="Arial" w:hAnsi="Arial" w:cs="Arial"/>
                <w:sz w:val="22"/>
                <w:szCs w:val="22"/>
              </w:rPr>
              <w:t>Name of Signatory</w:t>
            </w:r>
          </w:p>
        </w:tc>
      </w:tr>
      <w:tr w:rsidR="00534FC4" w:rsidRPr="004D6CCD" w14:paraId="0BDB08E9" w14:textId="77777777" w:rsidTr="003734B1">
        <w:trPr>
          <w:trHeight w:val="615"/>
        </w:trPr>
        <w:tc>
          <w:tcPr>
            <w:tcW w:w="3834" w:type="dxa"/>
            <w:tcBorders>
              <w:top w:val="single" w:sz="4" w:space="0" w:color="auto"/>
            </w:tcBorders>
          </w:tcPr>
          <w:p w14:paraId="1F333DEA" w14:textId="77777777" w:rsidR="00534FC4" w:rsidRPr="004D6CCD" w:rsidRDefault="00534FC4" w:rsidP="00752727">
            <w:pPr>
              <w:keepNext/>
              <w:keepLines/>
              <w:spacing w:after="240" w:line="360" w:lineRule="auto"/>
              <w:jc w:val="both"/>
              <w:rPr>
                <w:rFonts w:ascii="Arial" w:hAnsi="Arial" w:cs="Arial"/>
                <w:b/>
                <w:bCs/>
                <w:i/>
                <w:iCs/>
                <w:sz w:val="22"/>
                <w:szCs w:val="22"/>
              </w:rPr>
            </w:pPr>
            <w:r w:rsidRPr="004D6CCD">
              <w:rPr>
                <w:rFonts w:ascii="Arial" w:hAnsi="Arial" w:cs="Arial"/>
                <w:sz w:val="22"/>
                <w:szCs w:val="22"/>
              </w:rPr>
              <w:t>Designation of Signatory</w:t>
            </w:r>
          </w:p>
        </w:tc>
      </w:tr>
    </w:tbl>
    <w:bookmarkEnd w:id="1521"/>
    <w:bookmarkEnd w:id="1522"/>
    <w:bookmarkEnd w:id="1523"/>
    <w:bookmarkEnd w:id="1524"/>
    <w:bookmarkEnd w:id="1525"/>
    <w:bookmarkEnd w:id="1526"/>
    <w:bookmarkEnd w:id="1527"/>
    <w:bookmarkEnd w:id="1528"/>
    <w:bookmarkEnd w:id="1529"/>
    <w:bookmarkEnd w:id="1530"/>
    <w:p w14:paraId="6CF19062" w14:textId="7CBF31C8" w:rsidR="00534FC4" w:rsidRPr="004D6CCD" w:rsidRDefault="00534FC4" w:rsidP="00752727">
      <w:pPr>
        <w:keepNext/>
        <w:keepLines/>
        <w:spacing w:after="240" w:line="360" w:lineRule="auto"/>
        <w:jc w:val="both"/>
        <w:rPr>
          <w:rFonts w:ascii="Arial" w:hAnsi="Arial" w:cs="Arial"/>
          <w:b/>
          <w:bCs/>
          <w:sz w:val="22"/>
          <w:szCs w:val="22"/>
        </w:rPr>
      </w:pPr>
      <w:r w:rsidRPr="004D6CCD">
        <w:rPr>
          <w:rFonts w:ascii="Arial" w:hAnsi="Arial" w:cs="Arial"/>
          <w:b/>
          <w:bCs/>
          <w:sz w:val="22"/>
          <w:szCs w:val="22"/>
        </w:rPr>
        <w:t>SIGNED at_________________________</w:t>
      </w:r>
      <w:r w:rsidR="00C23DEC" w:rsidRPr="004D6CCD">
        <w:rPr>
          <w:rFonts w:ascii="Arial" w:hAnsi="Arial" w:cs="Arial"/>
          <w:b/>
          <w:bCs/>
          <w:sz w:val="22"/>
          <w:szCs w:val="22"/>
        </w:rPr>
        <w:t xml:space="preserve"> </w:t>
      </w:r>
      <w:r w:rsidRPr="004D6CCD">
        <w:rPr>
          <w:rFonts w:ascii="Arial" w:hAnsi="Arial" w:cs="Arial"/>
          <w:b/>
          <w:bCs/>
          <w:sz w:val="22"/>
          <w:szCs w:val="22"/>
        </w:rPr>
        <w:t>on _______________________20</w:t>
      </w:r>
      <w:r w:rsidR="004B0ADB" w:rsidRPr="004D6CCD">
        <w:rPr>
          <w:rFonts w:ascii="Arial" w:hAnsi="Arial" w:cs="Arial"/>
          <w:b/>
          <w:bCs/>
          <w:sz w:val="22"/>
          <w:szCs w:val="22"/>
        </w:rPr>
        <w:t>2</w:t>
      </w:r>
      <w:r w:rsidR="00805862">
        <w:rPr>
          <w:rFonts w:ascii="Arial" w:hAnsi="Arial" w:cs="Arial"/>
          <w:b/>
          <w:bCs/>
          <w:sz w:val="22"/>
          <w:szCs w:val="22"/>
        </w:rPr>
        <w:t>3</w:t>
      </w:r>
      <w:r w:rsidRPr="004D6CCD">
        <w:rPr>
          <w:rFonts w:ascii="Arial" w:hAnsi="Arial" w:cs="Arial"/>
          <w:b/>
          <w:bCs/>
          <w:sz w:val="22"/>
          <w:szCs w:val="22"/>
        </w:rPr>
        <w:t xml:space="preserve"> </w:t>
      </w:r>
    </w:p>
    <w:p w14:paraId="0A3CF338" w14:textId="77777777" w:rsidR="00534FC4" w:rsidRPr="004D6CCD" w:rsidRDefault="00534FC4" w:rsidP="00752727">
      <w:pPr>
        <w:keepNext/>
        <w:keepLines/>
        <w:spacing w:after="240" w:line="360" w:lineRule="auto"/>
        <w:jc w:val="both"/>
        <w:rPr>
          <w:rFonts w:ascii="Arial" w:hAnsi="Arial" w:cs="Arial"/>
          <w:sz w:val="22"/>
          <w:szCs w:val="22"/>
        </w:rPr>
      </w:pPr>
      <w:r w:rsidRPr="004D6CCD">
        <w:rPr>
          <w:rFonts w:ascii="Arial" w:hAnsi="Arial" w:cs="Arial"/>
          <w:sz w:val="22"/>
          <w:szCs w:val="22"/>
        </w:rPr>
        <w:t>For and on behalf of</w:t>
      </w:r>
    </w:p>
    <w:p w14:paraId="5F4B694F" w14:textId="77777777" w:rsidR="00534FC4" w:rsidRPr="004D6CCD" w:rsidRDefault="00534FC4" w:rsidP="00752727">
      <w:pPr>
        <w:keepNext/>
        <w:keepLines/>
        <w:spacing w:after="240" w:line="360" w:lineRule="auto"/>
        <w:jc w:val="both"/>
        <w:rPr>
          <w:rFonts w:ascii="Arial" w:hAnsi="Arial" w:cs="Arial"/>
          <w:b/>
          <w:bCs/>
          <w:sz w:val="22"/>
          <w:szCs w:val="22"/>
        </w:rPr>
      </w:pPr>
      <w:r w:rsidRPr="004D6CCD">
        <w:rPr>
          <w:rFonts w:ascii="Arial" w:hAnsi="Arial" w:cs="Arial"/>
          <w:b/>
          <w:bCs/>
          <w:sz w:val="22"/>
          <w:szCs w:val="22"/>
        </w:rPr>
        <w:t>SOUTH AFRICAN REVENUE SERVICE</w:t>
      </w:r>
    </w:p>
    <w:tbl>
      <w:tblPr>
        <w:tblW w:w="0" w:type="auto"/>
        <w:tblInd w:w="4428" w:type="dxa"/>
        <w:tblLook w:val="01E0" w:firstRow="1" w:lastRow="1" w:firstColumn="1" w:lastColumn="1" w:noHBand="0" w:noVBand="0"/>
      </w:tblPr>
      <w:tblGrid>
        <w:gridCol w:w="3834"/>
      </w:tblGrid>
      <w:tr w:rsidR="00763294" w:rsidRPr="004D6CCD" w14:paraId="7432F272" w14:textId="77777777" w:rsidTr="003734B1">
        <w:trPr>
          <w:trHeight w:val="615"/>
        </w:trPr>
        <w:tc>
          <w:tcPr>
            <w:tcW w:w="3834" w:type="dxa"/>
            <w:tcBorders>
              <w:top w:val="single" w:sz="4" w:space="0" w:color="auto"/>
              <w:bottom w:val="single" w:sz="4" w:space="0" w:color="auto"/>
            </w:tcBorders>
          </w:tcPr>
          <w:p w14:paraId="6B13DDDA" w14:textId="77777777" w:rsidR="00534FC4" w:rsidRPr="004D6CCD" w:rsidRDefault="00534FC4" w:rsidP="00752727">
            <w:pPr>
              <w:keepNext/>
              <w:keepLines/>
              <w:spacing w:after="240" w:line="360" w:lineRule="auto"/>
              <w:jc w:val="both"/>
              <w:rPr>
                <w:rFonts w:ascii="Arial" w:hAnsi="Arial" w:cs="Arial"/>
                <w:sz w:val="22"/>
                <w:szCs w:val="22"/>
              </w:rPr>
            </w:pPr>
            <w:r w:rsidRPr="004D6CCD">
              <w:rPr>
                <w:rFonts w:ascii="Arial" w:hAnsi="Arial" w:cs="Arial"/>
                <w:sz w:val="22"/>
                <w:szCs w:val="22"/>
              </w:rPr>
              <w:t>Signature</w:t>
            </w:r>
          </w:p>
        </w:tc>
      </w:tr>
      <w:tr w:rsidR="00763294" w:rsidRPr="004D6CCD" w14:paraId="533BDDBF" w14:textId="77777777" w:rsidTr="003734B1">
        <w:trPr>
          <w:trHeight w:val="615"/>
        </w:trPr>
        <w:tc>
          <w:tcPr>
            <w:tcW w:w="3834" w:type="dxa"/>
            <w:tcBorders>
              <w:top w:val="single" w:sz="4" w:space="0" w:color="auto"/>
              <w:bottom w:val="single" w:sz="4" w:space="0" w:color="auto"/>
            </w:tcBorders>
          </w:tcPr>
          <w:p w14:paraId="618C022A" w14:textId="77777777" w:rsidR="00534FC4" w:rsidRPr="004D6CCD" w:rsidRDefault="00534FC4" w:rsidP="00752727">
            <w:pPr>
              <w:keepNext/>
              <w:keepLines/>
              <w:spacing w:after="240" w:line="360" w:lineRule="auto"/>
              <w:jc w:val="both"/>
              <w:rPr>
                <w:rFonts w:ascii="Arial" w:hAnsi="Arial" w:cs="Arial"/>
                <w:sz w:val="22"/>
                <w:szCs w:val="22"/>
              </w:rPr>
            </w:pPr>
            <w:r w:rsidRPr="004D6CCD">
              <w:rPr>
                <w:rFonts w:ascii="Arial" w:hAnsi="Arial" w:cs="Arial"/>
                <w:sz w:val="22"/>
                <w:szCs w:val="22"/>
              </w:rPr>
              <w:t>Name of Signatory</w:t>
            </w:r>
          </w:p>
        </w:tc>
      </w:tr>
      <w:tr w:rsidR="00534FC4" w:rsidRPr="004D6CCD" w14:paraId="133FBA79" w14:textId="77777777" w:rsidTr="003734B1">
        <w:trPr>
          <w:trHeight w:val="615"/>
        </w:trPr>
        <w:tc>
          <w:tcPr>
            <w:tcW w:w="3834" w:type="dxa"/>
            <w:tcBorders>
              <w:top w:val="single" w:sz="4" w:space="0" w:color="auto"/>
            </w:tcBorders>
          </w:tcPr>
          <w:p w14:paraId="3AB6D615" w14:textId="77777777" w:rsidR="00534FC4" w:rsidRPr="004D6CCD" w:rsidRDefault="00534FC4" w:rsidP="00752727">
            <w:pPr>
              <w:keepNext/>
              <w:keepLines/>
              <w:spacing w:after="240" w:line="360" w:lineRule="auto"/>
              <w:jc w:val="both"/>
              <w:rPr>
                <w:rFonts w:ascii="Arial" w:hAnsi="Arial" w:cs="Arial"/>
                <w:sz w:val="22"/>
                <w:szCs w:val="22"/>
              </w:rPr>
            </w:pPr>
            <w:r w:rsidRPr="004D6CCD">
              <w:rPr>
                <w:rFonts w:ascii="Arial" w:hAnsi="Arial" w:cs="Arial"/>
                <w:sz w:val="22"/>
                <w:szCs w:val="22"/>
              </w:rPr>
              <w:t>Designation of Signatory</w:t>
            </w:r>
          </w:p>
        </w:tc>
      </w:tr>
    </w:tbl>
    <w:p w14:paraId="0EE17B71" w14:textId="77777777" w:rsidR="00534FC4" w:rsidRPr="004D6CCD" w:rsidRDefault="00534FC4" w:rsidP="00752727">
      <w:pPr>
        <w:keepNext/>
        <w:keepLines/>
        <w:spacing w:after="240" w:line="360" w:lineRule="auto"/>
        <w:jc w:val="both"/>
        <w:rPr>
          <w:rFonts w:ascii="Arial" w:hAnsi="Arial" w:cs="Arial"/>
          <w:b/>
          <w:bCs/>
          <w:i/>
          <w:iCs/>
          <w:sz w:val="22"/>
          <w:szCs w:val="22"/>
        </w:rPr>
      </w:pPr>
    </w:p>
    <w:p w14:paraId="7B495C76" w14:textId="4DE5BFDD" w:rsidR="004B0ADB" w:rsidRPr="004D6CCD" w:rsidRDefault="004B0ADB" w:rsidP="00752727">
      <w:pPr>
        <w:keepNext/>
        <w:keepLines/>
        <w:spacing w:after="240" w:line="360" w:lineRule="auto"/>
        <w:jc w:val="both"/>
        <w:rPr>
          <w:rFonts w:ascii="Arial" w:hAnsi="Arial" w:cs="Arial"/>
          <w:b/>
          <w:bCs/>
          <w:i/>
          <w:iCs/>
          <w:sz w:val="22"/>
          <w:szCs w:val="22"/>
        </w:rPr>
      </w:pPr>
      <w:r w:rsidRPr="004D6CCD">
        <w:rPr>
          <w:rFonts w:ascii="Arial" w:hAnsi="Arial" w:cs="Arial"/>
          <w:b/>
          <w:bCs/>
          <w:sz w:val="22"/>
          <w:szCs w:val="22"/>
        </w:rPr>
        <w:t>SIGNED at_________________________</w:t>
      </w:r>
      <w:r w:rsidR="00C23DEC" w:rsidRPr="004D6CCD">
        <w:rPr>
          <w:rFonts w:ascii="Arial" w:hAnsi="Arial" w:cs="Arial"/>
          <w:b/>
          <w:bCs/>
          <w:sz w:val="22"/>
          <w:szCs w:val="22"/>
        </w:rPr>
        <w:t xml:space="preserve"> </w:t>
      </w:r>
      <w:r w:rsidRPr="004D6CCD">
        <w:rPr>
          <w:rFonts w:ascii="Arial" w:hAnsi="Arial" w:cs="Arial"/>
          <w:b/>
          <w:bCs/>
          <w:sz w:val="22"/>
          <w:szCs w:val="22"/>
        </w:rPr>
        <w:t>on _______________________202</w:t>
      </w:r>
      <w:r w:rsidR="00805862">
        <w:rPr>
          <w:rFonts w:ascii="Arial" w:hAnsi="Arial" w:cs="Arial"/>
          <w:b/>
          <w:bCs/>
          <w:sz w:val="22"/>
          <w:szCs w:val="22"/>
        </w:rPr>
        <w:t>3</w:t>
      </w:r>
      <w:r w:rsidRPr="004D6CCD">
        <w:rPr>
          <w:rFonts w:ascii="Arial" w:hAnsi="Arial" w:cs="Arial"/>
          <w:b/>
          <w:bCs/>
          <w:sz w:val="22"/>
          <w:szCs w:val="22"/>
        </w:rPr>
        <w:t xml:space="preserve"> </w:t>
      </w:r>
    </w:p>
    <w:p w14:paraId="486D26D5" w14:textId="77777777" w:rsidR="00534FC4" w:rsidRPr="004D6CCD" w:rsidRDefault="00534FC4" w:rsidP="00752727">
      <w:pPr>
        <w:keepNext/>
        <w:keepLines/>
        <w:spacing w:after="240" w:line="360" w:lineRule="auto"/>
        <w:jc w:val="both"/>
        <w:rPr>
          <w:rFonts w:ascii="Arial" w:hAnsi="Arial" w:cs="Arial"/>
          <w:sz w:val="22"/>
          <w:szCs w:val="22"/>
        </w:rPr>
      </w:pPr>
      <w:r w:rsidRPr="004D6CCD">
        <w:rPr>
          <w:rFonts w:ascii="Arial" w:hAnsi="Arial" w:cs="Arial"/>
          <w:sz w:val="22"/>
          <w:szCs w:val="22"/>
        </w:rPr>
        <w:t>For and on behalf of</w:t>
      </w:r>
    </w:p>
    <w:p w14:paraId="1E779EE9" w14:textId="77777777" w:rsidR="00534FC4" w:rsidRPr="004D6CCD" w:rsidRDefault="00534FC4" w:rsidP="00752727">
      <w:pPr>
        <w:keepNext/>
        <w:keepLines/>
        <w:spacing w:after="240" w:line="360" w:lineRule="auto"/>
        <w:jc w:val="both"/>
        <w:rPr>
          <w:rFonts w:ascii="Arial" w:hAnsi="Arial" w:cs="Arial"/>
          <w:b/>
          <w:bCs/>
          <w:sz w:val="22"/>
          <w:szCs w:val="22"/>
        </w:rPr>
      </w:pPr>
      <w:r w:rsidRPr="004D6CCD">
        <w:rPr>
          <w:rFonts w:ascii="Arial" w:hAnsi="Arial" w:cs="Arial"/>
          <w:b/>
          <w:bCs/>
          <w:sz w:val="22"/>
          <w:szCs w:val="22"/>
        </w:rPr>
        <w:t>SERVICE PROVIDER</w:t>
      </w:r>
    </w:p>
    <w:tbl>
      <w:tblPr>
        <w:tblW w:w="0" w:type="auto"/>
        <w:tblInd w:w="4428" w:type="dxa"/>
        <w:tblLook w:val="01E0" w:firstRow="1" w:lastRow="1" w:firstColumn="1" w:lastColumn="1" w:noHBand="0" w:noVBand="0"/>
      </w:tblPr>
      <w:tblGrid>
        <w:gridCol w:w="3834"/>
      </w:tblGrid>
      <w:tr w:rsidR="00763294" w:rsidRPr="004D6CCD" w14:paraId="2B1802CA" w14:textId="77777777" w:rsidTr="003734B1">
        <w:trPr>
          <w:trHeight w:val="615"/>
        </w:trPr>
        <w:tc>
          <w:tcPr>
            <w:tcW w:w="3834" w:type="dxa"/>
            <w:tcBorders>
              <w:top w:val="single" w:sz="4" w:space="0" w:color="auto"/>
              <w:bottom w:val="single" w:sz="4" w:space="0" w:color="auto"/>
            </w:tcBorders>
          </w:tcPr>
          <w:p w14:paraId="6E1808D7" w14:textId="77777777" w:rsidR="00534FC4" w:rsidRPr="004D6CCD" w:rsidRDefault="00534FC4" w:rsidP="00752727">
            <w:pPr>
              <w:keepNext/>
              <w:keepLines/>
              <w:spacing w:after="240" w:line="360" w:lineRule="auto"/>
              <w:jc w:val="both"/>
              <w:rPr>
                <w:rFonts w:ascii="Arial" w:hAnsi="Arial" w:cs="Arial"/>
                <w:sz w:val="22"/>
                <w:szCs w:val="22"/>
              </w:rPr>
            </w:pPr>
            <w:r w:rsidRPr="004D6CCD">
              <w:rPr>
                <w:rFonts w:ascii="Arial" w:hAnsi="Arial" w:cs="Arial"/>
                <w:sz w:val="22"/>
                <w:szCs w:val="22"/>
              </w:rPr>
              <w:t>Signature</w:t>
            </w:r>
          </w:p>
        </w:tc>
      </w:tr>
      <w:tr w:rsidR="00763294" w:rsidRPr="004D6CCD" w14:paraId="693524D9" w14:textId="77777777" w:rsidTr="003734B1">
        <w:trPr>
          <w:trHeight w:val="615"/>
        </w:trPr>
        <w:tc>
          <w:tcPr>
            <w:tcW w:w="3834" w:type="dxa"/>
            <w:tcBorders>
              <w:top w:val="single" w:sz="4" w:space="0" w:color="auto"/>
              <w:bottom w:val="single" w:sz="4" w:space="0" w:color="auto"/>
            </w:tcBorders>
          </w:tcPr>
          <w:p w14:paraId="532FBB66" w14:textId="77777777" w:rsidR="00534FC4" w:rsidRPr="004D6CCD" w:rsidRDefault="00534FC4" w:rsidP="00752727">
            <w:pPr>
              <w:keepNext/>
              <w:keepLines/>
              <w:spacing w:after="240" w:line="360" w:lineRule="auto"/>
              <w:jc w:val="both"/>
              <w:rPr>
                <w:rFonts w:ascii="Arial" w:hAnsi="Arial" w:cs="Arial"/>
                <w:sz w:val="22"/>
                <w:szCs w:val="22"/>
              </w:rPr>
            </w:pPr>
            <w:r w:rsidRPr="004D6CCD">
              <w:rPr>
                <w:rFonts w:ascii="Arial" w:hAnsi="Arial" w:cs="Arial"/>
                <w:sz w:val="22"/>
                <w:szCs w:val="22"/>
              </w:rPr>
              <w:t>Name of Signatory</w:t>
            </w:r>
          </w:p>
        </w:tc>
      </w:tr>
      <w:tr w:rsidR="00BD7738" w:rsidRPr="004D6CCD" w14:paraId="6D275103" w14:textId="77777777" w:rsidTr="003734B1">
        <w:trPr>
          <w:trHeight w:val="615"/>
        </w:trPr>
        <w:tc>
          <w:tcPr>
            <w:tcW w:w="3834" w:type="dxa"/>
            <w:tcBorders>
              <w:top w:val="single" w:sz="4" w:space="0" w:color="auto"/>
            </w:tcBorders>
          </w:tcPr>
          <w:p w14:paraId="36D38F25" w14:textId="77777777" w:rsidR="00534FC4" w:rsidRPr="004D6CCD" w:rsidRDefault="00534FC4" w:rsidP="00752727">
            <w:pPr>
              <w:keepNext/>
              <w:keepLines/>
              <w:spacing w:after="240" w:line="360" w:lineRule="auto"/>
              <w:jc w:val="both"/>
              <w:rPr>
                <w:rFonts w:ascii="Arial" w:hAnsi="Arial" w:cs="Arial"/>
                <w:sz w:val="22"/>
                <w:szCs w:val="22"/>
              </w:rPr>
            </w:pPr>
            <w:r w:rsidRPr="004D6CCD">
              <w:rPr>
                <w:rFonts w:ascii="Arial" w:hAnsi="Arial" w:cs="Arial"/>
                <w:sz w:val="22"/>
                <w:szCs w:val="22"/>
              </w:rPr>
              <w:t>Designation of Signatory</w:t>
            </w:r>
          </w:p>
        </w:tc>
      </w:tr>
    </w:tbl>
    <w:p w14:paraId="6F2FB778" w14:textId="77777777" w:rsidR="00B42510" w:rsidRPr="00445D0E" w:rsidRDefault="00B42510" w:rsidP="003379FD">
      <w:pPr>
        <w:keepNext/>
        <w:keepLines/>
        <w:spacing w:after="240" w:line="360" w:lineRule="auto"/>
        <w:jc w:val="both"/>
        <w:rPr>
          <w:rFonts w:ascii="Arial" w:hAnsi="Arial" w:cs="Arial"/>
          <w:caps/>
          <w:sz w:val="22"/>
          <w:szCs w:val="22"/>
        </w:rPr>
        <w:sectPr w:rsidR="00B42510" w:rsidRPr="00445D0E" w:rsidSect="009A04BC">
          <w:footerReference w:type="default" r:id="rId11"/>
          <w:type w:val="continuous"/>
          <w:pgSz w:w="11906" w:h="16838" w:code="9"/>
          <w:pgMar w:top="1418" w:right="1701" w:bottom="1418" w:left="1701" w:header="709" w:footer="709" w:gutter="0"/>
          <w:cols w:space="708"/>
          <w:docGrid w:linePitch="360"/>
        </w:sectPr>
      </w:pPr>
    </w:p>
    <w:p w14:paraId="6634DC06" w14:textId="55F12098" w:rsidR="001D0238" w:rsidRPr="004D6CCD" w:rsidRDefault="001D0238" w:rsidP="003379FD">
      <w:pPr>
        <w:keepNext/>
        <w:keepLines/>
        <w:spacing w:after="240" w:line="360" w:lineRule="auto"/>
        <w:jc w:val="center"/>
        <w:outlineLvl w:val="0"/>
        <w:rPr>
          <w:rFonts w:ascii="Arial" w:hAnsi="Arial" w:cs="Arial"/>
          <w:b/>
          <w:bCs/>
          <w:caps/>
          <w:lang w:val="en-ZA" w:eastAsia="en-US"/>
        </w:rPr>
      </w:pPr>
      <w:bookmarkStart w:id="1532" w:name="_Toc135985314"/>
      <w:bookmarkStart w:id="1533" w:name="_Toc206989991"/>
      <w:bookmarkEnd w:id="1531"/>
      <w:r w:rsidRPr="004D6CCD">
        <w:rPr>
          <w:rFonts w:ascii="Arial" w:hAnsi="Arial" w:cs="Arial"/>
          <w:b/>
          <w:bCs/>
          <w:caps/>
          <w:lang w:val="en-ZA" w:eastAsia="en-US"/>
        </w:rPr>
        <w:t xml:space="preserve">annexure </w:t>
      </w:r>
      <w:r w:rsidR="00285D10" w:rsidRPr="004D6CCD">
        <w:rPr>
          <w:rFonts w:ascii="Arial" w:hAnsi="Arial" w:cs="Arial"/>
          <w:b/>
          <w:bCs/>
          <w:caps/>
          <w:lang w:val="en-ZA" w:eastAsia="en-US"/>
        </w:rPr>
        <w:t>a</w:t>
      </w:r>
      <w:bookmarkEnd w:id="1532"/>
    </w:p>
    <w:p w14:paraId="580C382C" w14:textId="391D42F1" w:rsidR="004D6CCD" w:rsidRDefault="001D0238" w:rsidP="003379FD">
      <w:pPr>
        <w:keepNext/>
        <w:keepLines/>
        <w:spacing w:after="240" w:line="360" w:lineRule="auto"/>
        <w:jc w:val="center"/>
        <w:outlineLvl w:val="0"/>
        <w:rPr>
          <w:rFonts w:ascii="Arial" w:hAnsi="Arial" w:cs="Arial"/>
          <w:b/>
          <w:bCs/>
          <w:caps/>
          <w:lang w:val="en-ZA" w:eastAsia="en-US"/>
        </w:rPr>
      </w:pPr>
      <w:bookmarkStart w:id="1534" w:name="_Toc135985315"/>
      <w:r w:rsidRPr="004D6CCD">
        <w:rPr>
          <w:rFonts w:ascii="Arial" w:hAnsi="Arial" w:cs="Arial"/>
          <w:b/>
          <w:bCs/>
          <w:caps/>
          <w:lang w:val="en-ZA" w:eastAsia="en-US"/>
        </w:rPr>
        <w:t>FEES</w:t>
      </w:r>
      <w:bookmarkEnd w:id="1534"/>
    </w:p>
    <w:p w14:paraId="329DDB10" w14:textId="3648B261" w:rsidR="004E343A" w:rsidRPr="004D6CCD" w:rsidRDefault="003E66E8" w:rsidP="003379FD">
      <w:pPr>
        <w:keepNext/>
        <w:keepLines/>
        <w:spacing w:after="240" w:line="360" w:lineRule="auto"/>
        <w:jc w:val="center"/>
        <w:outlineLvl w:val="0"/>
        <w:rPr>
          <w:rFonts w:ascii="Arial" w:hAnsi="Arial" w:cs="Arial"/>
          <w:b/>
          <w:bCs/>
          <w:caps/>
          <w:lang w:val="en-ZA" w:eastAsia="en-US"/>
        </w:rPr>
      </w:pPr>
      <w:bookmarkStart w:id="1535" w:name="_Toc135985316"/>
      <w:r>
        <w:rPr>
          <w:rFonts w:ascii="Arial" w:hAnsi="Arial" w:cs="Arial"/>
          <w:b/>
          <w:bCs/>
          <w:caps/>
          <w:lang w:val="en-ZA" w:eastAsia="en-US"/>
        </w:rPr>
        <w:t>[</w:t>
      </w:r>
      <w:r w:rsidR="004E343A">
        <w:rPr>
          <w:rFonts w:ascii="Arial" w:hAnsi="Arial" w:cs="Arial"/>
          <w:b/>
          <w:bCs/>
          <w:caps/>
          <w:lang w:val="en-ZA" w:eastAsia="en-US"/>
        </w:rPr>
        <w:t>Note to bidder: Pri</w:t>
      </w:r>
      <w:r>
        <w:rPr>
          <w:rFonts w:ascii="Arial" w:hAnsi="Arial" w:cs="Arial"/>
          <w:b/>
          <w:bCs/>
          <w:caps/>
          <w:lang w:val="en-ZA" w:eastAsia="en-US"/>
        </w:rPr>
        <w:t>CING PROPOSAL</w:t>
      </w:r>
      <w:r w:rsidR="004E343A">
        <w:rPr>
          <w:rFonts w:ascii="Arial" w:hAnsi="Arial" w:cs="Arial"/>
          <w:b/>
          <w:bCs/>
          <w:caps/>
          <w:lang w:val="en-ZA" w:eastAsia="en-US"/>
        </w:rPr>
        <w:t xml:space="preserve"> will be included on contracting</w:t>
      </w:r>
      <w:r>
        <w:rPr>
          <w:rFonts w:ascii="Arial" w:hAnsi="Arial" w:cs="Arial"/>
          <w:b/>
          <w:bCs/>
          <w:caps/>
          <w:lang w:val="en-ZA" w:eastAsia="en-US"/>
        </w:rPr>
        <w:t>]</w:t>
      </w:r>
      <w:r w:rsidR="004E343A">
        <w:rPr>
          <w:rFonts w:ascii="Arial" w:hAnsi="Arial" w:cs="Arial"/>
          <w:b/>
          <w:bCs/>
          <w:caps/>
          <w:lang w:val="en-ZA" w:eastAsia="en-US"/>
        </w:rPr>
        <w:t>.</w:t>
      </w:r>
      <w:bookmarkEnd w:id="1535"/>
    </w:p>
    <w:p w14:paraId="201E0C03"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542A6AA8"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17A86DBD"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517F31C3"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2B7C2401"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0280F016"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0782A84A"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2FC5F4AC"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63AF0126"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6883754B"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70089C2F"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1FF01C20"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4AB639B9"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35C031CD"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17508163"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06D2AFA2"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6AC45263" w14:textId="77777777" w:rsidR="00C37D0E" w:rsidRDefault="00C37D0E" w:rsidP="003379FD">
      <w:pPr>
        <w:keepNext/>
        <w:keepLines/>
        <w:spacing w:after="240" w:line="360" w:lineRule="auto"/>
        <w:jc w:val="center"/>
        <w:outlineLvl w:val="0"/>
        <w:rPr>
          <w:rFonts w:ascii="Arial" w:hAnsi="Arial" w:cs="Arial"/>
          <w:bCs/>
          <w:sz w:val="22"/>
          <w:szCs w:val="22"/>
          <w:lang w:val="en-ZA" w:eastAsia="en-US"/>
        </w:rPr>
      </w:pPr>
    </w:p>
    <w:p w14:paraId="62A8E8DD" w14:textId="5BA8835C" w:rsidR="009D50BD" w:rsidRPr="00DF06EE" w:rsidRDefault="009D50BD" w:rsidP="003379FD">
      <w:pPr>
        <w:keepNext/>
        <w:keepLines/>
        <w:spacing w:after="240" w:line="360" w:lineRule="auto"/>
        <w:jc w:val="center"/>
        <w:outlineLvl w:val="0"/>
        <w:rPr>
          <w:rFonts w:ascii="Arial" w:hAnsi="Arial" w:cs="Arial"/>
          <w:b/>
          <w:bCs/>
          <w:caps/>
          <w:lang w:val="en-ZA" w:eastAsia="en-US"/>
        </w:rPr>
      </w:pPr>
      <w:bookmarkStart w:id="1536" w:name="_Toc135985317"/>
      <w:r w:rsidRPr="00DF06EE">
        <w:rPr>
          <w:rFonts w:ascii="Arial" w:hAnsi="Arial" w:cs="Arial"/>
          <w:b/>
          <w:bCs/>
          <w:caps/>
          <w:lang w:val="en-ZA" w:eastAsia="en-US"/>
        </w:rPr>
        <w:t>ANNEXURE b</w:t>
      </w:r>
      <w:bookmarkEnd w:id="1536"/>
    </w:p>
    <w:p w14:paraId="382C2961" w14:textId="77777777" w:rsidR="009D50BD" w:rsidRPr="00DF06EE" w:rsidRDefault="009D50BD" w:rsidP="003379FD">
      <w:pPr>
        <w:keepNext/>
        <w:keepLines/>
        <w:spacing w:after="240" w:line="360" w:lineRule="auto"/>
        <w:jc w:val="center"/>
        <w:outlineLvl w:val="0"/>
        <w:rPr>
          <w:rFonts w:ascii="Arial" w:hAnsi="Arial" w:cs="Arial"/>
          <w:b/>
          <w:bCs/>
          <w:caps/>
          <w:lang w:val="en-ZA" w:eastAsia="en-US"/>
        </w:rPr>
      </w:pPr>
      <w:bookmarkStart w:id="1537" w:name="_Toc135985318"/>
      <w:r w:rsidRPr="00DF06EE">
        <w:rPr>
          <w:rFonts w:ascii="Arial" w:hAnsi="Arial" w:cs="Arial"/>
          <w:b/>
          <w:bCs/>
          <w:caps/>
          <w:lang w:val="en-ZA" w:eastAsia="en-US"/>
        </w:rPr>
        <w:t>LETTER OF AWARD</w:t>
      </w:r>
      <w:bookmarkEnd w:id="1537"/>
    </w:p>
    <w:p w14:paraId="439A9DEA" w14:textId="2FFDD6F4" w:rsidR="009D50BD" w:rsidRPr="00445D0E" w:rsidRDefault="009D50BD" w:rsidP="003379FD">
      <w:pPr>
        <w:pStyle w:val="ListParagraph"/>
        <w:keepNext/>
        <w:keepLines/>
        <w:numPr>
          <w:ilvl w:val="0"/>
          <w:numId w:val="18"/>
        </w:numPr>
        <w:spacing w:after="240" w:line="360" w:lineRule="auto"/>
        <w:contextualSpacing w:val="0"/>
        <w:jc w:val="both"/>
        <w:rPr>
          <w:b/>
          <w:bCs/>
          <w:caps/>
          <w:lang w:val="en-ZA" w:eastAsia="en-US"/>
        </w:rPr>
      </w:pPr>
      <w:r w:rsidRPr="00445D0E">
        <w:rPr>
          <w:b/>
          <w:bCs/>
          <w:caps/>
          <w:lang w:val="en-ZA" w:eastAsia="en-US"/>
        </w:rPr>
        <w:br w:type="page"/>
      </w:r>
    </w:p>
    <w:p w14:paraId="267B7BAE" w14:textId="258A85C9" w:rsidR="00652689" w:rsidRPr="00DF06EE" w:rsidRDefault="00652689" w:rsidP="003379FD">
      <w:pPr>
        <w:pStyle w:val="ListParagraph"/>
        <w:keepNext/>
        <w:keepLines/>
        <w:spacing w:after="240" w:line="360" w:lineRule="auto"/>
        <w:contextualSpacing w:val="0"/>
        <w:jc w:val="center"/>
        <w:outlineLvl w:val="0"/>
        <w:rPr>
          <w:b/>
          <w:bCs/>
          <w:caps/>
          <w:sz w:val="24"/>
          <w:szCs w:val="24"/>
          <w:lang w:val="en-ZA" w:eastAsia="en-US"/>
        </w:rPr>
      </w:pPr>
      <w:bookmarkStart w:id="1538" w:name="_Toc135985319"/>
      <w:r w:rsidRPr="00DF06EE">
        <w:rPr>
          <w:b/>
          <w:bCs/>
          <w:caps/>
          <w:sz w:val="24"/>
          <w:szCs w:val="24"/>
          <w:lang w:val="en-ZA" w:eastAsia="en-US"/>
        </w:rPr>
        <w:t xml:space="preserve">annexure </w:t>
      </w:r>
      <w:r w:rsidR="00285D10" w:rsidRPr="00DF06EE">
        <w:rPr>
          <w:b/>
          <w:bCs/>
          <w:caps/>
          <w:sz w:val="24"/>
          <w:szCs w:val="24"/>
          <w:lang w:val="en-ZA" w:eastAsia="en-US"/>
        </w:rPr>
        <w:t>C</w:t>
      </w:r>
      <w:bookmarkEnd w:id="1538"/>
    </w:p>
    <w:p w14:paraId="259BBA2F" w14:textId="65598F2F" w:rsidR="00380736" w:rsidRPr="00DF06EE" w:rsidRDefault="00380736" w:rsidP="003379FD">
      <w:pPr>
        <w:pStyle w:val="ListParagraph"/>
        <w:keepNext/>
        <w:keepLines/>
        <w:spacing w:after="240" w:line="360" w:lineRule="auto"/>
        <w:contextualSpacing w:val="0"/>
        <w:jc w:val="center"/>
        <w:outlineLvl w:val="0"/>
        <w:rPr>
          <w:b/>
          <w:bCs/>
          <w:caps/>
          <w:sz w:val="24"/>
          <w:szCs w:val="24"/>
          <w:lang w:val="en-ZA" w:eastAsia="en-US"/>
        </w:rPr>
      </w:pPr>
      <w:bookmarkStart w:id="1539" w:name="_Toc135985320"/>
      <w:r w:rsidRPr="00DF06EE">
        <w:rPr>
          <w:b/>
          <w:bCs/>
          <w:caps/>
          <w:sz w:val="24"/>
          <w:szCs w:val="24"/>
          <w:lang w:val="en-ZA" w:eastAsia="en-US"/>
        </w:rPr>
        <w:t>software</w:t>
      </w:r>
      <w:r w:rsidR="00D55125" w:rsidRPr="00DF06EE">
        <w:rPr>
          <w:b/>
          <w:bCs/>
          <w:caps/>
          <w:sz w:val="24"/>
          <w:szCs w:val="24"/>
          <w:lang w:val="en-ZA" w:eastAsia="en-US"/>
        </w:rPr>
        <w:t xml:space="preserve"> license</w:t>
      </w:r>
      <w:bookmarkEnd w:id="1539"/>
      <w:r w:rsidR="00D55125" w:rsidRPr="00DF06EE">
        <w:rPr>
          <w:b/>
          <w:bCs/>
          <w:caps/>
          <w:sz w:val="24"/>
          <w:szCs w:val="24"/>
          <w:lang w:val="en-ZA" w:eastAsia="en-US"/>
        </w:rPr>
        <w:t xml:space="preserve"> </w:t>
      </w:r>
    </w:p>
    <w:bookmarkEnd w:id="1533"/>
    <w:p w14:paraId="6402940A" w14:textId="19D97D80" w:rsidR="00E06DEB" w:rsidRDefault="006E19DD" w:rsidP="003379FD">
      <w:pPr>
        <w:pStyle w:val="ListParagraph"/>
        <w:keepNext/>
        <w:keepLines/>
        <w:tabs>
          <w:tab w:val="left" w:pos="2684"/>
        </w:tabs>
        <w:spacing w:after="240" w:line="360" w:lineRule="auto"/>
        <w:contextualSpacing w:val="0"/>
        <w:jc w:val="both"/>
        <w:rPr>
          <w:sz w:val="18"/>
          <w:szCs w:val="18"/>
        </w:rPr>
        <w:sectPr w:rsidR="00E06DEB" w:rsidSect="00E06DEB">
          <w:pgSz w:w="11906" w:h="16838" w:code="9"/>
          <w:pgMar w:top="1418" w:right="1701" w:bottom="1418" w:left="1701" w:header="709" w:footer="709" w:gutter="0"/>
          <w:cols w:space="708"/>
          <w:docGrid w:linePitch="360"/>
        </w:sectPr>
      </w:pPr>
      <w:r w:rsidRPr="00320371">
        <w:rPr>
          <w:sz w:val="18"/>
          <w:szCs w:val="18"/>
        </w:rPr>
        <w:br w:type="page"/>
      </w:r>
    </w:p>
    <w:p w14:paraId="06828C11" w14:textId="5743EDB1" w:rsidR="006E19DD" w:rsidRPr="004D6CCD" w:rsidRDefault="008E5C3F" w:rsidP="003379FD">
      <w:pPr>
        <w:pStyle w:val="ListParagraph"/>
        <w:keepNext/>
        <w:keepLines/>
        <w:tabs>
          <w:tab w:val="left" w:pos="2684"/>
        </w:tabs>
        <w:spacing w:after="240" w:line="360" w:lineRule="auto"/>
        <w:contextualSpacing w:val="0"/>
        <w:jc w:val="both"/>
        <w:rPr>
          <w:b/>
          <w:bCs/>
          <w:caps/>
          <w:lang w:val="en-ZA" w:eastAsia="en-US"/>
        </w:rPr>
      </w:pPr>
      <w:r w:rsidRPr="00445D0E">
        <w:tab/>
      </w:r>
      <w:r w:rsidRPr="00445D0E">
        <w:tab/>
      </w:r>
      <w:r w:rsidRPr="00445D0E">
        <w:tab/>
      </w:r>
      <w:r w:rsidR="006E19DD" w:rsidRPr="004D6CCD">
        <w:rPr>
          <w:b/>
          <w:bCs/>
          <w:caps/>
          <w:lang w:val="en-ZA" w:eastAsia="en-US"/>
        </w:rPr>
        <w:t xml:space="preserve">annexure </w:t>
      </w:r>
      <w:r w:rsidR="00285D10" w:rsidRPr="004D6CCD">
        <w:rPr>
          <w:b/>
          <w:bCs/>
          <w:caps/>
          <w:lang w:val="en-ZA" w:eastAsia="en-US"/>
        </w:rPr>
        <w:t>D</w:t>
      </w:r>
    </w:p>
    <w:p w14:paraId="59441CED" w14:textId="77777777" w:rsidR="006E19DD" w:rsidRPr="00445D0E" w:rsidRDefault="006E19DD" w:rsidP="003379FD">
      <w:pPr>
        <w:pStyle w:val="ListParagraph"/>
        <w:keepNext/>
        <w:keepLines/>
        <w:spacing w:after="240" w:line="360" w:lineRule="auto"/>
        <w:contextualSpacing w:val="0"/>
        <w:jc w:val="center"/>
        <w:outlineLvl w:val="0"/>
        <w:rPr>
          <w:b/>
          <w:bCs/>
          <w:caps/>
          <w:lang w:val="en-ZA" w:eastAsia="en-US"/>
        </w:rPr>
      </w:pPr>
      <w:bookmarkStart w:id="1540" w:name="_Toc135985321"/>
      <w:r w:rsidRPr="00445D0E">
        <w:rPr>
          <w:b/>
          <w:bCs/>
          <w:caps/>
          <w:lang w:val="en-ZA" w:eastAsia="en-US"/>
        </w:rPr>
        <w:t>Service level agreement</w:t>
      </w:r>
      <w:bookmarkEnd w:id="1540"/>
    </w:p>
    <w:p w14:paraId="25168525" w14:textId="77777777" w:rsidR="00B42510" w:rsidRPr="00445D0E" w:rsidRDefault="00B42510" w:rsidP="00D438D5">
      <w:pPr>
        <w:pStyle w:val="ListParagraph"/>
        <w:keepNext/>
        <w:keepLines/>
        <w:numPr>
          <w:ilvl w:val="0"/>
          <w:numId w:val="21"/>
        </w:numPr>
        <w:spacing w:after="240" w:line="360" w:lineRule="auto"/>
        <w:contextualSpacing w:val="0"/>
        <w:jc w:val="both"/>
        <w:rPr>
          <w:b/>
        </w:rPr>
      </w:pPr>
      <w:bookmarkStart w:id="1541" w:name="_Toc206989992"/>
      <w:r w:rsidRPr="00445D0E">
        <w:rPr>
          <w:b/>
        </w:rPr>
        <w:t>PURPOSE</w:t>
      </w:r>
    </w:p>
    <w:p w14:paraId="6BFE9622" w14:textId="0F770D78" w:rsidR="00B42510" w:rsidRPr="00445D0E" w:rsidRDefault="00B42510" w:rsidP="00D438D5">
      <w:pPr>
        <w:pStyle w:val="ListParagraph"/>
        <w:keepNext/>
        <w:keepLines/>
        <w:numPr>
          <w:ilvl w:val="1"/>
          <w:numId w:val="21"/>
        </w:numPr>
        <w:spacing w:after="240" w:line="360" w:lineRule="auto"/>
        <w:contextualSpacing w:val="0"/>
        <w:jc w:val="both"/>
      </w:pPr>
      <w:r w:rsidRPr="00445D0E">
        <w:t xml:space="preserve">The purpose of this </w:t>
      </w:r>
      <w:r w:rsidR="00D00361">
        <w:t>Service Level Agreement (</w:t>
      </w:r>
      <w:r w:rsidRPr="00445D0E">
        <w:t>SLA</w:t>
      </w:r>
      <w:r w:rsidR="00D00361">
        <w:t>)</w:t>
      </w:r>
      <w:r w:rsidRPr="00445D0E">
        <w:t xml:space="preserve"> is to provide a framework against </w:t>
      </w:r>
      <w:r w:rsidR="00D00361">
        <w:t xml:space="preserve">acquisition and maintenance </w:t>
      </w:r>
      <w:r w:rsidR="00812F56">
        <w:t xml:space="preserve">and </w:t>
      </w:r>
      <w:r w:rsidR="00D00361">
        <w:t xml:space="preserve">support services </w:t>
      </w:r>
      <w:r w:rsidR="00CA4660" w:rsidRPr="00445D0E">
        <w:t>on</w:t>
      </w:r>
      <w:r w:rsidRPr="00445D0E">
        <w:t xml:space="preserve"> all </w:t>
      </w:r>
      <w:r w:rsidR="00320371" w:rsidRPr="00543DF8">
        <w:t>Software L</w:t>
      </w:r>
      <w:r w:rsidRPr="00543DF8">
        <w:t>icenses</w:t>
      </w:r>
      <w:r w:rsidR="009A44AE">
        <w:t xml:space="preserve"> procured in terms of this </w:t>
      </w:r>
      <w:r w:rsidR="005E3AC4">
        <w:t>Agreement.</w:t>
      </w:r>
    </w:p>
    <w:p w14:paraId="20D29150" w14:textId="77777777" w:rsidR="00B42510" w:rsidRPr="00445D0E" w:rsidRDefault="00B42510" w:rsidP="00D438D5">
      <w:pPr>
        <w:pStyle w:val="ListParagraph"/>
        <w:keepNext/>
        <w:keepLines/>
        <w:numPr>
          <w:ilvl w:val="0"/>
          <w:numId w:val="21"/>
        </w:numPr>
        <w:spacing w:after="240" w:line="360" w:lineRule="auto"/>
        <w:contextualSpacing w:val="0"/>
        <w:jc w:val="both"/>
        <w:rPr>
          <w:b/>
          <w:caps/>
        </w:rPr>
      </w:pPr>
      <w:bookmarkStart w:id="1542" w:name="_Toc483313288"/>
      <w:r w:rsidRPr="00445D0E">
        <w:rPr>
          <w:b/>
        </w:rPr>
        <w:t>Glossary</w:t>
      </w:r>
      <w:r w:rsidRPr="00445D0E">
        <w:rPr>
          <w:b/>
          <w:caps/>
        </w:rPr>
        <w:t xml:space="preserve"> Table</w:t>
      </w:r>
      <w:bookmarkEnd w:id="1542"/>
    </w:p>
    <w:p w14:paraId="491D6063" w14:textId="0875A43E" w:rsidR="00B42510" w:rsidRPr="00445D0E" w:rsidRDefault="00B42510" w:rsidP="003379FD">
      <w:pPr>
        <w:pStyle w:val="DReidInc"/>
        <w:keepNext/>
        <w:keepLines/>
        <w:spacing w:after="240" w:line="360" w:lineRule="auto"/>
        <w:jc w:val="both"/>
        <w:rPr>
          <w:rFonts w:ascii="Arial" w:hAnsi="Arial" w:cs="Arial"/>
          <w:sz w:val="22"/>
          <w:szCs w:val="22"/>
        </w:rPr>
      </w:pPr>
      <w:r w:rsidRPr="00445D0E">
        <w:rPr>
          <w:rFonts w:ascii="Arial" w:hAnsi="Arial" w:cs="Arial"/>
          <w:sz w:val="22"/>
          <w:szCs w:val="22"/>
        </w:rPr>
        <w:t>The capitalised terms in this document appearing in the glossary table below will have their corresponding meanings.</w:t>
      </w:r>
      <w:r w:rsidR="00320371">
        <w:rPr>
          <w:rFonts w:ascii="Arial" w:hAnsi="Arial" w:cs="Arial"/>
          <w:sz w:val="22"/>
          <w:szCs w:val="22"/>
        </w:rPr>
        <w:t xml:space="preserve"> For the avoidance of doubt, all capitalised terms not defined and used herein shall bear the meaning as set out in the Agreement.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5183"/>
      </w:tblGrid>
      <w:tr w:rsidR="00763294" w:rsidRPr="004D6CCD" w14:paraId="42E5C700" w14:textId="77777777" w:rsidTr="0037609C">
        <w:tc>
          <w:tcPr>
            <w:tcW w:w="2210" w:type="dxa"/>
            <w:shd w:val="clear" w:color="auto" w:fill="D9D9D9"/>
            <w:vAlign w:val="center"/>
          </w:tcPr>
          <w:p w14:paraId="070783E5" w14:textId="77777777" w:rsidR="00B42510" w:rsidRPr="004D6CCD" w:rsidRDefault="00B42510" w:rsidP="00320371">
            <w:pPr>
              <w:keepNext/>
              <w:keepLines/>
              <w:spacing w:after="120"/>
              <w:jc w:val="both"/>
              <w:rPr>
                <w:rFonts w:ascii="Arial" w:hAnsi="Arial" w:cs="Arial"/>
                <w:sz w:val="22"/>
                <w:szCs w:val="22"/>
              </w:rPr>
            </w:pPr>
            <w:r w:rsidRPr="004D6CCD">
              <w:rPr>
                <w:rFonts w:ascii="Arial" w:hAnsi="Arial" w:cs="Arial"/>
                <w:sz w:val="22"/>
                <w:szCs w:val="22"/>
              </w:rPr>
              <w:t>Term</w:t>
            </w:r>
          </w:p>
        </w:tc>
        <w:tc>
          <w:tcPr>
            <w:tcW w:w="5183" w:type="dxa"/>
            <w:shd w:val="clear" w:color="auto" w:fill="D9D9D9"/>
            <w:vAlign w:val="center"/>
          </w:tcPr>
          <w:p w14:paraId="465B9812" w14:textId="77777777" w:rsidR="00B42510" w:rsidRPr="004D6CCD" w:rsidRDefault="00B42510" w:rsidP="00320371">
            <w:pPr>
              <w:keepNext/>
              <w:keepLines/>
              <w:spacing w:after="120"/>
              <w:jc w:val="both"/>
              <w:rPr>
                <w:rFonts w:ascii="Arial" w:hAnsi="Arial" w:cs="Arial"/>
                <w:sz w:val="22"/>
                <w:szCs w:val="22"/>
              </w:rPr>
            </w:pPr>
            <w:r w:rsidRPr="004D6CCD">
              <w:rPr>
                <w:rFonts w:ascii="Arial" w:hAnsi="Arial" w:cs="Arial"/>
                <w:sz w:val="22"/>
                <w:szCs w:val="22"/>
              </w:rPr>
              <w:t>Meaning</w:t>
            </w:r>
          </w:p>
        </w:tc>
      </w:tr>
      <w:tr w:rsidR="00320371" w:rsidRPr="004D6CCD" w14:paraId="437B1318" w14:textId="77777777" w:rsidTr="0037609C">
        <w:tc>
          <w:tcPr>
            <w:tcW w:w="2210" w:type="dxa"/>
            <w:shd w:val="clear" w:color="auto" w:fill="auto"/>
            <w:vAlign w:val="center"/>
          </w:tcPr>
          <w:p w14:paraId="7784E7E3" w14:textId="285DB060" w:rsidR="00320371" w:rsidRPr="004D575F" w:rsidRDefault="00320371" w:rsidP="00320371">
            <w:pPr>
              <w:keepNext/>
              <w:keepLines/>
              <w:spacing w:after="120"/>
              <w:jc w:val="both"/>
              <w:rPr>
                <w:rFonts w:ascii="Arial" w:hAnsi="Arial" w:cs="Arial"/>
              </w:rPr>
            </w:pPr>
            <w:r w:rsidRPr="004D575F">
              <w:rPr>
                <w:rFonts w:ascii="Arial" w:hAnsi="Arial" w:cs="Arial"/>
              </w:rPr>
              <w:t xml:space="preserve">Agreement </w:t>
            </w:r>
          </w:p>
        </w:tc>
        <w:tc>
          <w:tcPr>
            <w:tcW w:w="5183" w:type="dxa"/>
            <w:shd w:val="clear" w:color="auto" w:fill="auto"/>
            <w:vAlign w:val="center"/>
          </w:tcPr>
          <w:p w14:paraId="40C0E76D" w14:textId="2EE2D33A" w:rsidR="00320371" w:rsidRPr="004D575F" w:rsidRDefault="00CA4660" w:rsidP="00320371">
            <w:pPr>
              <w:keepNext/>
              <w:keepLines/>
              <w:spacing w:after="120"/>
              <w:jc w:val="both"/>
              <w:rPr>
                <w:rFonts w:ascii="Arial" w:hAnsi="Arial" w:cs="Arial"/>
                <w:sz w:val="22"/>
                <w:szCs w:val="22"/>
              </w:rPr>
            </w:pPr>
            <w:r>
              <w:rPr>
                <w:rFonts w:ascii="Arial" w:hAnsi="Arial" w:cs="Arial"/>
                <w:sz w:val="22"/>
                <w:szCs w:val="22"/>
              </w:rPr>
              <w:t>Software Management Asset</w:t>
            </w:r>
            <w:r w:rsidR="00320371" w:rsidRPr="004D575F">
              <w:rPr>
                <w:rFonts w:ascii="Arial" w:hAnsi="Arial" w:cs="Arial"/>
                <w:sz w:val="22"/>
                <w:szCs w:val="22"/>
              </w:rPr>
              <w:t xml:space="preserve"> Agreement</w:t>
            </w:r>
            <w:r>
              <w:rPr>
                <w:rFonts w:ascii="Arial" w:hAnsi="Arial" w:cs="Arial"/>
                <w:sz w:val="22"/>
                <w:szCs w:val="22"/>
              </w:rPr>
              <w:t xml:space="preserve"> Tool, Professional Services, Maintenance and Support Services Agreement</w:t>
            </w:r>
          </w:p>
        </w:tc>
      </w:tr>
      <w:tr w:rsidR="00763294" w:rsidRPr="004D6CCD" w14:paraId="0177D098" w14:textId="77777777" w:rsidTr="0037609C">
        <w:tc>
          <w:tcPr>
            <w:tcW w:w="2210" w:type="dxa"/>
            <w:shd w:val="clear" w:color="auto" w:fill="auto"/>
            <w:vAlign w:val="center"/>
          </w:tcPr>
          <w:p w14:paraId="04102A63" w14:textId="3AD99AAF" w:rsidR="00B42510" w:rsidRPr="00DD6C3E" w:rsidRDefault="00B42510" w:rsidP="00320371">
            <w:pPr>
              <w:keepNext/>
              <w:keepLines/>
              <w:spacing w:after="120"/>
              <w:jc w:val="both"/>
              <w:rPr>
                <w:rFonts w:ascii="Arial" w:hAnsi="Arial" w:cs="Arial"/>
              </w:rPr>
            </w:pPr>
            <w:r w:rsidRPr="00DD6C3E">
              <w:rPr>
                <w:rFonts w:ascii="Arial" w:hAnsi="Arial" w:cs="Arial"/>
              </w:rPr>
              <w:t>Business Day</w:t>
            </w:r>
          </w:p>
        </w:tc>
        <w:tc>
          <w:tcPr>
            <w:tcW w:w="5183" w:type="dxa"/>
            <w:shd w:val="clear" w:color="auto" w:fill="auto"/>
            <w:vAlign w:val="center"/>
          </w:tcPr>
          <w:p w14:paraId="7B36D434" w14:textId="77777777" w:rsidR="00B42510" w:rsidRPr="00DD6C3E" w:rsidRDefault="00B42510" w:rsidP="00320371">
            <w:pPr>
              <w:keepNext/>
              <w:keepLines/>
              <w:spacing w:after="120"/>
              <w:jc w:val="both"/>
              <w:rPr>
                <w:rFonts w:ascii="Arial" w:hAnsi="Arial" w:cs="Arial"/>
                <w:sz w:val="22"/>
                <w:szCs w:val="22"/>
              </w:rPr>
            </w:pPr>
            <w:r w:rsidRPr="00DD6C3E">
              <w:rPr>
                <w:rFonts w:ascii="Arial" w:hAnsi="Arial" w:cs="Arial"/>
                <w:sz w:val="22"/>
                <w:szCs w:val="22"/>
              </w:rPr>
              <w:t>All days that are not Saturdays, Sundays or public holidays.</w:t>
            </w:r>
          </w:p>
        </w:tc>
      </w:tr>
      <w:tr w:rsidR="00763294" w:rsidRPr="004D6CCD" w14:paraId="7853C08D" w14:textId="77777777" w:rsidTr="0037609C">
        <w:tc>
          <w:tcPr>
            <w:tcW w:w="2210" w:type="dxa"/>
            <w:shd w:val="clear" w:color="auto" w:fill="auto"/>
            <w:vAlign w:val="center"/>
          </w:tcPr>
          <w:p w14:paraId="6C8A1AE0" w14:textId="77777777" w:rsidR="00B42510" w:rsidRPr="00DD6C3E" w:rsidRDefault="00B42510" w:rsidP="00320371">
            <w:pPr>
              <w:keepNext/>
              <w:keepLines/>
              <w:spacing w:after="120"/>
              <w:jc w:val="both"/>
              <w:rPr>
                <w:rFonts w:ascii="Arial" w:hAnsi="Arial" w:cs="Arial"/>
              </w:rPr>
            </w:pPr>
            <w:r w:rsidRPr="00DD6C3E">
              <w:rPr>
                <w:rFonts w:ascii="Arial" w:hAnsi="Arial" w:cs="Arial"/>
              </w:rPr>
              <w:t>Business Hours</w:t>
            </w:r>
          </w:p>
        </w:tc>
        <w:tc>
          <w:tcPr>
            <w:tcW w:w="5183" w:type="dxa"/>
            <w:shd w:val="clear" w:color="auto" w:fill="auto"/>
            <w:vAlign w:val="center"/>
          </w:tcPr>
          <w:p w14:paraId="09360468" w14:textId="48E8BD59" w:rsidR="00B42510" w:rsidRPr="00DD6C3E" w:rsidRDefault="004E343A" w:rsidP="00320371">
            <w:pPr>
              <w:keepNext/>
              <w:keepLines/>
              <w:spacing w:after="120"/>
              <w:jc w:val="both"/>
              <w:rPr>
                <w:rFonts w:ascii="Arial" w:hAnsi="Arial" w:cs="Arial"/>
                <w:sz w:val="22"/>
                <w:szCs w:val="22"/>
              </w:rPr>
            </w:pPr>
            <w:r>
              <w:rPr>
                <w:rFonts w:ascii="Arial" w:hAnsi="Arial" w:cs="Arial"/>
                <w:sz w:val="22"/>
                <w:szCs w:val="22"/>
              </w:rPr>
              <w:t>7</w:t>
            </w:r>
            <w:r w:rsidR="00B42510" w:rsidRPr="00DD6C3E">
              <w:rPr>
                <w:rFonts w:ascii="Arial" w:hAnsi="Arial" w:cs="Arial"/>
                <w:sz w:val="22"/>
                <w:szCs w:val="22"/>
              </w:rPr>
              <w:t>:00-17:00 on Business Days.</w:t>
            </w:r>
          </w:p>
        </w:tc>
      </w:tr>
      <w:tr w:rsidR="001B4B09" w:rsidRPr="004D6CCD" w14:paraId="00B81EF3" w14:textId="77777777" w:rsidTr="0037609C">
        <w:tc>
          <w:tcPr>
            <w:tcW w:w="2210" w:type="dxa"/>
            <w:shd w:val="clear" w:color="auto" w:fill="auto"/>
            <w:vAlign w:val="center"/>
          </w:tcPr>
          <w:p w14:paraId="5A1A0436" w14:textId="58CB7E05" w:rsidR="001B4B09" w:rsidRPr="00DD6C3E" w:rsidRDefault="001B4B09" w:rsidP="00320371">
            <w:pPr>
              <w:keepNext/>
              <w:keepLines/>
              <w:spacing w:after="120"/>
              <w:jc w:val="both"/>
              <w:rPr>
                <w:rFonts w:ascii="Arial" w:hAnsi="Arial" w:cs="Arial"/>
              </w:rPr>
            </w:pPr>
            <w:r>
              <w:rPr>
                <w:rFonts w:ascii="Arial" w:hAnsi="Arial" w:cs="Arial"/>
              </w:rPr>
              <w:t>Contract Obligation Tracker</w:t>
            </w:r>
          </w:p>
        </w:tc>
        <w:tc>
          <w:tcPr>
            <w:tcW w:w="5183" w:type="dxa"/>
            <w:shd w:val="clear" w:color="auto" w:fill="auto"/>
            <w:vAlign w:val="center"/>
          </w:tcPr>
          <w:p w14:paraId="33207F15" w14:textId="72394801" w:rsidR="001B4B09" w:rsidRPr="00543DF8" w:rsidRDefault="00A26D93" w:rsidP="00320371">
            <w:pPr>
              <w:keepNext/>
              <w:keepLines/>
              <w:spacing w:after="120"/>
              <w:jc w:val="both"/>
              <w:rPr>
                <w:rFonts w:ascii="Arial" w:hAnsi="Arial" w:cs="Arial"/>
              </w:rPr>
            </w:pPr>
            <w:r w:rsidRPr="00543DF8">
              <w:rPr>
                <w:rFonts w:ascii="Arial" w:hAnsi="Arial" w:cs="Arial"/>
              </w:rPr>
              <w:t>SARS Supplier Management contract governance document.</w:t>
            </w:r>
          </w:p>
        </w:tc>
      </w:tr>
      <w:tr w:rsidR="001562F9" w:rsidRPr="004D6CCD" w14:paraId="1B9E0F91" w14:textId="77777777" w:rsidTr="0037609C">
        <w:tc>
          <w:tcPr>
            <w:tcW w:w="2210" w:type="dxa"/>
            <w:shd w:val="clear" w:color="auto" w:fill="auto"/>
            <w:vAlign w:val="center"/>
          </w:tcPr>
          <w:p w14:paraId="21C2EDF7" w14:textId="3EFB053B" w:rsidR="001562F9" w:rsidRDefault="00A26D93" w:rsidP="00320371">
            <w:pPr>
              <w:keepNext/>
              <w:keepLines/>
              <w:spacing w:after="120"/>
              <w:jc w:val="both"/>
              <w:rPr>
                <w:rFonts w:ascii="Arial" w:hAnsi="Arial" w:cs="Arial"/>
              </w:rPr>
            </w:pPr>
            <w:r w:rsidRPr="00A26D93">
              <w:rPr>
                <w:rFonts w:ascii="Arial" w:hAnsi="Arial" w:cs="Arial"/>
              </w:rPr>
              <w:t xml:space="preserve"> PMBOK</w:t>
            </w:r>
          </w:p>
        </w:tc>
        <w:tc>
          <w:tcPr>
            <w:tcW w:w="5183" w:type="dxa"/>
            <w:shd w:val="clear" w:color="auto" w:fill="auto"/>
            <w:vAlign w:val="center"/>
          </w:tcPr>
          <w:p w14:paraId="4E2FD227" w14:textId="14120B18" w:rsidR="001562F9" w:rsidRPr="00543DF8" w:rsidRDefault="00A26D93" w:rsidP="00320371">
            <w:pPr>
              <w:keepNext/>
              <w:keepLines/>
              <w:spacing w:after="120"/>
              <w:jc w:val="both"/>
              <w:rPr>
                <w:rFonts w:ascii="Arial" w:hAnsi="Arial" w:cs="Arial"/>
              </w:rPr>
            </w:pPr>
            <w:r w:rsidRPr="00543DF8">
              <w:rPr>
                <w:rFonts w:ascii="Arial" w:hAnsi="Arial" w:cs="Arial"/>
              </w:rPr>
              <w:t>Project management body of knowledge methodology</w:t>
            </w:r>
          </w:p>
        </w:tc>
      </w:tr>
      <w:tr w:rsidR="00763294" w:rsidRPr="004D6CCD" w14:paraId="4235068D" w14:textId="77777777" w:rsidTr="0037609C">
        <w:tc>
          <w:tcPr>
            <w:tcW w:w="2210" w:type="dxa"/>
            <w:shd w:val="clear" w:color="auto" w:fill="auto"/>
            <w:vAlign w:val="center"/>
          </w:tcPr>
          <w:p w14:paraId="400ED8F5" w14:textId="77777777" w:rsidR="00B42510" w:rsidRPr="00DD6C3E" w:rsidRDefault="00B42510" w:rsidP="00320371">
            <w:pPr>
              <w:keepNext/>
              <w:keepLines/>
              <w:spacing w:after="120"/>
              <w:jc w:val="both"/>
              <w:rPr>
                <w:rFonts w:ascii="Arial" w:hAnsi="Arial" w:cs="Arial"/>
              </w:rPr>
            </w:pPr>
            <w:r w:rsidRPr="00DD6C3E">
              <w:rPr>
                <w:rFonts w:ascii="Arial" w:hAnsi="Arial" w:cs="Arial"/>
              </w:rPr>
              <w:t>SARS PPS&amp;G</w:t>
            </w:r>
          </w:p>
        </w:tc>
        <w:tc>
          <w:tcPr>
            <w:tcW w:w="5183" w:type="dxa"/>
            <w:shd w:val="clear" w:color="auto" w:fill="auto"/>
            <w:vAlign w:val="center"/>
          </w:tcPr>
          <w:p w14:paraId="14A61309" w14:textId="77777777" w:rsidR="00B42510" w:rsidRPr="00543DF8" w:rsidRDefault="00B42510" w:rsidP="00320371">
            <w:pPr>
              <w:keepNext/>
              <w:keepLines/>
              <w:spacing w:after="120"/>
              <w:jc w:val="both"/>
              <w:rPr>
                <w:rFonts w:ascii="Arial" w:hAnsi="Arial" w:cs="Arial"/>
              </w:rPr>
            </w:pPr>
            <w:r w:rsidRPr="00543DF8">
              <w:rPr>
                <w:rFonts w:ascii="Arial" w:hAnsi="Arial" w:cs="Arial"/>
              </w:rPr>
              <w:t>SARS Policies, Procedures, Standards and Guidelines</w:t>
            </w:r>
          </w:p>
        </w:tc>
      </w:tr>
      <w:tr w:rsidR="00763294" w:rsidRPr="004D6CCD" w14:paraId="15E2D93A" w14:textId="77777777" w:rsidTr="0037609C">
        <w:tc>
          <w:tcPr>
            <w:tcW w:w="2210" w:type="dxa"/>
            <w:shd w:val="clear" w:color="auto" w:fill="auto"/>
            <w:vAlign w:val="center"/>
          </w:tcPr>
          <w:p w14:paraId="0749379A" w14:textId="77777777" w:rsidR="00B42510" w:rsidRPr="00DD6C3E" w:rsidRDefault="00B42510" w:rsidP="00320371">
            <w:pPr>
              <w:keepNext/>
              <w:keepLines/>
              <w:spacing w:after="120"/>
              <w:jc w:val="both"/>
              <w:rPr>
                <w:rFonts w:ascii="Arial" w:hAnsi="Arial" w:cs="Arial"/>
              </w:rPr>
            </w:pPr>
            <w:r w:rsidRPr="00DD6C3E">
              <w:rPr>
                <w:rFonts w:ascii="Arial" w:hAnsi="Arial" w:cs="Arial"/>
              </w:rPr>
              <w:t>SDM</w:t>
            </w:r>
          </w:p>
        </w:tc>
        <w:tc>
          <w:tcPr>
            <w:tcW w:w="5183" w:type="dxa"/>
            <w:shd w:val="clear" w:color="auto" w:fill="auto"/>
            <w:vAlign w:val="center"/>
          </w:tcPr>
          <w:p w14:paraId="1EE6C366" w14:textId="654C7EEC" w:rsidR="00B42510" w:rsidRPr="00543DF8" w:rsidRDefault="00B42510" w:rsidP="00320371">
            <w:pPr>
              <w:keepNext/>
              <w:keepLines/>
              <w:spacing w:after="120"/>
              <w:jc w:val="both"/>
              <w:rPr>
                <w:rFonts w:ascii="Arial" w:hAnsi="Arial" w:cs="Arial"/>
              </w:rPr>
            </w:pPr>
            <w:r w:rsidRPr="00543DF8">
              <w:rPr>
                <w:rFonts w:ascii="Arial" w:hAnsi="Arial" w:cs="Arial"/>
              </w:rPr>
              <w:t>Service Delivery Manager</w:t>
            </w:r>
          </w:p>
        </w:tc>
      </w:tr>
      <w:tr w:rsidR="00763294" w:rsidRPr="004D6CCD" w14:paraId="2C9D6CAB" w14:textId="77777777" w:rsidTr="0037609C">
        <w:trPr>
          <w:trHeight w:val="451"/>
        </w:trPr>
        <w:tc>
          <w:tcPr>
            <w:tcW w:w="2210" w:type="dxa"/>
            <w:shd w:val="clear" w:color="auto" w:fill="auto"/>
            <w:vAlign w:val="center"/>
          </w:tcPr>
          <w:p w14:paraId="3AB45040" w14:textId="77777777" w:rsidR="00B42510" w:rsidRPr="00DD6C3E" w:rsidRDefault="00B42510" w:rsidP="00320371">
            <w:pPr>
              <w:keepNext/>
              <w:keepLines/>
              <w:spacing w:after="120"/>
              <w:jc w:val="both"/>
              <w:rPr>
                <w:rFonts w:ascii="Arial" w:hAnsi="Arial" w:cs="Arial"/>
              </w:rPr>
            </w:pPr>
            <w:r w:rsidRPr="00DD6C3E">
              <w:rPr>
                <w:rFonts w:ascii="Arial" w:hAnsi="Arial" w:cs="Arial"/>
              </w:rPr>
              <w:t>Services</w:t>
            </w:r>
          </w:p>
        </w:tc>
        <w:tc>
          <w:tcPr>
            <w:tcW w:w="5183" w:type="dxa"/>
            <w:shd w:val="clear" w:color="auto" w:fill="auto"/>
            <w:vAlign w:val="center"/>
          </w:tcPr>
          <w:p w14:paraId="32777A59" w14:textId="28F9B5A9" w:rsidR="00B42510" w:rsidRPr="00543DF8" w:rsidRDefault="00B42510" w:rsidP="00320371">
            <w:pPr>
              <w:keepNext/>
              <w:keepLines/>
              <w:spacing w:after="120"/>
              <w:jc w:val="both"/>
              <w:rPr>
                <w:rFonts w:ascii="Arial" w:hAnsi="Arial" w:cs="Arial"/>
              </w:rPr>
            </w:pPr>
            <w:r w:rsidRPr="00543DF8">
              <w:rPr>
                <w:rFonts w:ascii="Arial" w:hAnsi="Arial" w:cs="Arial"/>
              </w:rPr>
              <w:t xml:space="preserve">The services to be delivered by the Service Provider as per this </w:t>
            </w:r>
            <w:r w:rsidR="002E2035" w:rsidRPr="00543DF8">
              <w:rPr>
                <w:rFonts w:ascii="Arial" w:hAnsi="Arial" w:cs="Arial"/>
              </w:rPr>
              <w:t>Agreement</w:t>
            </w:r>
          </w:p>
        </w:tc>
      </w:tr>
      <w:tr w:rsidR="00763294" w:rsidRPr="004D6CCD" w14:paraId="6AA93C43" w14:textId="77777777" w:rsidTr="0037609C">
        <w:tc>
          <w:tcPr>
            <w:tcW w:w="2210" w:type="dxa"/>
            <w:shd w:val="clear" w:color="auto" w:fill="auto"/>
            <w:vAlign w:val="center"/>
          </w:tcPr>
          <w:p w14:paraId="2E5EA8C6" w14:textId="77777777" w:rsidR="00B42510" w:rsidRPr="00DD6C3E" w:rsidRDefault="00B42510" w:rsidP="00320371">
            <w:pPr>
              <w:keepNext/>
              <w:keepLines/>
              <w:spacing w:after="120"/>
              <w:jc w:val="both"/>
              <w:rPr>
                <w:rFonts w:ascii="Arial" w:hAnsi="Arial" w:cs="Arial"/>
              </w:rPr>
            </w:pPr>
            <w:r w:rsidRPr="00DD6C3E">
              <w:rPr>
                <w:rFonts w:ascii="Arial" w:hAnsi="Arial" w:cs="Arial"/>
              </w:rPr>
              <w:t>SP</w:t>
            </w:r>
          </w:p>
        </w:tc>
        <w:tc>
          <w:tcPr>
            <w:tcW w:w="5183" w:type="dxa"/>
            <w:shd w:val="clear" w:color="auto" w:fill="auto"/>
            <w:vAlign w:val="center"/>
          </w:tcPr>
          <w:p w14:paraId="007D86CE" w14:textId="77777777" w:rsidR="00B42510" w:rsidRPr="00543DF8" w:rsidRDefault="00B42510" w:rsidP="00320371">
            <w:pPr>
              <w:keepNext/>
              <w:keepLines/>
              <w:spacing w:after="120"/>
              <w:jc w:val="both"/>
              <w:rPr>
                <w:rFonts w:ascii="Arial" w:hAnsi="Arial" w:cs="Arial"/>
              </w:rPr>
            </w:pPr>
            <w:r w:rsidRPr="00543DF8">
              <w:rPr>
                <w:rFonts w:ascii="Arial" w:hAnsi="Arial" w:cs="Arial"/>
              </w:rPr>
              <w:t>Service Provider</w:t>
            </w:r>
          </w:p>
        </w:tc>
      </w:tr>
      <w:tr w:rsidR="00763294" w:rsidRPr="004D6CCD" w14:paraId="3748DE6D" w14:textId="77777777" w:rsidTr="00543DF8">
        <w:trPr>
          <w:trHeight w:val="225"/>
        </w:trPr>
        <w:tc>
          <w:tcPr>
            <w:tcW w:w="2210" w:type="dxa"/>
            <w:shd w:val="clear" w:color="auto" w:fill="auto"/>
            <w:vAlign w:val="center"/>
          </w:tcPr>
          <w:p w14:paraId="7979D5B7" w14:textId="4ECE26E5" w:rsidR="00B42510" w:rsidRPr="00DD6C3E" w:rsidRDefault="00B42510" w:rsidP="00320371">
            <w:pPr>
              <w:keepNext/>
              <w:keepLines/>
              <w:spacing w:after="120"/>
              <w:jc w:val="both"/>
              <w:rPr>
                <w:rFonts w:ascii="Arial" w:hAnsi="Arial" w:cs="Arial"/>
              </w:rPr>
            </w:pPr>
            <w:proofErr w:type="spellStart"/>
            <w:r w:rsidRPr="00DD6C3E">
              <w:rPr>
                <w:rFonts w:ascii="Arial" w:hAnsi="Arial" w:cs="Arial"/>
              </w:rPr>
              <w:t>Sn</w:t>
            </w:r>
            <w:r w:rsidR="00CA4660">
              <w:rPr>
                <w:rFonts w:ascii="Arial" w:hAnsi="Arial" w:cs="Arial"/>
              </w:rPr>
              <w:t>M</w:t>
            </w:r>
            <w:proofErr w:type="spellEnd"/>
          </w:p>
        </w:tc>
        <w:tc>
          <w:tcPr>
            <w:tcW w:w="5183" w:type="dxa"/>
            <w:shd w:val="clear" w:color="auto" w:fill="auto"/>
            <w:vAlign w:val="center"/>
          </w:tcPr>
          <w:p w14:paraId="5208D10E" w14:textId="596548C1" w:rsidR="00B42510" w:rsidRPr="00543DF8" w:rsidRDefault="00B42510" w:rsidP="00320371">
            <w:pPr>
              <w:keepNext/>
              <w:keepLines/>
              <w:spacing w:after="120"/>
              <w:jc w:val="both"/>
              <w:rPr>
                <w:rFonts w:ascii="Arial" w:hAnsi="Arial" w:cs="Arial"/>
              </w:rPr>
            </w:pPr>
            <w:r w:rsidRPr="00543DF8">
              <w:rPr>
                <w:rFonts w:ascii="Arial" w:hAnsi="Arial" w:cs="Arial"/>
              </w:rPr>
              <w:t xml:space="preserve">Support and </w:t>
            </w:r>
            <w:r w:rsidR="00CA4660" w:rsidRPr="00543DF8">
              <w:rPr>
                <w:rFonts w:ascii="Arial" w:hAnsi="Arial" w:cs="Arial"/>
              </w:rPr>
              <w:t xml:space="preserve">Maintenance </w:t>
            </w:r>
            <w:r w:rsidR="00A16673" w:rsidRPr="00543DF8">
              <w:rPr>
                <w:rFonts w:ascii="Arial" w:hAnsi="Arial" w:cs="Arial"/>
              </w:rPr>
              <w:t>S</w:t>
            </w:r>
            <w:r w:rsidR="00A16673">
              <w:rPr>
                <w:rFonts w:ascii="Arial" w:hAnsi="Arial" w:cs="Arial"/>
              </w:rPr>
              <w:t>ervices</w:t>
            </w:r>
          </w:p>
        </w:tc>
      </w:tr>
      <w:tr w:rsidR="00B56785" w:rsidRPr="004D6CCD" w14:paraId="54F05C0B" w14:textId="77777777" w:rsidTr="0037609C">
        <w:tc>
          <w:tcPr>
            <w:tcW w:w="2210" w:type="dxa"/>
            <w:shd w:val="clear" w:color="auto" w:fill="auto"/>
            <w:vAlign w:val="center"/>
          </w:tcPr>
          <w:p w14:paraId="23371B71" w14:textId="70ED163A" w:rsidR="00B56785" w:rsidRPr="00543DF8" w:rsidRDefault="00B56785" w:rsidP="00320371">
            <w:pPr>
              <w:keepNext/>
              <w:keepLines/>
              <w:spacing w:after="120"/>
              <w:jc w:val="both"/>
              <w:rPr>
                <w:rFonts w:ascii="Arial" w:hAnsi="Arial" w:cs="Arial"/>
              </w:rPr>
            </w:pPr>
            <w:r w:rsidRPr="00543DF8">
              <w:rPr>
                <w:rFonts w:ascii="Arial" w:hAnsi="Arial" w:cs="Arial"/>
              </w:rPr>
              <w:t xml:space="preserve">Solution </w:t>
            </w:r>
          </w:p>
        </w:tc>
        <w:tc>
          <w:tcPr>
            <w:tcW w:w="5183" w:type="dxa"/>
            <w:shd w:val="clear" w:color="auto" w:fill="auto"/>
            <w:vAlign w:val="center"/>
          </w:tcPr>
          <w:p w14:paraId="1424702E" w14:textId="4208A038" w:rsidR="00B56785" w:rsidRPr="00543DF8" w:rsidRDefault="00B56785" w:rsidP="00320371">
            <w:pPr>
              <w:keepNext/>
              <w:keepLines/>
              <w:spacing w:after="120"/>
              <w:jc w:val="both"/>
              <w:rPr>
                <w:rFonts w:ascii="Arial" w:hAnsi="Arial" w:cs="Arial"/>
              </w:rPr>
            </w:pPr>
            <w:r w:rsidRPr="00543DF8">
              <w:rPr>
                <w:rFonts w:ascii="Arial" w:hAnsi="Arial" w:cs="Arial"/>
              </w:rPr>
              <w:t xml:space="preserve">Software as defined in the Main Agreement </w:t>
            </w:r>
          </w:p>
        </w:tc>
      </w:tr>
      <w:tr w:rsidR="00B56785" w:rsidRPr="004D6CCD" w14:paraId="46D5CB02" w14:textId="77777777" w:rsidTr="0037609C">
        <w:tc>
          <w:tcPr>
            <w:tcW w:w="2210" w:type="dxa"/>
            <w:shd w:val="clear" w:color="auto" w:fill="auto"/>
            <w:vAlign w:val="center"/>
          </w:tcPr>
          <w:p w14:paraId="5ED1A18A" w14:textId="6D2B62E8" w:rsidR="00B56785" w:rsidRPr="00543DF8" w:rsidRDefault="00B56785" w:rsidP="00320371">
            <w:pPr>
              <w:keepNext/>
              <w:keepLines/>
              <w:spacing w:after="120"/>
              <w:jc w:val="both"/>
              <w:rPr>
                <w:rFonts w:ascii="Arial" w:hAnsi="Arial" w:cs="Arial"/>
              </w:rPr>
            </w:pPr>
            <w:r w:rsidRPr="00543DF8">
              <w:rPr>
                <w:rFonts w:ascii="Arial" w:hAnsi="Arial" w:cs="Arial"/>
              </w:rPr>
              <w:t>Solution Implementation</w:t>
            </w:r>
          </w:p>
        </w:tc>
        <w:tc>
          <w:tcPr>
            <w:tcW w:w="5183" w:type="dxa"/>
            <w:shd w:val="clear" w:color="auto" w:fill="auto"/>
            <w:vAlign w:val="center"/>
          </w:tcPr>
          <w:p w14:paraId="2B2F0B6B" w14:textId="45F0C864" w:rsidR="00B56785" w:rsidRPr="00543DF8" w:rsidRDefault="00B56785" w:rsidP="00320371">
            <w:pPr>
              <w:keepNext/>
              <w:keepLines/>
              <w:spacing w:after="120"/>
              <w:jc w:val="both"/>
              <w:rPr>
                <w:rFonts w:ascii="Arial" w:hAnsi="Arial" w:cs="Arial"/>
              </w:rPr>
            </w:pPr>
            <w:r w:rsidRPr="00543DF8">
              <w:rPr>
                <w:rFonts w:ascii="Arial" w:hAnsi="Arial" w:cs="Arial"/>
              </w:rPr>
              <w:t xml:space="preserve">shall mean </w:t>
            </w:r>
            <w:r w:rsidR="00C64785" w:rsidRPr="00543DF8">
              <w:rPr>
                <w:rFonts w:ascii="Arial" w:hAnsi="Arial" w:cs="Arial"/>
              </w:rPr>
              <w:t>solution implementation as set out in Schedule 1</w:t>
            </w:r>
            <w:r w:rsidR="00A16673">
              <w:rPr>
                <w:rFonts w:ascii="Arial" w:hAnsi="Arial" w:cs="Arial"/>
              </w:rPr>
              <w:t xml:space="preserve"> of the Agreement</w:t>
            </w:r>
          </w:p>
        </w:tc>
      </w:tr>
      <w:tr w:rsidR="00B56785" w:rsidRPr="004D6CCD" w14:paraId="2E0635B4" w14:textId="77777777" w:rsidTr="0037609C">
        <w:tc>
          <w:tcPr>
            <w:tcW w:w="2210" w:type="dxa"/>
            <w:shd w:val="clear" w:color="auto" w:fill="auto"/>
            <w:vAlign w:val="center"/>
          </w:tcPr>
          <w:p w14:paraId="1E4F58ED" w14:textId="700B3663" w:rsidR="00B56785" w:rsidRPr="00543DF8" w:rsidRDefault="007958A2" w:rsidP="00320371">
            <w:pPr>
              <w:keepNext/>
              <w:keepLines/>
              <w:spacing w:after="120"/>
              <w:jc w:val="both"/>
              <w:rPr>
                <w:rFonts w:ascii="Arial" w:hAnsi="Arial" w:cs="Arial"/>
              </w:rPr>
            </w:pPr>
            <w:r w:rsidRPr="00543DF8">
              <w:rPr>
                <w:rFonts w:ascii="Arial" w:hAnsi="Arial" w:cs="Arial"/>
              </w:rPr>
              <w:t>Solutions Reporting</w:t>
            </w:r>
          </w:p>
        </w:tc>
        <w:tc>
          <w:tcPr>
            <w:tcW w:w="5183" w:type="dxa"/>
            <w:shd w:val="clear" w:color="auto" w:fill="auto"/>
            <w:vAlign w:val="center"/>
          </w:tcPr>
          <w:p w14:paraId="5D8DC9A6" w14:textId="5AAB626D" w:rsidR="007958A2" w:rsidRPr="00543DF8" w:rsidRDefault="007958A2" w:rsidP="00543DF8">
            <w:pPr>
              <w:keepNext/>
              <w:keepLines/>
              <w:spacing w:after="240" w:line="360" w:lineRule="auto"/>
              <w:jc w:val="both"/>
              <w:rPr>
                <w:rFonts w:ascii="Arial" w:hAnsi="Arial" w:cs="Arial"/>
              </w:rPr>
            </w:pPr>
            <w:r w:rsidRPr="00543DF8">
              <w:rPr>
                <w:rFonts w:ascii="Arial" w:hAnsi="Arial" w:cs="Arial"/>
              </w:rPr>
              <w:t>means the continuous reporting by the Service Provider on the service/ provision and utilisation of the Solution as detailed in this SLA</w:t>
            </w:r>
          </w:p>
          <w:p w14:paraId="65133C89" w14:textId="77777777" w:rsidR="00B56785" w:rsidRPr="00543DF8" w:rsidRDefault="00B56785" w:rsidP="00320371">
            <w:pPr>
              <w:keepNext/>
              <w:keepLines/>
              <w:spacing w:after="120"/>
              <w:jc w:val="both"/>
              <w:rPr>
                <w:rFonts w:ascii="Arial" w:hAnsi="Arial" w:cs="Arial"/>
              </w:rPr>
            </w:pPr>
          </w:p>
        </w:tc>
      </w:tr>
      <w:tr w:rsidR="00E4672E" w:rsidRPr="00E4672E" w14:paraId="7D72B829" w14:textId="77777777" w:rsidTr="0037609C">
        <w:trPr>
          <w:trHeight w:val="499"/>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63D8FD66" w14:textId="44D6568A" w:rsidR="00320371" w:rsidRPr="00543DF8" w:rsidRDefault="00320371" w:rsidP="00320371">
            <w:pPr>
              <w:keepNext/>
              <w:keepLines/>
              <w:spacing w:after="120"/>
              <w:jc w:val="both"/>
              <w:rPr>
                <w:rFonts w:ascii="Arial" w:hAnsi="Arial" w:cs="Arial"/>
              </w:rPr>
            </w:pPr>
            <w:r w:rsidRPr="00543DF8">
              <w:rPr>
                <w:rFonts w:ascii="Arial" w:hAnsi="Arial" w:cs="Arial"/>
              </w:rPr>
              <w:t>Support</w:t>
            </w:r>
            <w:r w:rsidR="002E2035" w:rsidRPr="00543DF8">
              <w:rPr>
                <w:rFonts w:ascii="Arial" w:hAnsi="Arial" w:cs="Arial"/>
              </w:rPr>
              <w:t xml:space="preserve"> </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14:paraId="167E1184" w14:textId="7DD73014" w:rsidR="00320371" w:rsidRPr="00543DF8" w:rsidRDefault="00320371" w:rsidP="00320371">
            <w:pPr>
              <w:keepNext/>
              <w:keepLines/>
              <w:spacing w:after="120"/>
              <w:jc w:val="both"/>
              <w:rPr>
                <w:rFonts w:ascii="Arial" w:hAnsi="Arial" w:cs="Arial"/>
              </w:rPr>
            </w:pPr>
            <w:r w:rsidRPr="00543DF8">
              <w:rPr>
                <w:rFonts w:ascii="Arial" w:hAnsi="Arial" w:cs="Arial"/>
              </w:rPr>
              <w:t xml:space="preserve">Means the </w:t>
            </w:r>
            <w:r w:rsidR="005E3AC4">
              <w:rPr>
                <w:rFonts w:ascii="Arial" w:hAnsi="Arial" w:cs="Arial"/>
              </w:rPr>
              <w:t>S</w:t>
            </w:r>
            <w:r w:rsidRPr="00543DF8">
              <w:rPr>
                <w:rFonts w:ascii="Arial" w:hAnsi="Arial" w:cs="Arial"/>
              </w:rPr>
              <w:t>upport</w:t>
            </w:r>
            <w:r w:rsidR="002E2035" w:rsidRPr="00543DF8">
              <w:rPr>
                <w:rFonts w:ascii="Arial" w:hAnsi="Arial" w:cs="Arial"/>
              </w:rPr>
              <w:t xml:space="preserve"> </w:t>
            </w:r>
            <w:r w:rsidR="005E3AC4">
              <w:rPr>
                <w:rFonts w:ascii="Arial" w:hAnsi="Arial" w:cs="Arial"/>
              </w:rPr>
              <w:t>S</w:t>
            </w:r>
            <w:r w:rsidR="009B50F0" w:rsidRPr="00543DF8">
              <w:rPr>
                <w:rFonts w:ascii="Arial" w:hAnsi="Arial" w:cs="Arial"/>
              </w:rPr>
              <w:t>ervices as defined in the Agreement.</w:t>
            </w:r>
          </w:p>
        </w:tc>
      </w:tr>
      <w:tr w:rsidR="00E4672E" w:rsidRPr="00E4672E" w14:paraId="0FD88195" w14:textId="77777777" w:rsidTr="0037609C">
        <w:trPr>
          <w:trHeight w:val="499"/>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11663694" w14:textId="1442CF7E" w:rsidR="00320371" w:rsidRPr="00E4672E" w:rsidRDefault="00320371" w:rsidP="00320371">
            <w:pPr>
              <w:keepNext/>
              <w:keepLines/>
              <w:spacing w:after="120"/>
              <w:jc w:val="both"/>
              <w:rPr>
                <w:rFonts w:ascii="Arial" w:hAnsi="Arial" w:cs="Arial"/>
                <w:sz w:val="22"/>
                <w:szCs w:val="22"/>
              </w:rPr>
            </w:pPr>
            <w:r w:rsidRPr="00E4672E">
              <w:rPr>
                <w:rFonts w:ascii="Arial" w:hAnsi="Arial" w:cs="Arial"/>
                <w:sz w:val="22"/>
                <w:szCs w:val="22"/>
              </w:rPr>
              <w:t>Technical Support</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14:paraId="19489067" w14:textId="53DE56A6" w:rsidR="00320371" w:rsidRPr="00E4672E" w:rsidRDefault="00320371" w:rsidP="00320371">
            <w:pPr>
              <w:keepNext/>
              <w:keepLines/>
              <w:spacing w:after="120"/>
              <w:jc w:val="both"/>
              <w:rPr>
                <w:rFonts w:ascii="Arial" w:hAnsi="Arial" w:cs="Arial"/>
                <w:sz w:val="22"/>
                <w:szCs w:val="22"/>
              </w:rPr>
            </w:pPr>
            <w:r w:rsidRPr="00E4672E">
              <w:rPr>
                <w:rFonts w:ascii="Arial" w:hAnsi="Arial" w:cs="Arial"/>
                <w:sz w:val="22"/>
                <w:szCs w:val="22"/>
              </w:rPr>
              <w:t>Means the support required by SARS which is of a technical nature</w:t>
            </w:r>
          </w:p>
        </w:tc>
      </w:tr>
      <w:tr w:rsidR="00E4672E" w:rsidRPr="00E4672E" w14:paraId="7B9D6173" w14:textId="77777777" w:rsidTr="0037609C">
        <w:trPr>
          <w:trHeight w:val="499"/>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3C7AB24F" w14:textId="77777777" w:rsidR="00B42510" w:rsidRPr="00E4672E" w:rsidRDefault="00B42510" w:rsidP="00320371">
            <w:pPr>
              <w:keepNext/>
              <w:keepLines/>
              <w:spacing w:after="120"/>
              <w:jc w:val="both"/>
              <w:rPr>
                <w:rFonts w:ascii="Arial" w:hAnsi="Arial" w:cs="Arial"/>
                <w:sz w:val="22"/>
                <w:szCs w:val="22"/>
              </w:rPr>
            </w:pPr>
            <w:r w:rsidRPr="00E4672E">
              <w:rPr>
                <w:rFonts w:ascii="Arial" w:hAnsi="Arial" w:cs="Arial"/>
                <w:sz w:val="22"/>
                <w:szCs w:val="22"/>
              </w:rPr>
              <w:t>Term</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14:paraId="4A175179" w14:textId="425418F5" w:rsidR="00B42510" w:rsidRPr="00E4672E" w:rsidRDefault="00B42510" w:rsidP="00320371">
            <w:pPr>
              <w:keepNext/>
              <w:keepLines/>
              <w:spacing w:after="120"/>
              <w:jc w:val="both"/>
              <w:rPr>
                <w:rFonts w:ascii="Arial" w:hAnsi="Arial" w:cs="Arial"/>
                <w:sz w:val="22"/>
                <w:szCs w:val="22"/>
              </w:rPr>
            </w:pPr>
            <w:r w:rsidRPr="00E4672E">
              <w:rPr>
                <w:rFonts w:ascii="Arial" w:hAnsi="Arial" w:cs="Arial"/>
                <w:sz w:val="22"/>
                <w:szCs w:val="22"/>
              </w:rPr>
              <w:t xml:space="preserve">The term of the </w:t>
            </w:r>
            <w:r w:rsidR="004E343A" w:rsidRPr="004E343A">
              <w:rPr>
                <w:rFonts w:ascii="Arial" w:hAnsi="Arial" w:cs="Arial"/>
                <w:sz w:val="22"/>
                <w:szCs w:val="22"/>
              </w:rPr>
              <w:t>Software Management Asset Agreement Tool, Professional Services, Maintenance and Support Services Agreement</w:t>
            </w:r>
          </w:p>
        </w:tc>
      </w:tr>
      <w:tr w:rsidR="00E4672E" w:rsidRPr="00E4672E" w14:paraId="670CF3B6" w14:textId="77777777" w:rsidTr="0037609C">
        <w:trPr>
          <w:trHeight w:val="499"/>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5FB07874" w14:textId="77777777" w:rsidR="00B42510" w:rsidRPr="00E4672E" w:rsidRDefault="00B42510" w:rsidP="00320371">
            <w:pPr>
              <w:keepNext/>
              <w:keepLines/>
              <w:spacing w:after="120"/>
              <w:jc w:val="both"/>
              <w:rPr>
                <w:rFonts w:ascii="Arial" w:hAnsi="Arial" w:cs="Arial"/>
                <w:sz w:val="22"/>
                <w:szCs w:val="22"/>
              </w:rPr>
            </w:pPr>
            <w:r w:rsidRPr="00E4672E">
              <w:rPr>
                <w:rFonts w:ascii="Arial" w:hAnsi="Arial" w:cs="Arial"/>
                <w:sz w:val="22"/>
                <w:szCs w:val="22"/>
              </w:rPr>
              <w:t>OEM</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14:paraId="1009E7C4" w14:textId="77777777" w:rsidR="00B42510" w:rsidRPr="00E4672E" w:rsidRDefault="00B42510" w:rsidP="00320371">
            <w:pPr>
              <w:keepNext/>
              <w:keepLines/>
              <w:spacing w:after="120"/>
              <w:jc w:val="both"/>
              <w:rPr>
                <w:rFonts w:ascii="Arial" w:hAnsi="Arial" w:cs="Arial"/>
                <w:sz w:val="22"/>
                <w:szCs w:val="22"/>
              </w:rPr>
            </w:pPr>
            <w:r w:rsidRPr="00E4672E">
              <w:rPr>
                <w:rFonts w:ascii="Arial" w:hAnsi="Arial" w:cs="Arial"/>
                <w:sz w:val="22"/>
                <w:szCs w:val="22"/>
              </w:rPr>
              <w:t>Original Equipment Manufacturer</w:t>
            </w:r>
          </w:p>
        </w:tc>
      </w:tr>
    </w:tbl>
    <w:p w14:paraId="51137426" w14:textId="24F825C8" w:rsidR="002A5718" w:rsidRDefault="002A5718" w:rsidP="00D438D5">
      <w:pPr>
        <w:pStyle w:val="ListParagraph"/>
        <w:keepNext/>
        <w:keepLines/>
        <w:numPr>
          <w:ilvl w:val="0"/>
          <w:numId w:val="21"/>
        </w:numPr>
        <w:spacing w:after="240" w:line="360" w:lineRule="auto"/>
        <w:contextualSpacing w:val="0"/>
        <w:jc w:val="both"/>
        <w:rPr>
          <w:b/>
          <w:caps/>
        </w:rPr>
      </w:pPr>
      <w:bookmarkStart w:id="1543" w:name="_Toc483313296"/>
      <w:r>
        <w:rPr>
          <w:b/>
          <w:caps/>
        </w:rPr>
        <w:t>PROVISION OF SERVICES</w:t>
      </w:r>
    </w:p>
    <w:p w14:paraId="7A98D74D" w14:textId="353F1597" w:rsidR="002A5718" w:rsidRDefault="002A5718" w:rsidP="00D438D5">
      <w:pPr>
        <w:pStyle w:val="ListParagraph"/>
        <w:numPr>
          <w:ilvl w:val="1"/>
          <w:numId w:val="21"/>
        </w:numPr>
        <w:spacing w:line="360" w:lineRule="auto"/>
        <w:jc w:val="both"/>
      </w:pPr>
      <w:r w:rsidRPr="00DF7317">
        <w:t xml:space="preserve">The </w:t>
      </w:r>
      <w:r>
        <w:t>Service Provider</w:t>
      </w:r>
      <w:r w:rsidRPr="00DF7317">
        <w:t xml:space="preserve"> must render the </w:t>
      </w:r>
      <w:r w:rsidR="002E2035">
        <w:t>S</w:t>
      </w:r>
      <w:r w:rsidRPr="00DF7317">
        <w:t xml:space="preserve">ervices to </w:t>
      </w:r>
      <w:r>
        <w:t>SARS</w:t>
      </w:r>
      <w:r w:rsidRPr="00DF7317">
        <w:t xml:space="preserve"> in accordance with the </w:t>
      </w:r>
      <w:r w:rsidR="002E2035">
        <w:t>S</w:t>
      </w:r>
      <w:r w:rsidRPr="00DF7317">
        <w:t xml:space="preserve">ervice </w:t>
      </w:r>
      <w:r w:rsidR="002E2035">
        <w:t>L</w:t>
      </w:r>
      <w:r w:rsidRPr="00DF7317">
        <w:t>evels set out in this SLA</w:t>
      </w:r>
      <w:r w:rsidR="004E343A">
        <w:t>.</w:t>
      </w:r>
    </w:p>
    <w:p w14:paraId="5488B0F0" w14:textId="77777777" w:rsidR="002A5718" w:rsidRPr="00DF7317" w:rsidRDefault="002A5718" w:rsidP="002A5718">
      <w:pPr>
        <w:pStyle w:val="ListParagraph"/>
        <w:ind w:left="900"/>
      </w:pPr>
    </w:p>
    <w:p w14:paraId="1AF8CCB8" w14:textId="502C1AF2" w:rsidR="002A5718" w:rsidRDefault="00B00368" w:rsidP="00D438D5">
      <w:pPr>
        <w:pStyle w:val="ListParagraph"/>
        <w:numPr>
          <w:ilvl w:val="1"/>
          <w:numId w:val="21"/>
        </w:numPr>
        <w:spacing w:line="360" w:lineRule="auto"/>
        <w:jc w:val="both"/>
      </w:pPr>
      <w:r>
        <w:t>T</w:t>
      </w:r>
      <w:r w:rsidR="002A5718" w:rsidRPr="00DF7317">
        <w:t xml:space="preserve">he primary responsibility for rendering the </w:t>
      </w:r>
      <w:r w:rsidR="006E4133">
        <w:t>S</w:t>
      </w:r>
      <w:r w:rsidR="002A5718" w:rsidRPr="00DF7317">
        <w:t xml:space="preserve">ervices vests with the </w:t>
      </w:r>
      <w:r w:rsidR="002A5718">
        <w:t>Service Provider</w:t>
      </w:r>
      <w:r w:rsidR="002A5718" w:rsidRPr="00DF7317">
        <w:t xml:space="preserve"> and the </w:t>
      </w:r>
      <w:r w:rsidR="002A5718">
        <w:t>Service Provider</w:t>
      </w:r>
      <w:r w:rsidR="002A5718" w:rsidRPr="00DF7317">
        <w:t xml:space="preserve"> </w:t>
      </w:r>
      <w:r>
        <w:t>shall</w:t>
      </w:r>
      <w:r w:rsidRPr="00DF7317">
        <w:t xml:space="preserve"> </w:t>
      </w:r>
      <w:r w:rsidR="002A5718" w:rsidRPr="00DF7317">
        <w:t xml:space="preserve">not transfer any </w:t>
      </w:r>
      <w:r w:rsidR="002A5718">
        <w:t>obligation in terms of this SLA</w:t>
      </w:r>
      <w:r w:rsidR="002A5718" w:rsidRPr="00DF7317">
        <w:t xml:space="preserve"> without </w:t>
      </w:r>
      <w:r w:rsidR="002A5718">
        <w:t>SARS</w:t>
      </w:r>
      <w:r w:rsidR="002A5718" w:rsidRPr="00DF7317">
        <w:t>’s prior written approval.</w:t>
      </w:r>
    </w:p>
    <w:p w14:paraId="55D2670A" w14:textId="77777777" w:rsidR="002A5718" w:rsidRPr="002B027C" w:rsidRDefault="002A5718" w:rsidP="002A5718">
      <w:pPr>
        <w:pStyle w:val="ListParagraph"/>
      </w:pPr>
    </w:p>
    <w:p w14:paraId="03C7CD51" w14:textId="77777777" w:rsidR="002A5718" w:rsidRDefault="002A5718" w:rsidP="00D438D5">
      <w:pPr>
        <w:pStyle w:val="ListParagraph"/>
        <w:numPr>
          <w:ilvl w:val="1"/>
          <w:numId w:val="21"/>
        </w:numPr>
        <w:spacing w:line="360" w:lineRule="auto"/>
        <w:jc w:val="both"/>
      </w:pPr>
      <w:r>
        <w:t>The Service Provider will provide CV’s of the resources that are in line with their bid response and if they are found acceptable, SARS will approve such resources.</w:t>
      </w:r>
    </w:p>
    <w:p w14:paraId="231C585F" w14:textId="77777777" w:rsidR="002A5718" w:rsidRPr="002B027C" w:rsidRDefault="002A5718" w:rsidP="002A5718">
      <w:pPr>
        <w:rPr>
          <w:rFonts w:ascii="Arial" w:hAnsi="Arial" w:cs="Arial"/>
        </w:rPr>
      </w:pPr>
    </w:p>
    <w:p w14:paraId="1176F3FB" w14:textId="47128EA1" w:rsidR="002A5718" w:rsidRDefault="002A5718" w:rsidP="00D438D5">
      <w:pPr>
        <w:pStyle w:val="ListParagraph"/>
        <w:numPr>
          <w:ilvl w:val="1"/>
          <w:numId w:val="21"/>
        </w:numPr>
        <w:spacing w:line="360" w:lineRule="auto"/>
        <w:jc w:val="both"/>
      </w:pPr>
      <w:r>
        <w:t xml:space="preserve">If found acceptable by SARS, the Service Provider undertakes to provide the full complement of all required resources for the successful implementation of the </w:t>
      </w:r>
      <w:r w:rsidR="00541DA0">
        <w:t xml:space="preserve">Services. </w:t>
      </w:r>
      <w:r>
        <w:t>.</w:t>
      </w:r>
    </w:p>
    <w:p w14:paraId="1B7A91E4" w14:textId="77777777" w:rsidR="002A5718" w:rsidRPr="00AD5C37" w:rsidRDefault="002A5718" w:rsidP="002A5718"/>
    <w:p w14:paraId="483BAA06" w14:textId="2B85B3BB" w:rsidR="002A5718" w:rsidRDefault="002A5718" w:rsidP="00D438D5">
      <w:pPr>
        <w:pStyle w:val="ListParagraph"/>
        <w:numPr>
          <w:ilvl w:val="1"/>
          <w:numId w:val="21"/>
        </w:numPr>
        <w:spacing w:line="360" w:lineRule="auto"/>
        <w:jc w:val="both"/>
      </w:pPr>
      <w:r>
        <w:t xml:space="preserve">The Service Provider undertakes to ensure that all resources (both </w:t>
      </w:r>
      <w:proofErr w:type="spellStart"/>
      <w:r w:rsidR="00541DA0">
        <w:t>forSo</w:t>
      </w:r>
      <w:r w:rsidR="005E3AC4">
        <w:t>lution</w:t>
      </w:r>
      <w:proofErr w:type="spellEnd"/>
      <w:r w:rsidR="00541DA0">
        <w:t xml:space="preserve"> </w:t>
      </w:r>
      <w:proofErr w:type="spellStart"/>
      <w:r w:rsidR="00541DA0">
        <w:t>i</w:t>
      </w:r>
      <w:proofErr w:type="spellEnd"/>
      <w:r w:rsidR="00541DA0">
        <w:t>-</w:t>
      </w:r>
      <w:r>
        <w:t xml:space="preserve">Implementation and </w:t>
      </w:r>
      <w:r w:rsidR="00541DA0">
        <w:t>So</w:t>
      </w:r>
      <w:r w:rsidR="005E3AC4">
        <w:t>lution</w:t>
      </w:r>
      <w:r>
        <w:t xml:space="preserve"> Maintenance and Support) commence and remain so engaged for the </w:t>
      </w:r>
      <w:r w:rsidR="004E343A">
        <w:t>Term</w:t>
      </w:r>
      <w:r>
        <w:t xml:space="preserve"> of the </w:t>
      </w:r>
      <w:r w:rsidR="004E343A">
        <w:t>Agreement</w:t>
      </w:r>
      <w:r>
        <w:t>.</w:t>
      </w:r>
    </w:p>
    <w:p w14:paraId="33F68BFC" w14:textId="77777777" w:rsidR="002A5718" w:rsidRDefault="002A5718" w:rsidP="002A5718">
      <w:pPr>
        <w:rPr>
          <w:rFonts w:ascii="Arial" w:hAnsi="Arial" w:cs="Arial"/>
        </w:rPr>
      </w:pPr>
    </w:p>
    <w:p w14:paraId="14651A4A" w14:textId="542F44B2" w:rsidR="002A5718" w:rsidRDefault="002A5718" w:rsidP="00D438D5">
      <w:pPr>
        <w:pStyle w:val="ListParagraph"/>
        <w:numPr>
          <w:ilvl w:val="1"/>
          <w:numId w:val="21"/>
        </w:numPr>
        <w:spacing w:line="360" w:lineRule="auto"/>
        <w:jc w:val="both"/>
      </w:pPr>
      <w:r>
        <w:t xml:space="preserve">The Service Provider undertakes to ensure that all assigned resources fulfil the resource certification and resource experience requirements in line with the </w:t>
      </w:r>
      <w:r w:rsidR="004E343A" w:rsidRPr="005E3AC4">
        <w:t>RFP Document</w:t>
      </w:r>
      <w:r w:rsidRPr="005E3AC4">
        <w:t>. SARS</w:t>
      </w:r>
      <w:r>
        <w:t xml:space="preserve"> reserves the right to verify the resources certification and experience in line with </w:t>
      </w:r>
      <w:r w:rsidRPr="005E3AC4">
        <w:t xml:space="preserve">the </w:t>
      </w:r>
      <w:r w:rsidR="004E343A" w:rsidRPr="005E3AC4">
        <w:t>RFP Document</w:t>
      </w:r>
      <w:r w:rsidRPr="005E3AC4">
        <w:t>.</w:t>
      </w:r>
    </w:p>
    <w:p w14:paraId="05AE5743" w14:textId="77777777" w:rsidR="002A5718" w:rsidRDefault="002A5718" w:rsidP="002A5718">
      <w:pPr>
        <w:pStyle w:val="ListParagraph"/>
        <w:ind w:left="900"/>
      </w:pPr>
    </w:p>
    <w:p w14:paraId="5ECE2D64" w14:textId="17000FAA" w:rsidR="002A5718" w:rsidRDefault="002A5718" w:rsidP="007B2B6F">
      <w:pPr>
        <w:pStyle w:val="ListParagraph"/>
        <w:keepNext/>
        <w:keepLines/>
        <w:spacing w:after="240" w:line="360" w:lineRule="auto"/>
        <w:contextualSpacing w:val="0"/>
        <w:jc w:val="both"/>
        <w:rPr>
          <w:b/>
          <w:caps/>
        </w:rPr>
      </w:pPr>
      <w:r>
        <w:t xml:space="preserve">SARS’s obligations in terms of the contract will remain suspended until all </w:t>
      </w:r>
      <w:r w:rsidR="00153CDD">
        <w:t xml:space="preserve">professionally qualified </w:t>
      </w:r>
      <w:r>
        <w:t>resources are on site at the same time.</w:t>
      </w:r>
    </w:p>
    <w:p w14:paraId="673087AD" w14:textId="77777777" w:rsidR="00B42510" w:rsidRPr="00445D0E" w:rsidRDefault="00B42510" w:rsidP="00D438D5">
      <w:pPr>
        <w:pStyle w:val="ListParagraph"/>
        <w:keepNext/>
        <w:keepLines/>
        <w:numPr>
          <w:ilvl w:val="0"/>
          <w:numId w:val="21"/>
        </w:numPr>
        <w:spacing w:after="240" w:line="360" w:lineRule="auto"/>
        <w:contextualSpacing w:val="0"/>
        <w:jc w:val="both"/>
        <w:rPr>
          <w:b/>
          <w:caps/>
        </w:rPr>
      </w:pPr>
      <w:bookmarkStart w:id="1544" w:name="_Toc403394335"/>
      <w:bookmarkStart w:id="1545" w:name="_Toc403395232"/>
      <w:bookmarkStart w:id="1546" w:name="_Toc403395439"/>
      <w:bookmarkStart w:id="1547" w:name="_Toc403395677"/>
      <w:bookmarkStart w:id="1548" w:name="_Ref426621217"/>
      <w:bookmarkStart w:id="1549" w:name="_Toc483313297"/>
      <w:bookmarkEnd w:id="1543"/>
      <w:bookmarkEnd w:id="1544"/>
      <w:bookmarkEnd w:id="1545"/>
      <w:bookmarkEnd w:id="1546"/>
      <w:bookmarkEnd w:id="1547"/>
      <w:r w:rsidRPr="00445D0E">
        <w:rPr>
          <w:b/>
          <w:caps/>
        </w:rPr>
        <w:t>Training</w:t>
      </w:r>
      <w:bookmarkEnd w:id="1548"/>
      <w:bookmarkEnd w:id="1549"/>
    </w:p>
    <w:p w14:paraId="4BD1D489" w14:textId="3143CF42" w:rsidR="00B42510" w:rsidRPr="00A16673" w:rsidRDefault="00B42510" w:rsidP="00D438D5">
      <w:pPr>
        <w:pStyle w:val="ListParagraph"/>
        <w:keepNext/>
        <w:keepLines/>
        <w:numPr>
          <w:ilvl w:val="1"/>
          <w:numId w:val="21"/>
        </w:numPr>
        <w:spacing w:after="240" w:line="360" w:lineRule="auto"/>
        <w:contextualSpacing w:val="0"/>
        <w:jc w:val="both"/>
      </w:pPr>
      <w:r w:rsidRPr="00A16673">
        <w:t>The S</w:t>
      </w:r>
      <w:r w:rsidR="00965B7C" w:rsidRPr="00A16673">
        <w:t xml:space="preserve">ervice </w:t>
      </w:r>
      <w:r w:rsidRPr="00A16673">
        <w:t>P</w:t>
      </w:r>
      <w:r w:rsidR="00965B7C" w:rsidRPr="00A16673">
        <w:t xml:space="preserve">rovider </w:t>
      </w:r>
      <w:r w:rsidRPr="00A16673">
        <w:t xml:space="preserve">will be required to provide </w:t>
      </w:r>
      <w:r w:rsidR="00320371" w:rsidRPr="00A16673">
        <w:t>T</w:t>
      </w:r>
      <w:r w:rsidRPr="00A16673">
        <w:t xml:space="preserve">raining to SARS staff </w:t>
      </w:r>
      <w:r w:rsidR="00CA4660" w:rsidRPr="00A16673">
        <w:t xml:space="preserve">including </w:t>
      </w:r>
      <w:r w:rsidR="00D00361" w:rsidRPr="00A16673">
        <w:t xml:space="preserve">on </w:t>
      </w:r>
      <w:r w:rsidR="001F79F6" w:rsidRPr="00A16673">
        <w:t>the proposed</w:t>
      </w:r>
      <w:r w:rsidR="00D00361" w:rsidRPr="00A16673">
        <w:t xml:space="preserve"> </w:t>
      </w:r>
      <w:r w:rsidR="002E1386" w:rsidRPr="00A16673">
        <w:t>Solution.</w:t>
      </w:r>
      <w:r w:rsidRPr="00A16673">
        <w:t xml:space="preserve">  As and when required by SARS, the S</w:t>
      </w:r>
      <w:r w:rsidR="00965B7C" w:rsidRPr="00A16673">
        <w:t xml:space="preserve">ervice Provider </w:t>
      </w:r>
      <w:r w:rsidRPr="00A16673">
        <w:t xml:space="preserve">may be required to provide ad hoc technical </w:t>
      </w:r>
      <w:r w:rsidR="00320371" w:rsidRPr="00A16673">
        <w:t>T</w:t>
      </w:r>
      <w:r w:rsidRPr="00A16673">
        <w:t xml:space="preserve">raining, for example, as part of a </w:t>
      </w:r>
      <w:r w:rsidR="002E1386" w:rsidRPr="00A16673">
        <w:t>Services.</w:t>
      </w:r>
    </w:p>
    <w:p w14:paraId="4BD359B2" w14:textId="77777777" w:rsidR="00B42510" w:rsidRPr="00445D0E" w:rsidRDefault="00B42510" w:rsidP="00D438D5">
      <w:pPr>
        <w:pStyle w:val="ListParagraph"/>
        <w:keepNext/>
        <w:keepLines/>
        <w:numPr>
          <w:ilvl w:val="0"/>
          <w:numId w:val="21"/>
        </w:numPr>
        <w:spacing w:after="240" w:line="360" w:lineRule="auto"/>
        <w:contextualSpacing w:val="0"/>
        <w:jc w:val="both"/>
        <w:rPr>
          <w:b/>
          <w:caps/>
        </w:rPr>
      </w:pPr>
      <w:bookmarkStart w:id="1550" w:name="_Ref426621219"/>
      <w:bookmarkStart w:id="1551" w:name="_Toc483313298"/>
      <w:r w:rsidRPr="00445D0E">
        <w:rPr>
          <w:b/>
          <w:caps/>
        </w:rPr>
        <w:t>Consulting</w:t>
      </w:r>
      <w:bookmarkEnd w:id="1550"/>
      <w:bookmarkEnd w:id="1551"/>
    </w:p>
    <w:p w14:paraId="0624D7E9" w14:textId="53A5E14B" w:rsidR="00B42510" w:rsidRPr="00445D0E" w:rsidRDefault="00B42510" w:rsidP="00D438D5">
      <w:pPr>
        <w:pStyle w:val="ListParagraph"/>
        <w:keepNext/>
        <w:keepLines/>
        <w:numPr>
          <w:ilvl w:val="1"/>
          <w:numId w:val="21"/>
        </w:numPr>
        <w:spacing w:after="240" w:line="360" w:lineRule="auto"/>
        <w:contextualSpacing w:val="0"/>
        <w:jc w:val="both"/>
      </w:pPr>
      <w:r w:rsidRPr="00445D0E">
        <w:t xml:space="preserve">The Service Provider will be required to provide SARS with ad hoc advisory services related to </w:t>
      </w:r>
      <w:r w:rsidRPr="004D575F">
        <w:t xml:space="preserve">the </w:t>
      </w:r>
      <w:r w:rsidR="00BC0B3E" w:rsidRPr="005E3AC4">
        <w:t xml:space="preserve">Professional </w:t>
      </w:r>
      <w:r w:rsidR="00BC0B3E" w:rsidRPr="00A16673">
        <w:t>Services</w:t>
      </w:r>
      <w:r w:rsidRPr="00A16673">
        <w:t>, including</w:t>
      </w:r>
      <w:r w:rsidRPr="004D575F">
        <w:t xml:space="preserve"> </w:t>
      </w:r>
      <w:r w:rsidRPr="00445D0E">
        <w:t>advising and recommending continuous improvements and possible technological enhancements to SARS at no additional cost.</w:t>
      </w:r>
    </w:p>
    <w:p w14:paraId="5DFAA026" w14:textId="4C09C35E" w:rsidR="00B42510" w:rsidRPr="00445D0E" w:rsidRDefault="00B42510" w:rsidP="00D438D5">
      <w:pPr>
        <w:pStyle w:val="ListParagraph"/>
        <w:keepNext/>
        <w:keepLines/>
        <w:numPr>
          <w:ilvl w:val="2"/>
          <w:numId w:val="21"/>
        </w:numPr>
        <w:spacing w:after="240" w:line="360" w:lineRule="auto"/>
        <w:contextualSpacing w:val="0"/>
        <w:jc w:val="both"/>
      </w:pPr>
      <w:r w:rsidRPr="00445D0E">
        <w:t xml:space="preserve">Adhere to all SARS </w:t>
      </w:r>
      <w:r w:rsidRPr="00C178CF">
        <w:t>P</w:t>
      </w:r>
      <w:r w:rsidR="00320371" w:rsidRPr="00C178CF">
        <w:t xml:space="preserve">PS&amp;G </w:t>
      </w:r>
      <w:r w:rsidR="00320371">
        <w:t xml:space="preserve">when providing </w:t>
      </w:r>
      <w:r w:rsidR="00E63EC9">
        <w:t xml:space="preserve">the </w:t>
      </w:r>
      <w:r w:rsidR="00A16673">
        <w:t>Services</w:t>
      </w:r>
      <w:r w:rsidR="00320371">
        <w:t xml:space="preserve">. </w:t>
      </w:r>
    </w:p>
    <w:p w14:paraId="5563EB97" w14:textId="1D160A95" w:rsidR="007A0826" w:rsidRDefault="007A0826" w:rsidP="001F79F6">
      <w:pPr>
        <w:pStyle w:val="ListParagraph"/>
        <w:keepNext/>
        <w:keepLines/>
        <w:spacing w:after="240" w:line="360" w:lineRule="auto"/>
        <w:ind w:left="3600"/>
        <w:contextualSpacing w:val="0"/>
        <w:jc w:val="both"/>
      </w:pPr>
    </w:p>
    <w:p w14:paraId="71A0C926" w14:textId="40519A89" w:rsidR="001F79F6" w:rsidRDefault="001F79F6" w:rsidP="001F79F6">
      <w:pPr>
        <w:pStyle w:val="ListParagraph"/>
        <w:keepNext/>
        <w:keepLines/>
        <w:spacing w:after="240" w:line="360" w:lineRule="auto"/>
        <w:ind w:left="3600"/>
        <w:contextualSpacing w:val="0"/>
        <w:jc w:val="both"/>
      </w:pPr>
    </w:p>
    <w:p w14:paraId="15A24A9F" w14:textId="77777777" w:rsidR="001F79F6" w:rsidRPr="00445D0E" w:rsidRDefault="001F79F6" w:rsidP="001F79F6">
      <w:pPr>
        <w:pStyle w:val="ListParagraph"/>
        <w:keepNext/>
        <w:keepLines/>
        <w:spacing w:after="240" w:line="360" w:lineRule="auto"/>
        <w:ind w:left="3600"/>
        <w:contextualSpacing w:val="0"/>
        <w:jc w:val="both"/>
      </w:pPr>
    </w:p>
    <w:p w14:paraId="38E3DE69" w14:textId="70FD16E3" w:rsidR="007A0826" w:rsidRDefault="007A0826" w:rsidP="00D438D5">
      <w:pPr>
        <w:pStyle w:val="ListParagraph"/>
        <w:keepNext/>
        <w:keepLines/>
        <w:numPr>
          <w:ilvl w:val="0"/>
          <w:numId w:val="21"/>
        </w:numPr>
        <w:spacing w:after="240" w:line="360" w:lineRule="auto"/>
        <w:contextualSpacing w:val="0"/>
        <w:jc w:val="both"/>
        <w:rPr>
          <w:b/>
        </w:rPr>
      </w:pPr>
      <w:r>
        <w:rPr>
          <w:b/>
        </w:rPr>
        <w:t>SERVICE PROVIDER’S GENERAL RESPONSIBILITIES</w:t>
      </w:r>
    </w:p>
    <w:p w14:paraId="15E75D3E" w14:textId="6F212FDF" w:rsidR="007A0826" w:rsidRDefault="007A0826" w:rsidP="00D438D5">
      <w:pPr>
        <w:pStyle w:val="ListParagraph"/>
        <w:numPr>
          <w:ilvl w:val="1"/>
          <w:numId w:val="21"/>
        </w:numPr>
        <w:spacing w:line="360" w:lineRule="auto"/>
        <w:jc w:val="both"/>
      </w:pPr>
      <w:r w:rsidRPr="00475DF4">
        <w:t>Without limiting the generality of this SLA</w:t>
      </w:r>
      <w:r>
        <w:t>,</w:t>
      </w:r>
      <w:r w:rsidRPr="00475DF4">
        <w:t xml:space="preserve"> the </w:t>
      </w:r>
      <w:r>
        <w:t>Service Provider</w:t>
      </w:r>
      <w:r w:rsidRPr="00475DF4">
        <w:t xml:space="preserve"> shall, inter alia, have the following responsibilities under this SLA</w:t>
      </w:r>
      <w:r>
        <w:t>, namely to:</w:t>
      </w:r>
    </w:p>
    <w:p w14:paraId="67366137" w14:textId="77777777" w:rsidR="007A0826" w:rsidRDefault="007A0826" w:rsidP="007B2B6F">
      <w:pPr>
        <w:pStyle w:val="ListParagraph"/>
        <w:spacing w:line="360" w:lineRule="auto"/>
        <w:ind w:left="1440"/>
        <w:jc w:val="both"/>
      </w:pPr>
    </w:p>
    <w:p w14:paraId="2A93F8A4" w14:textId="571420BB" w:rsidR="007A0826" w:rsidRDefault="007A0826" w:rsidP="007A0826">
      <w:pPr>
        <w:pStyle w:val="ListParagraph"/>
        <w:spacing w:line="360" w:lineRule="auto"/>
        <w:ind w:left="1440"/>
        <w:jc w:val="both"/>
      </w:pPr>
      <w:r>
        <w:t xml:space="preserve">7.1.1 Implement </w:t>
      </w:r>
      <w:r w:rsidR="00D34C4B">
        <w:t xml:space="preserve">its obligations in terms of the </w:t>
      </w:r>
      <w:r w:rsidR="00A16673">
        <w:t>Agreement in</w:t>
      </w:r>
      <w:r>
        <w:t xml:space="preserve"> line with the scope of work as set out in RFP document, this SLA and the Service Provider’s bid response. </w:t>
      </w:r>
    </w:p>
    <w:p w14:paraId="09B67D54" w14:textId="77777777" w:rsidR="007A0826" w:rsidRDefault="007A0826" w:rsidP="007A0826">
      <w:pPr>
        <w:pStyle w:val="ListParagraph"/>
        <w:spacing w:line="360" w:lineRule="auto"/>
        <w:ind w:left="1440"/>
        <w:jc w:val="both"/>
      </w:pPr>
    </w:p>
    <w:p w14:paraId="38F2B983" w14:textId="25C9B240" w:rsidR="007A0826" w:rsidRDefault="007A0826" w:rsidP="007A0826">
      <w:pPr>
        <w:pStyle w:val="ListParagraph"/>
        <w:spacing w:line="360" w:lineRule="auto"/>
        <w:ind w:left="1440"/>
        <w:jc w:val="both"/>
      </w:pPr>
      <w:r>
        <w:t>7.1.2.</w:t>
      </w:r>
      <w:r>
        <w:tab/>
        <w:t xml:space="preserve">Assign the appropriate core resources to the contract based on the timelines and the skills required to deliver on the contract scope. The Service Provider can only change its core resources (technical and management) assigned </w:t>
      </w:r>
      <w:r w:rsidR="00D34C4B">
        <w:t xml:space="preserve">in terms of this </w:t>
      </w:r>
      <w:r w:rsidR="00A16673">
        <w:t>Agreement with</w:t>
      </w:r>
      <w:r>
        <w:t xml:space="preserve"> the approval of SARS.</w:t>
      </w:r>
    </w:p>
    <w:p w14:paraId="52C3A0B1" w14:textId="77777777" w:rsidR="007A0826" w:rsidRDefault="007A0826" w:rsidP="007A0826">
      <w:pPr>
        <w:pStyle w:val="ListParagraph"/>
        <w:spacing w:line="360" w:lineRule="auto"/>
        <w:ind w:left="1440"/>
        <w:jc w:val="both"/>
      </w:pPr>
    </w:p>
    <w:p w14:paraId="35F898CB" w14:textId="4E2950A1" w:rsidR="007A0826" w:rsidRDefault="007A0826" w:rsidP="007A0826">
      <w:pPr>
        <w:pStyle w:val="ListParagraph"/>
        <w:spacing w:line="360" w:lineRule="auto"/>
        <w:ind w:left="1440"/>
        <w:jc w:val="both"/>
      </w:pPr>
      <w:r>
        <w:t>7.1.3.</w:t>
      </w:r>
      <w:r>
        <w:tab/>
        <w:t xml:space="preserve">Provide details of its employees who are working during the </w:t>
      </w:r>
      <w:r w:rsidR="00D34C4B">
        <w:t xml:space="preserve">term of the Agreement </w:t>
      </w:r>
      <w:r>
        <w:t>for the purpose of enabling the Service Provider access to SARS systems and data.</w:t>
      </w:r>
    </w:p>
    <w:p w14:paraId="1D0A6C34" w14:textId="77777777" w:rsidR="007A0826" w:rsidRDefault="007A0826" w:rsidP="007A0826">
      <w:pPr>
        <w:pStyle w:val="ListParagraph"/>
        <w:spacing w:line="360" w:lineRule="auto"/>
        <w:ind w:left="1440"/>
        <w:jc w:val="both"/>
      </w:pPr>
    </w:p>
    <w:p w14:paraId="33E5D32B" w14:textId="446AA9ED" w:rsidR="007A0826" w:rsidRDefault="007A0826" w:rsidP="007A0826">
      <w:pPr>
        <w:pStyle w:val="ListParagraph"/>
        <w:spacing w:line="360" w:lineRule="auto"/>
        <w:ind w:left="1440"/>
        <w:jc w:val="both"/>
      </w:pPr>
      <w:r>
        <w:t>7.1.4.</w:t>
      </w:r>
      <w:r>
        <w:tab/>
        <w:t xml:space="preserve">Ensure that all its resources involved in the execution of the </w:t>
      </w:r>
      <w:r w:rsidR="00A16673">
        <w:t>Agreement will</w:t>
      </w:r>
      <w:r w:rsidR="009B5A9C">
        <w:t xml:space="preserve"> sign all necessary documents provided by SARS to ensure security of SARS </w:t>
      </w:r>
      <w:r w:rsidR="00A223B2">
        <w:t>Data/</w:t>
      </w:r>
      <w:r w:rsidR="009B5A9C">
        <w:t xml:space="preserve">Personal Information and Confidential Information, including but not limited to </w:t>
      </w:r>
      <w:r>
        <w:t xml:space="preserve"> non-disclosure agreements / Oath of Secrecy and shall abide thereby.</w:t>
      </w:r>
    </w:p>
    <w:p w14:paraId="12E2EF04" w14:textId="77777777" w:rsidR="007A0826" w:rsidRDefault="007A0826" w:rsidP="007A0826">
      <w:pPr>
        <w:pStyle w:val="ListParagraph"/>
        <w:spacing w:line="360" w:lineRule="auto"/>
        <w:ind w:left="1440"/>
        <w:jc w:val="both"/>
      </w:pPr>
    </w:p>
    <w:p w14:paraId="26F8307D" w14:textId="3995B635" w:rsidR="007A0826" w:rsidRDefault="007A0826" w:rsidP="007A0826">
      <w:pPr>
        <w:pStyle w:val="ListParagraph"/>
        <w:spacing w:line="360" w:lineRule="auto"/>
        <w:ind w:left="1440"/>
        <w:jc w:val="both"/>
      </w:pPr>
      <w:r>
        <w:t>7.1.5.</w:t>
      </w:r>
      <w:r>
        <w:tab/>
        <w:t xml:space="preserve">Ensure that resources have access to other resources at the disposal of the Service Provider in order to ensure good quality service delivery. This may include the assignment of additional resources/skills when required to meet set deliverable timelines. </w:t>
      </w:r>
    </w:p>
    <w:p w14:paraId="1A69028E" w14:textId="77777777" w:rsidR="007A0826" w:rsidRDefault="007A0826" w:rsidP="007A0826">
      <w:pPr>
        <w:pStyle w:val="ListParagraph"/>
        <w:spacing w:line="360" w:lineRule="auto"/>
        <w:ind w:left="1440"/>
        <w:jc w:val="both"/>
      </w:pPr>
    </w:p>
    <w:p w14:paraId="4993BE94" w14:textId="34CCBD1D" w:rsidR="007A0826" w:rsidRDefault="007A0826" w:rsidP="007A0826">
      <w:pPr>
        <w:pStyle w:val="ListParagraph"/>
        <w:spacing w:line="360" w:lineRule="auto"/>
        <w:ind w:left="1440"/>
        <w:jc w:val="both"/>
      </w:pPr>
      <w:r>
        <w:t>7.1.6.</w:t>
      </w:r>
      <w:r>
        <w:tab/>
        <w:t xml:space="preserve">Ensure proper management of all documents related to the </w:t>
      </w:r>
      <w:r w:rsidR="00A16673">
        <w:t>Agreement,</w:t>
      </w:r>
      <w:r>
        <w:t xml:space="preserve"> for audit purposes. </w:t>
      </w:r>
    </w:p>
    <w:p w14:paraId="4403080F" w14:textId="77777777" w:rsidR="007A0826" w:rsidRDefault="007A0826" w:rsidP="007A0826">
      <w:pPr>
        <w:pStyle w:val="ListParagraph"/>
        <w:spacing w:line="360" w:lineRule="auto"/>
        <w:ind w:left="1440"/>
        <w:jc w:val="both"/>
      </w:pPr>
    </w:p>
    <w:p w14:paraId="43590E8D" w14:textId="6FD6AF6A" w:rsidR="007A0826" w:rsidRDefault="007A0826" w:rsidP="007A0826">
      <w:pPr>
        <w:pStyle w:val="ListParagraph"/>
        <w:spacing w:line="360" w:lineRule="auto"/>
        <w:ind w:left="1440"/>
        <w:jc w:val="both"/>
      </w:pPr>
      <w:r>
        <w:t>7.1.7.</w:t>
      </w:r>
      <w:r>
        <w:tab/>
        <w:t xml:space="preserve">Ensure that documentation submitted to SARS is of good quality and includes relevant stakeholder consultations and communications during the documentation compilation. </w:t>
      </w:r>
    </w:p>
    <w:p w14:paraId="4A900EAA" w14:textId="77777777" w:rsidR="007A0826" w:rsidRDefault="007A0826" w:rsidP="007A0826">
      <w:pPr>
        <w:pStyle w:val="ListParagraph"/>
        <w:spacing w:line="360" w:lineRule="auto"/>
        <w:ind w:left="1440"/>
        <w:jc w:val="both"/>
      </w:pPr>
    </w:p>
    <w:p w14:paraId="138F68A0" w14:textId="7BF17EF0" w:rsidR="007A0826" w:rsidRDefault="007A0826" w:rsidP="007A0826">
      <w:pPr>
        <w:pStyle w:val="ListParagraph"/>
        <w:spacing w:line="360" w:lineRule="auto"/>
        <w:ind w:left="1440"/>
        <w:jc w:val="both"/>
      </w:pPr>
      <w:r>
        <w:t>7.1.8.</w:t>
      </w:r>
      <w:r>
        <w:tab/>
        <w:t xml:space="preserve">Apply proper project management skills, in line with SARS’s </w:t>
      </w:r>
      <w:r w:rsidR="00A26D93" w:rsidRPr="00543DF8">
        <w:t>p</w:t>
      </w:r>
      <w:r w:rsidRPr="005E3AC4">
        <w:t xml:space="preserve">roject </w:t>
      </w:r>
      <w:r w:rsidR="00A26D93" w:rsidRPr="00543DF8">
        <w:t>m</w:t>
      </w:r>
      <w:r w:rsidRPr="005E3AC4">
        <w:t xml:space="preserve">anagement </w:t>
      </w:r>
      <w:r w:rsidR="00A26D93" w:rsidRPr="00543DF8">
        <w:t>f</w:t>
      </w:r>
      <w:r w:rsidRPr="005E3AC4">
        <w:t>rameworks</w:t>
      </w:r>
      <w:r w:rsidR="00A26D93" w:rsidRPr="00543DF8">
        <w:t xml:space="preserve"> (PMBOK)</w:t>
      </w:r>
      <w:r w:rsidRPr="005E3AC4">
        <w:t>.</w:t>
      </w:r>
      <w:r w:rsidR="00A223B2">
        <w:t xml:space="preserve"> </w:t>
      </w:r>
      <w:r>
        <w:t xml:space="preserve"> </w:t>
      </w:r>
    </w:p>
    <w:p w14:paraId="7FAD85EE" w14:textId="77777777" w:rsidR="007A0826" w:rsidRDefault="007A0826" w:rsidP="007A0826">
      <w:pPr>
        <w:pStyle w:val="ListParagraph"/>
        <w:spacing w:line="360" w:lineRule="auto"/>
        <w:ind w:left="1440"/>
        <w:jc w:val="both"/>
      </w:pPr>
    </w:p>
    <w:p w14:paraId="3EF80A6D" w14:textId="7A9FC4FE" w:rsidR="007A0826" w:rsidRDefault="007A0826" w:rsidP="007A0826">
      <w:pPr>
        <w:pStyle w:val="ListParagraph"/>
        <w:spacing w:line="360" w:lineRule="auto"/>
        <w:ind w:left="1440"/>
        <w:jc w:val="both"/>
      </w:pPr>
      <w:r>
        <w:t>7.1.9.</w:t>
      </w:r>
      <w:r>
        <w:tab/>
        <w:t xml:space="preserve">Cause itself and its resources to adhere to SARS’s policies (e.g. health and safety, ICT usage, security (IT and physical)), despite the absence of any employer </w:t>
      </w:r>
      <w:r w:rsidR="00A223B2">
        <w:t>–</w:t>
      </w:r>
      <w:r>
        <w:t xml:space="preserve"> employee relationship between SARS and the Service Provider’s resources.</w:t>
      </w:r>
    </w:p>
    <w:p w14:paraId="4CB4C0F4" w14:textId="77777777" w:rsidR="007A0826" w:rsidRDefault="007A0826" w:rsidP="007A0826">
      <w:pPr>
        <w:pStyle w:val="ListParagraph"/>
        <w:spacing w:line="360" w:lineRule="auto"/>
        <w:ind w:left="1440"/>
        <w:jc w:val="both"/>
      </w:pPr>
    </w:p>
    <w:p w14:paraId="4D5B23CF" w14:textId="714342F1" w:rsidR="007A0826" w:rsidRDefault="007A0826" w:rsidP="007A0826">
      <w:pPr>
        <w:pStyle w:val="ListParagraph"/>
        <w:spacing w:line="360" w:lineRule="auto"/>
        <w:ind w:left="1440"/>
        <w:jc w:val="both"/>
      </w:pPr>
      <w:r>
        <w:t>7.1.10.</w:t>
      </w:r>
      <w:r>
        <w:tab/>
        <w:t>Work at SARS’s premises as and when requested to do so. The following shall apply when working at SARS’s premises:</w:t>
      </w:r>
    </w:p>
    <w:p w14:paraId="3C79ADDE" w14:textId="77777777" w:rsidR="007A0826" w:rsidRDefault="007A0826" w:rsidP="007A0826">
      <w:pPr>
        <w:pStyle w:val="ListParagraph"/>
        <w:spacing w:line="360" w:lineRule="auto"/>
        <w:ind w:left="1440"/>
        <w:jc w:val="both"/>
      </w:pPr>
    </w:p>
    <w:p w14:paraId="230FE62E" w14:textId="439C6411" w:rsidR="007A0826" w:rsidRDefault="007A0826" w:rsidP="00543DF8">
      <w:pPr>
        <w:pStyle w:val="ListParagraph"/>
        <w:numPr>
          <w:ilvl w:val="0"/>
          <w:numId w:val="50"/>
        </w:numPr>
        <w:spacing w:line="360" w:lineRule="auto"/>
        <w:jc w:val="both"/>
      </w:pPr>
      <w:r>
        <w:t>When requested to work at SARS’s premises, the Service Provider shall report to SARS’s premises on the day after the request, unless otherwise agreed to by SARS</w:t>
      </w:r>
      <w:r w:rsidR="00A16673">
        <w:t>.</w:t>
      </w:r>
    </w:p>
    <w:p w14:paraId="33FE45F5" w14:textId="1BE1F121" w:rsidR="007A0826" w:rsidRDefault="007A0826" w:rsidP="007A0826">
      <w:pPr>
        <w:pStyle w:val="ListParagraph"/>
        <w:spacing w:line="360" w:lineRule="auto"/>
        <w:ind w:left="1440"/>
        <w:jc w:val="both"/>
      </w:pPr>
      <w:r>
        <w:t>(ii)</w:t>
      </w:r>
      <w:r>
        <w:tab/>
        <w:t xml:space="preserve">The Service Provider shall provide its own </w:t>
      </w:r>
      <w:r w:rsidR="00A223B2">
        <w:t xml:space="preserve">Information communication </w:t>
      </w:r>
      <w:r w:rsidR="00A16673">
        <w:t>technology equipment</w:t>
      </w:r>
      <w:r>
        <w:t xml:space="preserve"> for its resources assigned to the contract (e.g. desktops, laptops). </w:t>
      </w:r>
    </w:p>
    <w:p w14:paraId="3CCE9A47" w14:textId="50C5B018" w:rsidR="007A0826" w:rsidRDefault="007A0826" w:rsidP="007A0826">
      <w:pPr>
        <w:pStyle w:val="ListParagraph"/>
        <w:spacing w:line="360" w:lineRule="auto"/>
        <w:ind w:left="1440"/>
        <w:jc w:val="both"/>
      </w:pPr>
      <w:r>
        <w:t>(iii)</w:t>
      </w:r>
      <w:r>
        <w:tab/>
        <w:t>The Service Provider shall be responsible for providing vehicle details to the SARS personnel for the purpose of parking arrangement.</w:t>
      </w:r>
    </w:p>
    <w:p w14:paraId="5D015A33" w14:textId="04DC59D8" w:rsidR="007A0826" w:rsidRDefault="007A0826" w:rsidP="007A0826">
      <w:pPr>
        <w:pStyle w:val="ListParagraph"/>
        <w:spacing w:line="360" w:lineRule="auto"/>
        <w:ind w:left="1440"/>
        <w:jc w:val="both"/>
      </w:pPr>
      <w:r>
        <w:t>(iv)</w:t>
      </w:r>
      <w:r>
        <w:tab/>
        <w:t xml:space="preserve">No travel and/or subsistence costs can be claimed, unless the contrary is expressly stated in the </w:t>
      </w:r>
      <w:r w:rsidR="00A223B2">
        <w:t>A</w:t>
      </w:r>
      <w:r>
        <w:t>greement between the parties</w:t>
      </w:r>
      <w:r w:rsidR="00A223B2">
        <w:t xml:space="preserve"> and approved in accordance with SARS procurement policies and procedures</w:t>
      </w:r>
      <w:r>
        <w:t>.</w:t>
      </w:r>
    </w:p>
    <w:p w14:paraId="17EE5083" w14:textId="77777777" w:rsidR="007A0826" w:rsidRDefault="007A0826" w:rsidP="007A0826">
      <w:pPr>
        <w:pStyle w:val="ListParagraph"/>
        <w:spacing w:line="360" w:lineRule="auto"/>
        <w:ind w:left="1440"/>
        <w:jc w:val="both"/>
      </w:pPr>
    </w:p>
    <w:p w14:paraId="2C938057" w14:textId="22117204" w:rsidR="007A0826" w:rsidRDefault="007A0826" w:rsidP="007A0826">
      <w:pPr>
        <w:pStyle w:val="ListParagraph"/>
        <w:spacing w:line="360" w:lineRule="auto"/>
        <w:ind w:left="1440"/>
        <w:jc w:val="both"/>
      </w:pPr>
      <w:r>
        <w:t>7.1.11.</w:t>
      </w:r>
      <w:r>
        <w:tab/>
        <w:t xml:space="preserve">Ensure the continuous transfer of knowledge to SARS’s resources where the Service Provider’s and SARS’s resources work alongside (to ensure successful knowledge transfer). </w:t>
      </w:r>
    </w:p>
    <w:p w14:paraId="31AF5FC6" w14:textId="77777777" w:rsidR="007A0826" w:rsidRDefault="007A0826" w:rsidP="007A0826">
      <w:pPr>
        <w:pStyle w:val="ListParagraph"/>
        <w:spacing w:line="360" w:lineRule="auto"/>
        <w:ind w:left="1440"/>
        <w:jc w:val="both"/>
      </w:pPr>
    </w:p>
    <w:p w14:paraId="2FFA046D" w14:textId="12E29F30" w:rsidR="007A0826" w:rsidRDefault="007A0826" w:rsidP="007A0826">
      <w:pPr>
        <w:pStyle w:val="ListParagraph"/>
        <w:spacing w:line="360" w:lineRule="auto"/>
        <w:ind w:left="1440"/>
        <w:jc w:val="both"/>
      </w:pPr>
      <w:r>
        <w:t>7.1.12.</w:t>
      </w:r>
      <w:r>
        <w:tab/>
        <w:t xml:space="preserve">Direct and facilitate engagements with all relevant stakeholders necessary for the successful implementation of the </w:t>
      </w:r>
      <w:r w:rsidR="00A16673">
        <w:t>Agreement.</w:t>
      </w:r>
      <w:r>
        <w:t xml:space="preserve"> </w:t>
      </w:r>
    </w:p>
    <w:p w14:paraId="258886BE" w14:textId="77777777" w:rsidR="007A0826" w:rsidRDefault="007A0826" w:rsidP="007A0826">
      <w:pPr>
        <w:pStyle w:val="ListParagraph"/>
        <w:spacing w:line="360" w:lineRule="auto"/>
        <w:ind w:left="1440"/>
        <w:jc w:val="both"/>
      </w:pPr>
    </w:p>
    <w:p w14:paraId="01A5E2E5" w14:textId="4436326B" w:rsidR="007A0826" w:rsidRDefault="007A0826" w:rsidP="007A0826">
      <w:pPr>
        <w:pStyle w:val="ListParagraph"/>
        <w:spacing w:line="360" w:lineRule="auto"/>
        <w:ind w:left="1440"/>
        <w:jc w:val="both"/>
      </w:pPr>
      <w:r>
        <w:t>7.1.13.</w:t>
      </w:r>
      <w:r>
        <w:tab/>
        <w:t xml:space="preserve">Assume responsibility for, amongst others, the following during the </w:t>
      </w:r>
      <w:r w:rsidR="00A223B2">
        <w:t xml:space="preserve">Software </w:t>
      </w:r>
      <w:r>
        <w:t xml:space="preserve">Implementation phase of the </w:t>
      </w:r>
      <w:r w:rsidR="00A223B2">
        <w:t xml:space="preserve">Agreement </w:t>
      </w:r>
      <w:r>
        <w:t xml:space="preserve">: </w:t>
      </w:r>
    </w:p>
    <w:p w14:paraId="53FE23B0" w14:textId="77777777" w:rsidR="007A0826" w:rsidRDefault="007A0826" w:rsidP="007A0826">
      <w:pPr>
        <w:pStyle w:val="ListParagraph"/>
        <w:spacing w:line="360" w:lineRule="auto"/>
        <w:ind w:left="1440"/>
        <w:jc w:val="both"/>
      </w:pPr>
      <w:r>
        <w:t>(</w:t>
      </w:r>
      <w:proofErr w:type="spellStart"/>
      <w:r>
        <w:t>i</w:t>
      </w:r>
      <w:proofErr w:type="spellEnd"/>
      <w:r>
        <w:t>)</w:t>
      </w:r>
      <w:r>
        <w:tab/>
        <w:t xml:space="preserve">Adherence to an agreed project plan with deliverable milestones, determining all risks and issues impacting upon the plan, as soon as possible. The project plan is to be baselined and is to be used as a basis to execute on the engagement. </w:t>
      </w:r>
    </w:p>
    <w:p w14:paraId="57ABEF21" w14:textId="77777777" w:rsidR="007A0826" w:rsidRDefault="007A0826" w:rsidP="007A0826">
      <w:pPr>
        <w:pStyle w:val="ListParagraph"/>
        <w:spacing w:line="360" w:lineRule="auto"/>
        <w:ind w:left="1440"/>
        <w:jc w:val="both"/>
      </w:pPr>
      <w:r>
        <w:t>(ii)</w:t>
      </w:r>
      <w:r>
        <w:tab/>
        <w:t xml:space="preserve">All changes to the project plan timelines, which are to be based on an agreement and sign-off by both parties. </w:t>
      </w:r>
    </w:p>
    <w:p w14:paraId="7A01A245" w14:textId="1B01B255" w:rsidR="007A0826" w:rsidRDefault="007A0826" w:rsidP="007A0826">
      <w:pPr>
        <w:pStyle w:val="ListParagraph"/>
        <w:spacing w:line="360" w:lineRule="auto"/>
        <w:ind w:left="1440"/>
        <w:jc w:val="both"/>
      </w:pPr>
      <w:r>
        <w:t>(iii)</w:t>
      </w:r>
      <w:r>
        <w:tab/>
        <w:t xml:space="preserve">To provide a dedicated project manager and team to manage the implementation of the project. SARS reserves the right to instruct the Service Provider to change the project manager and team in the event of unsatisfactory performance, within a </w:t>
      </w:r>
      <w:r w:rsidRPr="005E3AC4">
        <w:t>period of 1 month from</w:t>
      </w:r>
      <w:r>
        <w:t xml:space="preserve"> the date of such persons commencing their work. The cost of this service is included in the </w:t>
      </w:r>
      <w:r w:rsidR="00014A57">
        <w:t xml:space="preserve">Service Provider’s pricing schedule as part of the Services. </w:t>
      </w:r>
    </w:p>
    <w:p w14:paraId="2BBB36BD" w14:textId="77777777" w:rsidR="007A0826" w:rsidRDefault="007A0826" w:rsidP="007A0826">
      <w:pPr>
        <w:pStyle w:val="ListParagraph"/>
        <w:spacing w:line="360" w:lineRule="auto"/>
        <w:ind w:left="1440"/>
        <w:jc w:val="both"/>
      </w:pPr>
    </w:p>
    <w:p w14:paraId="482FCC4C" w14:textId="38E7AB6F" w:rsidR="007A0826" w:rsidRDefault="008D46AE" w:rsidP="007A0826">
      <w:pPr>
        <w:pStyle w:val="ListParagraph"/>
        <w:spacing w:line="360" w:lineRule="auto"/>
        <w:ind w:left="1440"/>
        <w:jc w:val="both"/>
      </w:pPr>
      <w:r>
        <w:t>7</w:t>
      </w:r>
      <w:r w:rsidR="007A0826">
        <w:t>.1.14.</w:t>
      </w:r>
      <w:r w:rsidR="007A0826">
        <w:tab/>
        <w:t>Provide project management and oversight, including (but not limited to):</w:t>
      </w:r>
    </w:p>
    <w:p w14:paraId="6CBD5F11" w14:textId="77777777" w:rsidR="007A0826" w:rsidRDefault="007A0826" w:rsidP="007A0826">
      <w:pPr>
        <w:pStyle w:val="ListParagraph"/>
        <w:spacing w:line="360" w:lineRule="auto"/>
        <w:ind w:left="1440"/>
        <w:jc w:val="both"/>
      </w:pPr>
      <w:r>
        <w:t>(</w:t>
      </w:r>
      <w:proofErr w:type="spellStart"/>
      <w:r>
        <w:t>i</w:t>
      </w:r>
      <w:proofErr w:type="spellEnd"/>
      <w:r>
        <w:t>)</w:t>
      </w:r>
      <w:r>
        <w:tab/>
        <w:t>Deliverable, milestone, task and timeline management.</w:t>
      </w:r>
    </w:p>
    <w:p w14:paraId="37F4F8C0" w14:textId="77777777" w:rsidR="007A0826" w:rsidRDefault="007A0826" w:rsidP="007A0826">
      <w:pPr>
        <w:pStyle w:val="ListParagraph"/>
        <w:spacing w:line="360" w:lineRule="auto"/>
        <w:ind w:left="1440"/>
        <w:jc w:val="both"/>
      </w:pPr>
      <w:r>
        <w:t>(ii)</w:t>
      </w:r>
      <w:r>
        <w:tab/>
        <w:t>On-going evaluation against timelines and objectives.</w:t>
      </w:r>
    </w:p>
    <w:p w14:paraId="4BF7B50B" w14:textId="77777777" w:rsidR="007A0826" w:rsidRDefault="007A0826" w:rsidP="007A0826">
      <w:pPr>
        <w:pStyle w:val="ListParagraph"/>
        <w:spacing w:line="360" w:lineRule="auto"/>
        <w:ind w:left="1440"/>
        <w:jc w:val="both"/>
      </w:pPr>
      <w:r>
        <w:t>(iii)</w:t>
      </w:r>
      <w:r>
        <w:tab/>
        <w:t>Where decisions are required, SARS, together with the Service Provider, must involve all necessary persons able to make timeous decisions in alignment with the project plan.</w:t>
      </w:r>
    </w:p>
    <w:p w14:paraId="78E931EC" w14:textId="77777777" w:rsidR="007A0826" w:rsidRDefault="007A0826" w:rsidP="007A0826">
      <w:pPr>
        <w:pStyle w:val="ListParagraph"/>
        <w:spacing w:line="360" w:lineRule="auto"/>
        <w:ind w:left="1440"/>
        <w:jc w:val="both"/>
      </w:pPr>
      <w:r>
        <w:t>(iv)</w:t>
      </w:r>
      <w:r>
        <w:tab/>
        <w:t>Escalate any concerns relating to service delivery immediately to the Service Provider’s management for resolution.</w:t>
      </w:r>
    </w:p>
    <w:p w14:paraId="252D1D27" w14:textId="77777777" w:rsidR="007A0826" w:rsidRDefault="007A0826" w:rsidP="007A0826">
      <w:pPr>
        <w:pStyle w:val="ListParagraph"/>
        <w:spacing w:line="360" w:lineRule="auto"/>
        <w:ind w:left="1440"/>
        <w:jc w:val="both"/>
      </w:pPr>
    </w:p>
    <w:p w14:paraId="4EC422BB" w14:textId="500B2E8E" w:rsidR="007A0826" w:rsidRDefault="008D46AE" w:rsidP="007A0826">
      <w:pPr>
        <w:pStyle w:val="ListParagraph"/>
        <w:spacing w:line="360" w:lineRule="auto"/>
        <w:ind w:left="1440"/>
        <w:jc w:val="both"/>
      </w:pPr>
      <w:r w:rsidRPr="005E3AC4">
        <w:t>7</w:t>
      </w:r>
      <w:r w:rsidR="007A0826" w:rsidRPr="005E3AC4">
        <w:t>.1.15.</w:t>
      </w:r>
      <w:r w:rsidR="007A0826" w:rsidRPr="005E3AC4">
        <w:tab/>
        <w:t xml:space="preserve">During the </w:t>
      </w:r>
      <w:r w:rsidR="00014A57" w:rsidRPr="005E3AC4">
        <w:t xml:space="preserve">Software </w:t>
      </w:r>
      <w:r w:rsidR="007A0826" w:rsidRPr="005E3AC4">
        <w:t xml:space="preserve">Maintenance and Support phase of the </w:t>
      </w:r>
      <w:r w:rsidR="00014A57" w:rsidRPr="005E3AC4">
        <w:t>Agreement</w:t>
      </w:r>
      <w:r w:rsidR="007A0826" w:rsidRPr="005E3AC4">
        <w:t xml:space="preserve">, </w:t>
      </w:r>
      <w:r w:rsidR="00295ACD" w:rsidRPr="00543DF8">
        <w:t xml:space="preserve">Service Provider will </w:t>
      </w:r>
      <w:r w:rsidR="007A0826" w:rsidRPr="005E3AC4">
        <w:t xml:space="preserve">provide </w:t>
      </w:r>
      <w:r w:rsidR="00295ACD" w:rsidRPr="00543DF8">
        <w:t xml:space="preserve">Service Provider’s Personnel who will serve as </w:t>
      </w:r>
      <w:r w:rsidRPr="005E3AC4">
        <w:t>S</w:t>
      </w:r>
      <w:r w:rsidR="007A0826" w:rsidRPr="005E3AC4">
        <w:t xml:space="preserve">ervice </w:t>
      </w:r>
      <w:r w:rsidRPr="00A16673">
        <w:t>D</w:t>
      </w:r>
      <w:r w:rsidR="007A0826" w:rsidRPr="00A16673">
        <w:t xml:space="preserve">elivery </w:t>
      </w:r>
      <w:r w:rsidRPr="00A16673">
        <w:t>M</w:t>
      </w:r>
      <w:r w:rsidR="007A0826" w:rsidRPr="00A16673">
        <w:t xml:space="preserve">anagement representative(s) </w:t>
      </w:r>
      <w:r w:rsidR="007A0826" w:rsidRPr="005E3AC4">
        <w:t xml:space="preserve">to manage the </w:t>
      </w:r>
      <w:r w:rsidR="00014A57" w:rsidRPr="005E3AC4">
        <w:t>M</w:t>
      </w:r>
      <w:r w:rsidR="007A0826" w:rsidRPr="005E3AC4">
        <w:t xml:space="preserve">aintenance and </w:t>
      </w:r>
      <w:r w:rsidR="003C42E9" w:rsidRPr="00543DF8">
        <w:t>S</w:t>
      </w:r>
      <w:r w:rsidR="007A0826" w:rsidRPr="005E3AC4">
        <w:t xml:space="preserve">upport </w:t>
      </w:r>
      <w:r w:rsidR="003C42E9" w:rsidRPr="00543DF8">
        <w:t>S</w:t>
      </w:r>
      <w:r w:rsidR="007A0826" w:rsidRPr="005E3AC4">
        <w:t>ervices. SARS reserves the right to instruct the Service Provider to change its representative(s) in the event of unsatisfactory performance</w:t>
      </w:r>
      <w:r w:rsidRPr="005E3AC4">
        <w:t>. The replacement must be effected</w:t>
      </w:r>
      <w:r w:rsidR="007A0826" w:rsidRPr="005E3AC4">
        <w:t xml:space="preserve"> within a period of 2 months after such </w:t>
      </w:r>
      <w:r w:rsidRPr="005E3AC4">
        <w:t>instruction</w:t>
      </w:r>
      <w:r w:rsidR="007A0826" w:rsidRPr="005E3AC4">
        <w:t>. The cost of a dedicated service</w:t>
      </w:r>
      <w:r w:rsidR="007A0826">
        <w:t xml:space="preserve"> delivery management representative(s) is included in the Service Provider’s bid price for maintenance and support services.</w:t>
      </w:r>
    </w:p>
    <w:p w14:paraId="5575374D" w14:textId="77777777" w:rsidR="007A0826" w:rsidRDefault="007A0826" w:rsidP="007A0826">
      <w:pPr>
        <w:pStyle w:val="ListParagraph"/>
        <w:spacing w:line="360" w:lineRule="auto"/>
        <w:ind w:left="1440"/>
        <w:jc w:val="both"/>
      </w:pPr>
    </w:p>
    <w:p w14:paraId="0CD756DF" w14:textId="7CEAA466" w:rsidR="007A0826" w:rsidRDefault="008D46AE" w:rsidP="007A0826">
      <w:pPr>
        <w:pStyle w:val="ListParagraph"/>
        <w:spacing w:line="360" w:lineRule="auto"/>
        <w:ind w:left="1440"/>
        <w:jc w:val="both"/>
      </w:pPr>
      <w:r>
        <w:t>7</w:t>
      </w:r>
      <w:r w:rsidR="007A0826">
        <w:t>.1.16.</w:t>
      </w:r>
      <w:r w:rsidR="007A0826">
        <w:tab/>
        <w:t xml:space="preserve">In the discharging of its </w:t>
      </w:r>
      <w:r w:rsidR="003C42E9">
        <w:t xml:space="preserve">obligations in terms of this </w:t>
      </w:r>
      <w:r w:rsidR="00A16673">
        <w:t>Agreement,</w:t>
      </w:r>
      <w:r w:rsidR="007A0826">
        <w:t xml:space="preserve"> no costs incurred in travelling, parking and accommodation will be claimed by the Service Provider. SARS will not accommodate any claims whatsoever for travelling, parking and accommodation or any other costs relating thereto.</w:t>
      </w:r>
    </w:p>
    <w:p w14:paraId="3C2C70F2" w14:textId="77777777" w:rsidR="007A0826" w:rsidRDefault="007A0826" w:rsidP="007A0826">
      <w:pPr>
        <w:pStyle w:val="ListParagraph"/>
        <w:spacing w:line="360" w:lineRule="auto"/>
        <w:ind w:left="1440"/>
        <w:jc w:val="both"/>
      </w:pPr>
    </w:p>
    <w:p w14:paraId="0FF5B5C7" w14:textId="71D55C0B" w:rsidR="007A0826" w:rsidRDefault="008D46AE" w:rsidP="007A0826">
      <w:pPr>
        <w:pStyle w:val="ListParagraph"/>
        <w:spacing w:line="360" w:lineRule="auto"/>
        <w:ind w:left="1440"/>
        <w:jc w:val="both"/>
      </w:pPr>
      <w:r>
        <w:t>7</w:t>
      </w:r>
      <w:r w:rsidR="007A0826">
        <w:t>.1.17.</w:t>
      </w:r>
      <w:r w:rsidR="007A0826">
        <w:tab/>
        <w:t xml:space="preserve">Where required, services may be performed by the Service Provider after hours at no cost to SARS (e.g. scheduled maintenance windows, resolution of major incidents, etc.) </w:t>
      </w:r>
    </w:p>
    <w:p w14:paraId="604B602B" w14:textId="77777777" w:rsidR="007A0826" w:rsidRDefault="007A0826" w:rsidP="007A0826">
      <w:pPr>
        <w:pStyle w:val="ListParagraph"/>
        <w:spacing w:line="360" w:lineRule="auto"/>
        <w:ind w:left="1440"/>
        <w:jc w:val="both"/>
      </w:pPr>
    </w:p>
    <w:p w14:paraId="46B53966" w14:textId="7459D46E" w:rsidR="007A0826" w:rsidRDefault="008D46AE" w:rsidP="007A0826">
      <w:pPr>
        <w:pStyle w:val="ListParagraph"/>
        <w:spacing w:line="360" w:lineRule="auto"/>
        <w:ind w:left="1440"/>
        <w:jc w:val="both"/>
      </w:pPr>
      <w:r>
        <w:t>7</w:t>
      </w:r>
      <w:r w:rsidR="007A0826">
        <w:t>.1.18.</w:t>
      </w:r>
      <w:r w:rsidR="007A0826">
        <w:tab/>
        <w:t xml:space="preserve">In the event that the Service Provider procures </w:t>
      </w:r>
      <w:r w:rsidR="003C42E9">
        <w:t>S</w:t>
      </w:r>
      <w:r w:rsidR="007A0826">
        <w:t>oftware licences on behalf of SARS, such licences will be procured in the name of SARS and will be owned by SARS.</w:t>
      </w:r>
    </w:p>
    <w:p w14:paraId="3167C77C" w14:textId="77777777" w:rsidR="007A0826" w:rsidRDefault="007A0826" w:rsidP="007A0826">
      <w:pPr>
        <w:pStyle w:val="ListParagraph"/>
        <w:spacing w:line="360" w:lineRule="auto"/>
        <w:ind w:left="1440"/>
        <w:jc w:val="both"/>
      </w:pPr>
    </w:p>
    <w:p w14:paraId="755CBA2F" w14:textId="7F7DDD96" w:rsidR="007A0826" w:rsidRDefault="008D46AE" w:rsidP="007A0826">
      <w:pPr>
        <w:pStyle w:val="ListParagraph"/>
        <w:spacing w:line="360" w:lineRule="auto"/>
        <w:ind w:left="1440"/>
        <w:jc w:val="both"/>
      </w:pPr>
      <w:r>
        <w:t>7</w:t>
      </w:r>
      <w:r w:rsidR="007A0826">
        <w:t>.1.19.</w:t>
      </w:r>
      <w:r w:rsidR="007A0826">
        <w:tab/>
        <w:t>In the event that software licences are overprovisioned by the Service Provider, without having been formally agreed to by SARS, the Service Provider accepts that the cost of the overprovisioning will be borne by the Service Provider.</w:t>
      </w:r>
    </w:p>
    <w:p w14:paraId="7DDC8A83" w14:textId="77777777" w:rsidR="007A0826" w:rsidRDefault="007A0826" w:rsidP="007B2B6F">
      <w:pPr>
        <w:pStyle w:val="ListParagraph"/>
        <w:spacing w:line="360" w:lineRule="auto"/>
        <w:ind w:left="1440"/>
        <w:jc w:val="both"/>
      </w:pPr>
    </w:p>
    <w:p w14:paraId="3863E525" w14:textId="77777777" w:rsidR="007A0826" w:rsidRDefault="007A0826" w:rsidP="007B2B6F">
      <w:pPr>
        <w:pStyle w:val="ListParagraph"/>
        <w:keepNext/>
        <w:keepLines/>
        <w:spacing w:after="240" w:line="360" w:lineRule="auto"/>
        <w:contextualSpacing w:val="0"/>
        <w:jc w:val="both"/>
        <w:rPr>
          <w:b/>
        </w:rPr>
      </w:pPr>
    </w:p>
    <w:p w14:paraId="6F8AA6AD" w14:textId="4BFE9EE4" w:rsidR="008D46AE" w:rsidRPr="00172479" w:rsidRDefault="008D46AE" w:rsidP="00172479">
      <w:pPr>
        <w:pStyle w:val="ListParagraph"/>
        <w:keepNext/>
        <w:keepLines/>
        <w:numPr>
          <w:ilvl w:val="0"/>
          <w:numId w:val="21"/>
        </w:numPr>
        <w:spacing w:after="240" w:line="360" w:lineRule="auto"/>
        <w:contextualSpacing w:val="0"/>
        <w:jc w:val="both"/>
        <w:rPr>
          <w:b/>
        </w:rPr>
      </w:pPr>
      <w:bookmarkStart w:id="1552" w:name="_Toc397525547"/>
      <w:bookmarkStart w:id="1553" w:name="_Toc134178866"/>
      <w:r w:rsidRPr="00172479">
        <w:rPr>
          <w:b/>
        </w:rPr>
        <w:t>SARS’S GENERAL RESPONSIBILITIES</w:t>
      </w:r>
      <w:bookmarkEnd w:id="1552"/>
      <w:bookmarkEnd w:id="1553"/>
      <w:r w:rsidRPr="00172479">
        <w:rPr>
          <w:b/>
        </w:rPr>
        <w:t xml:space="preserve"> </w:t>
      </w:r>
    </w:p>
    <w:p w14:paraId="09F96D98" w14:textId="77777777" w:rsidR="008D46AE" w:rsidRDefault="008D46AE" w:rsidP="00D438D5">
      <w:pPr>
        <w:pStyle w:val="ListParagraph"/>
        <w:numPr>
          <w:ilvl w:val="1"/>
          <w:numId w:val="21"/>
        </w:numPr>
        <w:spacing w:line="360" w:lineRule="auto"/>
        <w:jc w:val="both"/>
      </w:pPr>
      <w:r w:rsidRPr="002B0565">
        <w:t xml:space="preserve">Without limiting the generality of the provisions of this SLA, </w:t>
      </w:r>
      <w:r>
        <w:t>SARS</w:t>
      </w:r>
      <w:r w:rsidRPr="002B0565">
        <w:t xml:space="preserve"> shall have the following responsibilities</w:t>
      </w:r>
      <w:r>
        <w:t>,</w:t>
      </w:r>
      <w:r w:rsidRPr="002B0565">
        <w:t xml:space="preserve"> including but not limited to:</w:t>
      </w:r>
    </w:p>
    <w:p w14:paraId="617A72D1" w14:textId="35376CC2" w:rsidR="008D46AE" w:rsidRDefault="008D46AE" w:rsidP="00D438D5">
      <w:pPr>
        <w:pStyle w:val="ListParagraph"/>
        <w:numPr>
          <w:ilvl w:val="2"/>
          <w:numId w:val="21"/>
        </w:numPr>
        <w:spacing w:line="360" w:lineRule="auto"/>
        <w:jc w:val="both"/>
      </w:pPr>
      <w:r w:rsidRPr="002B0565">
        <w:t xml:space="preserve">Provide the </w:t>
      </w:r>
      <w:r>
        <w:t>Service Provider</w:t>
      </w:r>
      <w:r w:rsidRPr="002B0565">
        <w:t xml:space="preserve"> with documentation and material required for the implementation of the </w:t>
      </w:r>
      <w:r w:rsidR="003C42E9">
        <w:t xml:space="preserve">Agreement </w:t>
      </w:r>
      <w:r w:rsidRPr="002B0565">
        <w:t xml:space="preserve">, </w:t>
      </w:r>
      <w:r>
        <w:t>where</w:t>
      </w:r>
      <w:r w:rsidRPr="002B0565">
        <w:t xml:space="preserve"> such documentation exists and is available to </w:t>
      </w:r>
      <w:r>
        <w:t>SARS</w:t>
      </w:r>
      <w:r w:rsidRPr="002B0565">
        <w:t xml:space="preserve">. </w:t>
      </w:r>
    </w:p>
    <w:p w14:paraId="3193940B" w14:textId="77777777" w:rsidR="008D46AE" w:rsidRPr="002B0565" w:rsidRDefault="008D46AE" w:rsidP="008D46AE">
      <w:pPr>
        <w:pStyle w:val="ListParagraph"/>
        <w:ind w:left="1701"/>
      </w:pPr>
    </w:p>
    <w:p w14:paraId="05A334DA" w14:textId="77777777" w:rsidR="008D46AE" w:rsidRDefault="008D46AE" w:rsidP="00D438D5">
      <w:pPr>
        <w:pStyle w:val="ListParagraph"/>
        <w:numPr>
          <w:ilvl w:val="2"/>
          <w:numId w:val="21"/>
        </w:numPr>
        <w:spacing w:line="360" w:lineRule="auto"/>
        <w:jc w:val="both"/>
      </w:pPr>
      <w:r w:rsidRPr="002B0565">
        <w:t xml:space="preserve">Provide the </w:t>
      </w:r>
      <w:r>
        <w:t>Service Provider</w:t>
      </w:r>
      <w:r w:rsidRPr="002B0565">
        <w:t xml:space="preserve"> with all equipment required for the implementation and </w:t>
      </w:r>
      <w:r>
        <w:t>Maintenance and Support</w:t>
      </w:r>
      <w:r w:rsidRPr="002B0565">
        <w:t xml:space="preserve"> of the solution at </w:t>
      </w:r>
      <w:r>
        <w:t>SARS</w:t>
      </w:r>
      <w:r w:rsidRPr="002B0565">
        <w:t>’s premises (e.g. solution hosting equipment, training facilities, network infrastructure, etc.). This however</w:t>
      </w:r>
      <w:r>
        <w:t>,</w:t>
      </w:r>
      <w:r w:rsidRPr="002B0565">
        <w:t xml:space="preserve"> does not include the provision of the equipment required by the </w:t>
      </w:r>
      <w:r>
        <w:t>Service Provider’</w:t>
      </w:r>
      <w:r w:rsidRPr="002B0565">
        <w:t>s resources (e.g. desktops, laptops, etc.) during the contract period.</w:t>
      </w:r>
    </w:p>
    <w:p w14:paraId="612F5447" w14:textId="77777777" w:rsidR="008D46AE" w:rsidRPr="002B0565" w:rsidRDefault="008D46AE" w:rsidP="008D46AE">
      <w:pPr>
        <w:pStyle w:val="ListParagraph"/>
        <w:ind w:left="1701"/>
      </w:pPr>
      <w:r w:rsidRPr="002B0565">
        <w:t xml:space="preserve"> </w:t>
      </w:r>
    </w:p>
    <w:p w14:paraId="6FC113C3" w14:textId="77777777" w:rsidR="008D46AE" w:rsidRDefault="008D46AE" w:rsidP="00D438D5">
      <w:pPr>
        <w:pStyle w:val="ListParagraph"/>
        <w:numPr>
          <w:ilvl w:val="2"/>
          <w:numId w:val="21"/>
        </w:numPr>
        <w:spacing w:line="360" w:lineRule="auto"/>
        <w:jc w:val="both"/>
      </w:pPr>
      <w:r w:rsidRPr="002B0565">
        <w:t>Currently available and relevant documentation, material and or equipment will be provided, however</w:t>
      </w:r>
      <w:r>
        <w:t>,</w:t>
      </w:r>
      <w:r w:rsidRPr="002B0565">
        <w:t xml:space="preserve"> where certain information for the project deliverables </w:t>
      </w:r>
      <w:r>
        <w:t>is</w:t>
      </w:r>
      <w:r w:rsidRPr="002B0565">
        <w:t xml:space="preserve"> required but is not documented, the </w:t>
      </w:r>
      <w:r>
        <w:t>Service Provider</w:t>
      </w:r>
      <w:r w:rsidRPr="002B0565">
        <w:t xml:space="preserve"> will be required to solicit and document this information at no extra charge to </w:t>
      </w:r>
      <w:r>
        <w:t>SARS,</w:t>
      </w:r>
      <w:r w:rsidRPr="002B0565">
        <w:t xml:space="preserve"> as part of the current state analysis.</w:t>
      </w:r>
    </w:p>
    <w:p w14:paraId="5D20163A" w14:textId="77777777" w:rsidR="008D46AE" w:rsidRPr="002B0565" w:rsidRDefault="008D46AE" w:rsidP="008D46AE">
      <w:pPr>
        <w:pStyle w:val="ListParagraph"/>
        <w:ind w:left="1701"/>
      </w:pPr>
    </w:p>
    <w:p w14:paraId="3301889C" w14:textId="77777777" w:rsidR="008D46AE" w:rsidRDefault="008D46AE" w:rsidP="00D438D5">
      <w:pPr>
        <w:pStyle w:val="ListParagraph"/>
        <w:numPr>
          <w:ilvl w:val="2"/>
          <w:numId w:val="21"/>
        </w:numPr>
        <w:spacing w:line="360" w:lineRule="auto"/>
        <w:jc w:val="both"/>
      </w:pPr>
      <w:r w:rsidRPr="002B0565">
        <w:t xml:space="preserve">In accordance with the technical needs of the contract, allow the </w:t>
      </w:r>
      <w:r>
        <w:t>Service Provider</w:t>
      </w:r>
      <w:r w:rsidRPr="002B0565">
        <w:t xml:space="preserve"> reasonable access to the areas required for</w:t>
      </w:r>
      <w:r>
        <w:t xml:space="preserve"> the</w:t>
      </w:r>
      <w:r w:rsidRPr="002B0565">
        <w:t xml:space="preserve"> proper discharge</w:t>
      </w:r>
      <w:r>
        <w:t xml:space="preserve"> of its obligations </w:t>
      </w:r>
      <w:r w:rsidRPr="002B0565">
        <w:t xml:space="preserve">by the </w:t>
      </w:r>
      <w:r>
        <w:t>Service Provider</w:t>
      </w:r>
      <w:r w:rsidRPr="002B0565">
        <w:t xml:space="preserve">. </w:t>
      </w:r>
    </w:p>
    <w:p w14:paraId="5CE2A4D5" w14:textId="77777777" w:rsidR="008D46AE" w:rsidRPr="00E15DE0" w:rsidRDefault="008D46AE" w:rsidP="008D46AE">
      <w:pPr>
        <w:rPr>
          <w:rFonts w:ascii="Arial" w:hAnsi="Arial" w:cs="Arial"/>
        </w:rPr>
      </w:pPr>
    </w:p>
    <w:p w14:paraId="7DDA6940" w14:textId="77777777" w:rsidR="008D46AE" w:rsidRDefault="008D46AE" w:rsidP="00D438D5">
      <w:pPr>
        <w:pStyle w:val="ListParagraph"/>
        <w:numPr>
          <w:ilvl w:val="2"/>
          <w:numId w:val="21"/>
        </w:numPr>
        <w:spacing w:line="360" w:lineRule="auto"/>
        <w:jc w:val="both"/>
      </w:pPr>
      <w:r w:rsidRPr="007415DE">
        <w:t xml:space="preserve">Ensure that the </w:t>
      </w:r>
      <w:r>
        <w:t>Service Provider</w:t>
      </w:r>
      <w:r w:rsidRPr="007415DE">
        <w:t xml:space="preserve"> and all its resources working on the contract sign a Non-Disclosure Agreement</w:t>
      </w:r>
      <w:r>
        <w:t xml:space="preserve"> / Oath of Secrecy</w:t>
      </w:r>
      <w:r w:rsidRPr="007415DE">
        <w:t xml:space="preserve">, provided that the </w:t>
      </w:r>
      <w:r>
        <w:t>Service Provider</w:t>
      </w:r>
      <w:r w:rsidRPr="007415DE">
        <w:t xml:space="preserve"> has timeously provided </w:t>
      </w:r>
      <w:r>
        <w:t>SARS</w:t>
      </w:r>
      <w:r w:rsidRPr="007415DE">
        <w:t xml:space="preserve"> with a list of such employees. Where the </w:t>
      </w:r>
      <w:r>
        <w:t>Service Provider’</w:t>
      </w:r>
      <w:r w:rsidRPr="007415DE">
        <w:t xml:space="preserve">s resources are required to be security vetted, as per </w:t>
      </w:r>
      <w:r>
        <w:t>SARS</w:t>
      </w:r>
      <w:r w:rsidRPr="007415DE">
        <w:t xml:space="preserve"> and National Intelligence Agency requirements, such vetting shall be </w:t>
      </w:r>
      <w:r>
        <w:t>at</w:t>
      </w:r>
      <w:r w:rsidRPr="007415DE">
        <w:t xml:space="preserve"> the cost of the </w:t>
      </w:r>
      <w:r>
        <w:t>Service Provider</w:t>
      </w:r>
      <w:r w:rsidRPr="007415DE">
        <w:t>.</w:t>
      </w:r>
    </w:p>
    <w:p w14:paraId="3F04AF57" w14:textId="77777777" w:rsidR="008D46AE" w:rsidRPr="007415DE" w:rsidRDefault="008D46AE" w:rsidP="008D46AE">
      <w:pPr>
        <w:pStyle w:val="ListParagraph"/>
        <w:ind w:left="1701"/>
      </w:pPr>
    </w:p>
    <w:p w14:paraId="31C77672" w14:textId="77777777" w:rsidR="008D46AE" w:rsidRDefault="008D46AE" w:rsidP="00D438D5">
      <w:pPr>
        <w:pStyle w:val="ListParagraph"/>
        <w:numPr>
          <w:ilvl w:val="2"/>
          <w:numId w:val="21"/>
        </w:numPr>
        <w:spacing w:line="360" w:lineRule="auto"/>
        <w:jc w:val="both"/>
      </w:pPr>
      <w:r w:rsidRPr="007415DE">
        <w:t xml:space="preserve">Ensure that the </w:t>
      </w:r>
      <w:r>
        <w:t>Service Provider</w:t>
      </w:r>
      <w:r w:rsidRPr="007415DE">
        <w:t xml:space="preserve">’s property </w:t>
      </w:r>
      <w:r>
        <w:t>(</w:t>
      </w:r>
      <w:r w:rsidRPr="007415DE">
        <w:t xml:space="preserve">e.g. auxiliary equipment and any intellectual property that belongs to the </w:t>
      </w:r>
      <w:r>
        <w:t>Service Provider)</w:t>
      </w:r>
      <w:r w:rsidRPr="007415DE">
        <w:t xml:space="preserve"> is reasonably protected and not made available for use by other </w:t>
      </w:r>
      <w:r>
        <w:t>Service Provider</w:t>
      </w:r>
      <w:r w:rsidRPr="007415DE">
        <w:t xml:space="preserve">s, without </w:t>
      </w:r>
      <w:r>
        <w:t xml:space="preserve">the </w:t>
      </w:r>
      <w:r w:rsidRPr="007415DE">
        <w:t>prior</w:t>
      </w:r>
      <w:r>
        <w:t xml:space="preserve"> </w:t>
      </w:r>
      <w:r w:rsidRPr="007415DE">
        <w:t>consent</w:t>
      </w:r>
      <w:r>
        <w:t xml:space="preserve"> of </w:t>
      </w:r>
      <w:r w:rsidRPr="007415DE">
        <w:t xml:space="preserve">the </w:t>
      </w:r>
      <w:r>
        <w:t>Service Provider</w:t>
      </w:r>
      <w:r w:rsidRPr="007415DE">
        <w:t>.</w:t>
      </w:r>
    </w:p>
    <w:p w14:paraId="4C17C516" w14:textId="77777777" w:rsidR="008D46AE" w:rsidRPr="007415DE" w:rsidRDefault="008D46AE" w:rsidP="008D46AE">
      <w:pPr>
        <w:pStyle w:val="ListParagraph"/>
        <w:ind w:left="1701"/>
      </w:pPr>
    </w:p>
    <w:p w14:paraId="46F0B662" w14:textId="77777777" w:rsidR="008D46AE" w:rsidRDefault="008D46AE" w:rsidP="00D438D5">
      <w:pPr>
        <w:pStyle w:val="ListParagraph"/>
        <w:numPr>
          <w:ilvl w:val="2"/>
          <w:numId w:val="21"/>
        </w:numPr>
        <w:spacing w:line="360" w:lineRule="auto"/>
        <w:jc w:val="both"/>
      </w:pPr>
      <w:r w:rsidRPr="007415DE">
        <w:t xml:space="preserve">Direct and facilitate engagements with all relevant stakeholders necessary for the successful implementation of the contract. </w:t>
      </w:r>
    </w:p>
    <w:p w14:paraId="1B919BD4" w14:textId="77777777" w:rsidR="008D46AE" w:rsidRPr="000C044D" w:rsidRDefault="008D46AE" w:rsidP="008D46AE">
      <w:pPr>
        <w:pStyle w:val="ListParagraph"/>
      </w:pPr>
    </w:p>
    <w:p w14:paraId="3C13DFC5" w14:textId="36D2564C" w:rsidR="008D46AE" w:rsidRDefault="008D46AE" w:rsidP="00D438D5">
      <w:pPr>
        <w:pStyle w:val="ListParagraph"/>
        <w:numPr>
          <w:ilvl w:val="2"/>
          <w:numId w:val="21"/>
        </w:numPr>
        <w:spacing w:line="360" w:lineRule="auto"/>
        <w:jc w:val="both"/>
      </w:pPr>
      <w:r>
        <w:t xml:space="preserve">SARS will manage the required change management and communication processes to ensure the successful implementation of the </w:t>
      </w:r>
      <w:r w:rsidR="00B00368">
        <w:t>project.</w:t>
      </w:r>
    </w:p>
    <w:p w14:paraId="617C548B" w14:textId="77777777" w:rsidR="008D46AE" w:rsidRPr="007415DE" w:rsidRDefault="008D46AE" w:rsidP="008D46AE">
      <w:pPr>
        <w:pStyle w:val="ListParagraph"/>
        <w:ind w:left="1701"/>
      </w:pPr>
    </w:p>
    <w:p w14:paraId="79C43960" w14:textId="77777777" w:rsidR="008D46AE" w:rsidRDefault="008D46AE" w:rsidP="00D438D5">
      <w:pPr>
        <w:pStyle w:val="ListParagraph"/>
        <w:numPr>
          <w:ilvl w:val="2"/>
          <w:numId w:val="21"/>
        </w:numPr>
        <w:spacing w:line="360" w:lineRule="auto"/>
        <w:jc w:val="both"/>
      </w:pPr>
      <w:r w:rsidRPr="007415DE">
        <w:t xml:space="preserve">Ensure that the right stakeholders attend the necessary workshops and meetings </w:t>
      </w:r>
      <w:r>
        <w:t xml:space="preserve">in accordance with </w:t>
      </w:r>
      <w:r w:rsidRPr="007415DE">
        <w:t>the project plan and sign off deliverables</w:t>
      </w:r>
      <w:r>
        <w:t xml:space="preserve"> in accordance with such </w:t>
      </w:r>
      <w:r w:rsidRPr="007415DE">
        <w:t>project plan.</w:t>
      </w:r>
    </w:p>
    <w:p w14:paraId="02225FF5" w14:textId="77777777" w:rsidR="008D46AE" w:rsidRPr="007B2B6F" w:rsidRDefault="008D46AE" w:rsidP="007B2B6F">
      <w:pPr>
        <w:rPr>
          <w:highlight w:val="green"/>
        </w:rPr>
      </w:pPr>
    </w:p>
    <w:p w14:paraId="12601207" w14:textId="77777777" w:rsidR="00B42510" w:rsidRPr="00445D0E" w:rsidRDefault="00B42510" w:rsidP="00D438D5">
      <w:pPr>
        <w:pStyle w:val="ListParagraph"/>
        <w:keepNext/>
        <w:keepLines/>
        <w:numPr>
          <w:ilvl w:val="0"/>
          <w:numId w:val="21"/>
        </w:numPr>
        <w:spacing w:after="240" w:line="360" w:lineRule="auto"/>
        <w:contextualSpacing w:val="0"/>
        <w:jc w:val="both"/>
        <w:rPr>
          <w:b/>
        </w:rPr>
      </w:pPr>
      <w:r w:rsidRPr="00445D0E">
        <w:rPr>
          <w:b/>
        </w:rPr>
        <w:t>AVAILABILITY</w:t>
      </w:r>
    </w:p>
    <w:p w14:paraId="0AA04899" w14:textId="00CC67E8" w:rsidR="00B42510" w:rsidRPr="00DD6C3E" w:rsidRDefault="00B42510" w:rsidP="00D438D5">
      <w:pPr>
        <w:pStyle w:val="ListParagraph"/>
        <w:keepNext/>
        <w:keepLines/>
        <w:numPr>
          <w:ilvl w:val="1"/>
          <w:numId w:val="21"/>
        </w:numPr>
        <w:spacing w:after="240" w:line="360" w:lineRule="auto"/>
        <w:contextualSpacing w:val="0"/>
        <w:jc w:val="both"/>
      </w:pPr>
      <w:r w:rsidRPr="00445D0E">
        <w:t>The Service Provider will ensure that the</w:t>
      </w:r>
      <w:r w:rsidR="00320371">
        <w:t xml:space="preserve"> S</w:t>
      </w:r>
      <w:r w:rsidRPr="00445D0E">
        <w:t>ervice</w:t>
      </w:r>
      <w:r w:rsidR="005E3AC4">
        <w:t>s</w:t>
      </w:r>
      <w:r w:rsidRPr="00445D0E">
        <w:t xml:space="preserve"> </w:t>
      </w:r>
      <w:r w:rsidR="00320371">
        <w:t xml:space="preserve">including </w:t>
      </w:r>
      <w:r w:rsidR="00926F56">
        <w:t xml:space="preserve">Support </w:t>
      </w:r>
      <w:r w:rsidR="005E3AC4">
        <w:t xml:space="preserve">Services </w:t>
      </w:r>
      <w:r w:rsidRPr="00E4672E">
        <w:t xml:space="preserve">is available </w:t>
      </w:r>
      <w:r w:rsidR="001F79F6">
        <w:t>during business hours</w:t>
      </w:r>
      <w:r w:rsidR="00B00368">
        <w:t xml:space="preserve"> between 07h00 up until 17h00 South African time zone</w:t>
      </w:r>
      <w:r w:rsidRPr="00DD6C3E">
        <w:t>.</w:t>
      </w:r>
    </w:p>
    <w:p w14:paraId="69119B94" w14:textId="15EF18A5" w:rsidR="00320371" w:rsidRPr="00445D0E" w:rsidRDefault="005E3AC4" w:rsidP="00320371">
      <w:pPr>
        <w:pStyle w:val="ListParagraph"/>
        <w:keepNext/>
        <w:keepLines/>
        <w:spacing w:after="240" w:line="360" w:lineRule="auto"/>
        <w:contextualSpacing w:val="0"/>
        <w:jc w:val="both"/>
        <w:rPr>
          <w:b/>
        </w:rPr>
      </w:pPr>
      <w:r>
        <w:rPr>
          <w:b/>
        </w:rPr>
        <w:t xml:space="preserve"> </w:t>
      </w:r>
    </w:p>
    <w:p w14:paraId="792A1E06" w14:textId="01F5E4B6" w:rsidR="004F019F" w:rsidRDefault="004F019F" w:rsidP="00D438D5">
      <w:pPr>
        <w:pStyle w:val="ListParagraph"/>
        <w:keepNext/>
        <w:keepLines/>
        <w:numPr>
          <w:ilvl w:val="0"/>
          <w:numId w:val="21"/>
        </w:numPr>
        <w:spacing w:after="240" w:line="360" w:lineRule="auto"/>
        <w:contextualSpacing w:val="0"/>
        <w:jc w:val="both"/>
        <w:rPr>
          <w:b/>
        </w:rPr>
      </w:pPr>
      <w:r>
        <w:rPr>
          <w:b/>
        </w:rPr>
        <w:t>MAINTENANCE AND SUPPORT, SERVICE LEVELS</w:t>
      </w:r>
      <w:r w:rsidR="00A058B2">
        <w:rPr>
          <w:b/>
        </w:rPr>
        <w:t xml:space="preserve"> AND</w:t>
      </w:r>
      <w:r>
        <w:rPr>
          <w:b/>
        </w:rPr>
        <w:t xml:space="preserve"> PENALTIES </w:t>
      </w:r>
    </w:p>
    <w:p w14:paraId="444BF3E6" w14:textId="3B32D02F" w:rsidR="004F019F" w:rsidRDefault="004F019F" w:rsidP="00D438D5">
      <w:pPr>
        <w:pStyle w:val="ListParagraph"/>
        <w:numPr>
          <w:ilvl w:val="1"/>
          <w:numId w:val="21"/>
        </w:numPr>
        <w:tabs>
          <w:tab w:val="left" w:pos="-2552"/>
        </w:tabs>
        <w:spacing w:line="360" w:lineRule="auto"/>
        <w:jc w:val="both"/>
      </w:pPr>
      <w:r w:rsidRPr="006C7025">
        <w:t xml:space="preserve">Maintenance and Support services are required post implementation of </w:t>
      </w:r>
      <w:r w:rsidR="005E3AC4">
        <w:t>S</w:t>
      </w:r>
      <w:r w:rsidRPr="006C7025">
        <w:t xml:space="preserve">olution. Maintenance and Support </w:t>
      </w:r>
      <w:r w:rsidR="00926F56">
        <w:t>S</w:t>
      </w:r>
      <w:r w:rsidRPr="006C7025">
        <w:t>ervices include the following services:</w:t>
      </w:r>
    </w:p>
    <w:p w14:paraId="3DFD1937" w14:textId="77777777" w:rsidR="004F019F" w:rsidRDefault="004F019F" w:rsidP="004F019F">
      <w:pPr>
        <w:pStyle w:val="ListParagraph"/>
        <w:tabs>
          <w:tab w:val="left" w:pos="-2552"/>
        </w:tabs>
        <w:spacing w:line="360" w:lineRule="auto"/>
        <w:ind w:left="1440"/>
        <w:jc w:val="both"/>
      </w:pPr>
      <w:r>
        <w:t>(</w:t>
      </w:r>
      <w:proofErr w:type="spellStart"/>
      <w:r>
        <w:t>i</w:t>
      </w:r>
      <w:proofErr w:type="spellEnd"/>
      <w:r>
        <w:t>)</w:t>
      </w:r>
      <w:r>
        <w:tab/>
        <w:t>Functional Application Support</w:t>
      </w:r>
    </w:p>
    <w:p w14:paraId="31BD3729" w14:textId="77777777" w:rsidR="004F019F" w:rsidRDefault="004F019F" w:rsidP="004F019F">
      <w:pPr>
        <w:pStyle w:val="ListParagraph"/>
        <w:tabs>
          <w:tab w:val="left" w:pos="-2552"/>
        </w:tabs>
        <w:spacing w:line="360" w:lineRule="auto"/>
        <w:ind w:left="1440"/>
        <w:jc w:val="both"/>
      </w:pPr>
      <w:r>
        <w:t>(ii)</w:t>
      </w:r>
      <w:r>
        <w:tab/>
        <w:t>Corrective Maintenance</w:t>
      </w:r>
    </w:p>
    <w:p w14:paraId="42F9F41D" w14:textId="77777777" w:rsidR="004F019F" w:rsidRDefault="004F019F" w:rsidP="004F019F">
      <w:pPr>
        <w:pStyle w:val="ListParagraph"/>
        <w:tabs>
          <w:tab w:val="left" w:pos="-2552"/>
        </w:tabs>
        <w:spacing w:line="360" w:lineRule="auto"/>
        <w:ind w:left="1440"/>
        <w:jc w:val="both"/>
      </w:pPr>
      <w:r>
        <w:t>(iii)</w:t>
      </w:r>
      <w:r>
        <w:tab/>
        <w:t>Adaptive Maintenance</w:t>
      </w:r>
    </w:p>
    <w:p w14:paraId="079EE49C" w14:textId="5E6D797C" w:rsidR="004F019F" w:rsidRDefault="004F019F" w:rsidP="004F019F">
      <w:pPr>
        <w:pStyle w:val="ListParagraph"/>
        <w:tabs>
          <w:tab w:val="left" w:pos="-2552"/>
        </w:tabs>
        <w:spacing w:line="360" w:lineRule="auto"/>
        <w:ind w:left="1440"/>
        <w:jc w:val="both"/>
      </w:pPr>
      <w:r>
        <w:t>(iv)</w:t>
      </w:r>
      <w:r>
        <w:tab/>
        <w:t>Preventative Maintenance</w:t>
      </w:r>
    </w:p>
    <w:p w14:paraId="28DA60D1" w14:textId="7C8DDDFF" w:rsidR="004F019F" w:rsidRDefault="004F019F" w:rsidP="004F019F">
      <w:pPr>
        <w:tabs>
          <w:tab w:val="left" w:pos="-2552"/>
        </w:tabs>
        <w:spacing w:line="360" w:lineRule="auto"/>
        <w:jc w:val="both"/>
      </w:pPr>
    </w:p>
    <w:p w14:paraId="275C1527" w14:textId="276971EB" w:rsidR="004F019F" w:rsidRDefault="004F019F" w:rsidP="00D438D5">
      <w:pPr>
        <w:pStyle w:val="ListParagraph"/>
        <w:numPr>
          <w:ilvl w:val="1"/>
          <w:numId w:val="21"/>
        </w:numPr>
        <w:tabs>
          <w:tab w:val="left" w:pos="-2552"/>
        </w:tabs>
        <w:spacing w:line="360" w:lineRule="auto"/>
        <w:jc w:val="both"/>
      </w:pPr>
      <w:r w:rsidRPr="007415DE">
        <w:t xml:space="preserve">In providing </w:t>
      </w:r>
      <w:r>
        <w:t>Maintenance and Support</w:t>
      </w:r>
      <w:r w:rsidRPr="007415DE">
        <w:t xml:space="preserve"> </w:t>
      </w:r>
      <w:r w:rsidR="00926F56">
        <w:t>S</w:t>
      </w:r>
      <w:r w:rsidRPr="007415DE">
        <w:t xml:space="preserve">ervices, resources assigned by the </w:t>
      </w:r>
      <w:r>
        <w:t>Service Provider</w:t>
      </w:r>
      <w:r w:rsidRPr="007415DE">
        <w:t xml:space="preserve"> will be required to work alongside </w:t>
      </w:r>
      <w:r>
        <w:t>SARS</w:t>
      </w:r>
      <w:r w:rsidRPr="007415DE">
        <w:t>’s resources and</w:t>
      </w:r>
      <w:r>
        <w:t>/or</w:t>
      </w:r>
      <w:r w:rsidRPr="007415DE">
        <w:t xml:space="preserve"> other </w:t>
      </w:r>
      <w:r>
        <w:t>Service Provider</w:t>
      </w:r>
      <w:r w:rsidRPr="007415DE">
        <w:t xml:space="preserve">s. The minimum requirements for </w:t>
      </w:r>
      <w:r>
        <w:t>Maintenance and Support</w:t>
      </w:r>
      <w:r w:rsidRPr="007415DE">
        <w:t xml:space="preserve"> services are the following:</w:t>
      </w:r>
    </w:p>
    <w:p w14:paraId="6C2458FC" w14:textId="44A48B97" w:rsidR="004F019F" w:rsidRDefault="004F019F" w:rsidP="004F019F">
      <w:pPr>
        <w:pStyle w:val="ListParagraph"/>
        <w:tabs>
          <w:tab w:val="left" w:pos="-2552"/>
        </w:tabs>
        <w:spacing w:line="360" w:lineRule="auto"/>
        <w:ind w:left="1440"/>
        <w:jc w:val="both"/>
      </w:pPr>
      <w:r>
        <w:t>(</w:t>
      </w:r>
      <w:proofErr w:type="spellStart"/>
      <w:r>
        <w:t>i</w:t>
      </w:r>
      <w:proofErr w:type="spellEnd"/>
      <w:r>
        <w:t>)</w:t>
      </w:r>
      <w:r>
        <w:tab/>
        <w:t xml:space="preserve">The Service Provider shall be responsible for the provision of all Maintenance and Support </w:t>
      </w:r>
      <w:r w:rsidR="00926F56">
        <w:t>s</w:t>
      </w:r>
      <w:r>
        <w:t xml:space="preserve">ervices, for </w:t>
      </w:r>
      <w:r w:rsidR="00926F56">
        <w:t xml:space="preserve">the implementation of the </w:t>
      </w:r>
      <w:r w:rsidR="00E77377">
        <w:t>Solution.</w:t>
      </w:r>
    </w:p>
    <w:p w14:paraId="06453675" w14:textId="2E718CEC" w:rsidR="004F019F" w:rsidRDefault="004F019F" w:rsidP="004F019F">
      <w:pPr>
        <w:pStyle w:val="ListParagraph"/>
        <w:tabs>
          <w:tab w:val="left" w:pos="-2552"/>
        </w:tabs>
        <w:spacing w:line="360" w:lineRule="auto"/>
        <w:ind w:left="1440"/>
        <w:jc w:val="both"/>
      </w:pPr>
      <w:r>
        <w:t>(ii)</w:t>
      </w:r>
      <w:r>
        <w:tab/>
        <w:t xml:space="preserve">The Service Provider shall be responsible for the optimal functioning of the </w:t>
      </w:r>
      <w:r w:rsidR="00926F56">
        <w:t>So</w:t>
      </w:r>
      <w:r w:rsidR="00543DF8">
        <w:t>lution</w:t>
      </w:r>
      <w:r w:rsidR="00926F56">
        <w:t xml:space="preserve"> in compliance with the business requirements of SARS;</w:t>
      </w:r>
    </w:p>
    <w:p w14:paraId="2238937B" w14:textId="4D3CEE1A" w:rsidR="004F019F" w:rsidRDefault="004F019F" w:rsidP="004F019F">
      <w:pPr>
        <w:pStyle w:val="ListParagraph"/>
        <w:tabs>
          <w:tab w:val="left" w:pos="-2552"/>
        </w:tabs>
        <w:spacing w:line="360" w:lineRule="auto"/>
        <w:ind w:left="1440"/>
        <w:jc w:val="both"/>
      </w:pPr>
    </w:p>
    <w:p w14:paraId="0D27BEEA" w14:textId="2ABBF51D" w:rsidR="004F019F" w:rsidRDefault="004F019F" w:rsidP="00D438D5">
      <w:pPr>
        <w:pStyle w:val="ListParagraph"/>
        <w:numPr>
          <w:ilvl w:val="1"/>
          <w:numId w:val="21"/>
        </w:numPr>
        <w:tabs>
          <w:tab w:val="left" w:pos="-2552"/>
        </w:tabs>
        <w:spacing w:line="360" w:lineRule="auto"/>
        <w:jc w:val="both"/>
      </w:pPr>
      <w:r>
        <w:t xml:space="preserve">In the event that resources used for Maintenance and Support are also used for </w:t>
      </w:r>
      <w:r w:rsidRPr="00543DF8">
        <w:t>Solution Implementation</w:t>
      </w:r>
      <w:r>
        <w:t xml:space="preserve"> or Enhancements, the Maintenance and Support activities will take precedence and the Service Provider will still be required to meet the Maintenance and Support service levels. </w:t>
      </w:r>
    </w:p>
    <w:p w14:paraId="48D3DE1D" w14:textId="77777777" w:rsidR="004F019F" w:rsidRDefault="004F019F" w:rsidP="004F019F">
      <w:pPr>
        <w:pStyle w:val="ListParagraph"/>
        <w:tabs>
          <w:tab w:val="left" w:pos="-2552"/>
        </w:tabs>
        <w:ind w:left="1418"/>
      </w:pPr>
    </w:p>
    <w:p w14:paraId="02FCE6D7" w14:textId="5BD9B71D" w:rsidR="004F019F" w:rsidRPr="00543DF8" w:rsidRDefault="004F019F" w:rsidP="00D438D5">
      <w:pPr>
        <w:pStyle w:val="ListParagraph"/>
        <w:numPr>
          <w:ilvl w:val="1"/>
          <w:numId w:val="21"/>
        </w:numPr>
        <w:tabs>
          <w:tab w:val="left" w:pos="-2552"/>
        </w:tabs>
        <w:spacing w:line="360" w:lineRule="auto"/>
        <w:jc w:val="both"/>
      </w:pPr>
      <w:r w:rsidRPr="00543DF8">
        <w:t>Maintenance and Support services must be carried out in adherence to SARS IT Service Management Processes.</w:t>
      </w:r>
    </w:p>
    <w:p w14:paraId="358732AA" w14:textId="77777777" w:rsidR="004F019F" w:rsidRDefault="004F019F" w:rsidP="007B2B6F">
      <w:pPr>
        <w:pStyle w:val="ListParagraph"/>
        <w:tabs>
          <w:tab w:val="left" w:pos="-2552"/>
        </w:tabs>
        <w:spacing w:line="360" w:lineRule="auto"/>
        <w:ind w:left="1440"/>
        <w:jc w:val="both"/>
      </w:pPr>
    </w:p>
    <w:p w14:paraId="4DBBF237" w14:textId="5537F5AD" w:rsidR="0005126A" w:rsidRPr="007B2B6F" w:rsidRDefault="0005126A" w:rsidP="00D438D5">
      <w:pPr>
        <w:pStyle w:val="ListParagraph"/>
        <w:numPr>
          <w:ilvl w:val="1"/>
          <w:numId w:val="21"/>
        </w:numPr>
        <w:tabs>
          <w:tab w:val="left" w:pos="-2552"/>
        </w:tabs>
        <w:spacing w:line="360" w:lineRule="auto"/>
        <w:jc w:val="both"/>
      </w:pPr>
      <w:bookmarkStart w:id="1554" w:name="_Toc403648823"/>
      <w:r w:rsidRPr="00543DF8">
        <w:rPr>
          <w:b/>
          <w:bCs/>
        </w:rPr>
        <w:t>Functional Application Support</w:t>
      </w:r>
      <w:r w:rsidRPr="007B2B6F">
        <w:t xml:space="preserve"> – </w:t>
      </w:r>
      <w:r w:rsidR="00543DF8" w:rsidRPr="00543DF8">
        <w:t>is the provision of assistance and maintenance for software applications to ensure their proper functioning and usability. It involves addressing issues, answering user queries and resolving technical problems related to the application's functionality</w:t>
      </w:r>
      <w:r w:rsidR="00543DF8">
        <w:t xml:space="preserve"> and </w:t>
      </w:r>
      <w:r w:rsidRPr="0005126A">
        <w:t>used to manage incidents and service requests.</w:t>
      </w:r>
    </w:p>
    <w:p w14:paraId="3E480C9C" w14:textId="47B49C1A" w:rsidR="0005126A" w:rsidRPr="007415DE" w:rsidRDefault="0005126A" w:rsidP="00D438D5">
      <w:pPr>
        <w:pStyle w:val="ListParagraph"/>
        <w:numPr>
          <w:ilvl w:val="1"/>
          <w:numId w:val="21"/>
        </w:numPr>
        <w:tabs>
          <w:tab w:val="left" w:pos="-2552"/>
        </w:tabs>
        <w:spacing w:line="360" w:lineRule="auto"/>
        <w:jc w:val="both"/>
      </w:pPr>
      <w:r w:rsidRPr="0005126A">
        <w:rPr>
          <w:b/>
          <w:bCs/>
        </w:rPr>
        <w:t>Corrective Maintenance</w:t>
      </w:r>
      <w:r w:rsidRPr="007415DE">
        <w:t xml:space="preserve"> - </w:t>
      </w:r>
      <w:bookmarkEnd w:id="1554"/>
      <w:r>
        <w:t>is</w:t>
      </w:r>
      <w:r w:rsidRPr="007415DE">
        <w:t xml:space="preserve"> required for the restoration of services, in the event that any component of the solution malfunctions and </w:t>
      </w:r>
      <w:r>
        <w:t xml:space="preserve">is </w:t>
      </w:r>
      <w:r w:rsidRPr="007415DE">
        <w:t>require</w:t>
      </w:r>
      <w:r>
        <w:t>d</w:t>
      </w:r>
      <w:r w:rsidRPr="007415DE">
        <w:t xml:space="preserve"> to be re</w:t>
      </w:r>
      <w:r w:rsidR="00A058B2">
        <w:t>developed/configured</w:t>
      </w:r>
      <w:r w:rsidRPr="007415DE">
        <w:t xml:space="preserve">. </w:t>
      </w:r>
    </w:p>
    <w:p w14:paraId="62FF9503" w14:textId="52910D28" w:rsidR="0005126A" w:rsidRPr="007B2B6F" w:rsidRDefault="0005126A" w:rsidP="00D438D5">
      <w:pPr>
        <w:pStyle w:val="ListParagraph"/>
        <w:numPr>
          <w:ilvl w:val="1"/>
          <w:numId w:val="21"/>
        </w:numPr>
        <w:tabs>
          <w:tab w:val="left" w:pos="-2552"/>
        </w:tabs>
        <w:spacing w:line="360" w:lineRule="auto"/>
        <w:jc w:val="both"/>
      </w:pPr>
      <w:bookmarkStart w:id="1555" w:name="_Toc403648824"/>
      <w:r w:rsidRPr="0005126A">
        <w:rPr>
          <w:b/>
          <w:bCs/>
        </w:rPr>
        <w:t>Adaptive Maintenance</w:t>
      </w:r>
      <w:r w:rsidRPr="00AC0DCB">
        <w:t xml:space="preserve"> - </w:t>
      </w:r>
      <w:bookmarkEnd w:id="1555"/>
      <w:r w:rsidRPr="007B2B6F">
        <w:t>The management of any modification to an implemented solution/product inclusive of: b</w:t>
      </w:r>
      <w:r w:rsidRPr="002C05A3">
        <w:t>usiness processes changes</w:t>
      </w:r>
      <w:r w:rsidRPr="00AC0DCB">
        <w:t xml:space="preserve">; </w:t>
      </w:r>
      <w:r>
        <w:t>f</w:t>
      </w:r>
      <w:r w:rsidRPr="002C05A3">
        <w:t>unctionality modifications</w:t>
      </w:r>
      <w:r w:rsidRPr="00AC0DCB">
        <w:t>; a</w:t>
      </w:r>
      <w:r w:rsidRPr="007B2B6F">
        <w:t>dapting existing solution configuration to suit a new</w:t>
      </w:r>
      <w:r w:rsidR="00A058B2">
        <w:t xml:space="preserve"> business requirement</w:t>
      </w:r>
      <w:r w:rsidRPr="007B2B6F">
        <w:t>.</w:t>
      </w:r>
    </w:p>
    <w:p w14:paraId="7F954E25" w14:textId="77777777" w:rsidR="0005126A" w:rsidRPr="007B2B6F" w:rsidRDefault="0005126A" w:rsidP="00D438D5">
      <w:pPr>
        <w:pStyle w:val="ListParagraph"/>
        <w:numPr>
          <w:ilvl w:val="1"/>
          <w:numId w:val="21"/>
        </w:numPr>
        <w:tabs>
          <w:tab w:val="left" w:pos="-2552"/>
        </w:tabs>
        <w:spacing w:line="360" w:lineRule="auto"/>
        <w:jc w:val="both"/>
      </w:pPr>
      <w:r w:rsidRPr="007B2B6F">
        <w:rPr>
          <w:b/>
          <w:bCs/>
        </w:rPr>
        <w:t>Preventative Maintenance</w:t>
      </w:r>
      <w:r w:rsidRPr="007B2B6F">
        <w:t xml:space="preserve"> – must be carried out by the Service Provider to pro-actively monitor and prevent issues from happening. </w:t>
      </w:r>
    </w:p>
    <w:p w14:paraId="4B685333" w14:textId="090B15D1" w:rsidR="0005126A" w:rsidRPr="00543DF8" w:rsidRDefault="0005126A" w:rsidP="00D438D5">
      <w:pPr>
        <w:pStyle w:val="ListParagraph"/>
        <w:numPr>
          <w:ilvl w:val="1"/>
          <w:numId w:val="21"/>
        </w:numPr>
        <w:tabs>
          <w:tab w:val="left" w:pos="-2552"/>
        </w:tabs>
        <w:spacing w:line="360" w:lineRule="auto"/>
        <w:jc w:val="both"/>
      </w:pPr>
      <w:bookmarkStart w:id="1556" w:name="_Hlk134446192"/>
      <w:r w:rsidRPr="00543DF8">
        <w:t>The table below stipulates the Service Level Measurements that apply for Solution Maintenance and Support services:</w:t>
      </w:r>
    </w:p>
    <w:tbl>
      <w:tblPr>
        <w:tblStyle w:val="TableGrid"/>
        <w:tblW w:w="9661" w:type="dxa"/>
        <w:tblInd w:w="-431" w:type="dxa"/>
        <w:tblLook w:val="04A0" w:firstRow="1" w:lastRow="0" w:firstColumn="1" w:lastColumn="0" w:noHBand="0" w:noVBand="1"/>
      </w:tblPr>
      <w:tblGrid>
        <w:gridCol w:w="1629"/>
        <w:gridCol w:w="1491"/>
        <w:gridCol w:w="1588"/>
        <w:gridCol w:w="1530"/>
        <w:gridCol w:w="1701"/>
        <w:gridCol w:w="1722"/>
      </w:tblGrid>
      <w:tr w:rsidR="0005126A" w:rsidRPr="007310CE" w14:paraId="650AD6AC" w14:textId="77777777" w:rsidTr="007310CE">
        <w:trPr>
          <w:trHeight w:val="698"/>
          <w:tblHeader/>
        </w:trPr>
        <w:tc>
          <w:tcPr>
            <w:tcW w:w="9661" w:type="dxa"/>
            <w:gridSpan w:val="6"/>
            <w:shd w:val="clear" w:color="auto" w:fill="D9D9D9" w:themeFill="background1" w:themeFillShade="D9"/>
            <w:vAlign w:val="center"/>
          </w:tcPr>
          <w:bookmarkEnd w:id="1556"/>
          <w:p w14:paraId="56786D6D" w14:textId="7C69F810" w:rsidR="0005126A" w:rsidRPr="007310CE" w:rsidRDefault="0005126A" w:rsidP="006C172C">
            <w:pPr>
              <w:pStyle w:val="ListParagraph"/>
              <w:tabs>
                <w:tab w:val="left" w:pos="-2552"/>
              </w:tabs>
              <w:ind w:left="0"/>
              <w:rPr>
                <w:rFonts w:ascii="Arial Narrow" w:hAnsi="Arial Narrow"/>
              </w:rPr>
            </w:pPr>
            <w:r w:rsidRPr="007310CE">
              <w:rPr>
                <w:rFonts w:ascii="Arial Narrow" w:hAnsi="Arial Narrow"/>
                <w:b/>
                <w:sz w:val="20"/>
              </w:rPr>
              <w:t xml:space="preserve">Maintenance and Support </w:t>
            </w:r>
            <w:r w:rsidR="001756F1" w:rsidRPr="007310CE">
              <w:rPr>
                <w:rFonts w:ascii="Arial Narrow" w:hAnsi="Arial Narrow"/>
                <w:b/>
                <w:sz w:val="20"/>
              </w:rPr>
              <w:t>S</w:t>
            </w:r>
            <w:r w:rsidRPr="007310CE">
              <w:rPr>
                <w:rFonts w:ascii="Arial Narrow" w:hAnsi="Arial Narrow"/>
                <w:b/>
                <w:sz w:val="20"/>
              </w:rPr>
              <w:t>ervices</w:t>
            </w:r>
          </w:p>
        </w:tc>
      </w:tr>
      <w:tr w:rsidR="0005126A" w:rsidRPr="007310CE" w14:paraId="646B35D8" w14:textId="77777777" w:rsidTr="007310CE">
        <w:trPr>
          <w:trHeight w:val="1258"/>
          <w:tblHeader/>
        </w:trPr>
        <w:tc>
          <w:tcPr>
            <w:tcW w:w="1629" w:type="dxa"/>
            <w:shd w:val="clear" w:color="auto" w:fill="D9D9D9" w:themeFill="background1" w:themeFillShade="D9"/>
            <w:vAlign w:val="center"/>
          </w:tcPr>
          <w:p w14:paraId="6BDA69C9"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b/>
                <w:sz w:val="20"/>
              </w:rPr>
              <w:t>Description</w:t>
            </w:r>
          </w:p>
        </w:tc>
        <w:tc>
          <w:tcPr>
            <w:tcW w:w="1491" w:type="dxa"/>
            <w:shd w:val="clear" w:color="auto" w:fill="D9D9D9" w:themeFill="background1" w:themeFillShade="D9"/>
            <w:vAlign w:val="center"/>
          </w:tcPr>
          <w:p w14:paraId="3519340A" w14:textId="77777777" w:rsidR="0005126A" w:rsidRPr="007310CE" w:rsidRDefault="0005126A" w:rsidP="00B83287">
            <w:pPr>
              <w:keepNext/>
              <w:autoSpaceDE w:val="0"/>
              <w:autoSpaceDN w:val="0"/>
              <w:adjustRightInd w:val="0"/>
              <w:spacing w:before="60" w:after="60"/>
              <w:rPr>
                <w:rFonts w:ascii="Arial Narrow" w:hAnsi="Arial Narrow" w:cs="Arial"/>
                <w:b/>
                <w:sz w:val="20"/>
                <w:szCs w:val="20"/>
              </w:rPr>
            </w:pPr>
            <w:r w:rsidRPr="007310CE">
              <w:rPr>
                <w:rFonts w:ascii="Arial Narrow" w:hAnsi="Arial Narrow" w:cs="Arial"/>
                <w:b/>
                <w:sz w:val="20"/>
                <w:szCs w:val="20"/>
              </w:rPr>
              <w:t>Mean Time To Respond</w:t>
            </w:r>
          </w:p>
          <w:p w14:paraId="22EE2C64"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i/>
                <w:sz w:val="20"/>
              </w:rPr>
              <w:t>(from the time the call is assigned)</w:t>
            </w:r>
          </w:p>
        </w:tc>
        <w:tc>
          <w:tcPr>
            <w:tcW w:w="1588" w:type="dxa"/>
            <w:shd w:val="clear" w:color="auto" w:fill="D9D9D9" w:themeFill="background1" w:themeFillShade="D9"/>
            <w:vAlign w:val="center"/>
          </w:tcPr>
          <w:p w14:paraId="2629BA1E"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b/>
                <w:sz w:val="20"/>
              </w:rPr>
              <w:t xml:space="preserve">Mean Time To Resolve </w:t>
            </w:r>
            <w:r w:rsidRPr="007310CE">
              <w:rPr>
                <w:rFonts w:ascii="Arial Narrow" w:hAnsi="Arial Narrow"/>
                <w:i/>
                <w:sz w:val="20"/>
              </w:rPr>
              <w:t>(from the time the call is assigned)</w:t>
            </w:r>
          </w:p>
        </w:tc>
        <w:tc>
          <w:tcPr>
            <w:tcW w:w="1530" w:type="dxa"/>
            <w:shd w:val="clear" w:color="auto" w:fill="D9D9D9" w:themeFill="background1" w:themeFillShade="D9"/>
            <w:vAlign w:val="center"/>
          </w:tcPr>
          <w:p w14:paraId="29D5D6CF"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b/>
                <w:sz w:val="20"/>
              </w:rPr>
              <w:t>Target</w:t>
            </w:r>
          </w:p>
        </w:tc>
        <w:tc>
          <w:tcPr>
            <w:tcW w:w="1701" w:type="dxa"/>
            <w:shd w:val="clear" w:color="auto" w:fill="D9D9D9" w:themeFill="background1" w:themeFillShade="D9"/>
            <w:vAlign w:val="center"/>
          </w:tcPr>
          <w:p w14:paraId="0B9E88BC"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b/>
                <w:sz w:val="20"/>
              </w:rPr>
              <w:t>Penalty</w:t>
            </w:r>
          </w:p>
        </w:tc>
        <w:tc>
          <w:tcPr>
            <w:tcW w:w="1722" w:type="dxa"/>
            <w:shd w:val="clear" w:color="auto" w:fill="D9D9D9" w:themeFill="background1" w:themeFillShade="D9"/>
            <w:vAlign w:val="center"/>
          </w:tcPr>
          <w:p w14:paraId="5BF05D5A" w14:textId="77777777" w:rsidR="0005126A" w:rsidRPr="007310CE" w:rsidRDefault="0005126A" w:rsidP="00B83287">
            <w:pPr>
              <w:keepNext/>
              <w:spacing w:before="60" w:after="60"/>
              <w:rPr>
                <w:rFonts w:ascii="Arial Narrow" w:hAnsi="Arial Narrow" w:cs="Arial"/>
                <w:b/>
                <w:sz w:val="20"/>
                <w:szCs w:val="20"/>
              </w:rPr>
            </w:pPr>
            <w:r w:rsidRPr="007310CE">
              <w:rPr>
                <w:rFonts w:ascii="Arial Narrow" w:hAnsi="Arial Narrow" w:cs="Arial"/>
                <w:b/>
                <w:sz w:val="20"/>
                <w:szCs w:val="20"/>
              </w:rPr>
              <w:t>Notes</w:t>
            </w:r>
          </w:p>
          <w:p w14:paraId="2F3A235B" w14:textId="77777777" w:rsidR="0005126A" w:rsidRPr="007310CE" w:rsidRDefault="0005126A" w:rsidP="00B83287">
            <w:pPr>
              <w:pStyle w:val="ListParagraph"/>
              <w:tabs>
                <w:tab w:val="left" w:pos="-2552"/>
              </w:tabs>
              <w:ind w:left="0"/>
              <w:rPr>
                <w:rFonts w:ascii="Arial Narrow" w:hAnsi="Arial Narrow"/>
              </w:rPr>
            </w:pPr>
          </w:p>
        </w:tc>
      </w:tr>
      <w:tr w:rsidR="0005126A" w:rsidRPr="007310CE" w14:paraId="7784A46C" w14:textId="77777777" w:rsidTr="007310CE">
        <w:trPr>
          <w:trHeight w:val="911"/>
        </w:trPr>
        <w:tc>
          <w:tcPr>
            <w:tcW w:w="1629" w:type="dxa"/>
            <w:vAlign w:val="center"/>
          </w:tcPr>
          <w:p w14:paraId="7FFD8CDC"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Solution Availability</w:t>
            </w:r>
          </w:p>
        </w:tc>
        <w:tc>
          <w:tcPr>
            <w:tcW w:w="1491" w:type="dxa"/>
            <w:vAlign w:val="center"/>
          </w:tcPr>
          <w:p w14:paraId="3D11DB9E"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n/a</w:t>
            </w:r>
          </w:p>
        </w:tc>
        <w:tc>
          <w:tcPr>
            <w:tcW w:w="1588" w:type="dxa"/>
            <w:vAlign w:val="center"/>
          </w:tcPr>
          <w:p w14:paraId="71231470"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n/a</w:t>
            </w:r>
          </w:p>
        </w:tc>
        <w:tc>
          <w:tcPr>
            <w:tcW w:w="1530" w:type="dxa"/>
            <w:vAlign w:val="center"/>
          </w:tcPr>
          <w:p w14:paraId="69D3F6EF"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 xml:space="preserve">99% availability per month </w:t>
            </w:r>
          </w:p>
        </w:tc>
        <w:tc>
          <w:tcPr>
            <w:tcW w:w="1701" w:type="dxa"/>
            <w:vAlign w:val="center"/>
          </w:tcPr>
          <w:p w14:paraId="03B51E8C"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5% of monthly Maintenance and Support costs</w:t>
            </w:r>
          </w:p>
        </w:tc>
        <w:tc>
          <w:tcPr>
            <w:tcW w:w="1722" w:type="dxa"/>
            <w:vAlign w:val="center"/>
          </w:tcPr>
          <w:p w14:paraId="56618DAA"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Ensure solution availability for normal business operations</w:t>
            </w:r>
          </w:p>
        </w:tc>
      </w:tr>
      <w:tr w:rsidR="0005126A" w:rsidRPr="007310CE" w14:paraId="1A9EBC5C" w14:textId="77777777" w:rsidTr="007310CE">
        <w:trPr>
          <w:trHeight w:val="2052"/>
        </w:trPr>
        <w:tc>
          <w:tcPr>
            <w:tcW w:w="1629" w:type="dxa"/>
            <w:vAlign w:val="center"/>
          </w:tcPr>
          <w:p w14:paraId="36A4B221" w14:textId="77777777" w:rsidR="0005126A" w:rsidRPr="007310CE" w:rsidRDefault="0005126A" w:rsidP="00B83287">
            <w:pPr>
              <w:keepNext/>
              <w:autoSpaceDE w:val="0"/>
              <w:autoSpaceDN w:val="0"/>
              <w:adjustRightInd w:val="0"/>
              <w:spacing w:before="60" w:after="60"/>
              <w:rPr>
                <w:rFonts w:ascii="Arial Narrow" w:hAnsi="Arial Narrow" w:cs="Arial"/>
                <w:sz w:val="20"/>
                <w:szCs w:val="20"/>
              </w:rPr>
            </w:pPr>
            <w:r w:rsidRPr="007310CE">
              <w:rPr>
                <w:rFonts w:ascii="Arial Narrow" w:hAnsi="Arial Narrow" w:cs="Arial"/>
                <w:sz w:val="20"/>
                <w:szCs w:val="20"/>
              </w:rPr>
              <w:t xml:space="preserve">Quality </w:t>
            </w:r>
          </w:p>
          <w:p w14:paraId="67526F3B" w14:textId="77777777" w:rsidR="0005126A" w:rsidRPr="007310CE" w:rsidRDefault="0005126A" w:rsidP="00B83287">
            <w:pPr>
              <w:pStyle w:val="ListParagraph"/>
              <w:tabs>
                <w:tab w:val="left" w:pos="-2552"/>
              </w:tabs>
              <w:ind w:left="0"/>
              <w:rPr>
                <w:rFonts w:ascii="Arial Narrow" w:hAnsi="Arial Narrow"/>
              </w:rPr>
            </w:pPr>
          </w:p>
        </w:tc>
        <w:tc>
          <w:tcPr>
            <w:tcW w:w="1491" w:type="dxa"/>
            <w:vAlign w:val="center"/>
          </w:tcPr>
          <w:p w14:paraId="60822311"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n/a</w:t>
            </w:r>
          </w:p>
        </w:tc>
        <w:tc>
          <w:tcPr>
            <w:tcW w:w="1588" w:type="dxa"/>
            <w:vAlign w:val="center"/>
          </w:tcPr>
          <w:p w14:paraId="7B882DF2"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n/a</w:t>
            </w:r>
          </w:p>
        </w:tc>
        <w:tc>
          <w:tcPr>
            <w:tcW w:w="1530" w:type="dxa"/>
            <w:vAlign w:val="center"/>
          </w:tcPr>
          <w:p w14:paraId="325796E6"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95% of all calls resolved per month that is not re-opened after resolution.</w:t>
            </w:r>
          </w:p>
        </w:tc>
        <w:tc>
          <w:tcPr>
            <w:tcW w:w="1701" w:type="dxa"/>
            <w:vAlign w:val="center"/>
          </w:tcPr>
          <w:p w14:paraId="6544C44D"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3% of monthly Maintenance and Support costs</w:t>
            </w:r>
          </w:p>
        </w:tc>
        <w:tc>
          <w:tcPr>
            <w:tcW w:w="1722" w:type="dxa"/>
            <w:vAlign w:val="center"/>
          </w:tcPr>
          <w:p w14:paraId="1A2BBA82"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Ensure good quality resolutions, by improving accuracy and reducing re-work of the implemented resolutions</w:t>
            </w:r>
          </w:p>
        </w:tc>
      </w:tr>
      <w:tr w:rsidR="0005126A" w:rsidRPr="007310CE" w14:paraId="32E05AA2" w14:textId="77777777" w:rsidTr="007310CE">
        <w:trPr>
          <w:trHeight w:val="1377"/>
        </w:trPr>
        <w:tc>
          <w:tcPr>
            <w:tcW w:w="1629" w:type="dxa"/>
            <w:vAlign w:val="center"/>
          </w:tcPr>
          <w:p w14:paraId="56ACD290"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Root Cause Analysis report.</w:t>
            </w:r>
          </w:p>
        </w:tc>
        <w:tc>
          <w:tcPr>
            <w:tcW w:w="1491" w:type="dxa"/>
            <w:vAlign w:val="center"/>
          </w:tcPr>
          <w:p w14:paraId="3F16C08B"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bCs/>
                <w:sz w:val="20"/>
              </w:rPr>
              <w:t>n/a</w:t>
            </w:r>
          </w:p>
        </w:tc>
        <w:tc>
          <w:tcPr>
            <w:tcW w:w="1588" w:type="dxa"/>
            <w:vAlign w:val="center"/>
          </w:tcPr>
          <w:p w14:paraId="66E5735A" w14:textId="5ED8D3AC" w:rsidR="0005126A" w:rsidRPr="007310CE" w:rsidRDefault="002714D1" w:rsidP="00B83287">
            <w:pPr>
              <w:pStyle w:val="ListParagraph"/>
              <w:tabs>
                <w:tab w:val="left" w:pos="-2552"/>
              </w:tabs>
              <w:ind w:left="0"/>
              <w:rPr>
                <w:rFonts w:ascii="Arial Narrow" w:hAnsi="Arial Narrow"/>
              </w:rPr>
            </w:pPr>
            <w:r w:rsidRPr="002714D1">
              <w:rPr>
                <w:rFonts w:ascii="Arial Narrow" w:hAnsi="Arial Narrow"/>
                <w:bCs/>
                <w:sz w:val="20"/>
              </w:rPr>
              <w:t>5 days</w:t>
            </w:r>
            <w:r>
              <w:rPr>
                <w:rFonts w:ascii="Arial Narrow" w:hAnsi="Arial Narrow"/>
                <w:bCs/>
                <w:sz w:val="20"/>
              </w:rPr>
              <w:t xml:space="preserve"> after</w:t>
            </w:r>
            <w:r w:rsidRPr="002714D1">
              <w:rPr>
                <w:rFonts w:ascii="Arial Narrow" w:hAnsi="Arial Narrow"/>
                <w:bCs/>
                <w:sz w:val="20"/>
              </w:rPr>
              <w:t xml:space="preserve"> major incident and/or problem resolution.</w:t>
            </w:r>
          </w:p>
        </w:tc>
        <w:tc>
          <w:tcPr>
            <w:tcW w:w="1530" w:type="dxa"/>
            <w:vAlign w:val="center"/>
          </w:tcPr>
          <w:p w14:paraId="0B874241"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100% of all Root Cause Analysis reports provided within 5 days of major incident and/or problem resolution.</w:t>
            </w:r>
          </w:p>
        </w:tc>
        <w:tc>
          <w:tcPr>
            <w:tcW w:w="1701" w:type="dxa"/>
            <w:vAlign w:val="center"/>
          </w:tcPr>
          <w:p w14:paraId="5F056312" w14:textId="3F3D67EB" w:rsidR="0005126A" w:rsidRPr="007310CE" w:rsidRDefault="001D47BD" w:rsidP="00B83287">
            <w:pPr>
              <w:pStyle w:val="ListParagraph"/>
              <w:tabs>
                <w:tab w:val="left" w:pos="-2552"/>
              </w:tabs>
              <w:ind w:left="0"/>
              <w:rPr>
                <w:rFonts w:ascii="Arial Narrow" w:hAnsi="Arial Narrow"/>
              </w:rPr>
            </w:pPr>
            <w:r>
              <w:rPr>
                <w:rFonts w:ascii="Arial Narrow" w:hAnsi="Arial Narrow"/>
                <w:sz w:val="20"/>
              </w:rPr>
              <w:t>1</w:t>
            </w:r>
            <w:r w:rsidRPr="001D47BD">
              <w:rPr>
                <w:rFonts w:ascii="Arial Narrow" w:hAnsi="Arial Narrow"/>
                <w:sz w:val="20"/>
              </w:rPr>
              <w:t>% of monthly Maintenance and Support costs</w:t>
            </w:r>
          </w:p>
        </w:tc>
        <w:tc>
          <w:tcPr>
            <w:tcW w:w="1722" w:type="dxa"/>
            <w:vAlign w:val="center"/>
          </w:tcPr>
          <w:p w14:paraId="6CB690DD" w14:textId="77777777" w:rsidR="0005126A" w:rsidRPr="007310CE" w:rsidRDefault="0005126A" w:rsidP="00B83287">
            <w:pPr>
              <w:pStyle w:val="ListParagraph"/>
              <w:tabs>
                <w:tab w:val="left" w:pos="-2552"/>
              </w:tabs>
              <w:ind w:left="0"/>
              <w:rPr>
                <w:rFonts w:ascii="Arial Narrow" w:hAnsi="Arial Narrow"/>
              </w:rPr>
            </w:pPr>
          </w:p>
        </w:tc>
      </w:tr>
      <w:tr w:rsidR="0005126A" w:rsidRPr="007310CE" w14:paraId="4EE15058" w14:textId="77777777" w:rsidTr="007310CE">
        <w:trPr>
          <w:trHeight w:val="1368"/>
        </w:trPr>
        <w:tc>
          <w:tcPr>
            <w:tcW w:w="1629" w:type="dxa"/>
            <w:vAlign w:val="center"/>
          </w:tcPr>
          <w:p w14:paraId="6401C580"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Root Cause Analysis recommendation(s) implementation.</w:t>
            </w:r>
          </w:p>
        </w:tc>
        <w:tc>
          <w:tcPr>
            <w:tcW w:w="1491" w:type="dxa"/>
            <w:vAlign w:val="center"/>
          </w:tcPr>
          <w:p w14:paraId="3302B8BC"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bCs/>
                <w:sz w:val="20"/>
              </w:rPr>
              <w:t>n/a</w:t>
            </w:r>
          </w:p>
        </w:tc>
        <w:tc>
          <w:tcPr>
            <w:tcW w:w="1588" w:type="dxa"/>
            <w:vAlign w:val="center"/>
          </w:tcPr>
          <w:p w14:paraId="0A75DA18"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bCs/>
                <w:sz w:val="20"/>
              </w:rPr>
              <w:t>n/a</w:t>
            </w:r>
          </w:p>
        </w:tc>
        <w:tc>
          <w:tcPr>
            <w:tcW w:w="1530" w:type="dxa"/>
            <w:vAlign w:val="center"/>
          </w:tcPr>
          <w:p w14:paraId="663C7D5E"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100% of all Root Cause Analysis recommendations implemented in line with SARS’s approval &amp; timeframes.</w:t>
            </w:r>
          </w:p>
        </w:tc>
        <w:tc>
          <w:tcPr>
            <w:tcW w:w="1701" w:type="dxa"/>
            <w:vAlign w:val="center"/>
          </w:tcPr>
          <w:p w14:paraId="39A27742"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None</w:t>
            </w:r>
          </w:p>
        </w:tc>
        <w:tc>
          <w:tcPr>
            <w:tcW w:w="1722" w:type="dxa"/>
            <w:vAlign w:val="center"/>
          </w:tcPr>
          <w:p w14:paraId="28C5FF56" w14:textId="77777777" w:rsidR="0005126A" w:rsidRPr="007310CE" w:rsidRDefault="0005126A" w:rsidP="00B83287">
            <w:pPr>
              <w:pStyle w:val="ListParagraph"/>
              <w:tabs>
                <w:tab w:val="left" w:pos="-2552"/>
              </w:tabs>
              <w:ind w:left="0"/>
              <w:rPr>
                <w:rFonts w:ascii="Arial Narrow" w:hAnsi="Arial Narrow"/>
              </w:rPr>
            </w:pPr>
          </w:p>
        </w:tc>
      </w:tr>
      <w:tr w:rsidR="0005126A" w:rsidRPr="007310CE" w14:paraId="21FE1A2B" w14:textId="77777777" w:rsidTr="007310CE">
        <w:trPr>
          <w:trHeight w:val="1823"/>
        </w:trPr>
        <w:tc>
          <w:tcPr>
            <w:tcW w:w="1629" w:type="dxa"/>
            <w:vAlign w:val="center"/>
          </w:tcPr>
          <w:p w14:paraId="34D43276"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 xml:space="preserve">Change and Release Management </w:t>
            </w:r>
          </w:p>
        </w:tc>
        <w:tc>
          <w:tcPr>
            <w:tcW w:w="1491" w:type="dxa"/>
            <w:vAlign w:val="center"/>
          </w:tcPr>
          <w:p w14:paraId="4BA0A153"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bCs/>
                <w:sz w:val="20"/>
              </w:rPr>
              <w:t>n/a</w:t>
            </w:r>
          </w:p>
        </w:tc>
        <w:tc>
          <w:tcPr>
            <w:tcW w:w="1588" w:type="dxa"/>
            <w:vAlign w:val="center"/>
          </w:tcPr>
          <w:p w14:paraId="6C59B96D"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bCs/>
                <w:sz w:val="20"/>
              </w:rPr>
              <w:t>n/a</w:t>
            </w:r>
          </w:p>
        </w:tc>
        <w:tc>
          <w:tcPr>
            <w:tcW w:w="1530" w:type="dxa"/>
            <w:vAlign w:val="center"/>
          </w:tcPr>
          <w:p w14:paraId="492B875A"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 xml:space="preserve">100% of changes or releases must be approved in line with SARS’s change and release process. </w:t>
            </w:r>
          </w:p>
        </w:tc>
        <w:tc>
          <w:tcPr>
            <w:tcW w:w="1701" w:type="dxa"/>
            <w:vAlign w:val="center"/>
          </w:tcPr>
          <w:p w14:paraId="25F4722C"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10% of monthly Maintenance and Support costs</w:t>
            </w:r>
          </w:p>
        </w:tc>
        <w:tc>
          <w:tcPr>
            <w:tcW w:w="1722" w:type="dxa"/>
            <w:vAlign w:val="center"/>
          </w:tcPr>
          <w:p w14:paraId="2DCCB9BC" w14:textId="77777777" w:rsidR="0005126A" w:rsidRPr="007310CE" w:rsidRDefault="0005126A" w:rsidP="00B83287">
            <w:pPr>
              <w:pStyle w:val="ListParagraph"/>
              <w:tabs>
                <w:tab w:val="left" w:pos="-2552"/>
              </w:tabs>
              <w:ind w:left="0"/>
              <w:rPr>
                <w:rFonts w:ascii="Arial Narrow" w:hAnsi="Arial Narrow"/>
              </w:rPr>
            </w:pPr>
            <w:r w:rsidRPr="007310CE">
              <w:rPr>
                <w:rFonts w:ascii="Arial Narrow" w:hAnsi="Arial Narrow"/>
                <w:sz w:val="20"/>
              </w:rPr>
              <w:t>All changes or releases must be approved in line with SARS’s change and release processes, prior to deployment</w:t>
            </w:r>
          </w:p>
        </w:tc>
      </w:tr>
    </w:tbl>
    <w:p w14:paraId="0950A92D" w14:textId="77777777" w:rsidR="0005126A" w:rsidRPr="00101A61" w:rsidRDefault="0005126A" w:rsidP="007B2B6F">
      <w:pPr>
        <w:tabs>
          <w:tab w:val="left" w:pos="-2552"/>
        </w:tabs>
        <w:spacing w:line="360" w:lineRule="auto"/>
        <w:jc w:val="both"/>
      </w:pPr>
    </w:p>
    <w:p w14:paraId="698A6F34" w14:textId="77777777" w:rsidR="004F019F" w:rsidRPr="006C7025" w:rsidRDefault="004F019F" w:rsidP="007B2B6F">
      <w:pPr>
        <w:tabs>
          <w:tab w:val="left" w:pos="-2552"/>
        </w:tabs>
        <w:spacing w:line="360" w:lineRule="auto"/>
        <w:jc w:val="both"/>
      </w:pPr>
    </w:p>
    <w:p w14:paraId="28A9E44B" w14:textId="77777777" w:rsidR="00A74C48" w:rsidRDefault="00A74C48" w:rsidP="00B83287">
      <w:pPr>
        <w:pStyle w:val="ListParagraph"/>
        <w:tabs>
          <w:tab w:val="left" w:pos="-2552"/>
        </w:tabs>
        <w:ind w:left="0"/>
        <w:rPr>
          <w:rFonts w:ascii="Arial Narrow" w:hAnsi="Arial Narrow"/>
          <w:b/>
          <w:sz w:val="20"/>
        </w:rPr>
        <w:sectPr w:rsidR="00A74C48" w:rsidSect="006C172C">
          <w:pgSz w:w="11906" w:h="16838" w:code="9"/>
          <w:pgMar w:top="1418" w:right="1701" w:bottom="1418" w:left="1701" w:header="709" w:footer="709" w:gutter="0"/>
          <w:cols w:space="708"/>
          <w:docGrid w:linePitch="360"/>
        </w:sectPr>
      </w:pPr>
    </w:p>
    <w:tbl>
      <w:tblPr>
        <w:tblW w:w="524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3625"/>
        <w:gridCol w:w="3190"/>
        <w:gridCol w:w="1851"/>
        <w:gridCol w:w="3258"/>
      </w:tblGrid>
      <w:tr w:rsidR="007310CE" w:rsidRPr="00527A47" w14:paraId="61AAE509" w14:textId="77777777" w:rsidTr="00A74C48">
        <w:trPr>
          <w:trHeight w:val="835"/>
          <w:tblHeader/>
        </w:trPr>
        <w:tc>
          <w:tcPr>
            <w:tcW w:w="941" w:type="pct"/>
            <w:shd w:val="clear" w:color="auto" w:fill="D9D9D9" w:themeFill="background1" w:themeFillShade="D9"/>
            <w:vAlign w:val="center"/>
            <w:hideMark/>
          </w:tcPr>
          <w:p w14:paraId="071ECED0" w14:textId="77777777" w:rsidR="0005126A" w:rsidRPr="00527A47" w:rsidRDefault="0005126A" w:rsidP="00B83287">
            <w:pPr>
              <w:pStyle w:val="ListParagraph"/>
              <w:tabs>
                <w:tab w:val="left" w:pos="-2552"/>
              </w:tabs>
              <w:ind w:left="0"/>
              <w:rPr>
                <w:rFonts w:ascii="Arial Narrow" w:hAnsi="Arial Narrow"/>
                <w:b/>
                <w:sz w:val="20"/>
              </w:rPr>
            </w:pPr>
            <w:r w:rsidRPr="00527A47">
              <w:rPr>
                <w:rFonts w:ascii="Arial Narrow" w:hAnsi="Arial Narrow"/>
                <w:b/>
                <w:sz w:val="20"/>
              </w:rPr>
              <w:t>Service Category</w:t>
            </w:r>
          </w:p>
        </w:tc>
        <w:tc>
          <w:tcPr>
            <w:tcW w:w="1234" w:type="pct"/>
            <w:shd w:val="clear" w:color="auto" w:fill="D9D9D9" w:themeFill="background1" w:themeFillShade="D9"/>
            <w:vAlign w:val="center"/>
            <w:hideMark/>
          </w:tcPr>
          <w:p w14:paraId="43F0B783" w14:textId="77777777" w:rsidR="0005126A" w:rsidRPr="00527A47" w:rsidRDefault="0005126A" w:rsidP="00B83287">
            <w:pPr>
              <w:pStyle w:val="ListParagraph"/>
              <w:tabs>
                <w:tab w:val="left" w:pos="-2552"/>
              </w:tabs>
              <w:ind w:left="0"/>
              <w:rPr>
                <w:rFonts w:ascii="Arial Narrow" w:hAnsi="Arial Narrow"/>
                <w:b/>
                <w:sz w:val="20"/>
              </w:rPr>
            </w:pPr>
            <w:r w:rsidRPr="00527A47">
              <w:rPr>
                <w:rFonts w:ascii="Arial Narrow" w:hAnsi="Arial Narrow"/>
                <w:b/>
                <w:sz w:val="20"/>
              </w:rPr>
              <w:t>Service Category Description</w:t>
            </w:r>
          </w:p>
        </w:tc>
        <w:tc>
          <w:tcPr>
            <w:tcW w:w="1086" w:type="pct"/>
            <w:shd w:val="clear" w:color="auto" w:fill="D9D9D9" w:themeFill="background1" w:themeFillShade="D9"/>
            <w:vAlign w:val="center"/>
            <w:hideMark/>
          </w:tcPr>
          <w:p w14:paraId="04BCEE0A" w14:textId="77777777" w:rsidR="0005126A" w:rsidRPr="00527A47" w:rsidRDefault="0005126A" w:rsidP="00B83287">
            <w:pPr>
              <w:pStyle w:val="ListParagraph"/>
              <w:tabs>
                <w:tab w:val="left" w:pos="-2552"/>
              </w:tabs>
              <w:ind w:left="0"/>
              <w:rPr>
                <w:rFonts w:ascii="Arial Narrow" w:hAnsi="Arial Narrow"/>
                <w:b/>
                <w:sz w:val="20"/>
              </w:rPr>
            </w:pPr>
            <w:r w:rsidRPr="00527A47">
              <w:rPr>
                <w:rFonts w:ascii="Arial Narrow" w:hAnsi="Arial Narrow"/>
                <w:b/>
                <w:sz w:val="20"/>
              </w:rPr>
              <w:t>Service Measures</w:t>
            </w:r>
          </w:p>
        </w:tc>
        <w:tc>
          <w:tcPr>
            <w:tcW w:w="630" w:type="pct"/>
            <w:shd w:val="clear" w:color="auto" w:fill="D9D9D9" w:themeFill="background1" w:themeFillShade="D9"/>
            <w:vAlign w:val="center"/>
            <w:hideMark/>
          </w:tcPr>
          <w:p w14:paraId="5F04BA1E" w14:textId="77777777" w:rsidR="0005126A" w:rsidRPr="00527A47" w:rsidRDefault="0005126A" w:rsidP="00B83287">
            <w:pPr>
              <w:pStyle w:val="ListParagraph"/>
              <w:tabs>
                <w:tab w:val="left" w:pos="-2552"/>
              </w:tabs>
              <w:ind w:left="0"/>
              <w:rPr>
                <w:rFonts w:ascii="Arial Narrow" w:hAnsi="Arial Narrow"/>
                <w:b/>
                <w:sz w:val="20"/>
              </w:rPr>
            </w:pPr>
            <w:r w:rsidRPr="00527A47">
              <w:rPr>
                <w:rFonts w:ascii="Arial Narrow" w:hAnsi="Arial Narrow"/>
                <w:b/>
                <w:sz w:val="20"/>
              </w:rPr>
              <w:t>Definition of service measures</w:t>
            </w:r>
          </w:p>
        </w:tc>
        <w:tc>
          <w:tcPr>
            <w:tcW w:w="1109" w:type="pct"/>
            <w:shd w:val="clear" w:color="auto" w:fill="D9D9D9" w:themeFill="background1" w:themeFillShade="D9"/>
            <w:vAlign w:val="center"/>
            <w:hideMark/>
          </w:tcPr>
          <w:p w14:paraId="5364EB7C" w14:textId="77777777" w:rsidR="0005126A" w:rsidRPr="00527A47" w:rsidRDefault="0005126A" w:rsidP="00B83287">
            <w:pPr>
              <w:pStyle w:val="ListParagraph"/>
              <w:tabs>
                <w:tab w:val="left" w:pos="-2552"/>
              </w:tabs>
              <w:ind w:left="0"/>
              <w:rPr>
                <w:rFonts w:ascii="Arial Narrow" w:hAnsi="Arial Narrow"/>
                <w:b/>
                <w:sz w:val="20"/>
              </w:rPr>
            </w:pPr>
            <w:r w:rsidRPr="00527A47">
              <w:rPr>
                <w:rFonts w:ascii="Arial Narrow" w:hAnsi="Arial Narrow"/>
                <w:b/>
                <w:sz w:val="20"/>
              </w:rPr>
              <w:t>Service Level Metrics</w:t>
            </w:r>
          </w:p>
        </w:tc>
      </w:tr>
      <w:tr w:rsidR="007310CE" w:rsidRPr="00527A47" w14:paraId="36C91315" w14:textId="77777777" w:rsidTr="00A74C48">
        <w:trPr>
          <w:trHeight w:val="2119"/>
        </w:trPr>
        <w:tc>
          <w:tcPr>
            <w:tcW w:w="941" w:type="pct"/>
            <w:vMerge w:val="restart"/>
            <w:shd w:val="clear" w:color="000000" w:fill="FFFFFF"/>
            <w:hideMark/>
          </w:tcPr>
          <w:p w14:paraId="7421872C" w14:textId="77777777" w:rsidR="0005126A" w:rsidRPr="00527A47" w:rsidRDefault="0005126A" w:rsidP="00D438D5">
            <w:pPr>
              <w:pStyle w:val="ListParagraph"/>
              <w:numPr>
                <w:ilvl w:val="0"/>
                <w:numId w:val="31"/>
              </w:numPr>
              <w:ind w:left="284" w:hanging="284"/>
              <w:contextualSpacing w:val="0"/>
              <w:rPr>
                <w:rFonts w:ascii="Arial Narrow" w:hAnsi="Arial Narrow"/>
                <w:b/>
                <w:bCs/>
                <w:sz w:val="20"/>
                <w:lang w:eastAsia="en-ZA"/>
              </w:rPr>
            </w:pPr>
            <w:r w:rsidRPr="00527A47">
              <w:rPr>
                <w:rFonts w:ascii="Arial Narrow" w:hAnsi="Arial Narrow"/>
                <w:b/>
                <w:bCs/>
                <w:color w:val="000000"/>
                <w:sz w:val="20"/>
                <w:lang w:eastAsia="en-ZA"/>
              </w:rPr>
              <w:t>Corrective Maintenance</w:t>
            </w:r>
          </w:p>
          <w:p w14:paraId="454B9B52" w14:textId="77777777" w:rsidR="0005126A" w:rsidRPr="00527A47" w:rsidRDefault="0005126A" w:rsidP="00B83287">
            <w:pPr>
              <w:pStyle w:val="ListParagraph"/>
              <w:tabs>
                <w:tab w:val="left" w:pos="-2552"/>
              </w:tabs>
              <w:ind w:left="0"/>
              <w:rPr>
                <w:rFonts w:ascii="Arial Narrow" w:hAnsi="Arial Narrow"/>
                <w:sz w:val="20"/>
                <w:lang w:eastAsia="en-ZA"/>
              </w:rPr>
            </w:pPr>
          </w:p>
          <w:p w14:paraId="009267D8" w14:textId="77777777" w:rsidR="0005126A" w:rsidRPr="00527A47" w:rsidRDefault="0005126A" w:rsidP="00B83287">
            <w:pPr>
              <w:rPr>
                <w:rFonts w:ascii="Arial Narrow" w:hAnsi="Arial Narrow" w:cs="Arial"/>
                <w:sz w:val="20"/>
                <w:szCs w:val="20"/>
                <w:lang w:eastAsia="en-ZA"/>
              </w:rPr>
            </w:pPr>
          </w:p>
          <w:p w14:paraId="0BA66EC9" w14:textId="77777777" w:rsidR="0005126A" w:rsidRPr="00527A47" w:rsidRDefault="0005126A" w:rsidP="00B83287">
            <w:pPr>
              <w:pStyle w:val="ListParagraph"/>
              <w:tabs>
                <w:tab w:val="left" w:pos="350"/>
              </w:tabs>
              <w:autoSpaceDE w:val="0"/>
              <w:autoSpaceDN w:val="0"/>
              <w:adjustRightInd w:val="0"/>
              <w:ind w:left="0"/>
              <w:rPr>
                <w:rFonts w:ascii="Arial Narrow" w:eastAsiaTheme="minorHAnsi" w:hAnsi="Arial Narrow"/>
                <w:sz w:val="20"/>
              </w:rPr>
            </w:pPr>
            <w:r w:rsidRPr="00527A47">
              <w:rPr>
                <w:rFonts w:ascii="Arial Narrow" w:hAnsi="Arial Narrow"/>
                <w:sz w:val="20"/>
                <w:lang w:val="en-ZA"/>
              </w:rPr>
              <w:t>Maintenance task to identify, isolate and resolve a particular issue, to fix problems or bugs in the solution</w:t>
            </w:r>
          </w:p>
          <w:p w14:paraId="0AF4DA09" w14:textId="77777777" w:rsidR="0005126A" w:rsidRPr="00527A47" w:rsidRDefault="0005126A" w:rsidP="00B83287">
            <w:pPr>
              <w:rPr>
                <w:rFonts w:ascii="Arial Narrow" w:hAnsi="Arial Narrow" w:cs="Arial"/>
                <w:sz w:val="20"/>
                <w:szCs w:val="20"/>
                <w:lang w:eastAsia="en-ZA"/>
              </w:rPr>
            </w:pPr>
          </w:p>
        </w:tc>
        <w:tc>
          <w:tcPr>
            <w:tcW w:w="1234" w:type="pct"/>
            <w:shd w:val="clear" w:color="000000" w:fill="FFFFFF"/>
            <w:hideMark/>
          </w:tcPr>
          <w:p w14:paraId="6E5D2F0C" w14:textId="77777777" w:rsidR="0005126A" w:rsidRPr="00527A47" w:rsidRDefault="0005126A" w:rsidP="00B83287">
            <w:pPr>
              <w:pStyle w:val="NormalWeb"/>
              <w:ind w:left="72"/>
              <w:rPr>
                <w:rFonts w:ascii="Arial Narrow" w:hAnsi="Arial Narrow" w:cs="Arial"/>
                <w:b/>
                <w:sz w:val="20"/>
                <w:szCs w:val="20"/>
              </w:rPr>
            </w:pPr>
            <w:r w:rsidRPr="00527A47">
              <w:rPr>
                <w:rFonts w:ascii="Arial Narrow" w:hAnsi="Arial Narrow" w:cs="Arial"/>
                <w:b/>
                <w:sz w:val="20"/>
                <w:szCs w:val="20"/>
              </w:rPr>
              <w:t>Severity Level 1:</w:t>
            </w:r>
          </w:p>
          <w:p w14:paraId="07E2C228" w14:textId="77777777" w:rsidR="0005126A" w:rsidRPr="00527A47" w:rsidRDefault="0005126A" w:rsidP="00B83287">
            <w:pPr>
              <w:pStyle w:val="NormalWeb"/>
              <w:ind w:left="72"/>
              <w:rPr>
                <w:rFonts w:ascii="Arial Narrow" w:hAnsi="Arial Narrow" w:cs="Arial"/>
                <w:sz w:val="20"/>
                <w:szCs w:val="20"/>
              </w:rPr>
            </w:pPr>
            <w:r w:rsidRPr="00527A47">
              <w:rPr>
                <w:rFonts w:ascii="Arial Narrow" w:hAnsi="Arial Narrow" w:cs="Arial"/>
                <w:sz w:val="20"/>
                <w:szCs w:val="20"/>
              </w:rPr>
              <w:t xml:space="preserve">A </w:t>
            </w:r>
            <w:r w:rsidRPr="00527A47">
              <w:rPr>
                <w:rFonts w:ascii="Arial Narrow" w:hAnsi="Arial Narrow" w:cs="Arial"/>
                <w:b/>
                <w:sz w:val="20"/>
                <w:szCs w:val="20"/>
              </w:rPr>
              <w:t>Critical Defect/Error</w:t>
            </w:r>
            <w:r w:rsidRPr="00527A47">
              <w:rPr>
                <w:rFonts w:ascii="Arial Narrow" w:hAnsi="Arial Narrow" w:cs="Arial"/>
                <w:sz w:val="20"/>
                <w:szCs w:val="20"/>
              </w:rPr>
              <w:t xml:space="preserve"> in an application that caused down time;</w:t>
            </w:r>
          </w:p>
          <w:p w14:paraId="213F2BDC" w14:textId="77777777" w:rsidR="0005126A" w:rsidRPr="00527A47" w:rsidRDefault="0005126A" w:rsidP="00A74C48">
            <w:pPr>
              <w:pStyle w:val="NormalWeb"/>
              <w:ind w:left="72"/>
              <w:rPr>
                <w:rFonts w:ascii="Arial Narrow" w:hAnsi="Arial Narrow" w:cs="Arial"/>
                <w:sz w:val="20"/>
                <w:szCs w:val="20"/>
                <w:highlight w:val="yellow"/>
              </w:rPr>
            </w:pPr>
            <w:r w:rsidRPr="00527A47">
              <w:rPr>
                <w:rFonts w:ascii="Arial Narrow" w:hAnsi="Arial Narrow" w:cs="Arial"/>
                <w:sz w:val="20"/>
                <w:szCs w:val="20"/>
              </w:rPr>
              <w:t xml:space="preserve">A </w:t>
            </w:r>
            <w:r w:rsidRPr="00527A47">
              <w:rPr>
                <w:rFonts w:ascii="Arial Narrow" w:hAnsi="Arial Narrow" w:cs="Arial"/>
                <w:b/>
                <w:sz w:val="20"/>
                <w:szCs w:val="20"/>
              </w:rPr>
              <w:t>Data Fix</w:t>
            </w:r>
            <w:r w:rsidRPr="00527A47">
              <w:rPr>
                <w:rFonts w:ascii="Arial Narrow" w:hAnsi="Arial Narrow" w:cs="Arial"/>
                <w:sz w:val="20"/>
                <w:szCs w:val="20"/>
              </w:rPr>
              <w:t xml:space="preserve"> that may have legal or/and financial implications for SARS for which a work around does not exist.</w:t>
            </w:r>
          </w:p>
        </w:tc>
        <w:tc>
          <w:tcPr>
            <w:tcW w:w="1086" w:type="pct"/>
            <w:shd w:val="clear" w:color="000000" w:fill="FFFFFF"/>
            <w:hideMark/>
          </w:tcPr>
          <w:p w14:paraId="0F825AA9" w14:textId="77777777" w:rsidR="0005126A" w:rsidRPr="00527A47" w:rsidRDefault="0005126A" w:rsidP="00D438D5">
            <w:pPr>
              <w:numPr>
                <w:ilvl w:val="0"/>
                <w:numId w:val="30"/>
              </w:numPr>
              <w:ind w:left="234" w:hanging="234"/>
              <w:rPr>
                <w:rFonts w:ascii="Arial Narrow" w:hAnsi="Arial Narrow" w:cs="Arial"/>
                <w:color w:val="000000"/>
                <w:sz w:val="20"/>
                <w:szCs w:val="20"/>
                <w:lang w:eastAsia="en-ZA"/>
              </w:rPr>
            </w:pPr>
            <w:r w:rsidRPr="00527A47">
              <w:rPr>
                <w:rFonts w:ascii="Arial Narrow" w:hAnsi="Arial Narrow" w:cs="Arial"/>
                <w:color w:val="000000"/>
                <w:sz w:val="20"/>
                <w:szCs w:val="20"/>
                <w:lang w:eastAsia="en-ZA"/>
              </w:rPr>
              <w:t>Mean time to resolve (MTTR)</w:t>
            </w:r>
          </w:p>
          <w:p w14:paraId="16DCC0AA" w14:textId="3FC7BBD1" w:rsidR="0005126A" w:rsidRPr="00527A47" w:rsidRDefault="0005126A" w:rsidP="00D438D5">
            <w:pPr>
              <w:numPr>
                <w:ilvl w:val="0"/>
                <w:numId w:val="30"/>
              </w:numPr>
              <w:ind w:left="234" w:hanging="234"/>
              <w:rPr>
                <w:rFonts w:ascii="Arial Narrow" w:hAnsi="Arial Narrow" w:cs="Arial"/>
                <w:color w:val="000000"/>
                <w:sz w:val="20"/>
                <w:szCs w:val="20"/>
                <w:lang w:eastAsia="en-ZA"/>
              </w:rPr>
            </w:pPr>
            <w:r w:rsidRPr="00527A47">
              <w:rPr>
                <w:rFonts w:ascii="Arial Narrow" w:hAnsi="Arial Narrow" w:cs="Arial"/>
                <w:color w:val="000000"/>
                <w:sz w:val="20"/>
                <w:szCs w:val="20"/>
              </w:rPr>
              <w:t xml:space="preserve">This </w:t>
            </w:r>
            <w:r w:rsidR="00C82CC9" w:rsidRPr="00527A47">
              <w:rPr>
                <w:rFonts w:ascii="Arial Narrow" w:hAnsi="Arial Narrow" w:cs="Arial"/>
                <w:color w:val="000000"/>
                <w:sz w:val="20"/>
                <w:szCs w:val="20"/>
              </w:rPr>
              <w:t>may</w:t>
            </w:r>
            <w:r w:rsidRPr="00527A47">
              <w:rPr>
                <w:rFonts w:ascii="Arial Narrow" w:hAnsi="Arial Narrow" w:cs="Arial"/>
                <w:color w:val="000000"/>
                <w:sz w:val="20"/>
                <w:szCs w:val="20"/>
              </w:rPr>
              <w:t xml:space="preserve"> constitute an Emergency Change</w:t>
            </w:r>
          </w:p>
          <w:p w14:paraId="2DD8073C" w14:textId="77777777" w:rsidR="0005126A" w:rsidRPr="00527A47" w:rsidRDefault="0005126A" w:rsidP="00D438D5">
            <w:pPr>
              <w:numPr>
                <w:ilvl w:val="0"/>
                <w:numId w:val="30"/>
              </w:numPr>
              <w:ind w:left="234" w:hanging="234"/>
              <w:rPr>
                <w:rFonts w:ascii="Arial Narrow" w:hAnsi="Arial Narrow" w:cs="Arial"/>
                <w:color w:val="000000"/>
                <w:sz w:val="20"/>
                <w:szCs w:val="20"/>
                <w:lang w:eastAsia="en-ZA"/>
              </w:rPr>
            </w:pPr>
            <w:r w:rsidRPr="00527A47">
              <w:rPr>
                <w:rFonts w:ascii="Arial Narrow" w:hAnsi="Arial Narrow" w:cs="Arial"/>
                <w:color w:val="000000"/>
                <w:sz w:val="20"/>
                <w:szCs w:val="20"/>
              </w:rPr>
              <w:t>A Temporary work around may be found to bring system up</w:t>
            </w:r>
          </w:p>
          <w:p w14:paraId="539A5B97" w14:textId="77777777" w:rsidR="0005126A" w:rsidRPr="00527A47" w:rsidRDefault="0005126A" w:rsidP="00D438D5">
            <w:pPr>
              <w:numPr>
                <w:ilvl w:val="0"/>
                <w:numId w:val="30"/>
              </w:numPr>
              <w:ind w:left="234" w:hanging="234"/>
              <w:rPr>
                <w:rFonts w:ascii="Arial Narrow" w:hAnsi="Arial Narrow" w:cs="Arial"/>
                <w:sz w:val="20"/>
                <w:szCs w:val="20"/>
                <w:lang w:eastAsia="en-ZA"/>
              </w:rPr>
            </w:pPr>
            <w:r w:rsidRPr="00527A47">
              <w:rPr>
                <w:rFonts w:ascii="Arial Narrow" w:hAnsi="Arial Narrow" w:cs="Arial"/>
                <w:color w:val="000000"/>
                <w:sz w:val="20"/>
                <w:szCs w:val="20"/>
              </w:rPr>
              <w:t>Permanent Fix to be in next Scheduled Release</w:t>
            </w:r>
          </w:p>
        </w:tc>
        <w:tc>
          <w:tcPr>
            <w:tcW w:w="630" w:type="pct"/>
            <w:shd w:val="clear" w:color="000000" w:fill="FFFFFF"/>
            <w:hideMark/>
          </w:tcPr>
          <w:p w14:paraId="63B8A50B" w14:textId="77777777" w:rsidR="0005126A" w:rsidRPr="00527A47" w:rsidRDefault="0005126A" w:rsidP="00B83287">
            <w:pPr>
              <w:tabs>
                <w:tab w:val="left" w:pos="2294"/>
              </w:tabs>
              <w:rPr>
                <w:rFonts w:ascii="Arial Narrow" w:hAnsi="Arial Narrow" w:cs="Arial"/>
                <w:color w:val="000000"/>
                <w:sz w:val="20"/>
                <w:szCs w:val="20"/>
                <w:lang w:eastAsia="en-ZA"/>
              </w:rPr>
            </w:pPr>
          </w:p>
          <w:p w14:paraId="3DA07422" w14:textId="77777777" w:rsidR="0005126A" w:rsidRPr="00527A47" w:rsidRDefault="0005126A" w:rsidP="00B83287">
            <w:pPr>
              <w:rPr>
                <w:rFonts w:ascii="Arial Narrow" w:hAnsi="Arial Narrow" w:cs="Arial"/>
                <w:sz w:val="20"/>
                <w:szCs w:val="20"/>
              </w:rPr>
            </w:pPr>
            <w:r w:rsidRPr="00527A47">
              <w:rPr>
                <w:rFonts w:ascii="Arial Narrow" w:hAnsi="Arial Narrow" w:cs="Arial"/>
                <w:sz w:val="20"/>
                <w:szCs w:val="20"/>
              </w:rPr>
              <w:t>8</w:t>
            </w:r>
            <w:r w:rsidRPr="00527A47">
              <w:rPr>
                <w:rFonts w:ascii="Arial Narrow" w:hAnsi="Arial Narrow" w:cs="Arial"/>
                <w:b/>
                <w:sz w:val="20"/>
                <w:szCs w:val="20"/>
              </w:rPr>
              <w:t xml:space="preserve"> </w:t>
            </w:r>
            <w:r w:rsidRPr="00527A47">
              <w:rPr>
                <w:rFonts w:ascii="Arial Narrow" w:hAnsi="Arial Narrow" w:cs="Arial"/>
                <w:sz w:val="20"/>
                <w:szCs w:val="20"/>
              </w:rPr>
              <w:t>Hours MTTR (resolve)</w:t>
            </w:r>
          </w:p>
          <w:p w14:paraId="4F940DB9" w14:textId="77777777" w:rsidR="0005126A" w:rsidRPr="00527A47" w:rsidRDefault="0005126A" w:rsidP="00B83287">
            <w:pPr>
              <w:rPr>
                <w:rFonts w:ascii="Arial Narrow" w:hAnsi="Arial Narrow" w:cs="Arial"/>
                <w:color w:val="000000"/>
                <w:sz w:val="20"/>
                <w:szCs w:val="20"/>
                <w:lang w:eastAsia="en-ZA"/>
              </w:rPr>
            </w:pPr>
          </w:p>
        </w:tc>
        <w:tc>
          <w:tcPr>
            <w:tcW w:w="1109" w:type="pct"/>
            <w:shd w:val="clear" w:color="000000" w:fill="FFFFFF"/>
            <w:hideMark/>
          </w:tcPr>
          <w:p w14:paraId="7DDF5615" w14:textId="77777777" w:rsidR="0005126A" w:rsidRPr="00527A47" w:rsidRDefault="0005126A" w:rsidP="00B83287">
            <w:pPr>
              <w:rPr>
                <w:rFonts w:ascii="Arial Narrow" w:hAnsi="Arial Narrow" w:cs="Arial"/>
                <w:sz w:val="20"/>
                <w:szCs w:val="20"/>
              </w:rPr>
            </w:pPr>
          </w:p>
          <w:p w14:paraId="7BF668B3" w14:textId="77777777" w:rsidR="0005126A" w:rsidRPr="00527A47" w:rsidRDefault="0005126A" w:rsidP="00B83287">
            <w:pPr>
              <w:rPr>
                <w:rFonts w:ascii="Arial Narrow" w:hAnsi="Arial Narrow" w:cs="Arial"/>
                <w:sz w:val="20"/>
                <w:szCs w:val="20"/>
              </w:rPr>
            </w:pPr>
            <w:r w:rsidRPr="00527A47">
              <w:rPr>
                <w:rFonts w:ascii="Arial Narrow" w:hAnsi="Arial Narrow" w:cs="Arial"/>
                <w:sz w:val="20"/>
                <w:szCs w:val="20"/>
              </w:rPr>
              <w:t>95% of all corrective maintenance calls received for the month implemented within 8 hours (Permanent Fixes only)</w:t>
            </w:r>
          </w:p>
          <w:p w14:paraId="371B8BA5" w14:textId="77777777" w:rsidR="0005126A" w:rsidRPr="00527A47" w:rsidRDefault="0005126A" w:rsidP="00B83287">
            <w:pPr>
              <w:rPr>
                <w:rFonts w:ascii="Arial Narrow" w:hAnsi="Arial Narrow" w:cs="Arial"/>
                <w:color w:val="000000"/>
                <w:sz w:val="20"/>
                <w:szCs w:val="20"/>
                <w:lang w:eastAsia="en-ZA"/>
              </w:rPr>
            </w:pPr>
          </w:p>
        </w:tc>
      </w:tr>
      <w:tr w:rsidR="007310CE" w:rsidRPr="00527A47" w14:paraId="3387841E" w14:textId="77777777" w:rsidTr="00A74C48">
        <w:trPr>
          <w:trHeight w:val="313"/>
        </w:trPr>
        <w:tc>
          <w:tcPr>
            <w:tcW w:w="941" w:type="pct"/>
            <w:vMerge/>
            <w:shd w:val="clear" w:color="000000" w:fill="FFFFFF"/>
          </w:tcPr>
          <w:p w14:paraId="5AEDD3CF" w14:textId="77777777" w:rsidR="0005126A" w:rsidRPr="00527A47" w:rsidRDefault="0005126A" w:rsidP="00D438D5">
            <w:pPr>
              <w:pStyle w:val="ListParagraph"/>
              <w:numPr>
                <w:ilvl w:val="0"/>
                <w:numId w:val="31"/>
              </w:numPr>
              <w:ind w:left="284" w:hanging="284"/>
              <w:contextualSpacing w:val="0"/>
              <w:rPr>
                <w:rFonts w:ascii="Arial Narrow" w:hAnsi="Arial Narrow"/>
                <w:color w:val="000000"/>
                <w:sz w:val="20"/>
                <w:lang w:eastAsia="en-ZA"/>
              </w:rPr>
            </w:pPr>
          </w:p>
        </w:tc>
        <w:tc>
          <w:tcPr>
            <w:tcW w:w="1234" w:type="pct"/>
            <w:shd w:val="clear" w:color="auto" w:fill="auto"/>
          </w:tcPr>
          <w:p w14:paraId="70E39B77" w14:textId="77777777" w:rsidR="0005126A" w:rsidRPr="00527A47" w:rsidRDefault="0005126A" w:rsidP="00B83287">
            <w:pPr>
              <w:pStyle w:val="NormalWeb"/>
              <w:rPr>
                <w:rFonts w:ascii="Arial Narrow" w:hAnsi="Arial Narrow" w:cs="Arial"/>
                <w:b/>
                <w:sz w:val="20"/>
                <w:szCs w:val="20"/>
              </w:rPr>
            </w:pPr>
            <w:r w:rsidRPr="00527A47">
              <w:rPr>
                <w:rFonts w:ascii="Arial Narrow" w:hAnsi="Arial Narrow" w:cs="Arial"/>
                <w:b/>
                <w:sz w:val="20"/>
                <w:szCs w:val="20"/>
              </w:rPr>
              <w:t>Severity Level 2:</w:t>
            </w:r>
          </w:p>
          <w:p w14:paraId="66D01A51" w14:textId="77777777" w:rsidR="0005126A" w:rsidRPr="00527A47" w:rsidRDefault="0005126A" w:rsidP="00B83287">
            <w:pPr>
              <w:pStyle w:val="NormalWeb"/>
              <w:rPr>
                <w:rFonts w:ascii="Arial Narrow" w:hAnsi="Arial Narrow" w:cs="Arial"/>
                <w:sz w:val="20"/>
                <w:szCs w:val="20"/>
              </w:rPr>
            </w:pPr>
            <w:r w:rsidRPr="00527A47">
              <w:rPr>
                <w:rFonts w:ascii="Arial Narrow" w:hAnsi="Arial Narrow" w:cs="Arial"/>
                <w:sz w:val="20"/>
                <w:szCs w:val="20"/>
              </w:rPr>
              <w:t xml:space="preserve">A </w:t>
            </w:r>
            <w:r w:rsidRPr="00527A47">
              <w:rPr>
                <w:rFonts w:ascii="Arial Narrow" w:hAnsi="Arial Narrow" w:cs="Arial"/>
                <w:b/>
                <w:sz w:val="20"/>
                <w:szCs w:val="20"/>
              </w:rPr>
              <w:t>High Severity Defect</w:t>
            </w:r>
            <w:r w:rsidRPr="00527A47">
              <w:rPr>
                <w:rFonts w:ascii="Arial Narrow" w:hAnsi="Arial Narrow" w:cs="Arial"/>
                <w:sz w:val="20"/>
                <w:szCs w:val="20"/>
              </w:rPr>
              <w:t xml:space="preserve"> that may have legal or/and financial implications to SARS for which a work around does exist or;</w:t>
            </w:r>
          </w:p>
          <w:p w14:paraId="588E7974" w14:textId="77777777" w:rsidR="0005126A" w:rsidRPr="00527A47" w:rsidRDefault="0005126A" w:rsidP="00B83287">
            <w:pPr>
              <w:pStyle w:val="NormalWeb"/>
              <w:ind w:left="72"/>
              <w:rPr>
                <w:rFonts w:ascii="Arial Narrow" w:hAnsi="Arial Narrow" w:cs="Arial"/>
                <w:sz w:val="20"/>
                <w:szCs w:val="20"/>
              </w:rPr>
            </w:pPr>
            <w:r w:rsidRPr="00527A47">
              <w:rPr>
                <w:rFonts w:ascii="Arial Narrow" w:hAnsi="Arial Narrow" w:cs="Arial"/>
                <w:sz w:val="20"/>
                <w:szCs w:val="20"/>
              </w:rPr>
              <w:t xml:space="preserve">A </w:t>
            </w:r>
            <w:r w:rsidRPr="00527A47">
              <w:rPr>
                <w:rFonts w:ascii="Arial Narrow" w:hAnsi="Arial Narrow" w:cs="Arial"/>
                <w:b/>
                <w:sz w:val="20"/>
                <w:szCs w:val="20"/>
              </w:rPr>
              <w:t>Data Fix</w:t>
            </w:r>
            <w:r w:rsidRPr="00527A47">
              <w:rPr>
                <w:rFonts w:ascii="Arial Narrow" w:hAnsi="Arial Narrow" w:cs="Arial"/>
                <w:sz w:val="20"/>
                <w:szCs w:val="20"/>
              </w:rPr>
              <w:t xml:space="preserve"> that may have legal or/and financial implications for which a work around does exist</w:t>
            </w:r>
          </w:p>
        </w:tc>
        <w:tc>
          <w:tcPr>
            <w:tcW w:w="1086" w:type="pct"/>
            <w:shd w:val="clear" w:color="auto" w:fill="auto"/>
          </w:tcPr>
          <w:p w14:paraId="6CD643C9" w14:textId="77777777" w:rsidR="0005126A" w:rsidRPr="00527A47" w:rsidRDefault="0005126A" w:rsidP="00D438D5">
            <w:pPr>
              <w:numPr>
                <w:ilvl w:val="0"/>
                <w:numId w:val="32"/>
              </w:numPr>
              <w:ind w:left="56" w:hanging="180"/>
              <w:rPr>
                <w:rFonts w:ascii="Arial Narrow" w:hAnsi="Arial Narrow" w:cs="Arial"/>
                <w:color w:val="000000"/>
                <w:sz w:val="20"/>
                <w:szCs w:val="20"/>
                <w:lang w:eastAsia="en-ZA"/>
              </w:rPr>
            </w:pPr>
            <w:r w:rsidRPr="00527A47">
              <w:rPr>
                <w:rFonts w:ascii="Arial Narrow" w:hAnsi="Arial Narrow" w:cs="Arial"/>
                <w:color w:val="000000"/>
                <w:sz w:val="20"/>
                <w:szCs w:val="20"/>
                <w:lang w:eastAsia="en-ZA"/>
              </w:rPr>
              <w:t xml:space="preserve">    Mean time to resolve (MTTR)</w:t>
            </w:r>
          </w:p>
          <w:p w14:paraId="72F35E64" w14:textId="77777777" w:rsidR="0005126A" w:rsidRPr="00527A47" w:rsidRDefault="0005126A" w:rsidP="00D438D5">
            <w:pPr>
              <w:numPr>
                <w:ilvl w:val="0"/>
                <w:numId w:val="32"/>
              </w:numPr>
              <w:ind w:left="326" w:hanging="394"/>
              <w:rPr>
                <w:rFonts w:ascii="Arial Narrow" w:hAnsi="Arial Narrow" w:cs="Arial"/>
                <w:color w:val="000000"/>
                <w:sz w:val="20"/>
                <w:szCs w:val="20"/>
                <w:lang w:eastAsia="en-ZA"/>
              </w:rPr>
            </w:pPr>
            <w:r w:rsidRPr="00527A47">
              <w:rPr>
                <w:rFonts w:ascii="Arial Narrow" w:hAnsi="Arial Narrow" w:cs="Arial"/>
                <w:color w:val="000000"/>
                <w:sz w:val="20"/>
                <w:szCs w:val="20"/>
              </w:rPr>
              <w:t>Permanent Fix to be in next Scheduled Release</w:t>
            </w:r>
          </w:p>
          <w:p w14:paraId="7D792393" w14:textId="77777777" w:rsidR="0005126A" w:rsidRPr="00527A47" w:rsidRDefault="0005126A" w:rsidP="00B83287">
            <w:pPr>
              <w:rPr>
                <w:rFonts w:ascii="Arial Narrow" w:hAnsi="Arial Narrow" w:cs="Arial"/>
                <w:color w:val="000000"/>
                <w:sz w:val="20"/>
                <w:szCs w:val="20"/>
              </w:rPr>
            </w:pPr>
          </w:p>
        </w:tc>
        <w:tc>
          <w:tcPr>
            <w:tcW w:w="630" w:type="pct"/>
            <w:shd w:val="clear" w:color="auto" w:fill="auto"/>
          </w:tcPr>
          <w:p w14:paraId="2B56CB58" w14:textId="77777777" w:rsidR="0005126A" w:rsidRPr="00527A47" w:rsidRDefault="0005126A" w:rsidP="00B83287">
            <w:pPr>
              <w:ind w:left="720"/>
              <w:rPr>
                <w:rFonts w:ascii="Arial Narrow" w:hAnsi="Arial Narrow" w:cs="Arial"/>
                <w:color w:val="000000"/>
                <w:sz w:val="20"/>
                <w:szCs w:val="20"/>
                <w:lang w:eastAsia="en-ZA"/>
              </w:rPr>
            </w:pPr>
          </w:p>
          <w:p w14:paraId="3BC3BC12" w14:textId="77777777" w:rsidR="0005126A" w:rsidRPr="00527A47" w:rsidRDefault="0005126A" w:rsidP="00B83287">
            <w:pPr>
              <w:rPr>
                <w:rFonts w:ascii="Arial Narrow" w:hAnsi="Arial Narrow" w:cs="Arial"/>
                <w:sz w:val="20"/>
                <w:szCs w:val="20"/>
              </w:rPr>
            </w:pPr>
            <w:r w:rsidRPr="00527A47">
              <w:rPr>
                <w:rFonts w:ascii="Arial Narrow" w:hAnsi="Arial Narrow" w:cs="Arial"/>
                <w:sz w:val="20"/>
                <w:szCs w:val="20"/>
              </w:rPr>
              <w:t>16 Hours MTTR (resolve)</w:t>
            </w:r>
          </w:p>
          <w:p w14:paraId="5F12D4DB" w14:textId="77777777" w:rsidR="0005126A" w:rsidRPr="00527A47" w:rsidRDefault="0005126A" w:rsidP="00B83287">
            <w:pPr>
              <w:pStyle w:val="ListParagraph"/>
              <w:ind w:left="2880"/>
              <w:rPr>
                <w:rFonts w:ascii="Arial Narrow" w:hAnsi="Arial Narrow"/>
                <w:color w:val="000000"/>
                <w:sz w:val="20"/>
                <w:lang w:eastAsia="en-ZA"/>
              </w:rPr>
            </w:pPr>
          </w:p>
        </w:tc>
        <w:tc>
          <w:tcPr>
            <w:tcW w:w="1109" w:type="pct"/>
            <w:shd w:val="clear" w:color="auto" w:fill="auto"/>
          </w:tcPr>
          <w:p w14:paraId="707CB8FC" w14:textId="77777777" w:rsidR="0005126A" w:rsidRPr="00527A47" w:rsidRDefault="0005126A" w:rsidP="00B83287">
            <w:pPr>
              <w:rPr>
                <w:rFonts w:ascii="Arial Narrow" w:hAnsi="Arial Narrow" w:cs="Arial"/>
                <w:sz w:val="20"/>
                <w:szCs w:val="20"/>
              </w:rPr>
            </w:pPr>
            <w:r w:rsidRPr="00527A47">
              <w:rPr>
                <w:rFonts w:ascii="Arial Narrow" w:hAnsi="Arial Narrow" w:cs="Arial"/>
                <w:sz w:val="20"/>
                <w:szCs w:val="20"/>
              </w:rPr>
              <w:t>95% of all corrective maintenance calls received for the month implemented within 16 hours (Permanent Fixes only)</w:t>
            </w:r>
          </w:p>
          <w:p w14:paraId="7BD19D2B" w14:textId="77777777" w:rsidR="0005126A" w:rsidRPr="00527A47" w:rsidRDefault="0005126A" w:rsidP="00B83287">
            <w:pPr>
              <w:rPr>
                <w:rFonts w:ascii="Arial Narrow" w:hAnsi="Arial Narrow" w:cs="Arial"/>
                <w:sz w:val="20"/>
                <w:szCs w:val="20"/>
              </w:rPr>
            </w:pPr>
          </w:p>
        </w:tc>
      </w:tr>
      <w:tr w:rsidR="007310CE" w:rsidRPr="00527A47" w14:paraId="647FEA25" w14:textId="77777777" w:rsidTr="00A74C48">
        <w:trPr>
          <w:trHeight w:val="675"/>
        </w:trPr>
        <w:tc>
          <w:tcPr>
            <w:tcW w:w="941" w:type="pct"/>
            <w:vMerge/>
            <w:shd w:val="clear" w:color="000000" w:fill="FFFFFF"/>
          </w:tcPr>
          <w:p w14:paraId="70E4325C" w14:textId="77777777" w:rsidR="0005126A" w:rsidRPr="00527A47" w:rsidRDefault="0005126A" w:rsidP="00D438D5">
            <w:pPr>
              <w:pStyle w:val="ListParagraph"/>
              <w:numPr>
                <w:ilvl w:val="0"/>
                <w:numId w:val="31"/>
              </w:numPr>
              <w:ind w:left="284" w:hanging="284"/>
              <w:contextualSpacing w:val="0"/>
              <w:rPr>
                <w:rFonts w:ascii="Arial Narrow" w:hAnsi="Arial Narrow"/>
                <w:color w:val="000000"/>
                <w:sz w:val="20"/>
                <w:lang w:eastAsia="en-ZA"/>
              </w:rPr>
            </w:pPr>
          </w:p>
        </w:tc>
        <w:tc>
          <w:tcPr>
            <w:tcW w:w="1234" w:type="pct"/>
            <w:shd w:val="clear" w:color="000000" w:fill="FFFFFF"/>
          </w:tcPr>
          <w:p w14:paraId="7D6CEDDA" w14:textId="77777777" w:rsidR="0005126A" w:rsidRPr="00527A47" w:rsidRDefault="0005126A" w:rsidP="00B83287">
            <w:pPr>
              <w:pStyle w:val="NormalWeb"/>
              <w:ind w:left="72"/>
              <w:rPr>
                <w:rFonts w:ascii="Arial Narrow" w:hAnsi="Arial Narrow" w:cs="Arial"/>
                <w:b/>
                <w:sz w:val="20"/>
                <w:szCs w:val="20"/>
              </w:rPr>
            </w:pPr>
            <w:r w:rsidRPr="00527A47">
              <w:rPr>
                <w:rFonts w:ascii="Arial Narrow" w:hAnsi="Arial Narrow" w:cs="Arial"/>
                <w:b/>
                <w:sz w:val="20"/>
                <w:szCs w:val="20"/>
              </w:rPr>
              <w:t>Severity Level 3:</w:t>
            </w:r>
          </w:p>
          <w:p w14:paraId="56EDBCE7" w14:textId="77777777" w:rsidR="0005126A" w:rsidRPr="00527A47" w:rsidRDefault="0005126A" w:rsidP="00B83287">
            <w:pPr>
              <w:pStyle w:val="NormalWeb"/>
              <w:ind w:left="72"/>
              <w:rPr>
                <w:rFonts w:ascii="Arial Narrow" w:hAnsi="Arial Narrow" w:cs="Arial"/>
                <w:sz w:val="20"/>
                <w:szCs w:val="20"/>
              </w:rPr>
            </w:pPr>
            <w:r w:rsidRPr="00527A47">
              <w:rPr>
                <w:rFonts w:ascii="Arial Narrow" w:hAnsi="Arial Narrow" w:cs="Arial"/>
                <w:sz w:val="20"/>
                <w:szCs w:val="20"/>
              </w:rPr>
              <w:t xml:space="preserve">A </w:t>
            </w:r>
            <w:r w:rsidRPr="00527A47">
              <w:rPr>
                <w:rFonts w:ascii="Arial Narrow" w:hAnsi="Arial Narrow" w:cs="Arial"/>
                <w:b/>
                <w:sz w:val="20"/>
                <w:szCs w:val="20"/>
              </w:rPr>
              <w:t>Medium Severity Defect or Data Fix</w:t>
            </w:r>
            <w:r w:rsidRPr="00527A47">
              <w:rPr>
                <w:rFonts w:ascii="Arial Narrow" w:hAnsi="Arial Narrow" w:cs="Arial"/>
                <w:sz w:val="20"/>
                <w:szCs w:val="20"/>
              </w:rPr>
              <w:t xml:space="preserve"> that does not stop the processing of transaction but might be creating unintended results / work / additional process.</w:t>
            </w:r>
          </w:p>
          <w:p w14:paraId="7974DBBB" w14:textId="77777777" w:rsidR="0005126A" w:rsidRPr="00A74C48" w:rsidRDefault="0005126A" w:rsidP="00A74C48">
            <w:pPr>
              <w:pStyle w:val="NormalWeb"/>
              <w:ind w:left="72"/>
              <w:rPr>
                <w:rFonts w:ascii="Arial Narrow" w:hAnsi="Arial Narrow" w:cs="Arial"/>
                <w:b/>
                <w:bCs/>
                <w:sz w:val="20"/>
                <w:szCs w:val="20"/>
              </w:rPr>
            </w:pPr>
            <w:r w:rsidRPr="005270E5">
              <w:rPr>
                <w:rFonts w:ascii="Arial Narrow" w:hAnsi="Arial Narrow" w:cs="Arial"/>
                <w:b/>
                <w:bCs/>
                <w:sz w:val="20"/>
                <w:szCs w:val="20"/>
              </w:rPr>
              <w:t>This also covers Functional Application Support</w:t>
            </w:r>
          </w:p>
        </w:tc>
        <w:tc>
          <w:tcPr>
            <w:tcW w:w="1086" w:type="pct"/>
            <w:shd w:val="clear" w:color="000000" w:fill="FFFFFF"/>
          </w:tcPr>
          <w:p w14:paraId="131E91C4" w14:textId="77777777" w:rsidR="0005126A" w:rsidRPr="00527A47" w:rsidRDefault="0005126A" w:rsidP="00B83287">
            <w:pPr>
              <w:rPr>
                <w:rFonts w:ascii="Arial Narrow" w:hAnsi="Arial Narrow" w:cs="Arial"/>
                <w:color w:val="000000"/>
                <w:sz w:val="20"/>
                <w:szCs w:val="20"/>
              </w:rPr>
            </w:pPr>
            <w:r w:rsidRPr="00527A47">
              <w:rPr>
                <w:rFonts w:ascii="Arial Narrow" w:hAnsi="Arial Narrow" w:cs="Arial"/>
                <w:color w:val="000000"/>
                <w:sz w:val="20"/>
                <w:szCs w:val="20"/>
                <w:lang w:eastAsia="en-ZA"/>
              </w:rPr>
              <w:t>Mean time to resolve (MTTR)</w:t>
            </w:r>
          </w:p>
        </w:tc>
        <w:tc>
          <w:tcPr>
            <w:tcW w:w="630" w:type="pct"/>
            <w:shd w:val="clear" w:color="000000" w:fill="FFFFFF"/>
          </w:tcPr>
          <w:p w14:paraId="16CAD75C" w14:textId="77777777" w:rsidR="0005126A" w:rsidRPr="00527A47" w:rsidRDefault="0005126A" w:rsidP="00B83287">
            <w:pPr>
              <w:ind w:left="72"/>
              <w:rPr>
                <w:rFonts w:ascii="Arial Narrow" w:hAnsi="Arial Narrow" w:cs="Arial"/>
                <w:sz w:val="20"/>
                <w:szCs w:val="20"/>
              </w:rPr>
            </w:pPr>
            <w:r w:rsidRPr="00527A47">
              <w:rPr>
                <w:rFonts w:ascii="Arial Narrow" w:hAnsi="Arial Narrow" w:cs="Arial"/>
                <w:sz w:val="20"/>
                <w:szCs w:val="20"/>
              </w:rPr>
              <w:t>24 Hours MTTR (resolve)</w:t>
            </w:r>
          </w:p>
          <w:p w14:paraId="7EB49F03" w14:textId="77777777" w:rsidR="0005126A" w:rsidRPr="00527A47" w:rsidRDefault="0005126A" w:rsidP="00B83287">
            <w:pPr>
              <w:ind w:left="234"/>
              <w:rPr>
                <w:rFonts w:ascii="Arial Narrow" w:hAnsi="Arial Narrow" w:cs="Arial"/>
                <w:color w:val="000000"/>
                <w:sz w:val="20"/>
                <w:szCs w:val="20"/>
                <w:lang w:eastAsia="en-ZA"/>
              </w:rPr>
            </w:pPr>
          </w:p>
        </w:tc>
        <w:tc>
          <w:tcPr>
            <w:tcW w:w="1109" w:type="pct"/>
            <w:shd w:val="clear" w:color="000000" w:fill="FFFFFF"/>
          </w:tcPr>
          <w:p w14:paraId="724537F0" w14:textId="77777777" w:rsidR="0005126A" w:rsidRPr="00527A47" w:rsidRDefault="0005126A" w:rsidP="00B83287">
            <w:pPr>
              <w:ind w:left="72"/>
              <w:rPr>
                <w:rFonts w:ascii="Arial Narrow" w:hAnsi="Arial Narrow" w:cs="Arial"/>
                <w:sz w:val="20"/>
                <w:szCs w:val="20"/>
              </w:rPr>
            </w:pPr>
            <w:r w:rsidRPr="00527A47">
              <w:rPr>
                <w:rFonts w:ascii="Arial Narrow" w:hAnsi="Arial Narrow" w:cs="Arial"/>
                <w:sz w:val="20"/>
                <w:szCs w:val="20"/>
              </w:rPr>
              <w:t>95% of all medium corrective maintenance calls received for the month implemented within 24 hours (Permanent fixes only)</w:t>
            </w:r>
          </w:p>
        </w:tc>
      </w:tr>
      <w:tr w:rsidR="007310CE" w:rsidRPr="00527A47" w14:paraId="107A31C5" w14:textId="77777777" w:rsidTr="00A74C48">
        <w:trPr>
          <w:trHeight w:val="946"/>
        </w:trPr>
        <w:tc>
          <w:tcPr>
            <w:tcW w:w="941" w:type="pct"/>
            <w:tcBorders>
              <w:bottom w:val="single" w:sz="4" w:space="0" w:color="auto"/>
            </w:tcBorders>
            <w:shd w:val="clear" w:color="000000" w:fill="FFFFFF"/>
          </w:tcPr>
          <w:p w14:paraId="1A46864E" w14:textId="77777777" w:rsidR="0005126A" w:rsidRPr="00527A47" w:rsidRDefault="0005126A" w:rsidP="00D438D5">
            <w:pPr>
              <w:pStyle w:val="ListParagraph"/>
              <w:numPr>
                <w:ilvl w:val="0"/>
                <w:numId w:val="31"/>
              </w:numPr>
              <w:ind w:left="284" w:hanging="284"/>
              <w:contextualSpacing w:val="0"/>
              <w:rPr>
                <w:rFonts w:ascii="Arial Narrow" w:hAnsi="Arial Narrow"/>
                <w:b/>
                <w:bCs/>
                <w:color w:val="000000"/>
                <w:sz w:val="20"/>
                <w:lang w:eastAsia="en-ZA"/>
              </w:rPr>
            </w:pPr>
            <w:r w:rsidRPr="00527A47">
              <w:rPr>
                <w:rFonts w:ascii="Arial Narrow" w:hAnsi="Arial Narrow"/>
                <w:b/>
                <w:bCs/>
                <w:color w:val="000000"/>
                <w:sz w:val="20"/>
                <w:lang w:eastAsia="en-ZA"/>
              </w:rPr>
              <w:t>Adaptive Maintenance</w:t>
            </w:r>
          </w:p>
          <w:p w14:paraId="1E9B114A" w14:textId="77777777" w:rsidR="0005126A" w:rsidRPr="00527A47" w:rsidRDefault="0005126A" w:rsidP="00B83287">
            <w:pPr>
              <w:rPr>
                <w:rFonts w:ascii="Arial Narrow" w:hAnsi="Arial Narrow" w:cs="Arial"/>
                <w:color w:val="000000"/>
                <w:sz w:val="20"/>
                <w:szCs w:val="20"/>
                <w:lang w:eastAsia="en-ZA"/>
              </w:rPr>
            </w:pPr>
          </w:p>
          <w:p w14:paraId="3DF30B24" w14:textId="77777777" w:rsidR="0005126A" w:rsidRPr="00527A47" w:rsidRDefault="0005126A" w:rsidP="00B83287">
            <w:pPr>
              <w:rPr>
                <w:rFonts w:ascii="Arial Narrow" w:hAnsi="Arial Narrow" w:cs="Arial"/>
                <w:color w:val="000000"/>
                <w:sz w:val="20"/>
                <w:szCs w:val="20"/>
                <w:lang w:eastAsia="en-ZA"/>
              </w:rPr>
            </w:pPr>
          </w:p>
        </w:tc>
        <w:tc>
          <w:tcPr>
            <w:tcW w:w="1234" w:type="pct"/>
            <w:shd w:val="clear" w:color="000000" w:fill="FFFFFF"/>
          </w:tcPr>
          <w:p w14:paraId="2FFF33F4" w14:textId="77777777" w:rsidR="0005126A" w:rsidRPr="00527A47" w:rsidRDefault="0005126A" w:rsidP="00B83287">
            <w:pPr>
              <w:rPr>
                <w:rFonts w:ascii="Arial Narrow" w:hAnsi="Arial Narrow" w:cs="Arial"/>
                <w:color w:val="000000"/>
                <w:sz w:val="20"/>
                <w:szCs w:val="20"/>
              </w:rPr>
            </w:pPr>
            <w:r w:rsidRPr="00527A47">
              <w:rPr>
                <w:rFonts w:ascii="Arial Narrow" w:hAnsi="Arial Narrow" w:cs="Arial"/>
                <w:color w:val="000000"/>
                <w:sz w:val="20"/>
                <w:szCs w:val="20"/>
              </w:rPr>
              <w:t>The management of any modification to an implemented solution/product inclusive of:</w:t>
            </w:r>
          </w:p>
          <w:p w14:paraId="6C78E33E" w14:textId="77777777" w:rsidR="0005126A" w:rsidRPr="00527A47" w:rsidRDefault="0005126A" w:rsidP="00D438D5">
            <w:pPr>
              <w:pStyle w:val="Tabletext"/>
              <w:numPr>
                <w:ilvl w:val="0"/>
                <w:numId w:val="29"/>
              </w:numPr>
              <w:jc w:val="left"/>
              <w:rPr>
                <w:rFonts w:ascii="Arial Narrow" w:hAnsi="Arial Narrow" w:cs="Arial"/>
                <w:sz w:val="20"/>
              </w:rPr>
            </w:pPr>
            <w:r w:rsidRPr="00527A47">
              <w:rPr>
                <w:rFonts w:ascii="Arial Narrow" w:hAnsi="Arial Narrow" w:cs="Arial"/>
                <w:sz w:val="20"/>
              </w:rPr>
              <w:t>Solution Enhancements</w:t>
            </w:r>
          </w:p>
          <w:p w14:paraId="74B2A5ED" w14:textId="6C7D18F7" w:rsidR="0005126A" w:rsidRPr="00527A47" w:rsidRDefault="0005126A" w:rsidP="00D438D5">
            <w:pPr>
              <w:pStyle w:val="Tabletext"/>
              <w:numPr>
                <w:ilvl w:val="0"/>
                <w:numId w:val="29"/>
              </w:numPr>
              <w:jc w:val="left"/>
              <w:rPr>
                <w:rFonts w:ascii="Arial Narrow" w:hAnsi="Arial Narrow" w:cs="Arial"/>
                <w:sz w:val="20"/>
              </w:rPr>
            </w:pPr>
            <w:r w:rsidRPr="00527A47">
              <w:rPr>
                <w:rFonts w:ascii="Arial Narrow" w:hAnsi="Arial Narrow" w:cs="Arial"/>
                <w:sz w:val="20"/>
              </w:rPr>
              <w:t>Business processes changes.</w:t>
            </w:r>
          </w:p>
          <w:p w14:paraId="04945E3A" w14:textId="77777777" w:rsidR="0005126A" w:rsidRPr="00527A47" w:rsidRDefault="0005126A" w:rsidP="00D438D5">
            <w:pPr>
              <w:pStyle w:val="Tabletext"/>
              <w:numPr>
                <w:ilvl w:val="0"/>
                <w:numId w:val="29"/>
              </w:numPr>
              <w:jc w:val="left"/>
              <w:rPr>
                <w:rFonts w:ascii="Arial Narrow" w:hAnsi="Arial Narrow" w:cs="Arial"/>
                <w:sz w:val="20"/>
              </w:rPr>
            </w:pPr>
            <w:r w:rsidRPr="00527A47">
              <w:rPr>
                <w:rFonts w:ascii="Arial Narrow" w:hAnsi="Arial Narrow" w:cs="Arial"/>
                <w:sz w:val="20"/>
              </w:rPr>
              <w:t>Functionality modifications</w:t>
            </w:r>
          </w:p>
          <w:p w14:paraId="4AEF848D" w14:textId="39C3D7EA" w:rsidR="0005126A" w:rsidRPr="00527A47" w:rsidRDefault="0005126A" w:rsidP="00D438D5">
            <w:pPr>
              <w:pStyle w:val="Tabletext"/>
              <w:numPr>
                <w:ilvl w:val="0"/>
                <w:numId w:val="29"/>
              </w:numPr>
              <w:tabs>
                <w:tab w:val="left" w:pos="343"/>
              </w:tabs>
              <w:autoSpaceDE w:val="0"/>
              <w:autoSpaceDN w:val="0"/>
              <w:adjustRightInd w:val="0"/>
              <w:ind w:left="350"/>
              <w:jc w:val="left"/>
              <w:rPr>
                <w:rFonts w:ascii="Arial Narrow" w:hAnsi="Arial Narrow" w:cs="Arial"/>
                <w:sz w:val="20"/>
              </w:rPr>
            </w:pPr>
            <w:r w:rsidRPr="00527A47">
              <w:rPr>
                <w:rFonts w:ascii="Arial Narrow" w:hAnsi="Arial Narrow" w:cs="Arial"/>
                <w:sz w:val="20"/>
              </w:rPr>
              <w:t xml:space="preserve">Adapting existing code to suit a new functionality /task or business </w:t>
            </w:r>
            <w:r w:rsidR="00C82CC9" w:rsidRPr="00527A47">
              <w:rPr>
                <w:rFonts w:ascii="Arial Narrow" w:hAnsi="Arial Narrow" w:cs="Arial"/>
                <w:sz w:val="20"/>
              </w:rPr>
              <w:t>requirement</w:t>
            </w:r>
            <w:r w:rsidRPr="00527A47">
              <w:rPr>
                <w:rFonts w:ascii="Arial Narrow" w:hAnsi="Arial Narrow" w:cs="Arial"/>
                <w:sz w:val="20"/>
              </w:rPr>
              <w:t xml:space="preserve">. </w:t>
            </w:r>
          </w:p>
          <w:p w14:paraId="29A4998B" w14:textId="6034A7A3" w:rsidR="0005126A" w:rsidRPr="00527A47" w:rsidRDefault="0005126A" w:rsidP="00D438D5">
            <w:pPr>
              <w:pStyle w:val="Tabletext"/>
              <w:numPr>
                <w:ilvl w:val="0"/>
                <w:numId w:val="29"/>
              </w:numPr>
              <w:tabs>
                <w:tab w:val="left" w:pos="343"/>
              </w:tabs>
              <w:autoSpaceDE w:val="0"/>
              <w:autoSpaceDN w:val="0"/>
              <w:adjustRightInd w:val="0"/>
              <w:ind w:left="350"/>
              <w:jc w:val="left"/>
              <w:rPr>
                <w:rFonts w:ascii="Arial Narrow" w:hAnsi="Arial Narrow" w:cs="Arial"/>
                <w:sz w:val="20"/>
              </w:rPr>
            </w:pPr>
            <w:r w:rsidRPr="00527A47">
              <w:rPr>
                <w:rFonts w:ascii="Arial Narrow" w:hAnsi="Arial Narrow" w:cs="Arial"/>
                <w:sz w:val="20"/>
              </w:rPr>
              <w:t>Application Releases</w:t>
            </w:r>
          </w:p>
        </w:tc>
        <w:tc>
          <w:tcPr>
            <w:tcW w:w="1086" w:type="pct"/>
            <w:shd w:val="clear" w:color="000000" w:fill="FFFFFF"/>
          </w:tcPr>
          <w:p w14:paraId="2AA3401D" w14:textId="1F3DDA2B" w:rsidR="0005126A" w:rsidRPr="00527A47" w:rsidRDefault="0005126A" w:rsidP="00D438D5">
            <w:pPr>
              <w:pStyle w:val="ListParagraph"/>
              <w:numPr>
                <w:ilvl w:val="0"/>
                <w:numId w:val="42"/>
              </w:numPr>
              <w:rPr>
                <w:rFonts w:ascii="Arial Narrow" w:hAnsi="Arial Narrow"/>
                <w:sz w:val="20"/>
                <w:szCs w:val="20"/>
                <w:lang w:eastAsia="en-ZA"/>
              </w:rPr>
            </w:pPr>
            <w:r w:rsidRPr="00527A47">
              <w:rPr>
                <w:rFonts w:ascii="Arial Narrow" w:hAnsi="Arial Narrow"/>
                <w:sz w:val="20"/>
                <w:szCs w:val="20"/>
                <w:lang w:eastAsia="en-ZA"/>
              </w:rPr>
              <w:t>Successful Release into Production</w:t>
            </w:r>
          </w:p>
          <w:p w14:paraId="53DF7179" w14:textId="77777777" w:rsidR="0005126A" w:rsidRPr="00527A47" w:rsidRDefault="0005126A" w:rsidP="00B83287">
            <w:pPr>
              <w:rPr>
                <w:rFonts w:ascii="Arial Narrow" w:hAnsi="Arial Narrow" w:cs="Arial"/>
                <w:sz w:val="20"/>
                <w:szCs w:val="20"/>
                <w:lang w:eastAsia="en-ZA"/>
              </w:rPr>
            </w:pPr>
          </w:p>
          <w:p w14:paraId="3E112019" w14:textId="77777777" w:rsidR="0005126A" w:rsidRPr="00527A47" w:rsidRDefault="0005126A" w:rsidP="00B83287">
            <w:pPr>
              <w:rPr>
                <w:rFonts w:ascii="Arial Narrow" w:hAnsi="Arial Narrow" w:cs="Arial"/>
                <w:sz w:val="20"/>
                <w:szCs w:val="20"/>
                <w:lang w:eastAsia="en-ZA"/>
              </w:rPr>
            </w:pPr>
          </w:p>
        </w:tc>
        <w:tc>
          <w:tcPr>
            <w:tcW w:w="630" w:type="pct"/>
            <w:shd w:val="clear" w:color="000000" w:fill="FFFFFF"/>
          </w:tcPr>
          <w:p w14:paraId="32094390" w14:textId="77777777" w:rsidR="0005126A" w:rsidRPr="00527A47" w:rsidRDefault="0005126A" w:rsidP="00B83287">
            <w:pPr>
              <w:rPr>
                <w:rFonts w:ascii="Arial Narrow" w:hAnsi="Arial Narrow" w:cs="Arial"/>
                <w:color w:val="000000"/>
                <w:sz w:val="20"/>
                <w:lang w:eastAsia="en-ZA"/>
              </w:rPr>
            </w:pPr>
            <w:r w:rsidRPr="00527A47">
              <w:rPr>
                <w:rFonts w:ascii="Arial Narrow" w:hAnsi="Arial Narrow" w:cs="Arial"/>
                <w:color w:val="000000"/>
                <w:sz w:val="20"/>
                <w:lang w:eastAsia="en-ZA"/>
              </w:rPr>
              <w:t>98% of Successful Releases into production</w:t>
            </w:r>
          </w:p>
          <w:p w14:paraId="2871B50B" w14:textId="77777777" w:rsidR="0005126A" w:rsidRPr="00527A47" w:rsidRDefault="0005126A" w:rsidP="00B83287">
            <w:pPr>
              <w:pStyle w:val="ListParagraph"/>
              <w:ind w:left="594"/>
              <w:rPr>
                <w:rFonts w:ascii="Arial Narrow" w:hAnsi="Arial Narrow"/>
                <w:color w:val="000000"/>
                <w:sz w:val="20"/>
                <w:lang w:eastAsia="en-ZA"/>
              </w:rPr>
            </w:pPr>
          </w:p>
          <w:p w14:paraId="2D3B36A5" w14:textId="77777777" w:rsidR="0005126A" w:rsidRPr="00527A47" w:rsidRDefault="0005126A" w:rsidP="00B83287">
            <w:pPr>
              <w:pStyle w:val="Tabletext"/>
              <w:jc w:val="left"/>
              <w:rPr>
                <w:rFonts w:ascii="Arial Narrow" w:hAnsi="Arial Narrow" w:cs="Arial"/>
                <w:sz w:val="20"/>
              </w:rPr>
            </w:pPr>
          </w:p>
        </w:tc>
        <w:tc>
          <w:tcPr>
            <w:tcW w:w="1109" w:type="pct"/>
            <w:shd w:val="clear" w:color="000000" w:fill="FFFFFF"/>
          </w:tcPr>
          <w:p w14:paraId="53AC3500" w14:textId="77777777" w:rsidR="0005126A" w:rsidRPr="00527A47" w:rsidRDefault="0005126A" w:rsidP="00B83287">
            <w:pPr>
              <w:pStyle w:val="Tabletext"/>
              <w:jc w:val="left"/>
              <w:rPr>
                <w:rFonts w:ascii="Arial Narrow" w:hAnsi="Arial Narrow" w:cs="Arial"/>
                <w:color w:val="000000"/>
                <w:sz w:val="20"/>
              </w:rPr>
            </w:pPr>
            <w:r w:rsidRPr="00527A47">
              <w:rPr>
                <w:rFonts w:ascii="Arial Narrow" w:hAnsi="Arial Narrow" w:cs="Arial"/>
                <w:sz w:val="20"/>
              </w:rPr>
              <w:t>No more than 2 recurring defects that passed testing should occur in production</w:t>
            </w:r>
          </w:p>
        </w:tc>
      </w:tr>
      <w:tr w:rsidR="007310CE" w:rsidRPr="00527A47" w14:paraId="5B866A83" w14:textId="77777777" w:rsidTr="00A74C48">
        <w:trPr>
          <w:trHeight w:val="700"/>
        </w:trPr>
        <w:tc>
          <w:tcPr>
            <w:tcW w:w="941" w:type="pct"/>
            <w:tcBorders>
              <w:left w:val="single" w:sz="4" w:space="0" w:color="auto"/>
            </w:tcBorders>
            <w:shd w:val="clear" w:color="000000" w:fill="FFFFFF"/>
          </w:tcPr>
          <w:p w14:paraId="3AD41434" w14:textId="77777777" w:rsidR="0005126A" w:rsidRPr="00527A47" w:rsidRDefault="0005126A" w:rsidP="00D438D5">
            <w:pPr>
              <w:pStyle w:val="ListParagraph"/>
              <w:numPr>
                <w:ilvl w:val="0"/>
                <w:numId w:val="31"/>
              </w:numPr>
              <w:ind w:left="284" w:hanging="284"/>
              <w:contextualSpacing w:val="0"/>
              <w:rPr>
                <w:rFonts w:ascii="Arial Narrow" w:hAnsi="Arial Narrow"/>
                <w:b/>
                <w:bCs/>
                <w:color w:val="000000"/>
                <w:sz w:val="20"/>
                <w:lang w:eastAsia="en-ZA"/>
              </w:rPr>
            </w:pPr>
            <w:r w:rsidRPr="00527A47">
              <w:rPr>
                <w:rFonts w:ascii="Arial Narrow" w:hAnsi="Arial Narrow"/>
                <w:b/>
                <w:bCs/>
                <w:color w:val="000000"/>
                <w:sz w:val="20"/>
                <w:lang w:eastAsia="en-ZA"/>
              </w:rPr>
              <w:t>Preventative Maintenance</w:t>
            </w:r>
          </w:p>
        </w:tc>
        <w:tc>
          <w:tcPr>
            <w:tcW w:w="1234" w:type="pct"/>
            <w:shd w:val="clear" w:color="000000" w:fill="FFFFFF"/>
          </w:tcPr>
          <w:p w14:paraId="02C67791" w14:textId="77ADC365" w:rsidR="0005126A" w:rsidRDefault="0005126A" w:rsidP="00B83287">
            <w:pPr>
              <w:pStyle w:val="ListParagraph"/>
              <w:tabs>
                <w:tab w:val="left" w:pos="350"/>
              </w:tabs>
              <w:autoSpaceDE w:val="0"/>
              <w:autoSpaceDN w:val="0"/>
              <w:adjustRightInd w:val="0"/>
              <w:ind w:left="0"/>
              <w:rPr>
                <w:rFonts w:ascii="Arial Narrow" w:hAnsi="Arial Narrow"/>
                <w:sz w:val="20"/>
                <w:lang w:val="en-ZA"/>
              </w:rPr>
            </w:pPr>
            <w:r w:rsidRPr="00527A47">
              <w:rPr>
                <w:rFonts w:ascii="Arial Narrow" w:hAnsi="Arial Narrow"/>
                <w:sz w:val="20"/>
                <w:lang w:val="en-ZA"/>
              </w:rPr>
              <w:t>Proactive monitoring and maintenance of the SAM solution to correct errors and install required updates to prevent incidents and problems from happening</w:t>
            </w:r>
            <w:r w:rsidR="00891B42">
              <w:rPr>
                <w:rFonts w:ascii="Arial Narrow" w:hAnsi="Arial Narrow"/>
                <w:sz w:val="20"/>
                <w:lang w:val="en-ZA"/>
              </w:rPr>
              <w:t>.</w:t>
            </w:r>
          </w:p>
          <w:p w14:paraId="7517ED39" w14:textId="05FAD4E8" w:rsidR="00527A47" w:rsidRPr="00527A47" w:rsidRDefault="00527A47" w:rsidP="00B83287">
            <w:pPr>
              <w:pStyle w:val="ListParagraph"/>
              <w:tabs>
                <w:tab w:val="left" w:pos="350"/>
              </w:tabs>
              <w:autoSpaceDE w:val="0"/>
              <w:autoSpaceDN w:val="0"/>
              <w:adjustRightInd w:val="0"/>
              <w:ind w:left="0"/>
              <w:rPr>
                <w:rFonts w:ascii="Arial Narrow" w:hAnsi="Arial Narrow"/>
                <w:sz w:val="20"/>
                <w:lang w:val="en-ZA"/>
              </w:rPr>
            </w:pPr>
          </w:p>
        </w:tc>
        <w:tc>
          <w:tcPr>
            <w:tcW w:w="1086" w:type="pct"/>
            <w:shd w:val="clear" w:color="000000" w:fill="FFFFFF"/>
          </w:tcPr>
          <w:p w14:paraId="31F497D9" w14:textId="77777777" w:rsidR="0005126A" w:rsidRPr="00527A47" w:rsidRDefault="0005126A" w:rsidP="00B83287">
            <w:pPr>
              <w:rPr>
                <w:rFonts w:ascii="Arial Narrow" w:hAnsi="Arial Narrow" w:cs="Arial"/>
                <w:sz w:val="20"/>
                <w:szCs w:val="20"/>
                <w:lang w:eastAsia="en-ZA"/>
              </w:rPr>
            </w:pPr>
            <w:r w:rsidRPr="00527A47">
              <w:rPr>
                <w:rFonts w:ascii="Arial Narrow" w:hAnsi="Arial Narrow" w:cs="Arial"/>
                <w:sz w:val="20"/>
                <w:szCs w:val="20"/>
                <w:lang w:eastAsia="en-ZA"/>
              </w:rPr>
              <w:t>Preventative Maintenance</w:t>
            </w:r>
            <w:r w:rsidRPr="00527A47">
              <w:rPr>
                <w:rFonts w:ascii="Arial Narrow" w:hAnsi="Arial Narrow" w:cs="Arial"/>
                <w:color w:val="000000"/>
                <w:sz w:val="20"/>
                <w:szCs w:val="20"/>
              </w:rPr>
              <w:t xml:space="preserve"> Resolution time defined and approved on the Change and Release Schedule</w:t>
            </w:r>
          </w:p>
        </w:tc>
        <w:tc>
          <w:tcPr>
            <w:tcW w:w="630" w:type="pct"/>
            <w:shd w:val="clear" w:color="000000" w:fill="FFFFFF"/>
          </w:tcPr>
          <w:p w14:paraId="0F72284A" w14:textId="77777777" w:rsidR="0005126A" w:rsidRPr="00527A47" w:rsidRDefault="0005126A" w:rsidP="00B83287">
            <w:pPr>
              <w:rPr>
                <w:rFonts w:ascii="Arial Narrow" w:hAnsi="Arial Narrow" w:cs="Arial"/>
                <w:sz w:val="20"/>
                <w:szCs w:val="20"/>
              </w:rPr>
            </w:pPr>
            <w:r w:rsidRPr="00527A47">
              <w:rPr>
                <w:rFonts w:ascii="Arial Narrow" w:hAnsi="Arial Narrow" w:cs="Arial"/>
                <w:sz w:val="20"/>
                <w:szCs w:val="20"/>
              </w:rPr>
              <w:t xml:space="preserve"> </w:t>
            </w:r>
          </w:p>
          <w:p w14:paraId="29806B29" w14:textId="77777777" w:rsidR="0005126A" w:rsidRPr="00527A47" w:rsidRDefault="0005126A" w:rsidP="00B83287">
            <w:pPr>
              <w:rPr>
                <w:rFonts w:ascii="Arial Narrow" w:hAnsi="Arial Narrow" w:cs="Arial"/>
                <w:color w:val="000000"/>
                <w:sz w:val="20"/>
                <w:szCs w:val="20"/>
                <w:lang w:eastAsia="en-ZA"/>
              </w:rPr>
            </w:pPr>
            <w:r w:rsidRPr="00527A47">
              <w:rPr>
                <w:rFonts w:ascii="Arial Narrow" w:hAnsi="Arial Narrow" w:cs="Arial"/>
                <w:sz w:val="20"/>
                <w:szCs w:val="20"/>
              </w:rPr>
              <w:t xml:space="preserve"> </w:t>
            </w:r>
          </w:p>
        </w:tc>
        <w:tc>
          <w:tcPr>
            <w:tcW w:w="1109" w:type="pct"/>
            <w:shd w:val="clear" w:color="000000" w:fill="FFFFFF"/>
          </w:tcPr>
          <w:p w14:paraId="3E9BDA4A" w14:textId="77777777" w:rsidR="0005126A" w:rsidRPr="00527A47" w:rsidRDefault="0005126A" w:rsidP="00B83287">
            <w:pPr>
              <w:rPr>
                <w:rFonts w:ascii="Arial Narrow" w:hAnsi="Arial Narrow" w:cs="Arial"/>
                <w:color w:val="000000"/>
                <w:sz w:val="20"/>
                <w:szCs w:val="20"/>
              </w:rPr>
            </w:pPr>
            <w:r w:rsidRPr="00527A47">
              <w:rPr>
                <w:rFonts w:ascii="Arial Narrow" w:hAnsi="Arial Narrow" w:cs="Arial"/>
                <w:color w:val="000000"/>
                <w:sz w:val="20"/>
                <w:szCs w:val="20"/>
              </w:rPr>
              <w:t>100% Compliance to Change and Release Management Schedule</w:t>
            </w:r>
          </w:p>
          <w:p w14:paraId="7C120CEA" w14:textId="77777777" w:rsidR="0005126A" w:rsidRPr="00527A47" w:rsidRDefault="0005126A" w:rsidP="00B83287">
            <w:pPr>
              <w:rPr>
                <w:rFonts w:ascii="Arial Narrow" w:hAnsi="Arial Narrow" w:cs="Arial"/>
                <w:sz w:val="20"/>
                <w:szCs w:val="20"/>
              </w:rPr>
            </w:pPr>
          </w:p>
        </w:tc>
      </w:tr>
      <w:tr w:rsidR="007310CE" w:rsidRPr="00527A47" w14:paraId="017F39C3" w14:textId="77777777" w:rsidTr="00A74C48">
        <w:trPr>
          <w:trHeight w:val="756"/>
        </w:trPr>
        <w:tc>
          <w:tcPr>
            <w:tcW w:w="941" w:type="pct"/>
            <w:shd w:val="clear" w:color="000000" w:fill="FFFFFF"/>
          </w:tcPr>
          <w:p w14:paraId="4EB10705" w14:textId="77777777" w:rsidR="0005126A" w:rsidRPr="00527A47" w:rsidRDefault="0005126A" w:rsidP="00D438D5">
            <w:pPr>
              <w:pStyle w:val="ListParagraph"/>
              <w:numPr>
                <w:ilvl w:val="0"/>
                <w:numId w:val="33"/>
              </w:numPr>
              <w:contextualSpacing w:val="0"/>
              <w:rPr>
                <w:rFonts w:ascii="Arial Narrow" w:hAnsi="Arial Narrow"/>
                <w:b/>
                <w:bCs/>
                <w:color w:val="000000"/>
                <w:sz w:val="20"/>
                <w:lang w:eastAsia="en-ZA"/>
              </w:rPr>
            </w:pPr>
            <w:r w:rsidRPr="00527A47">
              <w:rPr>
                <w:rFonts w:ascii="Arial Narrow" w:hAnsi="Arial Narrow"/>
                <w:b/>
                <w:bCs/>
                <w:color w:val="000000"/>
                <w:sz w:val="20"/>
                <w:lang w:eastAsia="en-ZA"/>
              </w:rPr>
              <w:t>Rollback of Release</w:t>
            </w:r>
          </w:p>
        </w:tc>
        <w:tc>
          <w:tcPr>
            <w:tcW w:w="1234" w:type="pct"/>
            <w:shd w:val="clear" w:color="000000" w:fill="FFFFFF"/>
          </w:tcPr>
          <w:p w14:paraId="78672613" w14:textId="77777777" w:rsidR="0005126A" w:rsidRPr="00527A47" w:rsidRDefault="0005126A" w:rsidP="00B83287">
            <w:pPr>
              <w:pStyle w:val="ListParagraph"/>
              <w:tabs>
                <w:tab w:val="left" w:pos="350"/>
              </w:tabs>
              <w:autoSpaceDE w:val="0"/>
              <w:autoSpaceDN w:val="0"/>
              <w:adjustRightInd w:val="0"/>
              <w:ind w:left="0"/>
              <w:rPr>
                <w:rFonts w:ascii="Arial Narrow" w:hAnsi="Arial Narrow"/>
                <w:sz w:val="20"/>
                <w:lang w:val="en-ZA"/>
              </w:rPr>
            </w:pPr>
            <w:r w:rsidRPr="00527A47">
              <w:rPr>
                <w:rFonts w:ascii="Arial Narrow" w:hAnsi="Arial Narrow"/>
                <w:sz w:val="20"/>
                <w:lang w:val="en-ZA"/>
              </w:rPr>
              <w:t xml:space="preserve">Rollback of a release </w:t>
            </w:r>
          </w:p>
        </w:tc>
        <w:tc>
          <w:tcPr>
            <w:tcW w:w="1086" w:type="pct"/>
            <w:shd w:val="clear" w:color="000000" w:fill="FFFFFF"/>
          </w:tcPr>
          <w:p w14:paraId="282CB03F" w14:textId="77777777" w:rsidR="0005126A" w:rsidRPr="00527A47" w:rsidRDefault="0005126A" w:rsidP="00B83287">
            <w:pPr>
              <w:rPr>
                <w:rFonts w:ascii="Arial Narrow" w:hAnsi="Arial Narrow" w:cs="Arial"/>
                <w:sz w:val="20"/>
                <w:szCs w:val="20"/>
                <w:lang w:eastAsia="en-ZA"/>
              </w:rPr>
            </w:pPr>
            <w:r w:rsidRPr="00527A47">
              <w:rPr>
                <w:rFonts w:ascii="Arial Narrow" w:hAnsi="Arial Narrow" w:cs="Arial"/>
                <w:sz w:val="20"/>
                <w:szCs w:val="20"/>
                <w:lang w:eastAsia="en-ZA"/>
              </w:rPr>
              <w:t>Successful Rollback of an application release</w:t>
            </w:r>
          </w:p>
        </w:tc>
        <w:tc>
          <w:tcPr>
            <w:tcW w:w="630" w:type="pct"/>
            <w:shd w:val="clear" w:color="000000" w:fill="FFFFFF"/>
          </w:tcPr>
          <w:p w14:paraId="557238C7" w14:textId="77777777" w:rsidR="0005126A" w:rsidRPr="00527A47" w:rsidRDefault="0005126A" w:rsidP="00B83287">
            <w:pPr>
              <w:rPr>
                <w:rFonts w:ascii="Arial Narrow" w:hAnsi="Arial Narrow" w:cs="Arial"/>
                <w:color w:val="000000"/>
                <w:sz w:val="20"/>
                <w:lang w:eastAsia="en-ZA"/>
              </w:rPr>
            </w:pPr>
            <w:r w:rsidRPr="00527A47">
              <w:rPr>
                <w:rFonts w:ascii="Arial Narrow" w:hAnsi="Arial Narrow" w:cs="Arial"/>
                <w:sz w:val="20"/>
                <w:lang w:eastAsia="en-ZA"/>
              </w:rPr>
              <w:t>Timeous Rollback of an application release</w:t>
            </w:r>
          </w:p>
        </w:tc>
        <w:tc>
          <w:tcPr>
            <w:tcW w:w="1109" w:type="pct"/>
            <w:shd w:val="clear" w:color="000000" w:fill="FFFFFF"/>
          </w:tcPr>
          <w:p w14:paraId="19F9069B" w14:textId="77777777" w:rsidR="0005126A" w:rsidRPr="00527A47" w:rsidRDefault="0005126A" w:rsidP="00B83287">
            <w:pPr>
              <w:rPr>
                <w:rFonts w:ascii="Arial Narrow" w:hAnsi="Arial Narrow" w:cs="Arial"/>
                <w:sz w:val="20"/>
                <w:szCs w:val="20"/>
              </w:rPr>
            </w:pPr>
            <w:r w:rsidRPr="00527A47">
              <w:rPr>
                <w:rFonts w:ascii="Arial Narrow" w:hAnsi="Arial Narrow" w:cs="Arial"/>
                <w:sz w:val="20"/>
                <w:szCs w:val="20"/>
              </w:rPr>
              <w:t>Within 8 Hours from request to rollback a failed release</w:t>
            </w:r>
          </w:p>
        </w:tc>
      </w:tr>
    </w:tbl>
    <w:p w14:paraId="18A7DAAE" w14:textId="77777777" w:rsidR="00A74C48" w:rsidRDefault="00A74C48" w:rsidP="00527A47">
      <w:pPr>
        <w:pStyle w:val="ListParagraph"/>
        <w:keepNext/>
        <w:keepLines/>
        <w:spacing w:after="240" w:line="360" w:lineRule="auto"/>
        <w:contextualSpacing w:val="0"/>
        <w:jc w:val="both"/>
        <w:rPr>
          <w:b/>
        </w:rPr>
        <w:sectPr w:rsidR="00A74C48" w:rsidSect="00A74C48">
          <w:pgSz w:w="16838" w:h="11906" w:orient="landscape" w:code="9"/>
          <w:pgMar w:top="1701" w:right="1418" w:bottom="1701" w:left="1418" w:header="709" w:footer="709" w:gutter="0"/>
          <w:cols w:space="708"/>
          <w:docGrid w:linePitch="360"/>
        </w:sectPr>
      </w:pPr>
    </w:p>
    <w:p w14:paraId="01BB9CCA" w14:textId="5C1A13D5" w:rsidR="0005126A" w:rsidRPr="00A058B2" w:rsidRDefault="0005126A" w:rsidP="00D438D5">
      <w:pPr>
        <w:pStyle w:val="ListParagraph"/>
        <w:numPr>
          <w:ilvl w:val="1"/>
          <w:numId w:val="21"/>
        </w:numPr>
        <w:tabs>
          <w:tab w:val="left" w:pos="-2552"/>
        </w:tabs>
        <w:spacing w:line="360" w:lineRule="auto"/>
        <w:jc w:val="both"/>
        <w:rPr>
          <w:b/>
          <w:bCs/>
        </w:rPr>
      </w:pPr>
      <w:r w:rsidRPr="00A058B2">
        <w:rPr>
          <w:b/>
          <w:bCs/>
        </w:rPr>
        <w:t>PENALTIES</w:t>
      </w:r>
    </w:p>
    <w:p w14:paraId="4A34590B" w14:textId="14A3F51F" w:rsidR="0005126A" w:rsidRPr="007310CE" w:rsidRDefault="0005126A" w:rsidP="00D438D5">
      <w:pPr>
        <w:pStyle w:val="ListParagraph"/>
        <w:keepNext/>
        <w:keepLines/>
        <w:numPr>
          <w:ilvl w:val="2"/>
          <w:numId w:val="21"/>
        </w:numPr>
        <w:spacing w:after="240" w:line="360" w:lineRule="auto"/>
        <w:contextualSpacing w:val="0"/>
        <w:jc w:val="both"/>
      </w:pPr>
      <w:r w:rsidRPr="007310CE">
        <w:t xml:space="preserve">Penalties shall not be levied to the Service Provider where non delivery was as a result of SARS </w:t>
      </w:r>
      <w:r w:rsidR="00F74B9A" w:rsidRPr="007310CE">
        <w:t>delays.</w:t>
      </w:r>
    </w:p>
    <w:p w14:paraId="7B325FEF" w14:textId="438E6061" w:rsidR="00F74B9A" w:rsidRPr="007310CE" w:rsidRDefault="00F74B9A" w:rsidP="00D438D5">
      <w:pPr>
        <w:pStyle w:val="ListParagraph"/>
        <w:keepNext/>
        <w:keepLines/>
        <w:numPr>
          <w:ilvl w:val="2"/>
          <w:numId w:val="21"/>
        </w:numPr>
        <w:spacing w:after="240" w:line="360" w:lineRule="auto"/>
        <w:contextualSpacing w:val="0"/>
        <w:jc w:val="both"/>
      </w:pPr>
      <w:r w:rsidRPr="007310CE">
        <w:t xml:space="preserve">The maximum penalties for maintenance and support costs will be limited to 15% per month of the total monthly maintenance and support costs. </w:t>
      </w:r>
    </w:p>
    <w:p w14:paraId="04321CE1" w14:textId="2F50126A" w:rsidR="00F74B9A" w:rsidRDefault="00F74B9A" w:rsidP="00D438D5">
      <w:pPr>
        <w:pStyle w:val="ListParagraph"/>
        <w:keepNext/>
        <w:keepLines/>
        <w:numPr>
          <w:ilvl w:val="2"/>
          <w:numId w:val="21"/>
        </w:numPr>
        <w:spacing w:after="240" w:line="360" w:lineRule="auto"/>
        <w:contextualSpacing w:val="0"/>
        <w:jc w:val="both"/>
      </w:pPr>
      <w:r w:rsidRPr="007310CE">
        <w:t xml:space="preserve">Should the 15% limit be reached four (4) times during the </w:t>
      </w:r>
      <w:r w:rsidR="00FF52A6">
        <w:t xml:space="preserve">term of the </w:t>
      </w:r>
      <w:r w:rsidR="0031384A">
        <w:t xml:space="preserve">Agreement </w:t>
      </w:r>
      <w:r w:rsidR="0031384A" w:rsidRPr="007310CE">
        <w:t>SARS</w:t>
      </w:r>
      <w:r w:rsidRPr="007310CE">
        <w:t xml:space="preserve"> reserves the right </w:t>
      </w:r>
      <w:r w:rsidR="001F5EB6" w:rsidRPr="007310CE">
        <w:t xml:space="preserve">to </w:t>
      </w:r>
      <w:r w:rsidR="001F5EB6" w:rsidRPr="00543DF8">
        <w:t>utilise</w:t>
      </w:r>
      <w:r w:rsidR="00543DF8" w:rsidRPr="00543DF8">
        <w:t xml:space="preserve"> any remedy created in th</w:t>
      </w:r>
      <w:r w:rsidR="00543DF8">
        <w:t>e</w:t>
      </w:r>
      <w:r w:rsidR="00543DF8" w:rsidRPr="00543DF8">
        <w:t xml:space="preserve"> Agreement for the enforcement of SARS’s rights, including termination in terms of Clause 29 </w:t>
      </w:r>
      <w:r w:rsidR="00C64785" w:rsidRPr="00543DF8">
        <w:t>of the Agreement</w:t>
      </w:r>
      <w:r w:rsidRPr="00543DF8">
        <w:t>,</w:t>
      </w:r>
      <w:r w:rsidRPr="007310CE">
        <w:t xml:space="preserve"> which may result in the termination of the contract.</w:t>
      </w:r>
    </w:p>
    <w:p w14:paraId="37575F9D" w14:textId="0A01E334" w:rsidR="00F7192B" w:rsidRPr="005270E5" w:rsidRDefault="00EE693A" w:rsidP="00D438D5">
      <w:pPr>
        <w:pStyle w:val="ListParagraph"/>
        <w:keepNext/>
        <w:keepLines/>
        <w:numPr>
          <w:ilvl w:val="2"/>
          <w:numId w:val="21"/>
        </w:numPr>
        <w:spacing w:after="240" w:line="360" w:lineRule="auto"/>
        <w:contextualSpacing w:val="0"/>
        <w:jc w:val="both"/>
      </w:pPr>
      <w:r w:rsidRPr="005270E5">
        <w:t xml:space="preserve">The Service Provider must </w:t>
      </w:r>
      <w:r w:rsidR="00A94BE2" w:rsidRPr="005270E5">
        <w:t xml:space="preserve">issue credit notes against penalties levied. Credit notes must be issued on a quarterly or annual basis. </w:t>
      </w:r>
    </w:p>
    <w:p w14:paraId="14E62F98" w14:textId="77777777" w:rsidR="00F74B9A" w:rsidRPr="0005126A" w:rsidRDefault="00F74B9A" w:rsidP="007B2B6F">
      <w:pPr>
        <w:keepNext/>
        <w:keepLines/>
        <w:spacing w:after="240" w:line="360" w:lineRule="auto"/>
        <w:jc w:val="both"/>
        <w:rPr>
          <w:bCs/>
        </w:rPr>
      </w:pPr>
    </w:p>
    <w:p w14:paraId="3FAD0FCD" w14:textId="49A85652" w:rsidR="00B42510" w:rsidRPr="00445D0E" w:rsidRDefault="00B42510" w:rsidP="00D438D5">
      <w:pPr>
        <w:pStyle w:val="ListParagraph"/>
        <w:keepNext/>
        <w:keepLines/>
        <w:numPr>
          <w:ilvl w:val="0"/>
          <w:numId w:val="21"/>
        </w:numPr>
        <w:spacing w:after="240" w:line="360" w:lineRule="auto"/>
        <w:contextualSpacing w:val="0"/>
        <w:jc w:val="both"/>
        <w:rPr>
          <w:b/>
        </w:rPr>
      </w:pPr>
      <w:r w:rsidRPr="00445D0E">
        <w:rPr>
          <w:b/>
        </w:rPr>
        <w:t xml:space="preserve">SERVICE </w:t>
      </w:r>
      <w:r w:rsidR="00F74B9A">
        <w:rPr>
          <w:b/>
        </w:rPr>
        <w:t>DELIVERY MANAGEMENT</w:t>
      </w:r>
    </w:p>
    <w:p w14:paraId="1017433A" w14:textId="62FCF6C2" w:rsidR="00F74B9A" w:rsidRDefault="00F74B9A" w:rsidP="00D438D5">
      <w:pPr>
        <w:pStyle w:val="ListParagraph"/>
        <w:keepNext/>
        <w:keepLines/>
        <w:numPr>
          <w:ilvl w:val="1"/>
          <w:numId w:val="21"/>
        </w:numPr>
        <w:spacing w:after="240" w:line="360" w:lineRule="auto"/>
        <w:contextualSpacing w:val="0"/>
        <w:jc w:val="both"/>
      </w:pPr>
      <w:r>
        <w:t>Service Delivery Management Se</w:t>
      </w:r>
      <w:r w:rsidRPr="007415DE">
        <w:t xml:space="preserve">rvices are required for the overall management of the solution post the implementation. These services will be performed alongside </w:t>
      </w:r>
      <w:r>
        <w:t>SARS</w:t>
      </w:r>
      <w:r w:rsidRPr="007415DE">
        <w:t xml:space="preserve">’s </w:t>
      </w:r>
      <w:r>
        <w:t xml:space="preserve">IT Service and Supplier Management </w:t>
      </w:r>
      <w:r w:rsidRPr="007415DE">
        <w:t xml:space="preserve">team. The </w:t>
      </w:r>
      <w:r>
        <w:t>Service Provider</w:t>
      </w:r>
      <w:r w:rsidRPr="007415DE">
        <w:t xml:space="preserve">’s </w:t>
      </w:r>
      <w:r>
        <w:t>S</w:t>
      </w:r>
      <w:r w:rsidRPr="007415DE">
        <w:t xml:space="preserve">ervice </w:t>
      </w:r>
      <w:r>
        <w:t>D</w:t>
      </w:r>
      <w:r w:rsidRPr="007415DE">
        <w:t xml:space="preserve">elivery </w:t>
      </w:r>
      <w:r>
        <w:t>M</w:t>
      </w:r>
      <w:r w:rsidRPr="007415DE">
        <w:t xml:space="preserve">anagement team will, amongst others, </w:t>
      </w:r>
      <w:r w:rsidR="00527A47">
        <w:t xml:space="preserve">execute all operational activities, </w:t>
      </w:r>
      <w:r w:rsidRPr="007415DE">
        <w:t xml:space="preserve">manage all deliverables to be implemented by the </w:t>
      </w:r>
      <w:r>
        <w:t>Service Provider</w:t>
      </w:r>
      <w:r w:rsidRPr="007415DE">
        <w:t xml:space="preserve">, including managing interfaces with other stakeholders in order to ensure smooth operation of the implemented solution. The minimum requirements for </w:t>
      </w:r>
      <w:r>
        <w:t xml:space="preserve">Service Delivery Management </w:t>
      </w:r>
      <w:r w:rsidRPr="007415DE">
        <w:t>services are the following:</w:t>
      </w:r>
    </w:p>
    <w:p w14:paraId="2737D0D1" w14:textId="1CC2315B" w:rsidR="00F74B9A" w:rsidRPr="00D438D5" w:rsidRDefault="00F74B9A" w:rsidP="00D438D5">
      <w:pPr>
        <w:pStyle w:val="ListParagraph"/>
        <w:numPr>
          <w:ilvl w:val="2"/>
          <w:numId w:val="48"/>
        </w:numPr>
        <w:tabs>
          <w:tab w:val="left" w:pos="-2552"/>
        </w:tabs>
        <w:spacing w:line="360" w:lineRule="auto"/>
        <w:jc w:val="both"/>
        <w:rPr>
          <w:rFonts w:eastAsia="Calibri"/>
          <w:bCs/>
          <w:szCs w:val="20"/>
          <w:lang w:val="en-US" w:eastAsia="x-none"/>
        </w:rPr>
      </w:pPr>
      <w:r w:rsidRPr="00D438D5">
        <w:rPr>
          <w:rFonts w:eastAsia="Calibri"/>
          <w:bCs/>
          <w:szCs w:val="20"/>
          <w:lang w:val="en-US" w:eastAsia="x-none"/>
        </w:rPr>
        <w:t xml:space="preserve">Service Delivery Management Team - is required to manage the overall operations of the implemented solution. This includes the management of, amongst others, the following services: </w:t>
      </w:r>
    </w:p>
    <w:p w14:paraId="2352B27A" w14:textId="77777777" w:rsidR="00F74B9A" w:rsidRPr="00F74B9A" w:rsidRDefault="00F74B9A" w:rsidP="00D438D5">
      <w:pPr>
        <w:numPr>
          <w:ilvl w:val="2"/>
          <w:numId w:val="34"/>
        </w:numPr>
        <w:spacing w:after="200" w:line="360" w:lineRule="auto"/>
        <w:ind w:left="2977" w:hanging="567"/>
        <w:contextualSpacing/>
        <w:jc w:val="both"/>
        <w:rPr>
          <w:rFonts w:ascii="Arial" w:eastAsia="Calibri" w:hAnsi="Arial" w:cs="Arial"/>
          <w:bCs/>
          <w:sz w:val="22"/>
          <w:szCs w:val="22"/>
          <w:lang w:val="en-US" w:eastAsia="en-US"/>
        </w:rPr>
      </w:pPr>
      <w:r w:rsidRPr="00F74B9A">
        <w:rPr>
          <w:rFonts w:ascii="Arial" w:eastAsia="Calibri" w:hAnsi="Arial" w:cs="Arial"/>
          <w:bCs/>
          <w:sz w:val="22"/>
          <w:szCs w:val="22"/>
          <w:lang w:val="en-US" w:eastAsia="en-US"/>
        </w:rPr>
        <w:t>Maintenance and Support</w:t>
      </w:r>
    </w:p>
    <w:p w14:paraId="3695AFEA" w14:textId="77777777" w:rsidR="00F74B9A" w:rsidRPr="00F74B9A" w:rsidRDefault="00F74B9A" w:rsidP="00D438D5">
      <w:pPr>
        <w:numPr>
          <w:ilvl w:val="2"/>
          <w:numId w:val="34"/>
        </w:numPr>
        <w:spacing w:after="200" w:line="360" w:lineRule="auto"/>
        <w:ind w:left="2977" w:hanging="567"/>
        <w:contextualSpacing/>
        <w:jc w:val="both"/>
        <w:rPr>
          <w:rFonts w:ascii="Arial" w:eastAsia="Calibri" w:hAnsi="Arial" w:cs="Arial"/>
          <w:bCs/>
          <w:sz w:val="22"/>
          <w:szCs w:val="22"/>
          <w:lang w:val="en-US" w:eastAsia="en-US"/>
        </w:rPr>
      </w:pPr>
      <w:r w:rsidRPr="00F74B9A">
        <w:rPr>
          <w:rFonts w:ascii="Arial" w:eastAsia="Calibri" w:hAnsi="Arial" w:cs="Arial"/>
          <w:bCs/>
          <w:sz w:val="22"/>
          <w:szCs w:val="22"/>
          <w:lang w:val="en-US" w:eastAsia="en-US"/>
        </w:rPr>
        <w:t xml:space="preserve">Solution reporting, </w:t>
      </w:r>
    </w:p>
    <w:p w14:paraId="278A6353" w14:textId="77777777" w:rsidR="00F74B9A" w:rsidRPr="00F74B9A" w:rsidRDefault="00F74B9A" w:rsidP="00D438D5">
      <w:pPr>
        <w:numPr>
          <w:ilvl w:val="2"/>
          <w:numId w:val="34"/>
        </w:numPr>
        <w:spacing w:after="200" w:line="360" w:lineRule="auto"/>
        <w:ind w:left="2977" w:hanging="567"/>
        <w:contextualSpacing/>
        <w:jc w:val="both"/>
        <w:rPr>
          <w:rFonts w:ascii="Arial" w:eastAsia="Calibri" w:hAnsi="Arial" w:cs="Arial"/>
          <w:bCs/>
          <w:sz w:val="22"/>
          <w:szCs w:val="22"/>
          <w:lang w:val="en-US" w:eastAsia="en-US"/>
        </w:rPr>
      </w:pPr>
      <w:r w:rsidRPr="00F74B9A">
        <w:rPr>
          <w:rFonts w:ascii="Arial" w:eastAsia="Calibri" w:hAnsi="Arial" w:cs="Arial"/>
          <w:bCs/>
          <w:sz w:val="22"/>
          <w:szCs w:val="22"/>
          <w:lang w:val="en-US" w:eastAsia="en-US"/>
        </w:rPr>
        <w:t>Solution review,</w:t>
      </w:r>
    </w:p>
    <w:p w14:paraId="03112D4A" w14:textId="77777777" w:rsidR="00F74B9A" w:rsidRPr="00F74B9A" w:rsidRDefault="00F74B9A" w:rsidP="00D438D5">
      <w:pPr>
        <w:numPr>
          <w:ilvl w:val="2"/>
          <w:numId w:val="34"/>
        </w:numPr>
        <w:spacing w:after="200" w:line="360" w:lineRule="auto"/>
        <w:ind w:left="2977" w:hanging="567"/>
        <w:contextualSpacing/>
        <w:jc w:val="both"/>
        <w:rPr>
          <w:rFonts w:ascii="Arial" w:eastAsia="Calibri" w:hAnsi="Arial" w:cs="Arial"/>
          <w:bCs/>
          <w:sz w:val="22"/>
          <w:szCs w:val="22"/>
          <w:lang w:val="en-US" w:eastAsia="en-US"/>
        </w:rPr>
      </w:pPr>
      <w:r w:rsidRPr="00F74B9A">
        <w:rPr>
          <w:rFonts w:ascii="Arial" w:eastAsia="Calibri" w:hAnsi="Arial" w:cs="Arial"/>
          <w:bCs/>
          <w:sz w:val="22"/>
          <w:szCs w:val="22"/>
          <w:lang w:val="en-US" w:eastAsia="en-US"/>
        </w:rPr>
        <w:t xml:space="preserve">Solution health-check, </w:t>
      </w:r>
    </w:p>
    <w:p w14:paraId="450323F5" w14:textId="77777777" w:rsidR="00F74B9A" w:rsidRPr="00F74B9A" w:rsidRDefault="00F74B9A" w:rsidP="00D438D5">
      <w:pPr>
        <w:numPr>
          <w:ilvl w:val="2"/>
          <w:numId w:val="34"/>
        </w:numPr>
        <w:spacing w:after="200" w:line="360" w:lineRule="auto"/>
        <w:ind w:left="2977" w:hanging="567"/>
        <w:contextualSpacing/>
        <w:jc w:val="both"/>
        <w:rPr>
          <w:rFonts w:ascii="Arial" w:eastAsia="Calibri" w:hAnsi="Arial" w:cs="Arial"/>
          <w:bCs/>
          <w:sz w:val="22"/>
          <w:szCs w:val="22"/>
          <w:lang w:val="en-US" w:eastAsia="en-US"/>
        </w:rPr>
      </w:pPr>
      <w:r w:rsidRPr="00F74B9A">
        <w:rPr>
          <w:rFonts w:ascii="Arial" w:eastAsia="Calibri" w:hAnsi="Arial" w:cs="Arial"/>
          <w:bCs/>
          <w:sz w:val="22"/>
          <w:szCs w:val="22"/>
          <w:lang w:val="en-US" w:eastAsia="en-US"/>
        </w:rPr>
        <w:t>Solution documentation upkeep</w:t>
      </w:r>
    </w:p>
    <w:p w14:paraId="24875110" w14:textId="77777777" w:rsidR="00F74B9A" w:rsidRPr="00F74B9A" w:rsidRDefault="00F74B9A" w:rsidP="00F74B9A">
      <w:pPr>
        <w:spacing w:line="360" w:lineRule="auto"/>
        <w:ind w:left="2835"/>
        <w:contextualSpacing/>
        <w:jc w:val="both"/>
        <w:rPr>
          <w:rFonts w:ascii="Arial" w:eastAsia="Calibri" w:hAnsi="Arial" w:cs="Arial"/>
          <w:bCs/>
          <w:sz w:val="22"/>
          <w:szCs w:val="22"/>
          <w:lang w:val="en-US" w:eastAsia="en-US"/>
        </w:rPr>
      </w:pPr>
    </w:p>
    <w:p w14:paraId="763DA23C" w14:textId="77777777" w:rsidR="00F74B9A" w:rsidRPr="00F74B9A" w:rsidRDefault="00F74B9A" w:rsidP="00D438D5">
      <w:pPr>
        <w:pStyle w:val="ListParagraph"/>
        <w:numPr>
          <w:ilvl w:val="2"/>
          <w:numId w:val="48"/>
        </w:numPr>
        <w:tabs>
          <w:tab w:val="left" w:pos="-2552"/>
        </w:tabs>
        <w:spacing w:line="360" w:lineRule="auto"/>
        <w:jc w:val="both"/>
        <w:rPr>
          <w:rFonts w:eastAsia="Calibri"/>
          <w:bCs/>
          <w:szCs w:val="20"/>
          <w:lang w:val="en-US" w:eastAsia="x-none"/>
        </w:rPr>
      </w:pPr>
      <w:r w:rsidRPr="00F74B9A">
        <w:rPr>
          <w:rFonts w:eastAsia="Calibri"/>
          <w:bCs/>
          <w:szCs w:val="20"/>
          <w:lang w:val="en-US" w:eastAsia="x-none"/>
        </w:rPr>
        <w:t xml:space="preserve">Technical Account Manager / Success Account Manager: is required for the overall management of the Maintenance and Support services on behalf of the Service Provider and for the escalation of issues. The Service Provider must, amongst others, provide for the following:  </w:t>
      </w:r>
    </w:p>
    <w:p w14:paraId="3585C651" w14:textId="77777777" w:rsidR="00F74B9A" w:rsidRPr="00F74B9A" w:rsidRDefault="00F74B9A" w:rsidP="00F74B9A">
      <w:pPr>
        <w:spacing w:line="360" w:lineRule="auto"/>
        <w:ind w:left="900"/>
        <w:contextualSpacing/>
        <w:jc w:val="both"/>
        <w:rPr>
          <w:rFonts w:ascii="Arial" w:eastAsia="Calibri" w:hAnsi="Arial" w:cs="Arial"/>
          <w:bCs/>
          <w:sz w:val="22"/>
          <w:szCs w:val="20"/>
          <w:lang w:val="en-US" w:eastAsia="x-none"/>
        </w:rPr>
      </w:pPr>
    </w:p>
    <w:p w14:paraId="2B7C668D" w14:textId="53E38A1F" w:rsidR="00F74B9A" w:rsidRPr="00F74B9A" w:rsidRDefault="00F74B9A" w:rsidP="00D438D5">
      <w:pPr>
        <w:numPr>
          <w:ilvl w:val="2"/>
          <w:numId w:val="35"/>
        </w:numPr>
        <w:spacing w:after="200" w:line="360" w:lineRule="auto"/>
        <w:ind w:left="2977" w:hanging="567"/>
        <w:contextualSpacing/>
        <w:jc w:val="both"/>
        <w:rPr>
          <w:rFonts w:ascii="Arial" w:eastAsia="Calibri" w:hAnsi="Arial" w:cs="Arial"/>
          <w:bCs/>
          <w:sz w:val="22"/>
          <w:szCs w:val="22"/>
          <w:lang w:val="en-US" w:eastAsia="en-US"/>
        </w:rPr>
      </w:pPr>
      <w:r w:rsidRPr="00F74B9A">
        <w:rPr>
          <w:rFonts w:ascii="Arial" w:eastAsia="Calibri" w:hAnsi="Arial" w:cs="Arial"/>
          <w:bCs/>
          <w:sz w:val="22"/>
          <w:szCs w:val="22"/>
          <w:lang w:val="en-US" w:eastAsia="en-US"/>
        </w:rPr>
        <w:t xml:space="preserve">The Service Provider’s </w:t>
      </w:r>
      <w:r w:rsidR="006626D8" w:rsidRPr="006626D8">
        <w:rPr>
          <w:rFonts w:ascii="Arial" w:eastAsia="Calibri" w:hAnsi="Arial" w:cs="Arial"/>
          <w:bCs/>
          <w:sz w:val="22"/>
          <w:szCs w:val="22"/>
          <w:lang w:val="en-US" w:eastAsia="en-US"/>
        </w:rPr>
        <w:t>Technical Account Manager / Success Account Manager</w:t>
      </w:r>
      <w:r w:rsidRPr="00F74B9A">
        <w:rPr>
          <w:rFonts w:ascii="Arial" w:eastAsia="Calibri" w:hAnsi="Arial" w:cs="Arial"/>
          <w:bCs/>
          <w:sz w:val="22"/>
          <w:szCs w:val="22"/>
          <w:lang w:val="en-US" w:eastAsia="en-US"/>
        </w:rPr>
        <w:t xml:space="preserve"> may be required to be located at SARS’s premises. This decision will be at SARS’s discretion.</w:t>
      </w:r>
    </w:p>
    <w:p w14:paraId="5E76EDA3" w14:textId="70128F6B" w:rsidR="00F74B9A" w:rsidRPr="00F74B9A" w:rsidRDefault="00F74B9A" w:rsidP="00D438D5">
      <w:pPr>
        <w:numPr>
          <w:ilvl w:val="2"/>
          <w:numId w:val="35"/>
        </w:numPr>
        <w:spacing w:after="200" w:line="360" w:lineRule="auto"/>
        <w:ind w:left="2977" w:hanging="567"/>
        <w:contextualSpacing/>
        <w:jc w:val="both"/>
        <w:rPr>
          <w:rFonts w:ascii="Arial" w:eastAsia="Calibri" w:hAnsi="Arial" w:cs="Arial"/>
          <w:bCs/>
          <w:sz w:val="22"/>
          <w:szCs w:val="22"/>
          <w:lang w:val="en-US" w:eastAsia="en-US"/>
        </w:rPr>
      </w:pPr>
      <w:r w:rsidRPr="00F74B9A">
        <w:rPr>
          <w:rFonts w:ascii="Arial" w:eastAsia="Calibri" w:hAnsi="Arial" w:cs="Arial"/>
          <w:bCs/>
          <w:sz w:val="22"/>
          <w:szCs w:val="22"/>
          <w:lang w:val="en-US" w:eastAsia="en-US"/>
        </w:rPr>
        <w:t xml:space="preserve">The Service Provider can only change </w:t>
      </w:r>
      <w:r w:rsidR="006626D8">
        <w:rPr>
          <w:rFonts w:ascii="Arial" w:eastAsia="Calibri" w:hAnsi="Arial" w:cs="Arial"/>
          <w:bCs/>
          <w:sz w:val="22"/>
          <w:szCs w:val="22"/>
          <w:lang w:val="en-US" w:eastAsia="en-US"/>
        </w:rPr>
        <w:t>this resource(s)</w:t>
      </w:r>
      <w:r w:rsidRPr="00F74B9A">
        <w:rPr>
          <w:rFonts w:ascii="Arial" w:eastAsia="Calibri" w:hAnsi="Arial" w:cs="Arial"/>
          <w:bCs/>
          <w:sz w:val="22"/>
          <w:szCs w:val="22"/>
          <w:lang w:val="en-US" w:eastAsia="en-US"/>
        </w:rPr>
        <w:t xml:space="preserve"> (as responded to in the bid) with the approval of SARS.</w:t>
      </w:r>
    </w:p>
    <w:p w14:paraId="13876BD2" w14:textId="6E70AAA4" w:rsidR="00F74B9A" w:rsidRPr="00F74B9A" w:rsidRDefault="00F74B9A" w:rsidP="00D438D5">
      <w:pPr>
        <w:numPr>
          <w:ilvl w:val="2"/>
          <w:numId w:val="35"/>
        </w:numPr>
        <w:spacing w:after="200" w:line="360" w:lineRule="auto"/>
        <w:ind w:left="2977" w:hanging="567"/>
        <w:contextualSpacing/>
        <w:jc w:val="both"/>
        <w:rPr>
          <w:rFonts w:ascii="Arial" w:eastAsia="Calibri" w:hAnsi="Arial" w:cs="Arial"/>
          <w:bCs/>
          <w:sz w:val="22"/>
          <w:szCs w:val="22"/>
          <w:lang w:val="en-US" w:eastAsia="en-US"/>
        </w:rPr>
      </w:pPr>
      <w:r w:rsidRPr="00F74B9A">
        <w:rPr>
          <w:rFonts w:ascii="Arial" w:eastAsia="Calibri" w:hAnsi="Arial" w:cs="Arial"/>
          <w:bCs/>
          <w:sz w:val="22"/>
          <w:szCs w:val="22"/>
          <w:lang w:val="en-US" w:eastAsia="en-US"/>
        </w:rPr>
        <w:t xml:space="preserve">SARS reserves the right to instruct the Service Provider to change </w:t>
      </w:r>
      <w:r w:rsidR="006626D8">
        <w:rPr>
          <w:rFonts w:ascii="Arial" w:eastAsia="Calibri" w:hAnsi="Arial" w:cs="Arial"/>
          <w:bCs/>
          <w:sz w:val="22"/>
          <w:szCs w:val="22"/>
          <w:lang w:val="en-US" w:eastAsia="en-US"/>
        </w:rPr>
        <w:t>this resource</w:t>
      </w:r>
      <w:r w:rsidRPr="00F74B9A" w:rsidDel="00DC11DE">
        <w:rPr>
          <w:rFonts w:ascii="Arial" w:eastAsia="Calibri" w:hAnsi="Arial" w:cs="Arial"/>
          <w:bCs/>
          <w:sz w:val="22"/>
          <w:szCs w:val="22"/>
          <w:lang w:val="en-US" w:eastAsia="en-US"/>
        </w:rPr>
        <w:t xml:space="preserve"> </w:t>
      </w:r>
      <w:r w:rsidRPr="00F74B9A">
        <w:rPr>
          <w:rFonts w:ascii="Arial" w:eastAsia="Calibri" w:hAnsi="Arial" w:cs="Arial"/>
          <w:bCs/>
          <w:sz w:val="22"/>
          <w:szCs w:val="22"/>
          <w:lang w:val="en-US" w:eastAsia="en-US"/>
        </w:rPr>
        <w:t>in the event of unsatisfactory or non-performance</w:t>
      </w:r>
      <w:r w:rsidR="001756F1">
        <w:rPr>
          <w:rFonts w:ascii="Arial" w:eastAsia="Calibri" w:hAnsi="Arial" w:cs="Arial"/>
          <w:bCs/>
          <w:sz w:val="22"/>
          <w:szCs w:val="22"/>
          <w:lang w:val="en-US" w:eastAsia="en-US"/>
        </w:rPr>
        <w:t>.</w:t>
      </w:r>
    </w:p>
    <w:p w14:paraId="4D401674" w14:textId="77777777" w:rsidR="00F74B9A" w:rsidRPr="00F74B9A" w:rsidRDefault="00F74B9A" w:rsidP="00F74B9A">
      <w:pPr>
        <w:spacing w:line="360" w:lineRule="auto"/>
        <w:ind w:left="2835"/>
        <w:contextualSpacing/>
        <w:jc w:val="both"/>
        <w:rPr>
          <w:rFonts w:ascii="Arial" w:eastAsia="Calibri" w:hAnsi="Arial" w:cs="Arial"/>
          <w:bCs/>
          <w:sz w:val="22"/>
          <w:szCs w:val="22"/>
          <w:lang w:val="en-US" w:eastAsia="en-US"/>
        </w:rPr>
      </w:pPr>
    </w:p>
    <w:p w14:paraId="2EAA3EB4" w14:textId="77777777" w:rsidR="00F74B9A" w:rsidRPr="00F74B9A" w:rsidRDefault="00F74B9A" w:rsidP="00D438D5">
      <w:pPr>
        <w:pStyle w:val="ListParagraph"/>
        <w:numPr>
          <w:ilvl w:val="2"/>
          <w:numId w:val="48"/>
        </w:numPr>
        <w:tabs>
          <w:tab w:val="left" w:pos="-2552"/>
        </w:tabs>
        <w:spacing w:line="360" w:lineRule="auto"/>
        <w:jc w:val="both"/>
        <w:rPr>
          <w:rFonts w:eastAsia="Calibri"/>
          <w:bCs/>
          <w:szCs w:val="20"/>
          <w:lang w:val="en-US" w:eastAsia="x-none"/>
        </w:rPr>
      </w:pPr>
      <w:r w:rsidRPr="00F74B9A">
        <w:rPr>
          <w:rFonts w:eastAsia="Calibri"/>
          <w:bCs/>
          <w:szCs w:val="20"/>
          <w:lang w:val="en-US" w:eastAsia="x-none"/>
        </w:rPr>
        <w:t xml:space="preserve">Service Delivery Management Reports - the Service Provider shall provide standard technical and executive management reports on a monthly or ad-hoc basis as required, as defined by SARS. </w:t>
      </w:r>
    </w:p>
    <w:p w14:paraId="54343BB5" w14:textId="77777777" w:rsidR="00F74B9A" w:rsidRPr="00F74B9A" w:rsidRDefault="00F74B9A" w:rsidP="00F74B9A">
      <w:pPr>
        <w:spacing w:line="360" w:lineRule="auto"/>
        <w:ind w:left="900"/>
        <w:contextualSpacing/>
        <w:jc w:val="both"/>
        <w:rPr>
          <w:rFonts w:ascii="Arial" w:eastAsia="Calibri" w:hAnsi="Arial" w:cs="Arial"/>
          <w:bCs/>
          <w:sz w:val="22"/>
          <w:szCs w:val="20"/>
          <w:lang w:val="en-US" w:eastAsia="x-none"/>
        </w:rPr>
      </w:pPr>
    </w:p>
    <w:p w14:paraId="72E3710F" w14:textId="090E71BC" w:rsidR="00F74B9A" w:rsidRDefault="00F74B9A" w:rsidP="00D438D5">
      <w:pPr>
        <w:pStyle w:val="ListParagraph"/>
        <w:numPr>
          <w:ilvl w:val="2"/>
          <w:numId w:val="48"/>
        </w:numPr>
        <w:tabs>
          <w:tab w:val="left" w:pos="-2552"/>
        </w:tabs>
        <w:spacing w:line="360" w:lineRule="auto"/>
        <w:jc w:val="both"/>
        <w:rPr>
          <w:rFonts w:eastAsia="Calibri"/>
          <w:bCs/>
          <w:szCs w:val="20"/>
          <w:lang w:val="en-US" w:eastAsia="x-none"/>
        </w:rPr>
      </w:pPr>
      <w:r w:rsidRPr="00F74B9A">
        <w:rPr>
          <w:rFonts w:eastAsia="Calibri"/>
          <w:bCs/>
          <w:szCs w:val="20"/>
          <w:lang w:val="en-US" w:eastAsia="x-none"/>
        </w:rPr>
        <w:t>In providing services, resources assigned by the Service Provider will be required to work alongside SARS’s resources.</w:t>
      </w:r>
    </w:p>
    <w:p w14:paraId="1EECB916" w14:textId="77777777" w:rsidR="001756F1" w:rsidRPr="007B2B6F" w:rsidRDefault="001756F1" w:rsidP="007B2B6F">
      <w:pPr>
        <w:pStyle w:val="ListParagraph"/>
        <w:rPr>
          <w:rFonts w:eastAsia="Calibri"/>
          <w:bCs/>
          <w:szCs w:val="20"/>
          <w:lang w:val="en-US" w:eastAsia="x-none"/>
        </w:rPr>
      </w:pPr>
    </w:p>
    <w:p w14:paraId="11129966" w14:textId="4C17BE64" w:rsidR="001756F1" w:rsidRPr="001756F1" w:rsidRDefault="001756F1" w:rsidP="00D438D5">
      <w:pPr>
        <w:pStyle w:val="ListParagraph"/>
        <w:numPr>
          <w:ilvl w:val="2"/>
          <w:numId w:val="48"/>
        </w:numPr>
        <w:rPr>
          <w:rFonts w:eastAsia="Calibri"/>
          <w:bCs/>
          <w:szCs w:val="20"/>
          <w:lang w:val="en-US" w:eastAsia="x-none"/>
        </w:rPr>
      </w:pPr>
      <w:r w:rsidRPr="001756F1">
        <w:rPr>
          <w:rFonts w:eastAsia="Calibri"/>
          <w:bCs/>
          <w:szCs w:val="20"/>
          <w:lang w:val="en-US" w:eastAsia="x-none"/>
        </w:rPr>
        <w:t xml:space="preserve">The table below stipulates the Service Level Measurements that apply for </w:t>
      </w:r>
      <w:r w:rsidR="006626D8">
        <w:rPr>
          <w:rFonts w:eastAsia="Calibri"/>
          <w:bCs/>
          <w:szCs w:val="20"/>
          <w:lang w:val="en-US" w:eastAsia="x-none"/>
        </w:rPr>
        <w:t>Service Delivery Management Services</w:t>
      </w:r>
      <w:r w:rsidRPr="001756F1">
        <w:rPr>
          <w:rFonts w:eastAsia="Calibri"/>
          <w:bCs/>
          <w:szCs w:val="20"/>
          <w:lang w:val="en-US" w:eastAsia="x-none"/>
        </w:rPr>
        <w:t>:</w:t>
      </w:r>
    </w:p>
    <w:p w14:paraId="0A2DED13" w14:textId="08E5E214" w:rsidR="001756F1" w:rsidRDefault="001756F1" w:rsidP="001756F1">
      <w:pPr>
        <w:pStyle w:val="ListParagraph"/>
        <w:tabs>
          <w:tab w:val="left" w:pos="-2552"/>
        </w:tabs>
        <w:spacing w:line="360" w:lineRule="auto"/>
        <w:ind w:left="2160"/>
        <w:jc w:val="both"/>
        <w:rPr>
          <w:rFonts w:eastAsia="Calibri"/>
          <w:bCs/>
          <w:szCs w:val="20"/>
          <w:lang w:val="en-US" w:eastAsia="x-none"/>
        </w:rPr>
      </w:pPr>
    </w:p>
    <w:tbl>
      <w:tblPr>
        <w:tblpPr w:leftFromText="180" w:rightFromText="180" w:vertAnchor="text" w:tblpY="1"/>
        <w:tblOverlap w:val="never"/>
        <w:tblW w:w="5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5"/>
        <w:gridCol w:w="1938"/>
        <w:gridCol w:w="3230"/>
        <w:gridCol w:w="2146"/>
      </w:tblGrid>
      <w:tr w:rsidR="001756F1" w:rsidRPr="00C0165E" w14:paraId="2BB8AE5C" w14:textId="77777777" w:rsidTr="00D438D5">
        <w:trPr>
          <w:trHeight w:val="474"/>
        </w:trPr>
        <w:tc>
          <w:tcPr>
            <w:tcW w:w="5000" w:type="pct"/>
            <w:gridSpan w:val="4"/>
            <w:shd w:val="clear" w:color="auto" w:fill="D9D9D9" w:themeFill="background1" w:themeFillShade="D9"/>
            <w:vAlign w:val="center"/>
          </w:tcPr>
          <w:p w14:paraId="08AE8F36" w14:textId="77777777" w:rsidR="001756F1" w:rsidRPr="007415DE" w:rsidRDefault="001756F1" w:rsidP="00B83287">
            <w:pPr>
              <w:spacing w:before="120" w:after="120"/>
              <w:rPr>
                <w:rFonts w:ascii="Arial" w:hAnsi="Arial" w:cs="Arial"/>
                <w:b/>
                <w:sz w:val="20"/>
                <w:szCs w:val="20"/>
                <w:lang w:val="en-ZA"/>
              </w:rPr>
            </w:pPr>
            <w:r>
              <w:rPr>
                <w:rFonts w:ascii="Arial" w:hAnsi="Arial" w:cs="Arial"/>
                <w:b/>
                <w:sz w:val="20"/>
                <w:szCs w:val="20"/>
                <w:lang w:val="en-ZA"/>
              </w:rPr>
              <w:t>Service Delivery Management Services</w:t>
            </w:r>
          </w:p>
        </w:tc>
      </w:tr>
      <w:tr w:rsidR="001756F1" w:rsidRPr="00C0165E" w14:paraId="6B6AAEDE" w14:textId="77777777" w:rsidTr="00D438D5">
        <w:trPr>
          <w:trHeight w:val="596"/>
        </w:trPr>
        <w:tc>
          <w:tcPr>
            <w:tcW w:w="1033" w:type="pct"/>
            <w:shd w:val="clear" w:color="auto" w:fill="D9D9D9" w:themeFill="background1" w:themeFillShade="D9"/>
            <w:vAlign w:val="center"/>
          </w:tcPr>
          <w:p w14:paraId="6705CB8C" w14:textId="77777777" w:rsidR="001756F1" w:rsidRPr="007415DE" w:rsidRDefault="001756F1" w:rsidP="00B83287">
            <w:pPr>
              <w:keepNext/>
              <w:spacing w:before="60" w:after="60"/>
              <w:rPr>
                <w:rFonts w:ascii="Arial" w:hAnsi="Arial" w:cs="Arial"/>
                <w:b/>
                <w:sz w:val="20"/>
                <w:szCs w:val="20"/>
                <w:lang w:val="en-ZA"/>
              </w:rPr>
            </w:pPr>
            <w:r w:rsidRPr="007415DE">
              <w:rPr>
                <w:rFonts w:ascii="Arial" w:hAnsi="Arial" w:cs="Arial"/>
                <w:b/>
                <w:sz w:val="20"/>
                <w:szCs w:val="20"/>
                <w:lang w:val="en-ZA"/>
              </w:rPr>
              <w:t>Service</w:t>
            </w:r>
          </w:p>
        </w:tc>
        <w:tc>
          <w:tcPr>
            <w:tcW w:w="1051" w:type="pct"/>
            <w:shd w:val="clear" w:color="auto" w:fill="D9D9D9" w:themeFill="background1" w:themeFillShade="D9"/>
            <w:vAlign w:val="center"/>
          </w:tcPr>
          <w:p w14:paraId="645EA8AD" w14:textId="77777777" w:rsidR="001756F1" w:rsidRPr="007415DE" w:rsidRDefault="001756F1" w:rsidP="00B83287">
            <w:pPr>
              <w:keepNext/>
              <w:autoSpaceDE w:val="0"/>
              <w:autoSpaceDN w:val="0"/>
              <w:adjustRightInd w:val="0"/>
              <w:spacing w:before="60" w:after="60"/>
              <w:rPr>
                <w:rFonts w:ascii="Arial" w:hAnsi="Arial" w:cs="Arial"/>
                <w:b/>
                <w:sz w:val="20"/>
                <w:szCs w:val="20"/>
                <w:lang w:val="en-ZA"/>
              </w:rPr>
            </w:pPr>
            <w:r>
              <w:rPr>
                <w:rFonts w:ascii="Arial" w:hAnsi="Arial" w:cs="Arial"/>
                <w:b/>
                <w:sz w:val="20"/>
                <w:szCs w:val="20"/>
                <w:lang w:val="en-ZA"/>
              </w:rPr>
              <w:t xml:space="preserve">Service </w:t>
            </w:r>
            <w:r w:rsidRPr="007415DE">
              <w:rPr>
                <w:rFonts w:ascii="Arial" w:hAnsi="Arial" w:cs="Arial"/>
                <w:b/>
                <w:sz w:val="20"/>
                <w:szCs w:val="20"/>
                <w:lang w:val="en-ZA"/>
              </w:rPr>
              <w:t>Description</w:t>
            </w:r>
          </w:p>
        </w:tc>
        <w:tc>
          <w:tcPr>
            <w:tcW w:w="1752" w:type="pct"/>
            <w:shd w:val="clear" w:color="auto" w:fill="D9D9D9" w:themeFill="background1" w:themeFillShade="D9"/>
            <w:vAlign w:val="center"/>
          </w:tcPr>
          <w:p w14:paraId="1E79E77E" w14:textId="77777777" w:rsidR="001756F1" w:rsidRPr="007415DE" w:rsidRDefault="001756F1" w:rsidP="00B83287">
            <w:pPr>
              <w:keepNext/>
              <w:spacing w:before="60" w:after="60"/>
              <w:rPr>
                <w:rFonts w:ascii="Arial" w:hAnsi="Arial" w:cs="Arial"/>
                <w:b/>
                <w:sz w:val="20"/>
                <w:szCs w:val="20"/>
                <w:lang w:val="en-ZA"/>
              </w:rPr>
            </w:pPr>
            <w:r w:rsidRPr="007415DE">
              <w:rPr>
                <w:rFonts w:ascii="Arial" w:hAnsi="Arial" w:cs="Arial"/>
                <w:b/>
                <w:sz w:val="20"/>
                <w:szCs w:val="20"/>
                <w:lang w:val="en-ZA"/>
              </w:rPr>
              <w:t>Target</w:t>
            </w:r>
          </w:p>
        </w:tc>
        <w:tc>
          <w:tcPr>
            <w:tcW w:w="1164" w:type="pct"/>
            <w:shd w:val="clear" w:color="auto" w:fill="D9D9D9" w:themeFill="background1" w:themeFillShade="D9"/>
            <w:vAlign w:val="center"/>
          </w:tcPr>
          <w:p w14:paraId="45B27CCD" w14:textId="77777777" w:rsidR="001756F1" w:rsidRPr="007415DE" w:rsidRDefault="001756F1" w:rsidP="00B83287">
            <w:pPr>
              <w:keepNext/>
              <w:spacing w:before="60" w:after="60"/>
              <w:rPr>
                <w:rFonts w:ascii="Arial" w:hAnsi="Arial" w:cs="Arial"/>
                <w:b/>
                <w:sz w:val="20"/>
                <w:szCs w:val="20"/>
                <w:lang w:val="en-ZA"/>
              </w:rPr>
            </w:pPr>
            <w:r w:rsidRPr="007415DE">
              <w:rPr>
                <w:rFonts w:ascii="Arial" w:hAnsi="Arial" w:cs="Arial"/>
                <w:b/>
                <w:sz w:val="20"/>
                <w:szCs w:val="20"/>
                <w:lang w:val="en-ZA"/>
              </w:rPr>
              <w:t>Penalty</w:t>
            </w:r>
          </w:p>
        </w:tc>
      </w:tr>
      <w:tr w:rsidR="001756F1" w:rsidRPr="00C0165E" w14:paraId="778DC17B" w14:textId="77777777" w:rsidTr="00D438D5">
        <w:trPr>
          <w:trHeight w:val="1517"/>
        </w:trPr>
        <w:tc>
          <w:tcPr>
            <w:tcW w:w="1033" w:type="pct"/>
            <w:vMerge w:val="restart"/>
            <w:vAlign w:val="center"/>
          </w:tcPr>
          <w:p w14:paraId="76C37826" w14:textId="77777777" w:rsidR="001756F1" w:rsidRPr="007415DE" w:rsidRDefault="001756F1" w:rsidP="00B83287">
            <w:pPr>
              <w:keepNext/>
              <w:spacing w:before="60" w:after="60"/>
              <w:rPr>
                <w:rFonts w:ascii="Arial" w:hAnsi="Arial" w:cs="Arial"/>
                <w:sz w:val="20"/>
                <w:szCs w:val="20"/>
                <w:lang w:val="en-ZA"/>
              </w:rPr>
            </w:pPr>
            <w:r>
              <w:rPr>
                <w:rFonts w:ascii="Arial" w:hAnsi="Arial" w:cs="Arial"/>
                <w:sz w:val="20"/>
                <w:szCs w:val="20"/>
                <w:lang w:val="en-ZA"/>
              </w:rPr>
              <w:t>Service Delivery Management S</w:t>
            </w:r>
            <w:r w:rsidRPr="007415DE">
              <w:rPr>
                <w:rFonts w:ascii="Arial" w:hAnsi="Arial" w:cs="Arial"/>
                <w:sz w:val="20"/>
                <w:szCs w:val="20"/>
                <w:lang w:val="en-ZA"/>
              </w:rPr>
              <w:t>ervice</w:t>
            </w:r>
            <w:r>
              <w:rPr>
                <w:rFonts w:ascii="Arial" w:hAnsi="Arial" w:cs="Arial"/>
                <w:sz w:val="20"/>
                <w:szCs w:val="20"/>
                <w:lang w:val="en-ZA"/>
              </w:rPr>
              <w:t>s</w:t>
            </w:r>
          </w:p>
        </w:tc>
        <w:tc>
          <w:tcPr>
            <w:tcW w:w="1051" w:type="pct"/>
            <w:vAlign w:val="center"/>
          </w:tcPr>
          <w:p w14:paraId="43E55399" w14:textId="77777777" w:rsidR="001756F1" w:rsidRPr="007415DE" w:rsidRDefault="001756F1" w:rsidP="00B83287">
            <w:pPr>
              <w:keepNext/>
              <w:autoSpaceDE w:val="0"/>
              <w:autoSpaceDN w:val="0"/>
              <w:adjustRightInd w:val="0"/>
              <w:spacing w:before="60" w:after="60"/>
              <w:rPr>
                <w:rFonts w:ascii="Arial" w:hAnsi="Arial" w:cs="Arial"/>
                <w:sz w:val="20"/>
                <w:szCs w:val="20"/>
                <w:lang w:val="en-ZA"/>
              </w:rPr>
            </w:pPr>
            <w:r>
              <w:rPr>
                <w:rFonts w:ascii="Arial" w:hAnsi="Arial" w:cs="Arial"/>
                <w:sz w:val="20"/>
                <w:szCs w:val="20"/>
                <w:lang w:val="en-ZA"/>
              </w:rPr>
              <w:t>Technical Account Manager / Success Account Manager Availability</w:t>
            </w:r>
          </w:p>
        </w:tc>
        <w:tc>
          <w:tcPr>
            <w:tcW w:w="1752" w:type="pct"/>
            <w:vAlign w:val="center"/>
          </w:tcPr>
          <w:p w14:paraId="4FC4EFEB" w14:textId="77777777" w:rsidR="001756F1" w:rsidRPr="007415DE" w:rsidRDefault="001756F1" w:rsidP="00B83287">
            <w:pPr>
              <w:keepNext/>
              <w:autoSpaceDE w:val="0"/>
              <w:autoSpaceDN w:val="0"/>
              <w:adjustRightInd w:val="0"/>
              <w:spacing w:before="60" w:after="60"/>
              <w:rPr>
                <w:rFonts w:ascii="Arial" w:hAnsi="Arial" w:cs="Arial"/>
                <w:sz w:val="20"/>
                <w:szCs w:val="20"/>
                <w:lang w:val="en-ZA"/>
              </w:rPr>
            </w:pPr>
            <w:r w:rsidRPr="007415DE">
              <w:rPr>
                <w:rFonts w:ascii="Arial" w:hAnsi="Arial" w:cs="Arial"/>
                <w:sz w:val="20"/>
                <w:szCs w:val="20"/>
                <w:lang w:val="en-ZA"/>
              </w:rPr>
              <w:t>100% availability of the</w:t>
            </w:r>
            <w:r>
              <w:rPr>
                <w:rFonts w:ascii="Arial" w:hAnsi="Arial" w:cs="Arial"/>
                <w:sz w:val="20"/>
                <w:szCs w:val="20"/>
                <w:lang w:val="en-ZA"/>
              </w:rPr>
              <w:t xml:space="preserve"> Technical Account Manager / Success Account Manager </w:t>
            </w:r>
            <w:r w:rsidRPr="007415DE">
              <w:rPr>
                <w:rFonts w:ascii="Arial" w:hAnsi="Arial" w:cs="Arial"/>
                <w:sz w:val="20"/>
                <w:szCs w:val="20"/>
                <w:lang w:val="en-ZA"/>
              </w:rPr>
              <w:t>unless unavailability has been approved and contingencies in place.</w:t>
            </w:r>
          </w:p>
        </w:tc>
        <w:tc>
          <w:tcPr>
            <w:tcW w:w="1164" w:type="pct"/>
            <w:vAlign w:val="center"/>
          </w:tcPr>
          <w:p w14:paraId="5134F452" w14:textId="77777777" w:rsidR="001756F1" w:rsidRPr="007415DE" w:rsidRDefault="001756F1" w:rsidP="00B83287">
            <w:pPr>
              <w:keepNext/>
              <w:autoSpaceDE w:val="0"/>
              <w:autoSpaceDN w:val="0"/>
              <w:adjustRightInd w:val="0"/>
              <w:spacing w:before="60" w:after="60"/>
              <w:rPr>
                <w:rFonts w:ascii="Arial" w:hAnsi="Arial" w:cs="Arial"/>
                <w:sz w:val="20"/>
                <w:szCs w:val="20"/>
                <w:lang w:val="en-ZA"/>
              </w:rPr>
            </w:pPr>
            <w:r>
              <w:rPr>
                <w:rFonts w:ascii="Arial" w:hAnsi="Arial" w:cs="Arial"/>
                <w:sz w:val="20"/>
                <w:szCs w:val="20"/>
                <w:lang w:val="en-ZA"/>
              </w:rPr>
              <w:t>5</w:t>
            </w:r>
            <w:r w:rsidRPr="007415DE">
              <w:rPr>
                <w:rFonts w:ascii="Arial" w:hAnsi="Arial" w:cs="Arial"/>
                <w:sz w:val="20"/>
                <w:szCs w:val="20"/>
                <w:lang w:val="en-ZA"/>
              </w:rPr>
              <w:t xml:space="preserve">% of monthly </w:t>
            </w:r>
            <w:r>
              <w:rPr>
                <w:rFonts w:ascii="Arial" w:hAnsi="Arial" w:cs="Arial"/>
                <w:sz w:val="20"/>
                <w:szCs w:val="20"/>
                <w:lang w:val="en-ZA"/>
              </w:rPr>
              <w:t>Maintenance and Support</w:t>
            </w:r>
            <w:r w:rsidRPr="007415DE">
              <w:rPr>
                <w:rFonts w:ascii="Arial" w:hAnsi="Arial" w:cs="Arial"/>
                <w:sz w:val="20"/>
                <w:szCs w:val="20"/>
                <w:lang w:val="en-ZA"/>
              </w:rPr>
              <w:t xml:space="preserve"> costs</w:t>
            </w:r>
          </w:p>
        </w:tc>
      </w:tr>
      <w:tr w:rsidR="001756F1" w:rsidRPr="00C0165E" w14:paraId="09E492CE" w14:textId="77777777" w:rsidTr="00D438D5">
        <w:trPr>
          <w:trHeight w:val="145"/>
        </w:trPr>
        <w:tc>
          <w:tcPr>
            <w:tcW w:w="1033" w:type="pct"/>
            <w:vMerge/>
            <w:vAlign w:val="center"/>
          </w:tcPr>
          <w:p w14:paraId="144487C5" w14:textId="77777777" w:rsidR="001756F1" w:rsidRPr="007415DE" w:rsidRDefault="001756F1" w:rsidP="00B83287">
            <w:pPr>
              <w:keepNext/>
              <w:spacing w:before="60" w:after="60"/>
              <w:rPr>
                <w:rFonts w:ascii="Arial" w:hAnsi="Arial" w:cs="Arial"/>
                <w:b/>
                <w:sz w:val="20"/>
                <w:szCs w:val="20"/>
                <w:lang w:val="en-ZA"/>
              </w:rPr>
            </w:pPr>
          </w:p>
        </w:tc>
        <w:tc>
          <w:tcPr>
            <w:tcW w:w="1051" w:type="pct"/>
            <w:vAlign w:val="center"/>
          </w:tcPr>
          <w:p w14:paraId="24193C40" w14:textId="48B1EB1D" w:rsidR="001756F1" w:rsidRPr="007415DE" w:rsidRDefault="001756F1" w:rsidP="00B83287">
            <w:pPr>
              <w:keepNext/>
              <w:autoSpaceDE w:val="0"/>
              <w:autoSpaceDN w:val="0"/>
              <w:adjustRightInd w:val="0"/>
              <w:spacing w:before="60" w:after="60"/>
              <w:rPr>
                <w:rFonts w:ascii="Arial" w:hAnsi="Arial" w:cs="Arial"/>
                <w:sz w:val="20"/>
                <w:szCs w:val="20"/>
                <w:lang w:val="en-ZA"/>
              </w:rPr>
            </w:pPr>
            <w:r w:rsidRPr="007415DE">
              <w:rPr>
                <w:rFonts w:ascii="Arial" w:hAnsi="Arial" w:cs="Arial"/>
                <w:sz w:val="20"/>
                <w:szCs w:val="20"/>
                <w:lang w:val="en-ZA"/>
              </w:rPr>
              <w:t>Service Delivery Management</w:t>
            </w:r>
            <w:r w:rsidR="00527A47">
              <w:rPr>
                <w:rFonts w:ascii="Arial" w:hAnsi="Arial" w:cs="Arial"/>
                <w:sz w:val="20"/>
                <w:szCs w:val="20"/>
                <w:lang w:val="en-ZA"/>
              </w:rPr>
              <w:t xml:space="preserve"> team</w:t>
            </w:r>
          </w:p>
        </w:tc>
        <w:tc>
          <w:tcPr>
            <w:tcW w:w="1752" w:type="pct"/>
            <w:vAlign w:val="center"/>
          </w:tcPr>
          <w:p w14:paraId="7729391D" w14:textId="77777777" w:rsidR="001756F1" w:rsidRPr="007415DE" w:rsidRDefault="001756F1" w:rsidP="00B83287">
            <w:pPr>
              <w:keepNext/>
              <w:autoSpaceDE w:val="0"/>
              <w:autoSpaceDN w:val="0"/>
              <w:adjustRightInd w:val="0"/>
              <w:spacing w:before="60" w:after="60"/>
              <w:rPr>
                <w:rFonts w:ascii="Arial" w:hAnsi="Arial" w:cs="Arial"/>
                <w:sz w:val="20"/>
                <w:szCs w:val="20"/>
                <w:lang w:val="en-ZA"/>
              </w:rPr>
            </w:pPr>
            <w:r w:rsidRPr="007415DE">
              <w:rPr>
                <w:rFonts w:ascii="Arial" w:hAnsi="Arial" w:cs="Arial"/>
                <w:sz w:val="20"/>
                <w:szCs w:val="20"/>
                <w:lang w:val="en-ZA"/>
              </w:rPr>
              <w:t xml:space="preserve">100% availability of </w:t>
            </w:r>
            <w:r>
              <w:rPr>
                <w:rFonts w:ascii="Arial" w:hAnsi="Arial" w:cs="Arial"/>
                <w:sz w:val="20"/>
                <w:szCs w:val="20"/>
                <w:lang w:val="en-ZA"/>
              </w:rPr>
              <w:t>Service Provider</w:t>
            </w:r>
            <w:r w:rsidRPr="007415DE">
              <w:rPr>
                <w:rFonts w:ascii="Arial" w:hAnsi="Arial" w:cs="Arial"/>
                <w:sz w:val="20"/>
                <w:szCs w:val="20"/>
                <w:lang w:val="en-ZA"/>
              </w:rPr>
              <w:t xml:space="preserve"> Representative(s) when required unless unavailability has been approved and contingencies in place.</w:t>
            </w:r>
          </w:p>
        </w:tc>
        <w:tc>
          <w:tcPr>
            <w:tcW w:w="1164" w:type="pct"/>
            <w:vAlign w:val="center"/>
          </w:tcPr>
          <w:p w14:paraId="038113E3" w14:textId="77777777" w:rsidR="001756F1" w:rsidRPr="007415DE" w:rsidRDefault="001756F1" w:rsidP="00B83287">
            <w:pPr>
              <w:keepNext/>
              <w:autoSpaceDE w:val="0"/>
              <w:autoSpaceDN w:val="0"/>
              <w:adjustRightInd w:val="0"/>
              <w:spacing w:before="60" w:after="60"/>
              <w:rPr>
                <w:rFonts w:ascii="Arial" w:hAnsi="Arial" w:cs="Arial"/>
                <w:sz w:val="20"/>
                <w:szCs w:val="20"/>
                <w:lang w:val="en-ZA"/>
              </w:rPr>
            </w:pPr>
            <w:r w:rsidRPr="007415DE">
              <w:rPr>
                <w:rFonts w:ascii="Arial" w:hAnsi="Arial" w:cs="Arial"/>
                <w:sz w:val="20"/>
                <w:szCs w:val="20"/>
                <w:lang w:val="en-ZA"/>
              </w:rPr>
              <w:t xml:space="preserve">4% of monthly </w:t>
            </w:r>
            <w:r>
              <w:rPr>
                <w:rFonts w:ascii="Arial" w:hAnsi="Arial" w:cs="Arial"/>
                <w:sz w:val="20"/>
                <w:szCs w:val="20"/>
                <w:lang w:val="en-ZA"/>
              </w:rPr>
              <w:t>Maintenance and Support</w:t>
            </w:r>
            <w:r w:rsidRPr="007415DE">
              <w:rPr>
                <w:rFonts w:ascii="Arial" w:hAnsi="Arial" w:cs="Arial"/>
                <w:sz w:val="20"/>
                <w:szCs w:val="20"/>
                <w:lang w:val="en-ZA"/>
              </w:rPr>
              <w:t xml:space="preserve"> costs</w:t>
            </w:r>
          </w:p>
        </w:tc>
      </w:tr>
      <w:tr w:rsidR="001756F1" w:rsidRPr="00C0165E" w14:paraId="52D3BF46" w14:textId="77777777" w:rsidTr="00D438D5">
        <w:trPr>
          <w:trHeight w:val="145"/>
        </w:trPr>
        <w:tc>
          <w:tcPr>
            <w:tcW w:w="1033" w:type="pct"/>
            <w:vMerge/>
            <w:vAlign w:val="center"/>
          </w:tcPr>
          <w:p w14:paraId="20E0AA2D" w14:textId="77777777" w:rsidR="001756F1" w:rsidRPr="007415DE" w:rsidRDefault="001756F1" w:rsidP="00B83287">
            <w:pPr>
              <w:keepNext/>
              <w:spacing w:before="60" w:after="60"/>
              <w:rPr>
                <w:rFonts w:ascii="Arial" w:hAnsi="Arial" w:cs="Arial"/>
                <w:b/>
                <w:sz w:val="20"/>
                <w:szCs w:val="20"/>
                <w:lang w:val="en-ZA"/>
              </w:rPr>
            </w:pPr>
          </w:p>
        </w:tc>
        <w:tc>
          <w:tcPr>
            <w:tcW w:w="1051" w:type="pct"/>
            <w:vMerge w:val="restart"/>
            <w:vAlign w:val="center"/>
          </w:tcPr>
          <w:p w14:paraId="65ED42CF" w14:textId="77777777" w:rsidR="001756F1" w:rsidRPr="007415DE" w:rsidRDefault="001756F1" w:rsidP="00B83287">
            <w:pPr>
              <w:keepNext/>
              <w:autoSpaceDE w:val="0"/>
              <w:autoSpaceDN w:val="0"/>
              <w:adjustRightInd w:val="0"/>
              <w:spacing w:before="60" w:after="60"/>
              <w:rPr>
                <w:rFonts w:ascii="Arial" w:hAnsi="Arial" w:cs="Arial"/>
                <w:sz w:val="20"/>
                <w:szCs w:val="20"/>
                <w:lang w:val="en-ZA"/>
              </w:rPr>
            </w:pPr>
            <w:r>
              <w:rPr>
                <w:rFonts w:ascii="Arial" w:hAnsi="Arial" w:cs="Arial"/>
                <w:sz w:val="20"/>
                <w:szCs w:val="20"/>
                <w:lang w:val="en-ZA"/>
              </w:rPr>
              <w:t xml:space="preserve">Service Delivery Management </w:t>
            </w:r>
            <w:r w:rsidRPr="007415DE">
              <w:rPr>
                <w:rFonts w:ascii="Arial" w:hAnsi="Arial" w:cs="Arial"/>
                <w:sz w:val="20"/>
                <w:szCs w:val="20"/>
                <w:lang w:val="en-ZA"/>
              </w:rPr>
              <w:t>Reports</w:t>
            </w:r>
          </w:p>
        </w:tc>
        <w:tc>
          <w:tcPr>
            <w:tcW w:w="1752" w:type="pct"/>
            <w:vAlign w:val="center"/>
          </w:tcPr>
          <w:p w14:paraId="5A28DD75" w14:textId="77777777" w:rsidR="001756F1" w:rsidRPr="007415DE" w:rsidRDefault="001756F1" w:rsidP="00B83287">
            <w:pPr>
              <w:keepNext/>
              <w:autoSpaceDE w:val="0"/>
              <w:autoSpaceDN w:val="0"/>
              <w:adjustRightInd w:val="0"/>
              <w:spacing w:before="60" w:after="60"/>
              <w:rPr>
                <w:rFonts w:ascii="Arial" w:hAnsi="Arial" w:cs="Arial"/>
                <w:sz w:val="20"/>
                <w:szCs w:val="20"/>
                <w:lang w:val="en-ZA"/>
              </w:rPr>
            </w:pPr>
            <w:r w:rsidRPr="007415DE">
              <w:rPr>
                <w:rFonts w:ascii="Arial" w:hAnsi="Arial" w:cs="Arial"/>
                <w:sz w:val="20"/>
                <w:szCs w:val="20"/>
                <w:lang w:val="en-ZA"/>
              </w:rPr>
              <w:t>100% of all standard</w:t>
            </w:r>
            <w:r>
              <w:rPr>
                <w:rFonts w:ascii="Arial" w:hAnsi="Arial" w:cs="Arial"/>
                <w:sz w:val="20"/>
                <w:szCs w:val="20"/>
                <w:lang w:val="en-ZA"/>
              </w:rPr>
              <w:t xml:space="preserve"> and executive</w:t>
            </w:r>
            <w:r w:rsidRPr="007415DE">
              <w:rPr>
                <w:rFonts w:ascii="Arial" w:hAnsi="Arial" w:cs="Arial"/>
                <w:sz w:val="20"/>
                <w:szCs w:val="20"/>
                <w:lang w:val="en-ZA"/>
              </w:rPr>
              <w:t xml:space="preserve"> reports provided within the predefined timeframes.</w:t>
            </w:r>
          </w:p>
        </w:tc>
        <w:tc>
          <w:tcPr>
            <w:tcW w:w="1164" w:type="pct"/>
            <w:vAlign w:val="center"/>
          </w:tcPr>
          <w:p w14:paraId="6CC4BEAC" w14:textId="77777777" w:rsidR="001756F1" w:rsidRPr="007415DE" w:rsidRDefault="001756F1" w:rsidP="00B83287">
            <w:pPr>
              <w:keepNext/>
              <w:autoSpaceDE w:val="0"/>
              <w:autoSpaceDN w:val="0"/>
              <w:adjustRightInd w:val="0"/>
              <w:spacing w:before="60" w:after="60"/>
              <w:rPr>
                <w:rFonts w:ascii="Arial" w:hAnsi="Arial" w:cs="Arial"/>
                <w:sz w:val="20"/>
                <w:szCs w:val="20"/>
                <w:lang w:val="en-ZA"/>
              </w:rPr>
            </w:pPr>
            <w:r>
              <w:rPr>
                <w:rFonts w:ascii="Arial" w:hAnsi="Arial" w:cs="Arial"/>
                <w:sz w:val="20"/>
                <w:szCs w:val="20"/>
                <w:lang w:val="en-ZA"/>
              </w:rPr>
              <w:t>No financial penalty</w:t>
            </w:r>
          </w:p>
        </w:tc>
      </w:tr>
      <w:tr w:rsidR="001756F1" w:rsidRPr="00C0165E" w14:paraId="45E0EBB0" w14:textId="77777777" w:rsidTr="00D438D5">
        <w:trPr>
          <w:trHeight w:val="145"/>
        </w:trPr>
        <w:tc>
          <w:tcPr>
            <w:tcW w:w="1033" w:type="pct"/>
            <w:vMerge/>
            <w:vAlign w:val="center"/>
          </w:tcPr>
          <w:p w14:paraId="205DC4C3" w14:textId="77777777" w:rsidR="001756F1" w:rsidRPr="007415DE" w:rsidRDefault="001756F1" w:rsidP="00B83287">
            <w:pPr>
              <w:keepNext/>
              <w:spacing w:before="60" w:after="60"/>
              <w:rPr>
                <w:rFonts w:ascii="Arial" w:hAnsi="Arial" w:cs="Arial"/>
                <w:b/>
                <w:sz w:val="20"/>
                <w:szCs w:val="20"/>
                <w:lang w:val="en-ZA"/>
              </w:rPr>
            </w:pPr>
          </w:p>
        </w:tc>
        <w:tc>
          <w:tcPr>
            <w:tcW w:w="1051" w:type="pct"/>
            <w:vMerge/>
            <w:vAlign w:val="center"/>
          </w:tcPr>
          <w:p w14:paraId="485228A2" w14:textId="77777777" w:rsidR="001756F1" w:rsidRPr="007415DE" w:rsidRDefault="001756F1" w:rsidP="00B83287">
            <w:pPr>
              <w:keepNext/>
              <w:spacing w:before="60" w:after="60"/>
              <w:rPr>
                <w:rFonts w:ascii="Arial" w:hAnsi="Arial" w:cs="Arial"/>
                <w:sz w:val="20"/>
                <w:szCs w:val="20"/>
                <w:lang w:val="en-ZA"/>
              </w:rPr>
            </w:pPr>
          </w:p>
        </w:tc>
        <w:tc>
          <w:tcPr>
            <w:tcW w:w="1752" w:type="pct"/>
            <w:vAlign w:val="center"/>
          </w:tcPr>
          <w:p w14:paraId="12EDA6BF" w14:textId="77777777" w:rsidR="001756F1" w:rsidRPr="007415DE" w:rsidRDefault="001756F1" w:rsidP="00B83287">
            <w:pPr>
              <w:keepNext/>
              <w:autoSpaceDE w:val="0"/>
              <w:autoSpaceDN w:val="0"/>
              <w:adjustRightInd w:val="0"/>
              <w:spacing w:before="60" w:after="60"/>
              <w:rPr>
                <w:rFonts w:ascii="Arial" w:hAnsi="Arial" w:cs="Arial"/>
                <w:sz w:val="20"/>
                <w:szCs w:val="20"/>
                <w:lang w:val="en-ZA"/>
              </w:rPr>
            </w:pPr>
            <w:r w:rsidRPr="007415DE">
              <w:rPr>
                <w:rFonts w:ascii="Arial" w:hAnsi="Arial" w:cs="Arial"/>
                <w:sz w:val="20"/>
                <w:szCs w:val="20"/>
                <w:lang w:val="en-ZA"/>
              </w:rPr>
              <w:t>95% of all ad-hoc reports provided within stipulated timeframes</w:t>
            </w:r>
          </w:p>
        </w:tc>
        <w:tc>
          <w:tcPr>
            <w:tcW w:w="1164" w:type="pct"/>
            <w:vAlign w:val="center"/>
          </w:tcPr>
          <w:p w14:paraId="4222A356" w14:textId="77777777" w:rsidR="001756F1" w:rsidRPr="007415DE" w:rsidRDefault="001756F1" w:rsidP="00B83287">
            <w:pPr>
              <w:keepNext/>
              <w:autoSpaceDE w:val="0"/>
              <w:autoSpaceDN w:val="0"/>
              <w:adjustRightInd w:val="0"/>
              <w:spacing w:before="60" w:after="60"/>
              <w:rPr>
                <w:rFonts w:ascii="Arial" w:hAnsi="Arial" w:cs="Arial"/>
                <w:sz w:val="20"/>
                <w:szCs w:val="20"/>
                <w:lang w:val="en-ZA"/>
              </w:rPr>
            </w:pPr>
            <w:r>
              <w:rPr>
                <w:rFonts w:ascii="Arial" w:hAnsi="Arial" w:cs="Arial"/>
                <w:sz w:val="20"/>
                <w:szCs w:val="20"/>
                <w:lang w:val="en-ZA"/>
              </w:rPr>
              <w:t>No financial penalty</w:t>
            </w:r>
          </w:p>
        </w:tc>
      </w:tr>
      <w:tr w:rsidR="001756F1" w:rsidRPr="00C0165E" w14:paraId="506612ED" w14:textId="77777777" w:rsidTr="00D438D5">
        <w:trPr>
          <w:trHeight w:val="145"/>
        </w:trPr>
        <w:tc>
          <w:tcPr>
            <w:tcW w:w="1033" w:type="pct"/>
            <w:vMerge/>
            <w:vAlign w:val="center"/>
          </w:tcPr>
          <w:p w14:paraId="60BEA9C9" w14:textId="77777777" w:rsidR="001756F1" w:rsidRPr="007415DE" w:rsidRDefault="001756F1" w:rsidP="00B83287">
            <w:pPr>
              <w:keepNext/>
              <w:spacing w:before="60" w:after="60"/>
              <w:rPr>
                <w:rFonts w:ascii="Arial" w:hAnsi="Arial" w:cs="Arial"/>
                <w:b/>
                <w:sz w:val="20"/>
                <w:szCs w:val="20"/>
                <w:lang w:val="en-ZA"/>
              </w:rPr>
            </w:pPr>
          </w:p>
        </w:tc>
        <w:tc>
          <w:tcPr>
            <w:tcW w:w="1051" w:type="pct"/>
          </w:tcPr>
          <w:p w14:paraId="0D845E9C" w14:textId="77777777" w:rsidR="001756F1" w:rsidRPr="007415DE" w:rsidRDefault="001756F1" w:rsidP="00B83287">
            <w:pPr>
              <w:keepNext/>
              <w:spacing w:before="60" w:after="60"/>
              <w:rPr>
                <w:rFonts w:ascii="Arial" w:hAnsi="Arial" w:cs="Arial"/>
                <w:sz w:val="20"/>
                <w:szCs w:val="20"/>
                <w:lang w:val="en-ZA"/>
              </w:rPr>
            </w:pPr>
            <w:r>
              <w:rPr>
                <w:rFonts w:ascii="Arial" w:hAnsi="Arial" w:cs="Arial"/>
                <w:sz w:val="20"/>
                <w:szCs w:val="20"/>
              </w:rPr>
              <w:t>Finance Management</w:t>
            </w:r>
          </w:p>
        </w:tc>
        <w:tc>
          <w:tcPr>
            <w:tcW w:w="1752" w:type="pct"/>
          </w:tcPr>
          <w:p w14:paraId="2A2E514D" w14:textId="1BC39594" w:rsidR="001756F1" w:rsidRPr="007415DE" w:rsidRDefault="001756F1" w:rsidP="00B83287">
            <w:pPr>
              <w:keepNext/>
              <w:autoSpaceDE w:val="0"/>
              <w:autoSpaceDN w:val="0"/>
              <w:adjustRightInd w:val="0"/>
              <w:spacing w:before="60" w:after="60"/>
              <w:rPr>
                <w:rFonts w:ascii="Arial" w:hAnsi="Arial" w:cs="Arial"/>
                <w:sz w:val="20"/>
                <w:szCs w:val="20"/>
                <w:lang w:val="en-ZA"/>
              </w:rPr>
            </w:pPr>
            <w:r>
              <w:rPr>
                <w:rFonts w:ascii="Arial" w:hAnsi="Arial" w:cs="Arial"/>
                <w:sz w:val="20"/>
                <w:szCs w:val="20"/>
                <w:lang w:eastAsia="en-ZA"/>
              </w:rPr>
              <w:t>100% of all invoices submitted within 40 hours after month end</w:t>
            </w:r>
          </w:p>
        </w:tc>
        <w:tc>
          <w:tcPr>
            <w:tcW w:w="1164" w:type="pct"/>
          </w:tcPr>
          <w:p w14:paraId="4DF1CD84" w14:textId="77777777" w:rsidR="001756F1" w:rsidRPr="007415DE" w:rsidRDefault="001756F1" w:rsidP="00B83287">
            <w:pPr>
              <w:keepNext/>
              <w:autoSpaceDE w:val="0"/>
              <w:autoSpaceDN w:val="0"/>
              <w:adjustRightInd w:val="0"/>
              <w:spacing w:before="60" w:after="60"/>
              <w:rPr>
                <w:rFonts w:ascii="Arial" w:hAnsi="Arial" w:cs="Arial"/>
                <w:sz w:val="20"/>
                <w:szCs w:val="20"/>
                <w:lang w:val="en-ZA"/>
              </w:rPr>
            </w:pPr>
            <w:r>
              <w:rPr>
                <w:rFonts w:ascii="Arial" w:hAnsi="Arial" w:cs="Arial"/>
                <w:sz w:val="20"/>
                <w:szCs w:val="20"/>
                <w:lang w:eastAsia="en-ZA"/>
              </w:rPr>
              <w:t>No financial penalty, however service disputes may be imposed by SARS should this service standard not be achieved</w:t>
            </w:r>
          </w:p>
        </w:tc>
      </w:tr>
    </w:tbl>
    <w:p w14:paraId="761ED787" w14:textId="77777777" w:rsidR="001756F1" w:rsidRPr="00F74B9A" w:rsidRDefault="001756F1" w:rsidP="007B2B6F">
      <w:pPr>
        <w:pStyle w:val="ListParagraph"/>
        <w:tabs>
          <w:tab w:val="left" w:pos="-2552"/>
        </w:tabs>
        <w:spacing w:line="360" w:lineRule="auto"/>
        <w:ind w:left="2160"/>
        <w:jc w:val="both"/>
        <w:rPr>
          <w:rFonts w:eastAsia="Calibri"/>
          <w:bCs/>
          <w:szCs w:val="20"/>
          <w:lang w:val="en-US" w:eastAsia="x-none"/>
        </w:rPr>
      </w:pPr>
    </w:p>
    <w:p w14:paraId="1E9008E1" w14:textId="77777777" w:rsidR="00F74B9A" w:rsidRDefault="00F74B9A" w:rsidP="007B2B6F">
      <w:pPr>
        <w:pStyle w:val="ListParagraph"/>
        <w:keepNext/>
        <w:keepLines/>
        <w:spacing w:after="240" w:line="360" w:lineRule="auto"/>
        <w:ind w:left="1440"/>
        <w:contextualSpacing w:val="0"/>
        <w:jc w:val="both"/>
      </w:pPr>
    </w:p>
    <w:p w14:paraId="6A2D56EE" w14:textId="6EAC7904" w:rsidR="00320371" w:rsidRPr="00543DF8" w:rsidRDefault="009F26F0" w:rsidP="00D438D5">
      <w:pPr>
        <w:pStyle w:val="ListParagraph"/>
        <w:keepNext/>
        <w:keepLines/>
        <w:numPr>
          <w:ilvl w:val="0"/>
          <w:numId w:val="21"/>
        </w:numPr>
        <w:spacing w:after="240" w:line="360" w:lineRule="auto"/>
        <w:contextualSpacing w:val="0"/>
        <w:jc w:val="both"/>
        <w:rPr>
          <w:b/>
        </w:rPr>
      </w:pPr>
      <w:r w:rsidRPr="00543DF8">
        <w:rPr>
          <w:b/>
        </w:rPr>
        <w:t>SOLUTION REPORTING</w:t>
      </w:r>
    </w:p>
    <w:p w14:paraId="57E4F40E" w14:textId="083BE40D" w:rsidR="009F26F0" w:rsidRDefault="009F26F0" w:rsidP="00D438D5">
      <w:pPr>
        <w:pStyle w:val="ListParagraph"/>
        <w:numPr>
          <w:ilvl w:val="1"/>
          <w:numId w:val="21"/>
        </w:numPr>
        <w:tabs>
          <w:tab w:val="left" w:pos="-2552"/>
        </w:tabs>
        <w:spacing w:line="360" w:lineRule="auto"/>
        <w:jc w:val="both"/>
      </w:pPr>
      <w:bookmarkStart w:id="1557" w:name="_Toc403648827"/>
      <w:r w:rsidRPr="00101A61">
        <w:rPr>
          <w:b/>
        </w:rPr>
        <w:t>Solution Reporting</w:t>
      </w:r>
      <w:r w:rsidRPr="007415DE">
        <w:t xml:space="preserve"> -</w:t>
      </w:r>
      <w:r>
        <w:t xml:space="preserve"> </w:t>
      </w:r>
      <w:bookmarkEnd w:id="1557"/>
      <w:r>
        <w:t>is</w:t>
      </w:r>
      <w:r w:rsidRPr="007415DE">
        <w:t xml:space="preserve"> required for the monitoring</w:t>
      </w:r>
      <w:r w:rsidR="006626D8">
        <w:t xml:space="preserve"> and reporting on the service provision and utilisation of the </w:t>
      </w:r>
      <w:r w:rsidR="00890582">
        <w:t>S</w:t>
      </w:r>
      <w:r w:rsidR="006626D8">
        <w:t>olution</w:t>
      </w:r>
      <w:r w:rsidRPr="007415DE">
        <w:t>. The minimum requirements for Solution Reporting are the following:</w:t>
      </w:r>
    </w:p>
    <w:p w14:paraId="06D77AAA" w14:textId="66E29B27" w:rsidR="009F26F0" w:rsidRDefault="009F26F0" w:rsidP="009F26F0">
      <w:pPr>
        <w:pStyle w:val="ListParagraph"/>
        <w:tabs>
          <w:tab w:val="left" w:pos="-2552"/>
        </w:tabs>
        <w:spacing w:line="360" w:lineRule="auto"/>
        <w:ind w:left="1440"/>
        <w:jc w:val="both"/>
        <w:rPr>
          <w:b/>
        </w:rPr>
      </w:pPr>
    </w:p>
    <w:p w14:paraId="5BAF20AA" w14:textId="46E18A31" w:rsidR="009F26F0" w:rsidRPr="009F26F0" w:rsidRDefault="009F26F0" w:rsidP="00D438D5">
      <w:pPr>
        <w:pStyle w:val="ListParagraph"/>
        <w:numPr>
          <w:ilvl w:val="2"/>
          <w:numId w:val="43"/>
        </w:numPr>
        <w:tabs>
          <w:tab w:val="left" w:pos="-2552"/>
        </w:tabs>
        <w:spacing w:line="360" w:lineRule="auto"/>
        <w:jc w:val="both"/>
        <w:rPr>
          <w:bCs/>
        </w:rPr>
      </w:pPr>
      <w:r w:rsidRPr="009F26F0">
        <w:rPr>
          <w:bCs/>
        </w:rPr>
        <w:t xml:space="preserve">Report Types - the solution must have the ability to generate predefined operational and statistical reports and must, amongst others, provide for the following: </w:t>
      </w:r>
    </w:p>
    <w:p w14:paraId="68850787" w14:textId="68B7DBE4" w:rsidR="009F26F0" w:rsidRPr="005270E5" w:rsidRDefault="009F26F0" w:rsidP="005270E5">
      <w:pPr>
        <w:pStyle w:val="ListParagraph"/>
        <w:numPr>
          <w:ilvl w:val="3"/>
          <w:numId w:val="43"/>
        </w:numPr>
        <w:tabs>
          <w:tab w:val="left" w:pos="-2552"/>
          <w:tab w:val="left" w:pos="2552"/>
          <w:tab w:val="left" w:pos="3119"/>
          <w:tab w:val="left" w:pos="3686"/>
          <w:tab w:val="left" w:pos="3969"/>
        </w:tabs>
        <w:spacing w:line="360" w:lineRule="auto"/>
        <w:jc w:val="both"/>
        <w:rPr>
          <w:bCs/>
        </w:rPr>
      </w:pPr>
      <w:r w:rsidRPr="005270E5">
        <w:rPr>
          <w:bCs/>
        </w:rPr>
        <w:t>Reports in order to measure the utilisation of the solution.</w:t>
      </w:r>
    </w:p>
    <w:p w14:paraId="527EA3DA" w14:textId="77777777" w:rsidR="009F26F0" w:rsidRPr="005270E5" w:rsidRDefault="009F26F0" w:rsidP="005270E5">
      <w:pPr>
        <w:pStyle w:val="ListParagraph"/>
        <w:numPr>
          <w:ilvl w:val="3"/>
          <w:numId w:val="43"/>
        </w:numPr>
        <w:tabs>
          <w:tab w:val="left" w:pos="-2552"/>
          <w:tab w:val="left" w:pos="2552"/>
          <w:tab w:val="left" w:pos="3119"/>
          <w:tab w:val="left" w:pos="3686"/>
          <w:tab w:val="left" w:pos="3969"/>
        </w:tabs>
        <w:spacing w:line="360" w:lineRule="auto"/>
        <w:jc w:val="both"/>
        <w:rPr>
          <w:bCs/>
        </w:rPr>
      </w:pPr>
      <w:r w:rsidRPr="005270E5">
        <w:rPr>
          <w:bCs/>
        </w:rPr>
        <w:t>Reports in order to measure the performance of the implemented solution.</w:t>
      </w:r>
    </w:p>
    <w:p w14:paraId="5F60CBEB" w14:textId="77777777" w:rsidR="009F26F0" w:rsidRPr="005270E5" w:rsidRDefault="009F26F0" w:rsidP="005270E5">
      <w:pPr>
        <w:pStyle w:val="ListParagraph"/>
        <w:numPr>
          <w:ilvl w:val="3"/>
          <w:numId w:val="43"/>
        </w:numPr>
        <w:tabs>
          <w:tab w:val="left" w:pos="-2552"/>
          <w:tab w:val="left" w:pos="2552"/>
          <w:tab w:val="left" w:pos="3119"/>
          <w:tab w:val="left" w:pos="3686"/>
          <w:tab w:val="left" w:pos="3969"/>
        </w:tabs>
        <w:spacing w:line="360" w:lineRule="auto"/>
        <w:jc w:val="both"/>
        <w:rPr>
          <w:bCs/>
        </w:rPr>
      </w:pPr>
      <w:r w:rsidRPr="005270E5">
        <w:rPr>
          <w:bCs/>
        </w:rPr>
        <w:t xml:space="preserve">Customised reports.  </w:t>
      </w:r>
    </w:p>
    <w:p w14:paraId="6DA185C2" w14:textId="77777777" w:rsidR="009F26F0" w:rsidRPr="005270E5" w:rsidRDefault="009F26F0" w:rsidP="005270E5">
      <w:pPr>
        <w:pStyle w:val="ListParagraph"/>
        <w:numPr>
          <w:ilvl w:val="3"/>
          <w:numId w:val="43"/>
        </w:numPr>
        <w:tabs>
          <w:tab w:val="left" w:pos="-2552"/>
          <w:tab w:val="left" w:pos="2552"/>
          <w:tab w:val="left" w:pos="3119"/>
          <w:tab w:val="left" w:pos="3686"/>
          <w:tab w:val="left" w:pos="3969"/>
        </w:tabs>
        <w:spacing w:line="360" w:lineRule="auto"/>
        <w:jc w:val="both"/>
        <w:rPr>
          <w:bCs/>
        </w:rPr>
      </w:pPr>
      <w:r w:rsidRPr="005270E5">
        <w:rPr>
          <w:bCs/>
        </w:rPr>
        <w:t>The reports must be available on a number of levels (office, area, region and national).</w:t>
      </w:r>
    </w:p>
    <w:p w14:paraId="68955AC3" w14:textId="77777777" w:rsidR="009F26F0" w:rsidRPr="00FE1A5C" w:rsidRDefault="009F26F0" w:rsidP="00A058B2">
      <w:pPr>
        <w:pStyle w:val="ListParagraph"/>
        <w:ind w:left="3555"/>
        <w:rPr>
          <w:bCs/>
          <w:lang w:eastAsia="en-US"/>
        </w:rPr>
      </w:pPr>
    </w:p>
    <w:p w14:paraId="44C7CB46" w14:textId="77777777" w:rsidR="009F26F0" w:rsidRDefault="009F26F0" w:rsidP="00D438D5">
      <w:pPr>
        <w:pStyle w:val="ListParagraph"/>
        <w:numPr>
          <w:ilvl w:val="2"/>
          <w:numId w:val="43"/>
        </w:numPr>
        <w:tabs>
          <w:tab w:val="left" w:pos="-2552"/>
        </w:tabs>
        <w:spacing w:line="360" w:lineRule="auto"/>
        <w:jc w:val="both"/>
        <w:rPr>
          <w:bCs/>
        </w:rPr>
      </w:pPr>
      <w:r w:rsidRPr="00FE1A5C">
        <w:rPr>
          <w:bCs/>
        </w:rPr>
        <w:t xml:space="preserve">Reports </w:t>
      </w:r>
      <w:r w:rsidRPr="00F13D7C">
        <w:rPr>
          <w:bCs/>
        </w:rPr>
        <w:t>Generation</w:t>
      </w:r>
      <w:r w:rsidRPr="00FE1A5C">
        <w:rPr>
          <w:bCs/>
        </w:rPr>
        <w:t xml:space="preserve"> - the reporting must be implemented in such a manner that it does not hamper the performance of the system, when generated.</w:t>
      </w:r>
    </w:p>
    <w:p w14:paraId="3FCE0D81" w14:textId="77777777" w:rsidR="009F26F0" w:rsidRPr="00FE1A5C" w:rsidRDefault="009F26F0" w:rsidP="00A058B2">
      <w:pPr>
        <w:pStyle w:val="ListParagraph"/>
        <w:ind w:left="1620"/>
        <w:rPr>
          <w:bCs/>
        </w:rPr>
      </w:pPr>
    </w:p>
    <w:p w14:paraId="5EE8D5DE" w14:textId="302DC1DE" w:rsidR="009F26F0" w:rsidRDefault="009F26F0" w:rsidP="00D438D5">
      <w:pPr>
        <w:pStyle w:val="ListParagraph"/>
        <w:numPr>
          <w:ilvl w:val="2"/>
          <w:numId w:val="43"/>
        </w:numPr>
        <w:tabs>
          <w:tab w:val="left" w:pos="-2552"/>
        </w:tabs>
        <w:spacing w:line="360" w:lineRule="auto"/>
        <w:jc w:val="both"/>
        <w:rPr>
          <w:bCs/>
        </w:rPr>
      </w:pPr>
      <w:r w:rsidRPr="00FE1A5C">
        <w:rPr>
          <w:bCs/>
        </w:rPr>
        <w:t xml:space="preserve">Reports Format - the reports must allow for the export of data into other file formats, for reporting presentation options e.g. MS Excel, </w:t>
      </w:r>
      <w:r w:rsidR="00F13D7C">
        <w:rPr>
          <w:bCs/>
        </w:rPr>
        <w:t xml:space="preserve">CSV, </w:t>
      </w:r>
      <w:r w:rsidRPr="00FE1A5C">
        <w:rPr>
          <w:bCs/>
        </w:rPr>
        <w:t>PDF.</w:t>
      </w:r>
    </w:p>
    <w:p w14:paraId="58AAAAD4" w14:textId="73A14C2B" w:rsidR="009F26F0" w:rsidRPr="00727376" w:rsidRDefault="009F26F0" w:rsidP="00D438D5">
      <w:pPr>
        <w:pStyle w:val="ListParagraph"/>
        <w:numPr>
          <w:ilvl w:val="2"/>
          <w:numId w:val="43"/>
        </w:numPr>
        <w:tabs>
          <w:tab w:val="left" w:pos="-2552"/>
        </w:tabs>
        <w:spacing w:line="360" w:lineRule="auto"/>
        <w:jc w:val="both"/>
        <w:rPr>
          <w:bCs/>
        </w:rPr>
      </w:pPr>
      <w:r w:rsidRPr="00E91154">
        <w:rPr>
          <w:bCs/>
        </w:rPr>
        <w:t xml:space="preserve">The table below stipulates the </w:t>
      </w:r>
      <w:r w:rsidR="009A503F" w:rsidRPr="001756F1">
        <w:rPr>
          <w:rFonts w:eastAsia="Calibri"/>
          <w:bCs/>
          <w:szCs w:val="20"/>
          <w:lang w:val="en-US" w:eastAsia="x-none"/>
        </w:rPr>
        <w:t xml:space="preserve">Service Level Measurements </w:t>
      </w:r>
      <w:r w:rsidRPr="00E91154">
        <w:rPr>
          <w:bCs/>
        </w:rPr>
        <w:t>that appl</w:t>
      </w:r>
      <w:r w:rsidR="009A503F">
        <w:rPr>
          <w:bCs/>
        </w:rPr>
        <w:t>y</w:t>
      </w:r>
      <w:r w:rsidRPr="00E91154">
        <w:rPr>
          <w:bCs/>
        </w:rPr>
        <w:t xml:space="preserve"> for</w:t>
      </w:r>
      <w:r w:rsidRPr="00E91154" w:rsidDel="00EF7F3B">
        <w:rPr>
          <w:bCs/>
        </w:rPr>
        <w:t xml:space="preserve"> </w:t>
      </w:r>
      <w:r w:rsidRPr="00FE1A5C">
        <w:rPr>
          <w:bCs/>
        </w:rPr>
        <w:t>Solution Reporting services:</w:t>
      </w:r>
    </w:p>
    <w:p w14:paraId="1E6720B4" w14:textId="536A6964" w:rsidR="009F26F0" w:rsidRDefault="009F26F0" w:rsidP="009F26F0">
      <w:pPr>
        <w:pStyle w:val="ListParagraph"/>
        <w:tabs>
          <w:tab w:val="left" w:pos="-2552"/>
        </w:tabs>
        <w:spacing w:line="360" w:lineRule="auto"/>
        <w:ind w:left="1440"/>
        <w:jc w:val="both"/>
      </w:pPr>
    </w:p>
    <w:tbl>
      <w:tblPr>
        <w:tblW w:w="4657"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9"/>
        <w:gridCol w:w="1335"/>
        <w:gridCol w:w="3052"/>
        <w:gridCol w:w="2185"/>
      </w:tblGrid>
      <w:tr w:rsidR="00F13D7C" w:rsidRPr="0003582C" w14:paraId="093F5A91" w14:textId="77777777" w:rsidTr="00EE693A">
        <w:trPr>
          <w:trHeight w:val="480"/>
        </w:trPr>
        <w:tc>
          <w:tcPr>
            <w:tcW w:w="5000" w:type="pct"/>
            <w:gridSpan w:val="4"/>
            <w:shd w:val="clear" w:color="auto" w:fill="D9D9D9" w:themeFill="background1" w:themeFillShade="D9"/>
            <w:vAlign w:val="center"/>
          </w:tcPr>
          <w:p w14:paraId="5DF4892D" w14:textId="77777777" w:rsidR="00F13D7C" w:rsidRPr="007415DE" w:rsidRDefault="00F13D7C" w:rsidP="00B83287">
            <w:pPr>
              <w:spacing w:before="120" w:after="120"/>
              <w:rPr>
                <w:rFonts w:ascii="Arial" w:hAnsi="Arial" w:cs="Arial"/>
                <w:b/>
                <w:sz w:val="20"/>
                <w:szCs w:val="20"/>
              </w:rPr>
            </w:pPr>
            <w:r w:rsidRPr="007415DE">
              <w:rPr>
                <w:rFonts w:ascii="Arial" w:hAnsi="Arial" w:cs="Arial"/>
                <w:b/>
                <w:sz w:val="20"/>
                <w:szCs w:val="20"/>
              </w:rPr>
              <w:t xml:space="preserve">Solution Reporting </w:t>
            </w:r>
            <w:r>
              <w:rPr>
                <w:rFonts w:ascii="Arial" w:hAnsi="Arial" w:cs="Arial"/>
                <w:b/>
                <w:sz w:val="20"/>
                <w:szCs w:val="20"/>
              </w:rPr>
              <w:t>S</w:t>
            </w:r>
            <w:r w:rsidRPr="007415DE">
              <w:rPr>
                <w:rFonts w:ascii="Arial" w:hAnsi="Arial" w:cs="Arial"/>
                <w:b/>
                <w:sz w:val="20"/>
                <w:szCs w:val="20"/>
              </w:rPr>
              <w:t>ervices</w:t>
            </w:r>
          </w:p>
        </w:tc>
      </w:tr>
      <w:tr w:rsidR="00F13D7C" w:rsidRPr="00511800" w14:paraId="161954B8" w14:textId="77777777" w:rsidTr="00EE693A">
        <w:trPr>
          <w:trHeight w:val="697"/>
        </w:trPr>
        <w:tc>
          <w:tcPr>
            <w:tcW w:w="846" w:type="pct"/>
            <w:shd w:val="clear" w:color="auto" w:fill="D9D9D9" w:themeFill="background1" w:themeFillShade="D9"/>
            <w:vAlign w:val="center"/>
          </w:tcPr>
          <w:p w14:paraId="5E8230A2" w14:textId="77777777" w:rsidR="00F13D7C" w:rsidRPr="00511800" w:rsidRDefault="00F13D7C" w:rsidP="00B83287">
            <w:pPr>
              <w:keepNext/>
              <w:spacing w:before="60" w:after="60"/>
              <w:rPr>
                <w:rFonts w:ascii="Arial Narrow" w:hAnsi="Arial Narrow" w:cs="Arial"/>
                <w:b/>
              </w:rPr>
            </w:pPr>
            <w:r w:rsidRPr="00511800">
              <w:rPr>
                <w:rFonts w:ascii="Arial Narrow" w:hAnsi="Arial Narrow" w:cs="Arial"/>
                <w:b/>
              </w:rPr>
              <w:t>Service</w:t>
            </w:r>
          </w:p>
        </w:tc>
        <w:tc>
          <w:tcPr>
            <w:tcW w:w="844" w:type="pct"/>
            <w:shd w:val="clear" w:color="auto" w:fill="D9D9D9" w:themeFill="background1" w:themeFillShade="D9"/>
            <w:vAlign w:val="center"/>
          </w:tcPr>
          <w:p w14:paraId="4390AD63" w14:textId="77777777" w:rsidR="00F13D7C" w:rsidRPr="00511800" w:rsidRDefault="00F13D7C" w:rsidP="00B83287">
            <w:pPr>
              <w:keepNext/>
              <w:spacing w:before="60" w:after="60"/>
              <w:rPr>
                <w:rFonts w:ascii="Arial Narrow" w:hAnsi="Arial Narrow" w:cs="Arial"/>
                <w:b/>
                <w:color w:val="000000"/>
                <w:kern w:val="28"/>
                <w:szCs w:val="20"/>
              </w:rPr>
            </w:pPr>
            <w:r w:rsidRPr="00511800">
              <w:rPr>
                <w:rFonts w:ascii="Arial Narrow" w:hAnsi="Arial Narrow" w:cs="Arial"/>
                <w:b/>
              </w:rPr>
              <w:t>Description</w:t>
            </w:r>
          </w:p>
        </w:tc>
        <w:tc>
          <w:tcPr>
            <w:tcW w:w="1929" w:type="pct"/>
            <w:shd w:val="clear" w:color="auto" w:fill="D9D9D9" w:themeFill="background1" w:themeFillShade="D9"/>
            <w:vAlign w:val="center"/>
          </w:tcPr>
          <w:p w14:paraId="20589671" w14:textId="77777777" w:rsidR="00F13D7C" w:rsidRPr="00511800" w:rsidRDefault="00F13D7C" w:rsidP="00B83287">
            <w:pPr>
              <w:keepNext/>
              <w:spacing w:before="60" w:after="60"/>
              <w:rPr>
                <w:rFonts w:ascii="Arial Narrow" w:hAnsi="Arial Narrow" w:cs="Arial"/>
                <w:b/>
              </w:rPr>
            </w:pPr>
            <w:r w:rsidRPr="00511800">
              <w:rPr>
                <w:rFonts w:ascii="Arial Narrow" w:hAnsi="Arial Narrow" w:cs="Arial"/>
                <w:b/>
              </w:rPr>
              <w:t>Target</w:t>
            </w:r>
          </w:p>
        </w:tc>
        <w:tc>
          <w:tcPr>
            <w:tcW w:w="1380" w:type="pct"/>
            <w:shd w:val="clear" w:color="auto" w:fill="D9D9D9" w:themeFill="background1" w:themeFillShade="D9"/>
            <w:vAlign w:val="center"/>
          </w:tcPr>
          <w:p w14:paraId="019040F9" w14:textId="77777777" w:rsidR="00F13D7C" w:rsidRPr="007415DE" w:rsidRDefault="00F13D7C" w:rsidP="00B83287">
            <w:pPr>
              <w:keepNext/>
              <w:spacing w:before="60" w:after="60"/>
              <w:rPr>
                <w:rFonts w:ascii="Arial" w:hAnsi="Arial" w:cs="Arial"/>
                <w:b/>
                <w:sz w:val="20"/>
                <w:szCs w:val="20"/>
              </w:rPr>
            </w:pPr>
            <w:r w:rsidRPr="007415DE">
              <w:rPr>
                <w:rFonts w:ascii="Arial" w:hAnsi="Arial" w:cs="Arial"/>
                <w:b/>
                <w:sz w:val="20"/>
                <w:szCs w:val="20"/>
              </w:rPr>
              <w:t>Penalty</w:t>
            </w:r>
          </w:p>
        </w:tc>
      </w:tr>
      <w:tr w:rsidR="00F13D7C" w:rsidRPr="00511800" w14:paraId="07E7486E" w14:textId="77777777" w:rsidTr="00EE693A">
        <w:trPr>
          <w:trHeight w:val="970"/>
        </w:trPr>
        <w:tc>
          <w:tcPr>
            <w:tcW w:w="846" w:type="pct"/>
            <w:vMerge w:val="restart"/>
            <w:vAlign w:val="center"/>
          </w:tcPr>
          <w:p w14:paraId="64D3DC87" w14:textId="77777777" w:rsidR="00F13D7C" w:rsidRPr="00511800" w:rsidRDefault="00F13D7C" w:rsidP="00B83287">
            <w:pPr>
              <w:keepNext/>
              <w:spacing w:before="60" w:after="60"/>
              <w:rPr>
                <w:rFonts w:ascii="Arial Narrow" w:hAnsi="Arial Narrow" w:cs="Arial"/>
              </w:rPr>
            </w:pPr>
            <w:r w:rsidRPr="00511800">
              <w:rPr>
                <w:rFonts w:ascii="Arial Narrow" w:hAnsi="Arial Narrow" w:cs="Arial"/>
              </w:rPr>
              <w:t xml:space="preserve">Reporting </w:t>
            </w:r>
          </w:p>
          <w:p w14:paraId="2EC0098A" w14:textId="77777777" w:rsidR="00F13D7C" w:rsidRPr="00511800" w:rsidRDefault="00F13D7C" w:rsidP="00B83287">
            <w:pPr>
              <w:keepNext/>
              <w:spacing w:before="60" w:after="60"/>
              <w:rPr>
                <w:rFonts w:ascii="Arial Narrow" w:hAnsi="Arial Narrow" w:cs="Arial"/>
              </w:rPr>
            </w:pPr>
          </w:p>
        </w:tc>
        <w:tc>
          <w:tcPr>
            <w:tcW w:w="844" w:type="pct"/>
            <w:vMerge w:val="restart"/>
            <w:vAlign w:val="center"/>
          </w:tcPr>
          <w:p w14:paraId="183AB0E0" w14:textId="77777777" w:rsidR="00F13D7C" w:rsidRPr="00511800" w:rsidRDefault="00F13D7C" w:rsidP="00B83287">
            <w:pPr>
              <w:keepNext/>
              <w:spacing w:before="60" w:after="60"/>
              <w:rPr>
                <w:rFonts w:ascii="Arial Narrow" w:hAnsi="Arial Narrow" w:cs="Arial"/>
                <w:b/>
                <w:color w:val="000000"/>
                <w:kern w:val="28"/>
                <w:szCs w:val="20"/>
              </w:rPr>
            </w:pPr>
            <w:r w:rsidRPr="00511800">
              <w:rPr>
                <w:rFonts w:ascii="Arial Narrow" w:hAnsi="Arial Narrow" w:cs="Arial"/>
              </w:rPr>
              <w:t>Solution Reporting Service</w:t>
            </w:r>
            <w:r w:rsidRPr="00511800" w:rsidDel="00EE6277">
              <w:rPr>
                <w:rFonts w:ascii="Arial Narrow" w:hAnsi="Arial Narrow" w:cs="Arial"/>
              </w:rPr>
              <w:t xml:space="preserve"> </w:t>
            </w:r>
          </w:p>
        </w:tc>
        <w:tc>
          <w:tcPr>
            <w:tcW w:w="1929" w:type="pct"/>
            <w:vAlign w:val="center"/>
          </w:tcPr>
          <w:p w14:paraId="1EA04EA1" w14:textId="77777777" w:rsidR="00F13D7C" w:rsidRPr="00511800" w:rsidRDefault="00F13D7C" w:rsidP="00B83287">
            <w:pPr>
              <w:keepNext/>
              <w:spacing w:before="60" w:after="60"/>
              <w:rPr>
                <w:rFonts w:ascii="Arial Narrow" w:hAnsi="Arial Narrow" w:cs="Arial"/>
                <w:b/>
                <w:color w:val="000000"/>
                <w:kern w:val="28"/>
                <w:szCs w:val="20"/>
              </w:rPr>
            </w:pPr>
            <w:r w:rsidRPr="00511800">
              <w:rPr>
                <w:rFonts w:ascii="Arial Narrow" w:hAnsi="Arial Narrow" w:cs="Arial"/>
              </w:rPr>
              <w:t>100% of all standard reports provided within the predefined timeframes.</w:t>
            </w:r>
          </w:p>
        </w:tc>
        <w:tc>
          <w:tcPr>
            <w:tcW w:w="1380" w:type="pct"/>
            <w:vAlign w:val="center"/>
          </w:tcPr>
          <w:p w14:paraId="06F53462" w14:textId="61772920" w:rsidR="00F13D7C" w:rsidRPr="007415DE" w:rsidRDefault="00F13D7C" w:rsidP="00B83287">
            <w:pPr>
              <w:keepNext/>
              <w:autoSpaceDE w:val="0"/>
              <w:autoSpaceDN w:val="0"/>
              <w:adjustRightInd w:val="0"/>
              <w:spacing w:before="60" w:after="60"/>
              <w:rPr>
                <w:rFonts w:ascii="Arial" w:hAnsi="Arial" w:cs="Arial"/>
                <w:b/>
                <w:color w:val="000000"/>
                <w:kern w:val="28"/>
                <w:sz w:val="20"/>
                <w:szCs w:val="20"/>
              </w:rPr>
            </w:pPr>
            <w:r>
              <w:rPr>
                <w:rFonts w:ascii="Arial" w:hAnsi="Arial" w:cs="Arial"/>
                <w:sz w:val="20"/>
                <w:szCs w:val="20"/>
              </w:rPr>
              <w:t>No financial penalty</w:t>
            </w:r>
          </w:p>
        </w:tc>
      </w:tr>
      <w:tr w:rsidR="00F13D7C" w:rsidRPr="00511800" w14:paraId="0179E6A8" w14:textId="77777777" w:rsidTr="00EE693A">
        <w:trPr>
          <w:trHeight w:val="147"/>
        </w:trPr>
        <w:tc>
          <w:tcPr>
            <w:tcW w:w="846" w:type="pct"/>
            <w:vMerge/>
            <w:vAlign w:val="center"/>
          </w:tcPr>
          <w:p w14:paraId="4ED2599C" w14:textId="77777777" w:rsidR="00F13D7C" w:rsidRPr="00511800" w:rsidRDefault="00F13D7C" w:rsidP="00B83287">
            <w:pPr>
              <w:keepNext/>
              <w:spacing w:before="60" w:after="60"/>
              <w:rPr>
                <w:rFonts w:ascii="Arial Narrow" w:hAnsi="Arial Narrow" w:cs="Arial"/>
              </w:rPr>
            </w:pPr>
          </w:p>
        </w:tc>
        <w:tc>
          <w:tcPr>
            <w:tcW w:w="844" w:type="pct"/>
            <w:vMerge/>
            <w:vAlign w:val="center"/>
          </w:tcPr>
          <w:p w14:paraId="76C4919B" w14:textId="77777777" w:rsidR="00F13D7C" w:rsidRPr="00511800" w:rsidRDefault="00F13D7C" w:rsidP="00B83287">
            <w:pPr>
              <w:keepNext/>
              <w:spacing w:before="60" w:after="60"/>
              <w:rPr>
                <w:rFonts w:ascii="Arial Narrow" w:hAnsi="Arial Narrow" w:cs="Arial"/>
              </w:rPr>
            </w:pPr>
          </w:p>
        </w:tc>
        <w:tc>
          <w:tcPr>
            <w:tcW w:w="1929" w:type="pct"/>
            <w:vAlign w:val="center"/>
          </w:tcPr>
          <w:p w14:paraId="6E12E2A3" w14:textId="77777777" w:rsidR="00F13D7C" w:rsidRPr="00511800" w:rsidRDefault="00F13D7C" w:rsidP="00B83287">
            <w:pPr>
              <w:keepNext/>
              <w:spacing w:before="60" w:after="60"/>
              <w:rPr>
                <w:rFonts w:ascii="Arial Narrow" w:hAnsi="Arial Narrow" w:cs="Arial"/>
                <w:b/>
                <w:color w:val="000000"/>
                <w:kern w:val="28"/>
                <w:szCs w:val="20"/>
              </w:rPr>
            </w:pPr>
            <w:r w:rsidRPr="00511800">
              <w:rPr>
                <w:rFonts w:ascii="Arial Narrow" w:hAnsi="Arial Narrow" w:cs="Arial"/>
              </w:rPr>
              <w:t>95% of all ad-hoc reports provided within stipulated timeframes</w:t>
            </w:r>
          </w:p>
        </w:tc>
        <w:tc>
          <w:tcPr>
            <w:tcW w:w="1380" w:type="pct"/>
            <w:vAlign w:val="center"/>
          </w:tcPr>
          <w:p w14:paraId="658D86D1" w14:textId="01CA98B7" w:rsidR="00F13D7C" w:rsidRPr="007415DE" w:rsidRDefault="00F13D7C" w:rsidP="00B83287">
            <w:pPr>
              <w:keepNext/>
              <w:autoSpaceDE w:val="0"/>
              <w:autoSpaceDN w:val="0"/>
              <w:adjustRightInd w:val="0"/>
              <w:spacing w:before="60" w:after="60"/>
              <w:rPr>
                <w:rFonts w:ascii="Arial" w:hAnsi="Arial" w:cs="Arial"/>
                <w:b/>
                <w:color w:val="000000"/>
                <w:kern w:val="28"/>
                <w:sz w:val="20"/>
                <w:szCs w:val="20"/>
              </w:rPr>
            </w:pPr>
            <w:r>
              <w:rPr>
                <w:rFonts w:ascii="Arial" w:hAnsi="Arial" w:cs="Arial"/>
                <w:sz w:val="20"/>
                <w:szCs w:val="20"/>
              </w:rPr>
              <w:t>No financial penalty</w:t>
            </w:r>
          </w:p>
        </w:tc>
      </w:tr>
    </w:tbl>
    <w:p w14:paraId="3459F6D3" w14:textId="77777777" w:rsidR="00F13D7C" w:rsidRPr="007415DE" w:rsidRDefault="00F13D7C" w:rsidP="007B2B6F">
      <w:pPr>
        <w:pStyle w:val="ListParagraph"/>
        <w:tabs>
          <w:tab w:val="left" w:pos="-2552"/>
        </w:tabs>
        <w:spacing w:line="360" w:lineRule="auto"/>
        <w:ind w:left="1440"/>
        <w:jc w:val="both"/>
      </w:pPr>
    </w:p>
    <w:p w14:paraId="1D57F5F0" w14:textId="77777777" w:rsidR="009F26F0" w:rsidRDefault="009F26F0" w:rsidP="007B2B6F">
      <w:pPr>
        <w:pStyle w:val="ListParagraph"/>
        <w:keepNext/>
        <w:keepLines/>
        <w:spacing w:after="240" w:line="360" w:lineRule="auto"/>
        <w:contextualSpacing w:val="0"/>
        <w:jc w:val="both"/>
        <w:rPr>
          <w:b/>
        </w:rPr>
      </w:pPr>
    </w:p>
    <w:p w14:paraId="32523405" w14:textId="77777777" w:rsidR="00320371" w:rsidRDefault="00320371" w:rsidP="00320371">
      <w:pPr>
        <w:pStyle w:val="ListParagraph"/>
        <w:keepNext/>
        <w:keepLines/>
        <w:spacing w:after="240" w:line="360" w:lineRule="auto"/>
        <w:contextualSpacing w:val="0"/>
        <w:jc w:val="both"/>
        <w:rPr>
          <w:b/>
        </w:rPr>
      </w:pPr>
    </w:p>
    <w:p w14:paraId="03E6F254" w14:textId="085B7165" w:rsidR="00F13D7C" w:rsidRDefault="00F13D7C" w:rsidP="00D438D5">
      <w:pPr>
        <w:pStyle w:val="ListParagraph"/>
        <w:keepNext/>
        <w:keepLines/>
        <w:numPr>
          <w:ilvl w:val="0"/>
          <w:numId w:val="21"/>
        </w:numPr>
        <w:spacing w:after="240" w:line="360" w:lineRule="auto"/>
        <w:contextualSpacing w:val="0"/>
        <w:jc w:val="both"/>
        <w:rPr>
          <w:b/>
        </w:rPr>
      </w:pPr>
      <w:r>
        <w:rPr>
          <w:b/>
        </w:rPr>
        <w:t>SOLUTION HEALTH CHECKS</w:t>
      </w:r>
    </w:p>
    <w:p w14:paraId="4C5ED715" w14:textId="3D8D6A7B" w:rsidR="00F13D7C" w:rsidRDefault="00F13D7C" w:rsidP="00D438D5">
      <w:pPr>
        <w:pStyle w:val="ListParagraph"/>
        <w:numPr>
          <w:ilvl w:val="1"/>
          <w:numId w:val="21"/>
        </w:numPr>
        <w:tabs>
          <w:tab w:val="left" w:pos="-2552"/>
          <w:tab w:val="left" w:pos="180"/>
        </w:tabs>
        <w:spacing w:line="360" w:lineRule="auto"/>
        <w:jc w:val="both"/>
      </w:pPr>
      <w:r w:rsidRPr="00101A61">
        <w:rPr>
          <w:b/>
        </w:rPr>
        <w:t>S</w:t>
      </w:r>
      <w:bookmarkStart w:id="1558" w:name="_Toc403648829"/>
      <w:r w:rsidRPr="00101A61">
        <w:rPr>
          <w:b/>
        </w:rPr>
        <w:t>olution Health Check</w:t>
      </w:r>
      <w:bookmarkEnd w:id="1558"/>
      <w:r w:rsidRPr="00101A61">
        <w:rPr>
          <w:b/>
        </w:rPr>
        <w:t>s</w:t>
      </w:r>
      <w:r>
        <w:t xml:space="preserve"> -</w:t>
      </w:r>
      <w:r w:rsidRPr="00CB1ECE">
        <w:t xml:space="preserve"> </w:t>
      </w:r>
      <w:r w:rsidRPr="007415DE">
        <w:t>are required to ensure that the solution in use is in accordance with the OEM’s best practices. Health Checks must be independently performed, by the OEM of the solution, or its authorised partner</w:t>
      </w:r>
      <w:r>
        <w:t xml:space="preserve"> (and signed off by the OEM)</w:t>
      </w:r>
      <w:r w:rsidRPr="007415DE">
        <w:t xml:space="preserve">, </w:t>
      </w:r>
      <w:r>
        <w:t>when required. At a minimum, the Solution health Check must be performed after Solution Implementation.</w:t>
      </w:r>
    </w:p>
    <w:p w14:paraId="1629F0EE" w14:textId="5E004B8A" w:rsidR="00F13D7C" w:rsidRDefault="00F13D7C" w:rsidP="00D438D5">
      <w:pPr>
        <w:pStyle w:val="ListParagraph"/>
        <w:numPr>
          <w:ilvl w:val="1"/>
          <w:numId w:val="21"/>
        </w:numPr>
        <w:tabs>
          <w:tab w:val="left" w:pos="-2552"/>
          <w:tab w:val="left" w:pos="180"/>
        </w:tabs>
        <w:spacing w:line="360" w:lineRule="auto"/>
        <w:jc w:val="both"/>
      </w:pPr>
      <w:r w:rsidRPr="0018173D">
        <w:t xml:space="preserve">The minimum requirements for Solution </w:t>
      </w:r>
      <w:r>
        <w:t>Health Checks</w:t>
      </w:r>
      <w:r w:rsidRPr="0018173D">
        <w:t xml:space="preserve"> are the following:</w:t>
      </w:r>
    </w:p>
    <w:p w14:paraId="6E36137A" w14:textId="77777777" w:rsidR="00F13D7C" w:rsidRDefault="00F13D7C" w:rsidP="00D438D5">
      <w:pPr>
        <w:pStyle w:val="ListParagraph"/>
        <w:numPr>
          <w:ilvl w:val="2"/>
          <w:numId w:val="21"/>
        </w:numPr>
        <w:tabs>
          <w:tab w:val="left" w:pos="-2552"/>
          <w:tab w:val="left" w:pos="180"/>
        </w:tabs>
        <w:spacing w:line="360" w:lineRule="auto"/>
        <w:jc w:val="both"/>
      </w:pPr>
      <w:r>
        <w:t xml:space="preserve">Health Check Reports and Recommendation Implementation - health check reports and implementation recommendations must be reviewed and approved by SARS. SARS, together with the Service Provider, will prioritize the implementation of the health check recommendations. Implementation of recommendations must be performed as part of Maintenance and Support services. </w:t>
      </w:r>
    </w:p>
    <w:p w14:paraId="39E3CDDC" w14:textId="77777777" w:rsidR="00F13D7C" w:rsidRDefault="00F13D7C" w:rsidP="00D438D5">
      <w:pPr>
        <w:pStyle w:val="ListParagraph"/>
        <w:numPr>
          <w:ilvl w:val="2"/>
          <w:numId w:val="21"/>
        </w:numPr>
        <w:tabs>
          <w:tab w:val="left" w:pos="-2552"/>
          <w:tab w:val="left" w:pos="180"/>
        </w:tabs>
        <w:spacing w:line="360" w:lineRule="auto"/>
        <w:jc w:val="both"/>
      </w:pPr>
      <w:r>
        <w:t>The table below stipulates the penalty structure that applies for Solution Health Check services:</w:t>
      </w:r>
    </w:p>
    <w:p w14:paraId="396A1B36" w14:textId="5BFFAD06" w:rsidR="00F13D7C" w:rsidRDefault="00F13D7C" w:rsidP="00F13D7C">
      <w:pPr>
        <w:pStyle w:val="ListParagraph"/>
        <w:tabs>
          <w:tab w:val="left" w:pos="-2552"/>
          <w:tab w:val="left" w:pos="180"/>
        </w:tabs>
        <w:spacing w:line="360" w:lineRule="auto"/>
        <w:ind w:left="2552"/>
        <w:jc w:val="both"/>
      </w:pPr>
    </w:p>
    <w:p w14:paraId="7A9D96EB" w14:textId="0AB3AA1D" w:rsidR="00EE693A" w:rsidRDefault="00EE693A" w:rsidP="00F13D7C">
      <w:pPr>
        <w:pStyle w:val="ListParagraph"/>
        <w:tabs>
          <w:tab w:val="left" w:pos="-2552"/>
          <w:tab w:val="left" w:pos="180"/>
        </w:tabs>
        <w:spacing w:line="360" w:lineRule="auto"/>
        <w:ind w:left="2552"/>
        <w:jc w:val="both"/>
      </w:pPr>
    </w:p>
    <w:p w14:paraId="2991CE03" w14:textId="77777777" w:rsidR="00EE693A" w:rsidRDefault="00EE693A" w:rsidP="00F13D7C">
      <w:pPr>
        <w:pStyle w:val="ListParagraph"/>
        <w:tabs>
          <w:tab w:val="left" w:pos="-2552"/>
          <w:tab w:val="left" w:pos="180"/>
        </w:tabs>
        <w:spacing w:line="360" w:lineRule="auto"/>
        <w:ind w:left="2552"/>
        <w:jc w:val="both"/>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8"/>
        <w:gridCol w:w="2098"/>
        <w:gridCol w:w="2098"/>
        <w:gridCol w:w="2100"/>
      </w:tblGrid>
      <w:tr w:rsidR="00F13D7C" w:rsidRPr="000955B6" w14:paraId="3DA68DED" w14:textId="77777777" w:rsidTr="00527A47">
        <w:tc>
          <w:tcPr>
            <w:tcW w:w="5000" w:type="pct"/>
            <w:gridSpan w:val="4"/>
            <w:shd w:val="clear" w:color="auto" w:fill="D9D9D9" w:themeFill="background1" w:themeFillShade="D9"/>
            <w:vAlign w:val="center"/>
          </w:tcPr>
          <w:p w14:paraId="0303A390" w14:textId="77777777" w:rsidR="00F13D7C" w:rsidRPr="007415DE" w:rsidRDefault="00F13D7C" w:rsidP="00B83287">
            <w:pPr>
              <w:autoSpaceDE w:val="0"/>
              <w:autoSpaceDN w:val="0"/>
              <w:adjustRightInd w:val="0"/>
              <w:spacing w:before="120" w:after="120"/>
              <w:rPr>
                <w:rFonts w:ascii="Arial" w:hAnsi="Arial" w:cs="Arial"/>
                <w:b/>
                <w:sz w:val="20"/>
                <w:szCs w:val="20"/>
                <w:lang w:val="en-ZA"/>
              </w:rPr>
            </w:pPr>
            <w:r w:rsidRPr="007415DE">
              <w:rPr>
                <w:rFonts w:ascii="Arial" w:hAnsi="Arial" w:cs="Arial"/>
                <w:b/>
                <w:sz w:val="20"/>
                <w:szCs w:val="20"/>
                <w:lang w:val="en-ZA"/>
              </w:rPr>
              <w:t>Solution Health Check services</w:t>
            </w:r>
          </w:p>
        </w:tc>
      </w:tr>
      <w:tr w:rsidR="00F13D7C" w:rsidRPr="000955B6" w14:paraId="421CA75D" w14:textId="77777777" w:rsidTr="00527A47">
        <w:tc>
          <w:tcPr>
            <w:tcW w:w="1294" w:type="pct"/>
            <w:shd w:val="clear" w:color="auto" w:fill="D9D9D9" w:themeFill="background1" w:themeFillShade="D9"/>
            <w:vAlign w:val="center"/>
          </w:tcPr>
          <w:p w14:paraId="399F82EF" w14:textId="77777777" w:rsidR="00F13D7C" w:rsidRPr="007415DE" w:rsidRDefault="00F13D7C" w:rsidP="00B83287">
            <w:pPr>
              <w:keepNext/>
              <w:spacing w:before="40"/>
              <w:rPr>
                <w:rFonts w:ascii="Arial" w:hAnsi="Arial" w:cs="Arial"/>
                <w:b/>
                <w:sz w:val="20"/>
                <w:szCs w:val="20"/>
                <w:lang w:val="en-ZA"/>
              </w:rPr>
            </w:pPr>
            <w:r w:rsidRPr="007415DE">
              <w:rPr>
                <w:rFonts w:ascii="Arial" w:hAnsi="Arial" w:cs="Arial"/>
                <w:b/>
                <w:sz w:val="20"/>
                <w:szCs w:val="20"/>
                <w:lang w:val="en-ZA"/>
              </w:rPr>
              <w:t>Service</w:t>
            </w:r>
          </w:p>
        </w:tc>
        <w:tc>
          <w:tcPr>
            <w:tcW w:w="1235" w:type="pct"/>
            <w:shd w:val="clear" w:color="auto" w:fill="D9D9D9" w:themeFill="background1" w:themeFillShade="D9"/>
            <w:vAlign w:val="center"/>
          </w:tcPr>
          <w:p w14:paraId="376EE065" w14:textId="77777777" w:rsidR="00F13D7C" w:rsidRPr="007415DE" w:rsidRDefault="00F13D7C" w:rsidP="00B83287">
            <w:pPr>
              <w:keepNext/>
              <w:autoSpaceDE w:val="0"/>
              <w:autoSpaceDN w:val="0"/>
              <w:adjustRightInd w:val="0"/>
              <w:spacing w:before="40"/>
              <w:rPr>
                <w:rFonts w:ascii="Arial" w:hAnsi="Arial" w:cs="Arial"/>
                <w:b/>
                <w:sz w:val="20"/>
                <w:szCs w:val="20"/>
                <w:lang w:val="en-ZA"/>
              </w:rPr>
            </w:pPr>
            <w:r w:rsidRPr="007415DE">
              <w:rPr>
                <w:rFonts w:ascii="Arial" w:hAnsi="Arial" w:cs="Arial"/>
                <w:b/>
                <w:sz w:val="20"/>
                <w:szCs w:val="20"/>
                <w:lang w:val="en-ZA"/>
              </w:rPr>
              <w:t>Description</w:t>
            </w:r>
          </w:p>
        </w:tc>
        <w:tc>
          <w:tcPr>
            <w:tcW w:w="1235" w:type="pct"/>
            <w:shd w:val="clear" w:color="auto" w:fill="D9D9D9" w:themeFill="background1" w:themeFillShade="D9"/>
            <w:vAlign w:val="center"/>
          </w:tcPr>
          <w:p w14:paraId="33A346CD" w14:textId="77777777" w:rsidR="00F13D7C" w:rsidRPr="007415DE" w:rsidRDefault="00F13D7C" w:rsidP="00B83287">
            <w:pPr>
              <w:keepNext/>
              <w:spacing w:before="40"/>
              <w:rPr>
                <w:rFonts w:ascii="Arial" w:hAnsi="Arial" w:cs="Arial"/>
                <w:b/>
                <w:sz w:val="20"/>
                <w:szCs w:val="20"/>
                <w:lang w:val="en-ZA"/>
              </w:rPr>
            </w:pPr>
            <w:r w:rsidRPr="007415DE">
              <w:rPr>
                <w:rFonts w:ascii="Arial" w:hAnsi="Arial" w:cs="Arial"/>
                <w:b/>
                <w:sz w:val="20"/>
                <w:szCs w:val="20"/>
                <w:lang w:val="en-ZA"/>
              </w:rPr>
              <w:t>Target</w:t>
            </w:r>
          </w:p>
        </w:tc>
        <w:tc>
          <w:tcPr>
            <w:tcW w:w="1235" w:type="pct"/>
            <w:shd w:val="clear" w:color="auto" w:fill="D9D9D9" w:themeFill="background1" w:themeFillShade="D9"/>
            <w:vAlign w:val="center"/>
          </w:tcPr>
          <w:p w14:paraId="19E00496" w14:textId="77777777" w:rsidR="00F13D7C" w:rsidRPr="007415DE" w:rsidRDefault="00F13D7C" w:rsidP="00B83287">
            <w:pPr>
              <w:keepNext/>
              <w:spacing w:before="40"/>
              <w:rPr>
                <w:rFonts w:ascii="Arial" w:hAnsi="Arial" w:cs="Arial"/>
                <w:b/>
                <w:sz w:val="20"/>
                <w:szCs w:val="20"/>
                <w:lang w:val="en-ZA"/>
              </w:rPr>
            </w:pPr>
            <w:r w:rsidRPr="007415DE">
              <w:rPr>
                <w:rFonts w:ascii="Arial" w:hAnsi="Arial" w:cs="Arial"/>
                <w:b/>
                <w:sz w:val="20"/>
                <w:szCs w:val="20"/>
                <w:lang w:val="en-ZA"/>
              </w:rPr>
              <w:t>Penalty</w:t>
            </w:r>
          </w:p>
        </w:tc>
      </w:tr>
      <w:tr w:rsidR="00F13D7C" w:rsidRPr="000955B6" w14:paraId="0422D8DE" w14:textId="77777777" w:rsidTr="00527A47">
        <w:tc>
          <w:tcPr>
            <w:tcW w:w="1294" w:type="pct"/>
            <w:vAlign w:val="center"/>
          </w:tcPr>
          <w:p w14:paraId="604D6F74" w14:textId="77777777" w:rsidR="00F13D7C" w:rsidRPr="007415DE" w:rsidRDefault="00F13D7C" w:rsidP="00B83287">
            <w:pPr>
              <w:keepNext/>
              <w:spacing w:before="40"/>
              <w:rPr>
                <w:rFonts w:ascii="Arial" w:hAnsi="Arial" w:cs="Arial"/>
                <w:sz w:val="20"/>
                <w:szCs w:val="20"/>
                <w:lang w:val="en-ZA"/>
              </w:rPr>
            </w:pPr>
            <w:r w:rsidRPr="007415DE">
              <w:rPr>
                <w:rFonts w:ascii="Arial" w:hAnsi="Arial" w:cs="Arial"/>
                <w:sz w:val="20"/>
                <w:szCs w:val="20"/>
                <w:lang w:val="en-ZA"/>
              </w:rPr>
              <w:t>Solution Health Check Service</w:t>
            </w:r>
          </w:p>
        </w:tc>
        <w:tc>
          <w:tcPr>
            <w:tcW w:w="1235" w:type="pct"/>
            <w:vAlign w:val="center"/>
          </w:tcPr>
          <w:p w14:paraId="15B998B9" w14:textId="484FE5CB" w:rsidR="00F13D7C" w:rsidRPr="007415DE" w:rsidRDefault="00F13D7C" w:rsidP="00B83287">
            <w:pPr>
              <w:keepNext/>
              <w:autoSpaceDE w:val="0"/>
              <w:autoSpaceDN w:val="0"/>
              <w:adjustRightInd w:val="0"/>
              <w:spacing w:before="40"/>
              <w:rPr>
                <w:rFonts w:ascii="Arial" w:hAnsi="Arial" w:cs="Arial"/>
                <w:sz w:val="20"/>
                <w:szCs w:val="20"/>
                <w:lang w:val="en-ZA"/>
              </w:rPr>
            </w:pPr>
            <w:r w:rsidRPr="007415DE">
              <w:rPr>
                <w:rFonts w:ascii="Arial" w:hAnsi="Arial" w:cs="Arial"/>
                <w:sz w:val="20"/>
                <w:szCs w:val="20"/>
                <w:lang w:val="en-ZA"/>
              </w:rPr>
              <w:t xml:space="preserve">Solution Health Check performed </w:t>
            </w:r>
            <w:r>
              <w:rPr>
                <w:rFonts w:ascii="Arial" w:hAnsi="Arial" w:cs="Arial"/>
                <w:sz w:val="20"/>
                <w:szCs w:val="20"/>
                <w:lang w:val="en-ZA"/>
              </w:rPr>
              <w:t>when requested</w:t>
            </w:r>
          </w:p>
        </w:tc>
        <w:tc>
          <w:tcPr>
            <w:tcW w:w="1235" w:type="pct"/>
            <w:vAlign w:val="center"/>
          </w:tcPr>
          <w:p w14:paraId="0C24B40C" w14:textId="0E6825D2" w:rsidR="00F13D7C" w:rsidRPr="007415DE" w:rsidRDefault="00F13D7C" w:rsidP="00B83287">
            <w:pPr>
              <w:keepNext/>
              <w:autoSpaceDE w:val="0"/>
              <w:autoSpaceDN w:val="0"/>
              <w:adjustRightInd w:val="0"/>
              <w:spacing w:before="40"/>
              <w:rPr>
                <w:rFonts w:ascii="Arial" w:hAnsi="Arial" w:cs="Arial"/>
                <w:sz w:val="20"/>
                <w:szCs w:val="20"/>
                <w:lang w:val="en-ZA"/>
              </w:rPr>
            </w:pPr>
            <w:r w:rsidRPr="007415DE">
              <w:rPr>
                <w:rFonts w:ascii="Arial" w:hAnsi="Arial" w:cs="Arial"/>
                <w:sz w:val="20"/>
                <w:szCs w:val="20"/>
                <w:lang w:val="en-ZA"/>
              </w:rPr>
              <w:t xml:space="preserve">100% of all Solution Health Checks </w:t>
            </w:r>
            <w:r>
              <w:rPr>
                <w:rFonts w:ascii="Arial" w:hAnsi="Arial" w:cs="Arial"/>
                <w:sz w:val="20"/>
                <w:szCs w:val="20"/>
                <w:lang w:val="en-ZA"/>
              </w:rPr>
              <w:t>performed when requested or as per the agreement between SARS and Service Provider</w:t>
            </w:r>
          </w:p>
        </w:tc>
        <w:tc>
          <w:tcPr>
            <w:tcW w:w="1235" w:type="pct"/>
            <w:vAlign w:val="center"/>
          </w:tcPr>
          <w:p w14:paraId="771BE4BB" w14:textId="39D4231F" w:rsidR="00F13D7C" w:rsidRPr="007415DE" w:rsidRDefault="00F13D7C" w:rsidP="00B83287">
            <w:pPr>
              <w:keepNext/>
              <w:autoSpaceDE w:val="0"/>
              <w:autoSpaceDN w:val="0"/>
              <w:adjustRightInd w:val="0"/>
              <w:spacing w:before="40"/>
              <w:rPr>
                <w:rFonts w:ascii="Arial" w:hAnsi="Arial" w:cs="Arial"/>
                <w:sz w:val="20"/>
                <w:szCs w:val="20"/>
                <w:lang w:val="en-ZA"/>
              </w:rPr>
            </w:pPr>
            <w:r>
              <w:rPr>
                <w:rFonts w:ascii="Arial" w:hAnsi="Arial" w:cs="Arial"/>
                <w:sz w:val="20"/>
                <w:szCs w:val="20"/>
                <w:lang w:val="en-ZA"/>
              </w:rPr>
              <w:t>1</w:t>
            </w:r>
            <w:r w:rsidRPr="007415DE">
              <w:rPr>
                <w:rFonts w:ascii="Arial" w:hAnsi="Arial" w:cs="Arial"/>
                <w:sz w:val="20"/>
                <w:szCs w:val="20"/>
                <w:lang w:val="en-ZA"/>
              </w:rPr>
              <w:t xml:space="preserve">% of annual </w:t>
            </w:r>
            <w:r>
              <w:rPr>
                <w:rFonts w:ascii="Arial" w:hAnsi="Arial" w:cs="Arial"/>
                <w:sz w:val="20"/>
                <w:szCs w:val="20"/>
                <w:lang w:val="en-ZA"/>
              </w:rPr>
              <w:t>Maintenance and Support</w:t>
            </w:r>
            <w:r w:rsidRPr="007415DE">
              <w:rPr>
                <w:rFonts w:ascii="Arial" w:hAnsi="Arial" w:cs="Arial"/>
                <w:sz w:val="20"/>
                <w:szCs w:val="20"/>
                <w:lang w:val="en-ZA"/>
              </w:rPr>
              <w:t xml:space="preserve"> costs.</w:t>
            </w:r>
          </w:p>
        </w:tc>
      </w:tr>
    </w:tbl>
    <w:p w14:paraId="4B60313C" w14:textId="77777777" w:rsidR="00F13D7C" w:rsidRPr="007415DE" w:rsidRDefault="00F13D7C" w:rsidP="007B2B6F">
      <w:pPr>
        <w:pStyle w:val="ListParagraph"/>
        <w:tabs>
          <w:tab w:val="left" w:pos="-2552"/>
          <w:tab w:val="left" w:pos="180"/>
        </w:tabs>
        <w:spacing w:line="360" w:lineRule="auto"/>
        <w:ind w:left="2552"/>
        <w:jc w:val="both"/>
      </w:pPr>
    </w:p>
    <w:p w14:paraId="3719D767" w14:textId="77777777" w:rsidR="00F13D7C" w:rsidRDefault="00F13D7C" w:rsidP="007B2B6F">
      <w:pPr>
        <w:pStyle w:val="ListParagraph"/>
        <w:keepNext/>
        <w:keepLines/>
        <w:spacing w:after="240" w:line="360" w:lineRule="auto"/>
        <w:contextualSpacing w:val="0"/>
        <w:jc w:val="both"/>
        <w:rPr>
          <w:b/>
        </w:rPr>
      </w:pPr>
    </w:p>
    <w:p w14:paraId="61C0539D" w14:textId="7FE78448" w:rsidR="00F13D7C" w:rsidRDefault="00F13D7C" w:rsidP="00D438D5">
      <w:pPr>
        <w:pStyle w:val="ListParagraph"/>
        <w:keepNext/>
        <w:keepLines/>
        <w:numPr>
          <w:ilvl w:val="0"/>
          <w:numId w:val="21"/>
        </w:numPr>
        <w:spacing w:after="240" w:line="360" w:lineRule="auto"/>
        <w:contextualSpacing w:val="0"/>
        <w:jc w:val="both"/>
        <w:rPr>
          <w:b/>
        </w:rPr>
      </w:pPr>
      <w:r>
        <w:rPr>
          <w:b/>
        </w:rPr>
        <w:t>SOLUTION DOCUMENTATION UPKEEP</w:t>
      </w:r>
    </w:p>
    <w:p w14:paraId="2323A5A7" w14:textId="43A10067" w:rsidR="007D4FF0" w:rsidRPr="005270E5" w:rsidRDefault="00D438D5" w:rsidP="007B2B6F">
      <w:pPr>
        <w:tabs>
          <w:tab w:val="left" w:pos="-2552"/>
        </w:tabs>
        <w:spacing w:line="360" w:lineRule="auto"/>
        <w:jc w:val="both"/>
        <w:rPr>
          <w:rFonts w:ascii="Arial" w:hAnsi="Arial" w:cs="Arial"/>
          <w:sz w:val="22"/>
          <w:szCs w:val="22"/>
        </w:rPr>
      </w:pPr>
      <w:r>
        <w:rPr>
          <w:b/>
        </w:rPr>
        <w:t>14.1</w:t>
      </w:r>
      <w:r>
        <w:rPr>
          <w:b/>
        </w:rPr>
        <w:tab/>
      </w:r>
      <w:r w:rsidR="007D4FF0" w:rsidRPr="005270E5">
        <w:rPr>
          <w:rFonts w:ascii="Arial" w:hAnsi="Arial" w:cs="Arial"/>
          <w:sz w:val="22"/>
          <w:szCs w:val="22"/>
        </w:rPr>
        <w:t xml:space="preserve">Solution Documentation Upkeep - Is required for the continuous updating of </w:t>
      </w:r>
      <w:r w:rsidR="00E60AB4" w:rsidRPr="005270E5">
        <w:rPr>
          <w:rFonts w:ascii="Arial" w:hAnsi="Arial" w:cs="Arial"/>
          <w:sz w:val="22"/>
          <w:szCs w:val="22"/>
        </w:rPr>
        <w:t>d</w:t>
      </w:r>
      <w:r w:rsidR="007D4FF0" w:rsidRPr="005270E5">
        <w:rPr>
          <w:rFonts w:ascii="Arial" w:hAnsi="Arial" w:cs="Arial"/>
          <w:sz w:val="22"/>
          <w:szCs w:val="22"/>
        </w:rPr>
        <w:t>ocumentation as a result of changes or enhancements made to the solution in production. It must be noted that these documents are required to be updated prior to the implementation of the changed or enhanced solution in production. The minimum requirements for Solution Documentation Upkeep services are the following:</w:t>
      </w:r>
    </w:p>
    <w:p w14:paraId="2996CDC3" w14:textId="77777777" w:rsidR="007D4FF0" w:rsidRPr="007415DE" w:rsidRDefault="007D4FF0" w:rsidP="00D438D5">
      <w:pPr>
        <w:pStyle w:val="ListParagraph"/>
        <w:numPr>
          <w:ilvl w:val="0"/>
          <w:numId w:val="36"/>
        </w:numPr>
        <w:spacing w:line="360" w:lineRule="auto"/>
        <w:ind w:left="2410" w:hanging="850"/>
        <w:jc w:val="both"/>
      </w:pPr>
      <w:r w:rsidRPr="007415DE">
        <w:t xml:space="preserve">Documentation Approval - any updates to the documents will only be accepted once approved by </w:t>
      </w:r>
      <w:r>
        <w:t>SARS</w:t>
      </w:r>
      <w:r w:rsidRPr="007415DE">
        <w:t>.</w:t>
      </w:r>
    </w:p>
    <w:p w14:paraId="1960805E" w14:textId="77777777" w:rsidR="007D4FF0" w:rsidRPr="007415DE" w:rsidRDefault="007D4FF0" w:rsidP="00D438D5">
      <w:pPr>
        <w:pStyle w:val="ListParagraph"/>
        <w:numPr>
          <w:ilvl w:val="0"/>
          <w:numId w:val="36"/>
        </w:numPr>
        <w:spacing w:line="360" w:lineRule="auto"/>
        <w:ind w:left="2410" w:hanging="850"/>
        <w:jc w:val="both"/>
      </w:pPr>
      <w:r w:rsidRPr="007415DE">
        <w:t xml:space="preserve">Documentation Repository - all approved documents must be stored in </w:t>
      </w:r>
      <w:r>
        <w:t>SARS</w:t>
      </w:r>
      <w:r w:rsidRPr="007415DE">
        <w:t>’s document repository.</w:t>
      </w:r>
    </w:p>
    <w:p w14:paraId="2629576A" w14:textId="77777777" w:rsidR="007D4FF0" w:rsidRPr="007415DE" w:rsidRDefault="007D4FF0" w:rsidP="00D438D5">
      <w:pPr>
        <w:pStyle w:val="ListParagraph"/>
        <w:numPr>
          <w:ilvl w:val="0"/>
          <w:numId w:val="36"/>
        </w:numPr>
        <w:spacing w:line="360" w:lineRule="auto"/>
        <w:ind w:left="2410" w:hanging="850"/>
        <w:jc w:val="both"/>
      </w:pPr>
      <w:r w:rsidRPr="007415DE">
        <w:t xml:space="preserve">Documentation Update Cost - the cost </w:t>
      </w:r>
      <w:r>
        <w:t xml:space="preserve">of </w:t>
      </w:r>
      <w:r w:rsidRPr="007415DE">
        <w:t xml:space="preserve">solution documentation upkeep services must form part of the monthly </w:t>
      </w:r>
      <w:r>
        <w:t>Maintenance and Support</w:t>
      </w:r>
      <w:r w:rsidRPr="007415DE">
        <w:t xml:space="preserve"> service cost.</w:t>
      </w:r>
    </w:p>
    <w:p w14:paraId="6FCABAC2" w14:textId="634251BF" w:rsidR="00F13D7C" w:rsidRDefault="007D4FF0" w:rsidP="007D4FF0">
      <w:pPr>
        <w:pStyle w:val="ListParagraph"/>
        <w:keepNext/>
        <w:keepLines/>
        <w:spacing w:after="240" w:line="360" w:lineRule="auto"/>
        <w:contextualSpacing w:val="0"/>
        <w:jc w:val="both"/>
      </w:pPr>
      <w:r w:rsidRPr="00E91154">
        <w:rPr>
          <w:bCs/>
        </w:rPr>
        <w:t xml:space="preserve">The table below stipulates </w:t>
      </w:r>
      <w:r w:rsidR="009A503F" w:rsidRPr="001756F1">
        <w:rPr>
          <w:rFonts w:eastAsia="Calibri"/>
          <w:bCs/>
          <w:szCs w:val="20"/>
          <w:lang w:val="en-US" w:eastAsia="x-none"/>
        </w:rPr>
        <w:t xml:space="preserve">Service Level Measurements </w:t>
      </w:r>
      <w:r w:rsidRPr="00E91154">
        <w:rPr>
          <w:bCs/>
        </w:rPr>
        <w:t>for</w:t>
      </w:r>
      <w:r w:rsidRPr="00E91154" w:rsidDel="00EF7F3B">
        <w:rPr>
          <w:bCs/>
        </w:rPr>
        <w:t xml:space="preserve"> </w:t>
      </w:r>
      <w:r w:rsidRPr="0091231C">
        <w:t>Solution Documentation:</w:t>
      </w:r>
    </w:p>
    <w:tbl>
      <w:tblPr>
        <w:tblpPr w:leftFromText="180" w:rightFromText="180" w:vertAnchor="text" w:horzAnchor="margin" w:tblpXSpec="center" w:tblpY="164"/>
        <w:tblW w:w="45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2"/>
        <w:gridCol w:w="1909"/>
        <w:gridCol w:w="2121"/>
        <w:gridCol w:w="2121"/>
      </w:tblGrid>
      <w:tr w:rsidR="00EE693A" w:rsidRPr="006E739D" w14:paraId="0DAC66D6" w14:textId="77777777" w:rsidTr="00A95CAE">
        <w:tc>
          <w:tcPr>
            <w:tcW w:w="5000" w:type="pct"/>
            <w:gridSpan w:val="4"/>
            <w:shd w:val="clear" w:color="auto" w:fill="D9D9D9" w:themeFill="background1" w:themeFillShade="D9"/>
            <w:vAlign w:val="center"/>
          </w:tcPr>
          <w:p w14:paraId="4531418C" w14:textId="77777777" w:rsidR="00EE693A" w:rsidRPr="007415DE" w:rsidRDefault="00EE693A" w:rsidP="00EE693A">
            <w:pPr>
              <w:autoSpaceDE w:val="0"/>
              <w:autoSpaceDN w:val="0"/>
              <w:adjustRightInd w:val="0"/>
              <w:spacing w:before="120" w:after="120"/>
              <w:rPr>
                <w:rFonts w:ascii="Arial" w:hAnsi="Arial" w:cs="Arial"/>
                <w:b/>
                <w:sz w:val="20"/>
                <w:szCs w:val="20"/>
                <w:lang w:val="en-ZA"/>
              </w:rPr>
            </w:pPr>
            <w:r w:rsidRPr="007415DE">
              <w:rPr>
                <w:rFonts w:ascii="Arial" w:hAnsi="Arial" w:cs="Arial"/>
                <w:b/>
                <w:sz w:val="20"/>
                <w:szCs w:val="20"/>
                <w:lang w:val="en-ZA"/>
              </w:rPr>
              <w:t xml:space="preserve">Solution Documentation Upkeep </w:t>
            </w:r>
            <w:r>
              <w:rPr>
                <w:rFonts w:ascii="Arial" w:hAnsi="Arial" w:cs="Arial"/>
                <w:b/>
                <w:sz w:val="20"/>
                <w:szCs w:val="20"/>
                <w:lang w:val="en-ZA"/>
              </w:rPr>
              <w:t>S</w:t>
            </w:r>
            <w:r w:rsidRPr="007415DE">
              <w:rPr>
                <w:rFonts w:ascii="Arial" w:hAnsi="Arial" w:cs="Arial"/>
                <w:b/>
                <w:sz w:val="20"/>
                <w:szCs w:val="20"/>
                <w:lang w:val="en-ZA"/>
              </w:rPr>
              <w:t>ervices</w:t>
            </w:r>
          </w:p>
        </w:tc>
      </w:tr>
      <w:tr w:rsidR="00EE693A" w:rsidRPr="006E739D" w14:paraId="623EC649" w14:textId="77777777" w:rsidTr="00A95CAE">
        <w:tc>
          <w:tcPr>
            <w:tcW w:w="1059" w:type="pct"/>
            <w:shd w:val="clear" w:color="auto" w:fill="D9D9D9" w:themeFill="background1" w:themeFillShade="D9"/>
            <w:vAlign w:val="center"/>
          </w:tcPr>
          <w:p w14:paraId="29F1E474" w14:textId="77777777" w:rsidR="00EE693A" w:rsidRPr="007415DE" w:rsidRDefault="00EE693A" w:rsidP="00EE693A">
            <w:pPr>
              <w:keepNext/>
              <w:spacing w:before="40"/>
              <w:rPr>
                <w:rFonts w:ascii="Arial" w:hAnsi="Arial" w:cs="Arial"/>
                <w:b/>
                <w:sz w:val="20"/>
                <w:szCs w:val="20"/>
                <w:lang w:val="en-ZA"/>
              </w:rPr>
            </w:pPr>
            <w:r w:rsidRPr="007415DE">
              <w:rPr>
                <w:rFonts w:ascii="Arial" w:hAnsi="Arial" w:cs="Arial"/>
                <w:b/>
                <w:sz w:val="20"/>
                <w:szCs w:val="20"/>
                <w:lang w:val="en-ZA"/>
              </w:rPr>
              <w:t>Service</w:t>
            </w:r>
          </w:p>
        </w:tc>
        <w:tc>
          <w:tcPr>
            <w:tcW w:w="1223" w:type="pct"/>
            <w:shd w:val="clear" w:color="auto" w:fill="D9D9D9" w:themeFill="background1" w:themeFillShade="D9"/>
            <w:vAlign w:val="center"/>
          </w:tcPr>
          <w:p w14:paraId="3FD5FF45" w14:textId="77777777" w:rsidR="00EE693A" w:rsidRPr="007415DE" w:rsidRDefault="00EE693A" w:rsidP="00EE693A">
            <w:pPr>
              <w:keepNext/>
              <w:autoSpaceDE w:val="0"/>
              <w:autoSpaceDN w:val="0"/>
              <w:adjustRightInd w:val="0"/>
              <w:spacing w:before="40"/>
              <w:rPr>
                <w:rFonts w:ascii="Arial" w:hAnsi="Arial" w:cs="Arial"/>
                <w:b/>
                <w:sz w:val="20"/>
                <w:szCs w:val="20"/>
                <w:lang w:val="en-ZA"/>
              </w:rPr>
            </w:pPr>
            <w:r w:rsidRPr="007415DE">
              <w:rPr>
                <w:rFonts w:ascii="Arial" w:hAnsi="Arial" w:cs="Arial"/>
                <w:b/>
                <w:sz w:val="20"/>
                <w:szCs w:val="20"/>
                <w:lang w:val="en-ZA"/>
              </w:rPr>
              <w:t>Description</w:t>
            </w:r>
          </w:p>
        </w:tc>
        <w:tc>
          <w:tcPr>
            <w:tcW w:w="1359" w:type="pct"/>
            <w:shd w:val="clear" w:color="auto" w:fill="D9D9D9" w:themeFill="background1" w:themeFillShade="D9"/>
            <w:vAlign w:val="center"/>
          </w:tcPr>
          <w:p w14:paraId="0FAEDEB3" w14:textId="77777777" w:rsidR="00EE693A" w:rsidRPr="007415DE" w:rsidRDefault="00EE693A" w:rsidP="00EE693A">
            <w:pPr>
              <w:keepNext/>
              <w:spacing w:before="40"/>
              <w:rPr>
                <w:rFonts w:ascii="Arial" w:hAnsi="Arial" w:cs="Arial"/>
                <w:b/>
                <w:sz w:val="20"/>
                <w:szCs w:val="20"/>
                <w:lang w:val="en-ZA"/>
              </w:rPr>
            </w:pPr>
            <w:r w:rsidRPr="007415DE">
              <w:rPr>
                <w:rFonts w:ascii="Arial" w:hAnsi="Arial" w:cs="Arial"/>
                <w:b/>
                <w:sz w:val="20"/>
                <w:szCs w:val="20"/>
                <w:lang w:val="en-ZA"/>
              </w:rPr>
              <w:t>Target</w:t>
            </w:r>
          </w:p>
        </w:tc>
        <w:tc>
          <w:tcPr>
            <w:tcW w:w="1360" w:type="pct"/>
            <w:shd w:val="clear" w:color="auto" w:fill="D9D9D9" w:themeFill="background1" w:themeFillShade="D9"/>
            <w:vAlign w:val="center"/>
          </w:tcPr>
          <w:p w14:paraId="42A22A55" w14:textId="77777777" w:rsidR="00EE693A" w:rsidRPr="007415DE" w:rsidRDefault="00EE693A" w:rsidP="00EE693A">
            <w:pPr>
              <w:keepNext/>
              <w:spacing w:before="40"/>
              <w:rPr>
                <w:rFonts w:ascii="Arial" w:hAnsi="Arial" w:cs="Arial"/>
                <w:b/>
                <w:sz w:val="20"/>
                <w:szCs w:val="20"/>
                <w:lang w:val="en-ZA"/>
              </w:rPr>
            </w:pPr>
            <w:r w:rsidRPr="007415DE">
              <w:rPr>
                <w:rFonts w:ascii="Arial" w:hAnsi="Arial" w:cs="Arial"/>
                <w:b/>
                <w:sz w:val="20"/>
                <w:szCs w:val="20"/>
                <w:lang w:val="en-ZA"/>
              </w:rPr>
              <w:t>Penalty</w:t>
            </w:r>
          </w:p>
        </w:tc>
      </w:tr>
      <w:tr w:rsidR="00EE693A" w:rsidRPr="006E739D" w14:paraId="6B7D6C70" w14:textId="77777777" w:rsidTr="00A95CAE">
        <w:tc>
          <w:tcPr>
            <w:tcW w:w="1059" w:type="pct"/>
            <w:vAlign w:val="center"/>
          </w:tcPr>
          <w:p w14:paraId="1D49BC55" w14:textId="77777777" w:rsidR="00EE693A" w:rsidRPr="007415DE" w:rsidRDefault="00EE693A" w:rsidP="00EE693A">
            <w:pPr>
              <w:keepNext/>
              <w:spacing w:before="40"/>
              <w:rPr>
                <w:rFonts w:ascii="Arial" w:hAnsi="Arial" w:cs="Arial"/>
                <w:sz w:val="20"/>
                <w:szCs w:val="20"/>
                <w:lang w:val="en-ZA"/>
              </w:rPr>
            </w:pPr>
            <w:r w:rsidRPr="007415DE">
              <w:rPr>
                <w:rFonts w:ascii="Arial" w:hAnsi="Arial" w:cs="Arial"/>
                <w:sz w:val="20"/>
                <w:szCs w:val="20"/>
                <w:lang w:val="en-ZA"/>
              </w:rPr>
              <w:t>Solution Documentation Upkeep Service</w:t>
            </w:r>
          </w:p>
        </w:tc>
        <w:tc>
          <w:tcPr>
            <w:tcW w:w="1223" w:type="pct"/>
            <w:vAlign w:val="center"/>
          </w:tcPr>
          <w:p w14:paraId="30CACC3E" w14:textId="77777777" w:rsidR="00EE693A" w:rsidRPr="007415DE" w:rsidRDefault="00EE693A" w:rsidP="00EE693A">
            <w:pPr>
              <w:keepNext/>
              <w:autoSpaceDE w:val="0"/>
              <w:autoSpaceDN w:val="0"/>
              <w:adjustRightInd w:val="0"/>
              <w:spacing w:before="40"/>
              <w:rPr>
                <w:rFonts w:ascii="Arial" w:hAnsi="Arial" w:cs="Arial"/>
                <w:sz w:val="20"/>
                <w:szCs w:val="20"/>
                <w:lang w:val="en-ZA"/>
              </w:rPr>
            </w:pPr>
            <w:r w:rsidRPr="007415DE">
              <w:rPr>
                <w:rFonts w:ascii="Arial" w:hAnsi="Arial" w:cs="Arial"/>
                <w:sz w:val="20"/>
                <w:szCs w:val="20"/>
                <w:lang w:val="en-ZA"/>
              </w:rPr>
              <w:t>Solution Documentation</w:t>
            </w:r>
          </w:p>
        </w:tc>
        <w:tc>
          <w:tcPr>
            <w:tcW w:w="1359" w:type="pct"/>
            <w:vAlign w:val="center"/>
          </w:tcPr>
          <w:p w14:paraId="6F0A2550" w14:textId="77777777" w:rsidR="00EE693A" w:rsidRPr="007415DE" w:rsidRDefault="00EE693A" w:rsidP="00EE693A">
            <w:pPr>
              <w:keepNext/>
              <w:autoSpaceDE w:val="0"/>
              <w:autoSpaceDN w:val="0"/>
              <w:adjustRightInd w:val="0"/>
              <w:spacing w:before="40" w:after="40"/>
              <w:rPr>
                <w:rFonts w:ascii="Arial" w:hAnsi="Arial" w:cs="Arial"/>
                <w:sz w:val="20"/>
                <w:szCs w:val="20"/>
                <w:lang w:val="en-ZA"/>
              </w:rPr>
            </w:pPr>
            <w:r>
              <w:rPr>
                <w:rFonts w:ascii="Arial" w:hAnsi="Arial" w:cs="Arial"/>
                <w:sz w:val="20"/>
                <w:szCs w:val="20"/>
                <w:lang w:val="en-ZA"/>
              </w:rPr>
              <w:t>100</w:t>
            </w:r>
            <w:r w:rsidRPr="007415DE">
              <w:rPr>
                <w:rFonts w:ascii="Arial" w:hAnsi="Arial" w:cs="Arial"/>
                <w:sz w:val="20"/>
                <w:szCs w:val="20"/>
                <w:lang w:val="en-ZA"/>
              </w:rPr>
              <w:t xml:space="preserve">% of all </w:t>
            </w:r>
            <w:r>
              <w:rPr>
                <w:rFonts w:ascii="Arial" w:hAnsi="Arial" w:cs="Arial"/>
                <w:sz w:val="20"/>
                <w:szCs w:val="20"/>
                <w:lang w:val="en-ZA"/>
              </w:rPr>
              <w:t xml:space="preserve">solution </w:t>
            </w:r>
            <w:r w:rsidRPr="007415DE">
              <w:rPr>
                <w:rFonts w:ascii="Arial" w:hAnsi="Arial" w:cs="Arial"/>
                <w:sz w:val="20"/>
                <w:szCs w:val="20"/>
                <w:lang w:val="en-ZA"/>
              </w:rPr>
              <w:t>documents</w:t>
            </w:r>
            <w:r>
              <w:rPr>
                <w:rFonts w:ascii="Arial" w:hAnsi="Arial" w:cs="Arial"/>
                <w:sz w:val="20"/>
                <w:szCs w:val="20"/>
                <w:lang w:val="en-ZA"/>
              </w:rPr>
              <w:t xml:space="preserve"> or updated documents</w:t>
            </w:r>
            <w:r w:rsidRPr="007415DE">
              <w:rPr>
                <w:rFonts w:ascii="Arial" w:hAnsi="Arial" w:cs="Arial"/>
                <w:sz w:val="20"/>
                <w:szCs w:val="20"/>
                <w:lang w:val="en-ZA"/>
              </w:rPr>
              <w:t xml:space="preserve"> </w:t>
            </w:r>
            <w:r>
              <w:rPr>
                <w:rFonts w:ascii="Arial" w:hAnsi="Arial" w:cs="Arial"/>
                <w:sz w:val="20"/>
                <w:szCs w:val="20"/>
                <w:lang w:val="en-ZA"/>
              </w:rPr>
              <w:t xml:space="preserve">must be </w:t>
            </w:r>
            <w:r w:rsidRPr="007415DE">
              <w:rPr>
                <w:rFonts w:ascii="Arial" w:hAnsi="Arial" w:cs="Arial"/>
                <w:sz w:val="20"/>
                <w:szCs w:val="20"/>
                <w:lang w:val="en-ZA"/>
              </w:rPr>
              <w:t xml:space="preserve">provided within </w:t>
            </w:r>
            <w:r>
              <w:rPr>
                <w:rFonts w:ascii="Arial" w:hAnsi="Arial" w:cs="Arial"/>
                <w:sz w:val="20"/>
                <w:szCs w:val="20"/>
                <w:lang w:val="en-ZA"/>
              </w:rPr>
              <w:t>10 days after solution implementation or enhancements</w:t>
            </w:r>
          </w:p>
        </w:tc>
        <w:tc>
          <w:tcPr>
            <w:tcW w:w="1360" w:type="pct"/>
            <w:vAlign w:val="center"/>
          </w:tcPr>
          <w:p w14:paraId="73465024" w14:textId="77777777" w:rsidR="00EE693A" w:rsidRPr="007415DE" w:rsidRDefault="00EE693A" w:rsidP="00EE693A">
            <w:pPr>
              <w:keepNext/>
              <w:autoSpaceDE w:val="0"/>
              <w:autoSpaceDN w:val="0"/>
              <w:adjustRightInd w:val="0"/>
              <w:spacing w:before="40" w:after="40"/>
              <w:rPr>
                <w:rFonts w:ascii="Arial" w:hAnsi="Arial" w:cs="Arial"/>
                <w:sz w:val="20"/>
                <w:szCs w:val="20"/>
                <w:lang w:val="en-ZA"/>
              </w:rPr>
            </w:pPr>
            <w:r w:rsidRPr="007415DE">
              <w:rPr>
                <w:rFonts w:ascii="Arial" w:hAnsi="Arial" w:cs="Arial"/>
                <w:sz w:val="20"/>
                <w:szCs w:val="20"/>
                <w:lang w:val="en-ZA"/>
              </w:rPr>
              <w:t xml:space="preserve">2% of monthly </w:t>
            </w:r>
            <w:r>
              <w:rPr>
                <w:rFonts w:ascii="Arial" w:hAnsi="Arial" w:cs="Arial"/>
                <w:sz w:val="20"/>
                <w:szCs w:val="20"/>
                <w:lang w:val="en-ZA"/>
              </w:rPr>
              <w:t>Maintenance and Support</w:t>
            </w:r>
            <w:r w:rsidRPr="007415DE">
              <w:rPr>
                <w:rFonts w:ascii="Arial" w:hAnsi="Arial" w:cs="Arial"/>
                <w:sz w:val="20"/>
                <w:szCs w:val="20"/>
                <w:lang w:val="en-ZA"/>
              </w:rPr>
              <w:t xml:space="preserve"> costs</w:t>
            </w:r>
          </w:p>
        </w:tc>
      </w:tr>
    </w:tbl>
    <w:p w14:paraId="061A6DE5" w14:textId="4617ECB6" w:rsidR="00E60AB4" w:rsidRDefault="00E60AB4" w:rsidP="00D438D5">
      <w:pPr>
        <w:pStyle w:val="ListParagraph"/>
        <w:keepNext/>
        <w:keepLines/>
        <w:numPr>
          <w:ilvl w:val="0"/>
          <w:numId w:val="21"/>
        </w:numPr>
        <w:spacing w:after="240" w:line="360" w:lineRule="auto"/>
        <w:contextualSpacing w:val="0"/>
        <w:jc w:val="both"/>
        <w:rPr>
          <w:b/>
        </w:rPr>
      </w:pPr>
      <w:r>
        <w:rPr>
          <w:b/>
        </w:rPr>
        <w:t>ALIGNMENT WITH SARS SERVICE MANAGEMENT PROCESSES</w:t>
      </w:r>
    </w:p>
    <w:p w14:paraId="3BD0ABA1" w14:textId="0B119E42" w:rsidR="00E60AB4" w:rsidRDefault="00E60AB4" w:rsidP="00D438D5">
      <w:pPr>
        <w:pStyle w:val="ListParagraph"/>
        <w:numPr>
          <w:ilvl w:val="1"/>
          <w:numId w:val="21"/>
        </w:numPr>
        <w:tabs>
          <w:tab w:val="left" w:pos="-2552"/>
        </w:tabs>
        <w:spacing w:line="360" w:lineRule="auto"/>
        <w:jc w:val="both"/>
        <w:rPr>
          <w:bCs/>
        </w:rPr>
      </w:pPr>
      <w:bookmarkStart w:id="1559" w:name="_Toc403648831"/>
      <w:r w:rsidRPr="00101A61">
        <w:rPr>
          <w:b/>
          <w:bCs/>
        </w:rPr>
        <w:t>Service Management Processes</w:t>
      </w:r>
      <w:bookmarkEnd w:id="1559"/>
      <w:r w:rsidRPr="00101A61">
        <w:rPr>
          <w:bCs/>
        </w:rPr>
        <w:t xml:space="preserve"> -</w:t>
      </w:r>
      <w:r w:rsidRPr="007415DE">
        <w:rPr>
          <w:bCs/>
        </w:rPr>
        <w:t xml:space="preserve"> </w:t>
      </w:r>
      <w:r w:rsidRPr="001F6B7B">
        <w:rPr>
          <w:bCs/>
        </w:rPr>
        <w:t xml:space="preserve">The </w:t>
      </w:r>
      <w:r>
        <w:rPr>
          <w:bCs/>
        </w:rPr>
        <w:t>Service Provider</w:t>
      </w:r>
      <w:r w:rsidRPr="001F6B7B">
        <w:rPr>
          <w:bCs/>
        </w:rPr>
        <w:t xml:space="preserve"> shall be responsible for the provision of all </w:t>
      </w:r>
      <w:r>
        <w:rPr>
          <w:bCs/>
        </w:rPr>
        <w:t>Maintenance and Support</w:t>
      </w:r>
      <w:r w:rsidRPr="001F6B7B">
        <w:rPr>
          <w:bCs/>
        </w:rPr>
        <w:t xml:space="preserve"> services, for the solution that is implemented </w:t>
      </w:r>
      <w:r>
        <w:rPr>
          <w:bCs/>
        </w:rPr>
        <w:t>at SARS</w:t>
      </w:r>
      <w:r w:rsidRPr="001F6B7B">
        <w:rPr>
          <w:bCs/>
        </w:rPr>
        <w:t xml:space="preserve">. The </w:t>
      </w:r>
      <w:r>
        <w:rPr>
          <w:bCs/>
        </w:rPr>
        <w:t>Service Provider</w:t>
      </w:r>
      <w:r w:rsidRPr="001F6B7B">
        <w:rPr>
          <w:bCs/>
        </w:rPr>
        <w:t xml:space="preserve"> shall be responsible for the optimal functioning of the solution</w:t>
      </w:r>
      <w:r>
        <w:rPr>
          <w:bCs/>
        </w:rPr>
        <w:t>.</w:t>
      </w:r>
      <w:r w:rsidRPr="001F6B7B">
        <w:rPr>
          <w:bCs/>
        </w:rPr>
        <w:t xml:space="preserve"> The </w:t>
      </w:r>
      <w:r>
        <w:rPr>
          <w:bCs/>
        </w:rPr>
        <w:t>Service Provider</w:t>
      </w:r>
      <w:r w:rsidRPr="001F6B7B">
        <w:rPr>
          <w:bCs/>
        </w:rPr>
        <w:t xml:space="preserve"> must, amongst others, provide for the following</w:t>
      </w:r>
      <w:r w:rsidRPr="007415DE">
        <w:rPr>
          <w:bCs/>
        </w:rPr>
        <w:t xml:space="preserve">:  </w:t>
      </w:r>
    </w:p>
    <w:p w14:paraId="24F5D384" w14:textId="4B73DE57" w:rsidR="00343751" w:rsidRPr="00FE1A5C" w:rsidRDefault="00343751" w:rsidP="00D438D5">
      <w:pPr>
        <w:pStyle w:val="ListParagraph"/>
        <w:numPr>
          <w:ilvl w:val="2"/>
          <w:numId w:val="44"/>
        </w:numPr>
        <w:tabs>
          <w:tab w:val="left" w:pos="-2552"/>
        </w:tabs>
        <w:spacing w:line="360" w:lineRule="auto"/>
        <w:jc w:val="both"/>
      </w:pPr>
      <w:r>
        <w:t xml:space="preserve">Corrective, </w:t>
      </w:r>
      <w:r w:rsidRPr="00FE1A5C">
        <w:t>Adaptive, and Preventative services:</w:t>
      </w:r>
    </w:p>
    <w:p w14:paraId="05C028F4" w14:textId="78C79196" w:rsidR="00343751" w:rsidRPr="007415DE" w:rsidRDefault="00343751" w:rsidP="00D438D5">
      <w:pPr>
        <w:pStyle w:val="ListParagraph"/>
        <w:numPr>
          <w:ilvl w:val="0"/>
          <w:numId w:val="37"/>
        </w:numPr>
        <w:spacing w:line="360" w:lineRule="auto"/>
        <w:ind w:left="2127"/>
        <w:jc w:val="both"/>
      </w:pPr>
      <w:r w:rsidRPr="007415DE">
        <w:t xml:space="preserve">providing </w:t>
      </w:r>
      <w:r>
        <w:t xml:space="preserve">corrective, </w:t>
      </w:r>
      <w:r w:rsidRPr="007415DE">
        <w:t xml:space="preserve">adaptive, and preventative </w:t>
      </w:r>
      <w:r>
        <w:t>Maintenance and Support</w:t>
      </w:r>
      <w:r w:rsidRPr="007415DE">
        <w:t xml:space="preserve"> services in order to ensure an acceptable level of uptime</w:t>
      </w:r>
      <w:r w:rsidR="00D438D5">
        <w:t xml:space="preserve"> and availability when the service is required.</w:t>
      </w:r>
    </w:p>
    <w:p w14:paraId="37EFBC62" w14:textId="77777777" w:rsidR="00343751" w:rsidRPr="007415DE" w:rsidRDefault="00343751" w:rsidP="00D438D5">
      <w:pPr>
        <w:pStyle w:val="ListParagraph"/>
        <w:numPr>
          <w:ilvl w:val="0"/>
          <w:numId w:val="37"/>
        </w:numPr>
        <w:spacing w:line="360" w:lineRule="auto"/>
        <w:ind w:left="2127"/>
        <w:jc w:val="both"/>
      </w:pPr>
      <w:r w:rsidRPr="007415DE">
        <w:t>Providing for the continuous improvement of the solution.</w:t>
      </w:r>
    </w:p>
    <w:p w14:paraId="031AC7BC" w14:textId="77777777" w:rsidR="00343751" w:rsidRPr="00FE1A5C" w:rsidRDefault="00343751" w:rsidP="00343751">
      <w:pPr>
        <w:pStyle w:val="ListParagraph"/>
        <w:spacing w:after="200"/>
        <w:ind w:left="1890"/>
      </w:pPr>
    </w:p>
    <w:p w14:paraId="356D1964" w14:textId="77777777" w:rsidR="00343751" w:rsidRPr="00FE1A5C" w:rsidRDefault="00343751" w:rsidP="00D438D5">
      <w:pPr>
        <w:pStyle w:val="ListParagraph"/>
        <w:numPr>
          <w:ilvl w:val="2"/>
          <w:numId w:val="44"/>
        </w:numPr>
        <w:tabs>
          <w:tab w:val="left" w:pos="-2552"/>
        </w:tabs>
        <w:spacing w:line="360" w:lineRule="auto"/>
        <w:jc w:val="both"/>
      </w:pPr>
      <w:r w:rsidRPr="00FE1A5C">
        <w:t>Incident and Problem Management:</w:t>
      </w:r>
    </w:p>
    <w:p w14:paraId="3573DD9C" w14:textId="77777777" w:rsidR="00343751" w:rsidRPr="007415DE" w:rsidRDefault="00343751" w:rsidP="00D438D5">
      <w:pPr>
        <w:pStyle w:val="ListParagraph"/>
        <w:numPr>
          <w:ilvl w:val="0"/>
          <w:numId w:val="38"/>
        </w:numPr>
        <w:spacing w:line="360" w:lineRule="auto"/>
        <w:ind w:left="2127"/>
        <w:jc w:val="both"/>
      </w:pPr>
      <w:r w:rsidRPr="007415DE">
        <w:t>Resolving incident</w:t>
      </w:r>
      <w:r>
        <w:t>s and problems within predetermined</w:t>
      </w:r>
      <w:r w:rsidRPr="007415DE">
        <w:t xml:space="preserve"> timeframes (e.g. </w:t>
      </w:r>
      <w:r>
        <w:t xml:space="preserve">   </w:t>
      </w:r>
      <w:r w:rsidRPr="007415DE">
        <w:t>improved response times, resolution times and uptime).</w:t>
      </w:r>
    </w:p>
    <w:p w14:paraId="390970B4" w14:textId="77777777" w:rsidR="00343751" w:rsidRPr="007415DE" w:rsidRDefault="00343751" w:rsidP="00D438D5">
      <w:pPr>
        <w:pStyle w:val="ListParagraph"/>
        <w:numPr>
          <w:ilvl w:val="0"/>
          <w:numId w:val="38"/>
        </w:numPr>
        <w:spacing w:line="360" w:lineRule="auto"/>
        <w:ind w:left="2127"/>
        <w:jc w:val="both"/>
      </w:pPr>
      <w:r>
        <w:t>Providing root cause analyse</w:t>
      </w:r>
      <w:r w:rsidRPr="007415DE">
        <w:t xml:space="preserve">s of all major incidents and problems in line with </w:t>
      </w:r>
      <w:r>
        <w:t>SARS</w:t>
      </w:r>
      <w:r w:rsidRPr="007415DE">
        <w:t>’s processes.</w:t>
      </w:r>
    </w:p>
    <w:p w14:paraId="3A358AB9" w14:textId="77777777" w:rsidR="00343751" w:rsidRPr="007415DE" w:rsidRDefault="00343751" w:rsidP="00D438D5">
      <w:pPr>
        <w:pStyle w:val="ListParagraph"/>
        <w:numPr>
          <w:ilvl w:val="0"/>
          <w:numId w:val="38"/>
        </w:numPr>
        <w:spacing w:line="360" w:lineRule="auto"/>
        <w:ind w:left="2127"/>
        <w:jc w:val="both"/>
      </w:pPr>
      <w:r w:rsidRPr="007415DE">
        <w:t>Participating in the analysis of root causes (root cause analysis), when the solution or parts of the solution is unavailable, including the resolution thereof.</w:t>
      </w:r>
    </w:p>
    <w:p w14:paraId="3317B32D" w14:textId="77777777" w:rsidR="00343751" w:rsidRPr="00FE1A5C" w:rsidRDefault="00343751" w:rsidP="00343751">
      <w:pPr>
        <w:pStyle w:val="ListParagraph"/>
        <w:spacing w:after="200"/>
        <w:ind w:left="1890"/>
      </w:pPr>
    </w:p>
    <w:p w14:paraId="2F418244" w14:textId="77777777" w:rsidR="00343751" w:rsidRPr="007415DE" w:rsidRDefault="00343751" w:rsidP="00D438D5">
      <w:pPr>
        <w:pStyle w:val="ListParagraph"/>
        <w:numPr>
          <w:ilvl w:val="2"/>
          <w:numId w:val="44"/>
        </w:numPr>
        <w:tabs>
          <w:tab w:val="left" w:pos="-2552"/>
        </w:tabs>
        <w:spacing w:line="360" w:lineRule="auto"/>
        <w:jc w:val="both"/>
      </w:pPr>
      <w:r w:rsidRPr="00FE1A5C">
        <w:t>Quality Management:</w:t>
      </w:r>
    </w:p>
    <w:p w14:paraId="7F2F3807" w14:textId="77777777" w:rsidR="00343751" w:rsidRPr="007415DE" w:rsidRDefault="00343751" w:rsidP="00D438D5">
      <w:pPr>
        <w:pStyle w:val="ListParagraph"/>
        <w:numPr>
          <w:ilvl w:val="0"/>
          <w:numId w:val="39"/>
        </w:numPr>
        <w:spacing w:line="360" w:lineRule="auto"/>
        <w:ind w:left="2127"/>
        <w:jc w:val="both"/>
      </w:pPr>
      <w:r w:rsidRPr="007415DE">
        <w:t>Ensuring good quality resolutions, by improving accuracy and reducing re-work.</w:t>
      </w:r>
    </w:p>
    <w:p w14:paraId="51854FC4" w14:textId="77777777" w:rsidR="00343751" w:rsidRPr="00FE1A5C" w:rsidRDefault="00343751" w:rsidP="00343751">
      <w:pPr>
        <w:pStyle w:val="ListParagraph"/>
        <w:spacing w:after="200"/>
        <w:ind w:left="1890"/>
      </w:pPr>
    </w:p>
    <w:p w14:paraId="0251E959" w14:textId="77777777" w:rsidR="00343751" w:rsidRPr="00FE1A5C" w:rsidRDefault="00343751" w:rsidP="00D438D5">
      <w:pPr>
        <w:pStyle w:val="ListParagraph"/>
        <w:numPr>
          <w:ilvl w:val="2"/>
          <w:numId w:val="44"/>
        </w:numPr>
        <w:tabs>
          <w:tab w:val="left" w:pos="-2552"/>
        </w:tabs>
        <w:spacing w:line="360" w:lineRule="auto"/>
        <w:jc w:val="both"/>
      </w:pPr>
      <w:r w:rsidRPr="00FE1A5C">
        <w:t>Software Updates:</w:t>
      </w:r>
    </w:p>
    <w:p w14:paraId="1B71B854" w14:textId="77777777" w:rsidR="00343751" w:rsidRPr="007415DE" w:rsidRDefault="00343751" w:rsidP="00D438D5">
      <w:pPr>
        <w:pStyle w:val="ListParagraph"/>
        <w:numPr>
          <w:ilvl w:val="0"/>
          <w:numId w:val="40"/>
        </w:numPr>
        <w:spacing w:line="360" w:lineRule="auto"/>
        <w:ind w:left="2127"/>
        <w:jc w:val="both"/>
      </w:pPr>
      <w:r w:rsidRPr="007415DE">
        <w:t xml:space="preserve">Ensuring that all software patches used by the solution are implemented. </w:t>
      </w:r>
    </w:p>
    <w:p w14:paraId="74B91C72" w14:textId="77777777" w:rsidR="00343751" w:rsidRPr="007415DE" w:rsidRDefault="00343751" w:rsidP="00D438D5">
      <w:pPr>
        <w:pStyle w:val="ListParagraph"/>
        <w:numPr>
          <w:ilvl w:val="0"/>
          <w:numId w:val="40"/>
        </w:numPr>
        <w:spacing w:line="360" w:lineRule="auto"/>
        <w:ind w:left="2127"/>
        <w:jc w:val="both"/>
      </w:pPr>
      <w:r w:rsidRPr="007415DE">
        <w:t xml:space="preserve">Ensuring that the solution in operation must be at a minimum one version behind the latest available version from the OEM (n-1), with the latest version (n) being the preferred. The upgrade of the solution versions must be approved by </w:t>
      </w:r>
      <w:r>
        <w:t>SARS</w:t>
      </w:r>
      <w:r w:rsidRPr="007415DE">
        <w:t xml:space="preserve"> prior to implementation.</w:t>
      </w:r>
    </w:p>
    <w:p w14:paraId="7C853F84" w14:textId="77777777" w:rsidR="00343751" w:rsidRPr="00FE1A5C" w:rsidRDefault="00343751" w:rsidP="00343751">
      <w:pPr>
        <w:pStyle w:val="ListParagraph"/>
        <w:spacing w:after="200"/>
        <w:ind w:left="1890"/>
      </w:pPr>
    </w:p>
    <w:p w14:paraId="1EE29FC5" w14:textId="77777777" w:rsidR="00343751" w:rsidRPr="00FE1A5C" w:rsidRDefault="00343751" w:rsidP="00D438D5">
      <w:pPr>
        <w:pStyle w:val="ListParagraph"/>
        <w:numPr>
          <w:ilvl w:val="2"/>
          <w:numId w:val="44"/>
        </w:numPr>
        <w:tabs>
          <w:tab w:val="left" w:pos="-2552"/>
        </w:tabs>
        <w:spacing w:line="360" w:lineRule="auto"/>
        <w:jc w:val="both"/>
      </w:pPr>
      <w:r w:rsidRPr="00FE1A5C">
        <w:t>Security:</w:t>
      </w:r>
    </w:p>
    <w:p w14:paraId="771802EF" w14:textId="77777777" w:rsidR="00343751" w:rsidRPr="007415DE" w:rsidRDefault="00343751" w:rsidP="00D438D5">
      <w:pPr>
        <w:pStyle w:val="ListParagraph"/>
        <w:numPr>
          <w:ilvl w:val="0"/>
          <w:numId w:val="41"/>
        </w:numPr>
        <w:spacing w:line="360" w:lineRule="auto"/>
        <w:ind w:left="2127"/>
        <w:jc w:val="both"/>
      </w:pPr>
      <w:r w:rsidRPr="007415DE">
        <w:t xml:space="preserve">Ensuring that the security of the solution complies with </w:t>
      </w:r>
      <w:r>
        <w:t>SARS</w:t>
      </w:r>
      <w:r w:rsidRPr="007415DE">
        <w:t xml:space="preserve">’s security policy and standards. </w:t>
      </w:r>
    </w:p>
    <w:p w14:paraId="6F3577C4" w14:textId="77777777" w:rsidR="00343751" w:rsidRDefault="00343751" w:rsidP="00343751">
      <w:pPr>
        <w:spacing w:after="200"/>
        <w:rPr>
          <w:rFonts w:ascii="Arial" w:hAnsi="Arial" w:cs="Arial"/>
        </w:rPr>
      </w:pPr>
    </w:p>
    <w:p w14:paraId="71409E99" w14:textId="77777777" w:rsidR="00343751" w:rsidRPr="00FE1A5C" w:rsidRDefault="00343751" w:rsidP="00D438D5">
      <w:pPr>
        <w:pStyle w:val="ListParagraph"/>
        <w:numPr>
          <w:ilvl w:val="2"/>
          <w:numId w:val="44"/>
        </w:numPr>
        <w:tabs>
          <w:tab w:val="left" w:pos="-2552"/>
        </w:tabs>
        <w:spacing w:line="360" w:lineRule="auto"/>
        <w:jc w:val="both"/>
      </w:pPr>
      <w:r>
        <w:t>C</w:t>
      </w:r>
      <w:r w:rsidRPr="00FE1A5C">
        <w:t>hange and Release Management:</w:t>
      </w:r>
    </w:p>
    <w:p w14:paraId="57115249" w14:textId="77777777" w:rsidR="00343751" w:rsidRPr="007415DE" w:rsidRDefault="00343751" w:rsidP="00D438D5">
      <w:pPr>
        <w:pStyle w:val="ListParagraph"/>
        <w:numPr>
          <w:ilvl w:val="0"/>
          <w:numId w:val="45"/>
        </w:numPr>
        <w:spacing w:line="360" w:lineRule="auto"/>
        <w:jc w:val="both"/>
      </w:pPr>
      <w:r w:rsidRPr="007415DE">
        <w:t xml:space="preserve">Participating and complying with </w:t>
      </w:r>
      <w:r>
        <w:t>SARS’</w:t>
      </w:r>
      <w:r w:rsidRPr="007415DE">
        <w:t>s change and release management processes by ensuring that all changes are duly approved prior to implementation.</w:t>
      </w:r>
    </w:p>
    <w:p w14:paraId="4E8E9A5A" w14:textId="77777777" w:rsidR="00343751" w:rsidRPr="00FE1A5C" w:rsidRDefault="00343751" w:rsidP="00D438D5">
      <w:pPr>
        <w:pStyle w:val="ListParagraph"/>
        <w:tabs>
          <w:tab w:val="left" w:pos="-2552"/>
        </w:tabs>
        <w:spacing w:line="360" w:lineRule="auto"/>
        <w:ind w:left="1440"/>
        <w:jc w:val="both"/>
      </w:pPr>
    </w:p>
    <w:p w14:paraId="4FC454BF" w14:textId="77777777" w:rsidR="00343751" w:rsidRPr="00FE1A5C" w:rsidRDefault="00343751" w:rsidP="00D438D5">
      <w:pPr>
        <w:pStyle w:val="ListParagraph"/>
        <w:numPr>
          <w:ilvl w:val="2"/>
          <w:numId w:val="44"/>
        </w:numPr>
        <w:tabs>
          <w:tab w:val="left" w:pos="-2552"/>
        </w:tabs>
        <w:spacing w:line="360" w:lineRule="auto"/>
        <w:jc w:val="both"/>
      </w:pPr>
      <w:r w:rsidRPr="00FE1A5C">
        <w:t>IT Continuity:</w:t>
      </w:r>
    </w:p>
    <w:p w14:paraId="39F40C5D" w14:textId="77777777" w:rsidR="00343751" w:rsidRPr="007415DE" w:rsidRDefault="00343751" w:rsidP="00D438D5">
      <w:pPr>
        <w:pStyle w:val="ListParagraph"/>
        <w:numPr>
          <w:ilvl w:val="0"/>
          <w:numId w:val="46"/>
        </w:numPr>
        <w:spacing w:line="360" w:lineRule="auto"/>
        <w:jc w:val="both"/>
      </w:pPr>
      <w:r w:rsidRPr="007415DE">
        <w:t xml:space="preserve">Participating in the back-up and restoration processes of the solution. </w:t>
      </w:r>
    </w:p>
    <w:p w14:paraId="0C2FBF55" w14:textId="77777777" w:rsidR="00343751" w:rsidRPr="00FE1A5C" w:rsidRDefault="00343751" w:rsidP="00D438D5">
      <w:pPr>
        <w:pStyle w:val="ListParagraph"/>
        <w:numPr>
          <w:ilvl w:val="2"/>
          <w:numId w:val="44"/>
        </w:numPr>
        <w:tabs>
          <w:tab w:val="left" w:pos="-2552"/>
        </w:tabs>
        <w:spacing w:line="360" w:lineRule="auto"/>
        <w:jc w:val="both"/>
      </w:pPr>
      <w:r w:rsidRPr="00FE1A5C">
        <w:t>Technical Administration:</w:t>
      </w:r>
    </w:p>
    <w:p w14:paraId="1ECBC6B2" w14:textId="7F79E06D" w:rsidR="00343751" w:rsidRDefault="00343751" w:rsidP="00D438D5">
      <w:pPr>
        <w:pStyle w:val="ListParagraph"/>
        <w:numPr>
          <w:ilvl w:val="0"/>
          <w:numId w:val="47"/>
        </w:numPr>
        <w:spacing w:line="360" w:lineRule="auto"/>
        <w:jc w:val="both"/>
      </w:pPr>
      <w:r w:rsidRPr="007415DE">
        <w:t>Performing all technical administrative functions for the solution.</w:t>
      </w:r>
    </w:p>
    <w:p w14:paraId="01A3B787" w14:textId="2074FE73" w:rsidR="00343751" w:rsidRDefault="00343751" w:rsidP="00D438D5">
      <w:pPr>
        <w:pStyle w:val="ListParagraph"/>
        <w:tabs>
          <w:tab w:val="left" w:pos="-2552"/>
        </w:tabs>
        <w:spacing w:line="360" w:lineRule="auto"/>
        <w:ind w:left="1440"/>
        <w:jc w:val="both"/>
      </w:pPr>
    </w:p>
    <w:p w14:paraId="43523FF8" w14:textId="6EA8442C" w:rsidR="00343751" w:rsidRPr="00D438D5" w:rsidRDefault="00343751" w:rsidP="00D438D5">
      <w:pPr>
        <w:pStyle w:val="ListParagraph"/>
        <w:numPr>
          <w:ilvl w:val="2"/>
          <w:numId w:val="44"/>
        </w:numPr>
        <w:tabs>
          <w:tab w:val="left" w:pos="-2552"/>
        </w:tabs>
        <w:spacing w:line="360" w:lineRule="auto"/>
        <w:jc w:val="both"/>
      </w:pPr>
      <w:r w:rsidRPr="00D438D5">
        <w:t>IT Supplier Management</w:t>
      </w:r>
    </w:p>
    <w:p w14:paraId="7E26941B" w14:textId="6C33A80D" w:rsidR="00343751" w:rsidRPr="00D438D5" w:rsidRDefault="00343751" w:rsidP="00D438D5">
      <w:pPr>
        <w:pStyle w:val="ListParagraph"/>
        <w:tabs>
          <w:tab w:val="left" w:pos="-2552"/>
        </w:tabs>
        <w:spacing w:line="360" w:lineRule="auto"/>
        <w:ind w:left="1440"/>
        <w:jc w:val="both"/>
      </w:pPr>
      <w:r w:rsidRPr="00D438D5">
        <w:t>(</w:t>
      </w:r>
      <w:proofErr w:type="spellStart"/>
      <w:r w:rsidRPr="00D438D5">
        <w:t>i</w:t>
      </w:r>
      <w:proofErr w:type="spellEnd"/>
      <w:r w:rsidRPr="00D438D5">
        <w:t>)</w:t>
      </w:r>
      <w:r w:rsidRPr="00D438D5">
        <w:tab/>
        <w:t>Adherence with the SARS IT Supplier Management Framework and Contracts Obligation Tracker</w:t>
      </w:r>
      <w:r w:rsidR="00514532" w:rsidRPr="00D438D5">
        <w:t xml:space="preserve"> (COT)</w:t>
      </w:r>
      <w:r w:rsidRPr="00D438D5">
        <w:t xml:space="preserve"> to ensure contract governance and transparent management of the Service Provi</w:t>
      </w:r>
      <w:r w:rsidR="00514532" w:rsidRPr="00D438D5">
        <w:t>der</w:t>
      </w:r>
      <w:r w:rsidRPr="00D438D5">
        <w:t>.</w:t>
      </w:r>
    </w:p>
    <w:p w14:paraId="3DF10193" w14:textId="77777777" w:rsidR="00E60AB4" w:rsidRPr="007415DE" w:rsidRDefault="00E60AB4" w:rsidP="007B2B6F">
      <w:pPr>
        <w:pStyle w:val="ListParagraph"/>
        <w:tabs>
          <w:tab w:val="left" w:pos="-2552"/>
        </w:tabs>
        <w:spacing w:line="360" w:lineRule="auto"/>
        <w:ind w:left="2552"/>
        <w:jc w:val="both"/>
        <w:rPr>
          <w:bCs/>
        </w:rPr>
      </w:pPr>
    </w:p>
    <w:p w14:paraId="1EE0D391" w14:textId="77777777" w:rsidR="00E60AB4" w:rsidRDefault="00E60AB4" w:rsidP="007B2B6F">
      <w:pPr>
        <w:pStyle w:val="ListParagraph"/>
        <w:keepNext/>
        <w:keepLines/>
        <w:spacing w:after="240" w:line="360" w:lineRule="auto"/>
        <w:contextualSpacing w:val="0"/>
        <w:jc w:val="both"/>
        <w:rPr>
          <w:b/>
        </w:rPr>
      </w:pPr>
    </w:p>
    <w:p w14:paraId="1973AC8B" w14:textId="3D572F32" w:rsidR="00B42510" w:rsidRPr="00445D0E" w:rsidRDefault="003C3C15" w:rsidP="00D438D5">
      <w:pPr>
        <w:pStyle w:val="ListParagraph"/>
        <w:keepNext/>
        <w:keepLines/>
        <w:numPr>
          <w:ilvl w:val="0"/>
          <w:numId w:val="21"/>
        </w:numPr>
        <w:spacing w:after="240" w:line="360" w:lineRule="auto"/>
        <w:contextualSpacing w:val="0"/>
        <w:jc w:val="both"/>
        <w:rPr>
          <w:b/>
        </w:rPr>
      </w:pPr>
      <w:r>
        <w:rPr>
          <w:b/>
        </w:rPr>
        <w:t xml:space="preserve">CALL LOGGING AND </w:t>
      </w:r>
      <w:r w:rsidR="00E52A18">
        <w:rPr>
          <w:b/>
        </w:rPr>
        <w:t>PERFORMANCE MANAGEMENT</w:t>
      </w:r>
    </w:p>
    <w:p w14:paraId="0B1C29BF" w14:textId="4C03C3B0" w:rsidR="00E52A18" w:rsidRPr="007B2B6F" w:rsidRDefault="00E52A18" w:rsidP="00D438D5">
      <w:pPr>
        <w:pStyle w:val="ListParagraph"/>
        <w:keepNext/>
        <w:keepLines/>
        <w:numPr>
          <w:ilvl w:val="1"/>
          <w:numId w:val="21"/>
        </w:numPr>
        <w:spacing w:after="240" w:line="360" w:lineRule="auto"/>
        <w:contextualSpacing w:val="0"/>
        <w:jc w:val="both"/>
      </w:pPr>
      <w:r w:rsidRPr="00101A61">
        <w:rPr>
          <w:b/>
        </w:rPr>
        <w:t xml:space="preserve">Registering of </w:t>
      </w:r>
      <w:r>
        <w:rPr>
          <w:b/>
        </w:rPr>
        <w:t xml:space="preserve">Incidents and </w:t>
      </w:r>
      <w:r w:rsidRPr="00101A61">
        <w:rPr>
          <w:b/>
        </w:rPr>
        <w:t>Service Requests</w:t>
      </w:r>
    </w:p>
    <w:p w14:paraId="21073381" w14:textId="2D9F1300" w:rsidR="00E52A18" w:rsidRPr="007415DE" w:rsidRDefault="00E52A18" w:rsidP="00D438D5">
      <w:pPr>
        <w:pStyle w:val="ListParagraph"/>
        <w:numPr>
          <w:ilvl w:val="2"/>
          <w:numId w:val="21"/>
        </w:numPr>
        <w:tabs>
          <w:tab w:val="left" w:pos="-2552"/>
        </w:tabs>
        <w:spacing w:line="360" w:lineRule="auto"/>
        <w:jc w:val="both"/>
      </w:pPr>
      <w:r w:rsidRPr="007415DE">
        <w:t xml:space="preserve">All </w:t>
      </w:r>
      <w:r>
        <w:t xml:space="preserve">incidents and </w:t>
      </w:r>
      <w:r w:rsidRPr="007415DE">
        <w:t xml:space="preserve">service </w:t>
      </w:r>
      <w:r w:rsidRPr="001F6B7B">
        <w:t>requests</w:t>
      </w:r>
      <w:r w:rsidRPr="007415DE">
        <w:t xml:space="preserve"> will be logged at </w:t>
      </w:r>
      <w:r>
        <w:t>SARS</w:t>
      </w:r>
      <w:r w:rsidRPr="007415DE">
        <w:t>’s ICT Service Desk.</w:t>
      </w:r>
    </w:p>
    <w:p w14:paraId="2C4FA9F1" w14:textId="77777777" w:rsidR="00E52A18" w:rsidRPr="007415DE" w:rsidRDefault="00E52A18" w:rsidP="00D438D5">
      <w:pPr>
        <w:pStyle w:val="ListParagraph"/>
        <w:numPr>
          <w:ilvl w:val="2"/>
          <w:numId w:val="21"/>
        </w:numPr>
        <w:tabs>
          <w:tab w:val="left" w:pos="-2552"/>
        </w:tabs>
        <w:spacing w:line="360" w:lineRule="auto"/>
        <w:jc w:val="both"/>
      </w:pPr>
      <w:r w:rsidRPr="001F6B7B">
        <w:t xml:space="preserve">The </w:t>
      </w:r>
      <w:r>
        <w:t>Service Provider</w:t>
      </w:r>
      <w:r w:rsidRPr="001F6B7B">
        <w:t xml:space="preserve"> must provide its own single point of contact (e.g. </w:t>
      </w:r>
      <w:r>
        <w:t>Service Provider</w:t>
      </w:r>
      <w:r w:rsidRPr="001F6B7B">
        <w:t xml:space="preserve">’s service desk </w:t>
      </w:r>
      <w:r>
        <w:t>email address</w:t>
      </w:r>
      <w:r w:rsidRPr="001F6B7B">
        <w:t xml:space="preserve">) for the routing of calls to the </w:t>
      </w:r>
      <w:r>
        <w:t>Service Provider</w:t>
      </w:r>
      <w:r w:rsidRPr="001F6B7B">
        <w:t xml:space="preserve">. </w:t>
      </w:r>
    </w:p>
    <w:p w14:paraId="0737405F" w14:textId="77777777" w:rsidR="00E52A18" w:rsidRPr="001F6B7B" w:rsidRDefault="00E52A18" w:rsidP="00D438D5">
      <w:pPr>
        <w:pStyle w:val="ListParagraph"/>
        <w:numPr>
          <w:ilvl w:val="2"/>
          <w:numId w:val="21"/>
        </w:numPr>
        <w:tabs>
          <w:tab w:val="left" w:pos="-2552"/>
        </w:tabs>
        <w:spacing w:line="360" w:lineRule="auto"/>
        <w:jc w:val="both"/>
      </w:pPr>
      <w:r w:rsidRPr="001F6B7B">
        <w:t xml:space="preserve">The </w:t>
      </w:r>
      <w:r>
        <w:t>Service Provider</w:t>
      </w:r>
      <w:r w:rsidRPr="001F6B7B">
        <w:t xml:space="preserve"> may be required to </w:t>
      </w:r>
      <w:r>
        <w:t>respond to</w:t>
      </w:r>
      <w:r w:rsidRPr="001F6B7B">
        <w:t xml:space="preserve"> service requests (e.g. call taking, call status updates) in a manner prescribed by </w:t>
      </w:r>
      <w:r>
        <w:t>SARS</w:t>
      </w:r>
      <w:r w:rsidRPr="001F6B7B">
        <w:t>.</w:t>
      </w:r>
    </w:p>
    <w:p w14:paraId="6DAD2A5E" w14:textId="26D8E1BB" w:rsidR="00E52A18" w:rsidRDefault="00E52A18" w:rsidP="00D438D5">
      <w:pPr>
        <w:pStyle w:val="ListParagraph"/>
        <w:numPr>
          <w:ilvl w:val="2"/>
          <w:numId w:val="21"/>
        </w:numPr>
        <w:tabs>
          <w:tab w:val="left" w:pos="-2552"/>
        </w:tabs>
        <w:spacing w:line="360" w:lineRule="auto"/>
        <w:jc w:val="both"/>
      </w:pPr>
      <w:r w:rsidRPr="00FE1A5C">
        <w:t xml:space="preserve">Service requests </w:t>
      </w:r>
      <w:r w:rsidRPr="001F6B7B">
        <w:t>may</w:t>
      </w:r>
      <w:r w:rsidRPr="00FE1A5C">
        <w:t xml:space="preserve"> be registered through various engagements with </w:t>
      </w:r>
      <w:r>
        <w:t>SARS</w:t>
      </w:r>
      <w:r w:rsidRPr="00FE1A5C">
        <w:t xml:space="preserve">’s ICT team (e.g. service management meetings); however, these requests must be logged at </w:t>
      </w:r>
      <w:r>
        <w:t>SARS</w:t>
      </w:r>
      <w:r w:rsidRPr="00FE1A5C">
        <w:t xml:space="preserve">’s ICT Service Desk prior to implementation. </w:t>
      </w:r>
    </w:p>
    <w:p w14:paraId="69588B63" w14:textId="77777777" w:rsidR="00D61FB9" w:rsidRDefault="00D61FB9" w:rsidP="007B2B6F">
      <w:pPr>
        <w:pStyle w:val="ListParagraph"/>
        <w:tabs>
          <w:tab w:val="left" w:pos="-2552"/>
        </w:tabs>
        <w:spacing w:line="360" w:lineRule="auto"/>
        <w:ind w:left="2552"/>
        <w:jc w:val="both"/>
      </w:pPr>
    </w:p>
    <w:p w14:paraId="12E1E019" w14:textId="2E335ED7" w:rsidR="003C3C15" w:rsidRPr="003C3C15" w:rsidRDefault="003C3C15" w:rsidP="00D438D5">
      <w:pPr>
        <w:pStyle w:val="ListParagraph"/>
        <w:keepNext/>
        <w:keepLines/>
        <w:numPr>
          <w:ilvl w:val="1"/>
          <w:numId w:val="21"/>
        </w:numPr>
        <w:spacing w:after="240" w:line="360" w:lineRule="auto"/>
        <w:contextualSpacing w:val="0"/>
        <w:jc w:val="both"/>
        <w:rPr>
          <w:b/>
        </w:rPr>
      </w:pPr>
      <w:r w:rsidRPr="003C3C15">
        <w:rPr>
          <w:b/>
        </w:rPr>
        <w:t>Performance Reports</w:t>
      </w:r>
    </w:p>
    <w:p w14:paraId="6D339458" w14:textId="5C257245" w:rsidR="003C3C15" w:rsidRDefault="003C3C15" w:rsidP="00D438D5">
      <w:pPr>
        <w:pStyle w:val="ListParagraph"/>
        <w:keepNext/>
        <w:keepLines/>
        <w:numPr>
          <w:ilvl w:val="2"/>
          <w:numId w:val="21"/>
        </w:numPr>
        <w:spacing w:after="240" w:line="360" w:lineRule="auto"/>
        <w:contextualSpacing w:val="0"/>
        <w:jc w:val="both"/>
      </w:pPr>
      <w:r w:rsidRPr="00445D0E">
        <w:t xml:space="preserve">The Service performance will be measured by SARS using the </w:t>
      </w:r>
      <w:r>
        <w:t>SLA Reports generated from SARS Remedy System.</w:t>
      </w:r>
    </w:p>
    <w:p w14:paraId="239D973C" w14:textId="68902BAA" w:rsidR="002F68A2" w:rsidRPr="00445D0E" w:rsidRDefault="002F68A2" w:rsidP="00D438D5">
      <w:pPr>
        <w:pStyle w:val="ListParagraph"/>
        <w:keepNext/>
        <w:keepLines/>
        <w:numPr>
          <w:ilvl w:val="2"/>
          <w:numId w:val="21"/>
        </w:numPr>
        <w:spacing w:after="240" w:line="360" w:lineRule="auto"/>
        <w:contextualSpacing w:val="0"/>
        <w:jc w:val="both"/>
      </w:pPr>
      <w:r>
        <w:t>The Service Provider will be expected to produce Solution Availability Reports.</w:t>
      </w:r>
    </w:p>
    <w:p w14:paraId="7DAD5781" w14:textId="35264332" w:rsidR="00D61FB9" w:rsidRPr="003C3C15" w:rsidRDefault="00D61FB9" w:rsidP="00D438D5">
      <w:pPr>
        <w:pStyle w:val="ListParagraph"/>
        <w:numPr>
          <w:ilvl w:val="1"/>
          <w:numId w:val="21"/>
        </w:numPr>
        <w:tabs>
          <w:tab w:val="left" w:pos="-2552"/>
        </w:tabs>
        <w:spacing w:line="360" w:lineRule="auto"/>
        <w:jc w:val="both"/>
        <w:rPr>
          <w:b/>
          <w:bCs/>
        </w:rPr>
      </w:pPr>
      <w:r w:rsidRPr="003C3C15">
        <w:rPr>
          <w:b/>
          <w:bCs/>
        </w:rPr>
        <w:t>Service Performance Review</w:t>
      </w:r>
    </w:p>
    <w:p w14:paraId="559D7A13" w14:textId="3A50C5EA" w:rsidR="00D61FB9" w:rsidRDefault="00D61FB9" w:rsidP="00D438D5">
      <w:pPr>
        <w:pStyle w:val="ListParagraph"/>
        <w:numPr>
          <w:ilvl w:val="2"/>
          <w:numId w:val="21"/>
        </w:numPr>
        <w:tabs>
          <w:tab w:val="left" w:pos="-2552"/>
        </w:tabs>
        <w:spacing w:line="360" w:lineRule="auto"/>
        <w:jc w:val="both"/>
      </w:pPr>
      <w:r>
        <w:t>SARS together with the Service Provider will hold monthly Service Review Meetings wherein the SLA Performance Report will be tabled.</w:t>
      </w:r>
    </w:p>
    <w:p w14:paraId="47C56AFD" w14:textId="3C257DBE" w:rsidR="00D61FB9" w:rsidRDefault="00D61FB9" w:rsidP="00D438D5">
      <w:pPr>
        <w:pStyle w:val="ListParagraph"/>
        <w:numPr>
          <w:ilvl w:val="2"/>
          <w:numId w:val="21"/>
        </w:numPr>
        <w:tabs>
          <w:tab w:val="left" w:pos="-2552"/>
        </w:tabs>
        <w:spacing w:line="360" w:lineRule="auto"/>
        <w:jc w:val="both"/>
      </w:pPr>
      <w:r>
        <w:t>SARS and the Service Provider will, at a minimum hold Steerco meeting on a quarterly basis or as agreed between the two parties.</w:t>
      </w:r>
    </w:p>
    <w:p w14:paraId="010B3286" w14:textId="320075FA" w:rsidR="00D61FB9" w:rsidRDefault="00D61FB9" w:rsidP="00D438D5">
      <w:pPr>
        <w:pStyle w:val="ListParagraph"/>
        <w:numPr>
          <w:ilvl w:val="2"/>
          <w:numId w:val="21"/>
        </w:numPr>
        <w:tabs>
          <w:tab w:val="left" w:pos="-2552"/>
        </w:tabs>
        <w:spacing w:line="360" w:lineRule="auto"/>
        <w:jc w:val="both"/>
      </w:pPr>
      <w:r>
        <w:t>Additional meetings will be decided and agreed upon by the two parties.</w:t>
      </w:r>
    </w:p>
    <w:p w14:paraId="56BAC12D" w14:textId="77777777" w:rsidR="00214D7F" w:rsidRDefault="00214D7F" w:rsidP="007B2B6F">
      <w:pPr>
        <w:pStyle w:val="ListParagraph"/>
        <w:tabs>
          <w:tab w:val="left" w:pos="-2552"/>
        </w:tabs>
        <w:spacing w:line="360" w:lineRule="auto"/>
        <w:ind w:left="2552"/>
        <w:jc w:val="both"/>
      </w:pPr>
    </w:p>
    <w:p w14:paraId="0A4B6A14" w14:textId="263B8AEE" w:rsidR="00214D7F" w:rsidRPr="003C3C15" w:rsidRDefault="00214D7F" w:rsidP="00D438D5">
      <w:pPr>
        <w:pStyle w:val="ListParagraph"/>
        <w:numPr>
          <w:ilvl w:val="1"/>
          <w:numId w:val="21"/>
        </w:numPr>
        <w:tabs>
          <w:tab w:val="left" w:pos="-2552"/>
        </w:tabs>
        <w:spacing w:line="360" w:lineRule="auto"/>
        <w:jc w:val="both"/>
        <w:rPr>
          <w:b/>
          <w:bCs/>
        </w:rPr>
      </w:pPr>
      <w:r w:rsidRPr="003C3C15">
        <w:rPr>
          <w:b/>
          <w:bCs/>
        </w:rPr>
        <w:t>Contact Details</w:t>
      </w:r>
    </w:p>
    <w:p w14:paraId="7202B6D3" w14:textId="6D2CC193" w:rsidR="003C3C15" w:rsidRDefault="00214D7F" w:rsidP="00D438D5">
      <w:pPr>
        <w:pStyle w:val="ListParagraph"/>
        <w:numPr>
          <w:ilvl w:val="2"/>
          <w:numId w:val="21"/>
        </w:numPr>
        <w:tabs>
          <w:tab w:val="left" w:pos="-2552"/>
        </w:tabs>
        <w:spacing w:line="360" w:lineRule="auto"/>
        <w:jc w:val="both"/>
      </w:pPr>
      <w:r>
        <w:t xml:space="preserve">Both parties must provide contact details as guided by SARS’s Supplier Management process. These will be detailed in the </w:t>
      </w:r>
      <w:r w:rsidRPr="00543DF8">
        <w:t>Contract Obligation Tracker</w:t>
      </w:r>
      <w:r>
        <w:t xml:space="preserve"> and must be updated on a regular basis.</w:t>
      </w:r>
    </w:p>
    <w:p w14:paraId="690B073B" w14:textId="77777777" w:rsidR="003C3C15" w:rsidRDefault="003C3C15" w:rsidP="003C3C15">
      <w:pPr>
        <w:pStyle w:val="ListParagraph"/>
        <w:tabs>
          <w:tab w:val="left" w:pos="-2552"/>
        </w:tabs>
        <w:spacing w:line="360" w:lineRule="auto"/>
        <w:ind w:left="2552"/>
        <w:jc w:val="both"/>
      </w:pPr>
    </w:p>
    <w:p w14:paraId="6B4FA6A5" w14:textId="77777777" w:rsidR="003C3C15" w:rsidRPr="003C3C15" w:rsidRDefault="003C3C15" w:rsidP="00D438D5">
      <w:pPr>
        <w:pStyle w:val="ListParagraph"/>
        <w:numPr>
          <w:ilvl w:val="1"/>
          <w:numId w:val="21"/>
        </w:numPr>
        <w:tabs>
          <w:tab w:val="left" w:pos="-2552"/>
        </w:tabs>
        <w:spacing w:line="360" w:lineRule="auto"/>
        <w:jc w:val="both"/>
        <w:rPr>
          <w:b/>
          <w:bCs/>
        </w:rPr>
      </w:pPr>
      <w:r w:rsidRPr="003C3C15">
        <w:rPr>
          <w:b/>
          <w:bCs/>
        </w:rPr>
        <w:t>SLA Review</w:t>
      </w:r>
    </w:p>
    <w:p w14:paraId="48F79EC3" w14:textId="4D6F1C06" w:rsidR="00DF4706" w:rsidRPr="00445D0E" w:rsidRDefault="00214D7F" w:rsidP="00D438D5">
      <w:pPr>
        <w:pStyle w:val="ListParagraph"/>
        <w:numPr>
          <w:ilvl w:val="2"/>
          <w:numId w:val="21"/>
        </w:numPr>
        <w:tabs>
          <w:tab w:val="left" w:pos="-2552"/>
        </w:tabs>
        <w:spacing w:line="360" w:lineRule="auto"/>
        <w:jc w:val="both"/>
      </w:pPr>
      <w:r w:rsidRPr="001E3026">
        <w:t xml:space="preserve">The SLA may be reviewed (when required) and if agreed </w:t>
      </w:r>
      <w:r w:rsidR="001B4B09">
        <w:t xml:space="preserve">such amended/reviewed SLA must </w:t>
      </w:r>
      <w:r w:rsidRPr="001E3026">
        <w:t xml:space="preserve">be signed by both parties within 30 days of such agreement. </w:t>
      </w:r>
      <w:bookmarkStart w:id="1560" w:name="_Toc222906967"/>
      <w:bookmarkStart w:id="1561" w:name="_Toc222906966"/>
      <w:bookmarkStart w:id="1562" w:name="_Toc222906965"/>
      <w:bookmarkStart w:id="1563" w:name="_Toc222906964"/>
      <w:bookmarkStart w:id="1564" w:name="_Toc222906963"/>
      <w:bookmarkStart w:id="1565" w:name="_Toc222906962"/>
      <w:bookmarkStart w:id="1566" w:name="_Toc222906961"/>
      <w:bookmarkStart w:id="1567" w:name="_Toc222906960"/>
      <w:bookmarkEnd w:id="1560"/>
      <w:bookmarkEnd w:id="1561"/>
      <w:bookmarkEnd w:id="1562"/>
      <w:bookmarkEnd w:id="1563"/>
      <w:bookmarkEnd w:id="1564"/>
      <w:bookmarkEnd w:id="1565"/>
      <w:bookmarkEnd w:id="1566"/>
      <w:bookmarkEnd w:id="1567"/>
    </w:p>
    <w:p w14:paraId="76B940DC" w14:textId="4C61FAFF" w:rsidR="00320371" w:rsidRPr="00E4672E" w:rsidRDefault="00320371" w:rsidP="00D438D5">
      <w:pPr>
        <w:pStyle w:val="ListParagraph"/>
        <w:keepNext/>
        <w:keepLines/>
        <w:numPr>
          <w:ilvl w:val="0"/>
          <w:numId w:val="21"/>
        </w:numPr>
        <w:spacing w:after="240" w:line="360" w:lineRule="auto"/>
        <w:contextualSpacing w:val="0"/>
        <w:jc w:val="both"/>
        <w:rPr>
          <w:b/>
        </w:rPr>
      </w:pPr>
      <w:r w:rsidRPr="00E4672E">
        <w:rPr>
          <w:b/>
        </w:rPr>
        <w:t>S</w:t>
      </w:r>
      <w:r w:rsidR="003C3C15">
        <w:rPr>
          <w:b/>
        </w:rPr>
        <w:t xml:space="preserve">ingle </w:t>
      </w:r>
      <w:r w:rsidRPr="00E4672E">
        <w:rPr>
          <w:b/>
        </w:rPr>
        <w:t>P</w:t>
      </w:r>
      <w:r w:rsidR="003C3C15">
        <w:rPr>
          <w:b/>
        </w:rPr>
        <w:t>oint of Contact</w:t>
      </w:r>
    </w:p>
    <w:p w14:paraId="2BAAF4BC" w14:textId="578A3D67" w:rsidR="00320371" w:rsidRPr="00E4672E" w:rsidRDefault="00320371" w:rsidP="00D438D5">
      <w:pPr>
        <w:pStyle w:val="ListParagraph"/>
        <w:keepNext/>
        <w:keepLines/>
        <w:numPr>
          <w:ilvl w:val="1"/>
          <w:numId w:val="21"/>
        </w:numPr>
        <w:spacing w:after="240" w:line="360" w:lineRule="auto"/>
        <w:contextualSpacing w:val="0"/>
        <w:jc w:val="both"/>
      </w:pPr>
      <w:r w:rsidRPr="00E4672E">
        <w:t>The Parties have nominated and appointed the following representatives as their SPOC for this Agreement</w:t>
      </w:r>
      <w:r w:rsidR="001B4B09">
        <w:t xml:space="preserve"> and shall notify each other promptly in the event of a change in this regard</w:t>
      </w:r>
      <w:r w:rsidRPr="00E4672E">
        <w:t>.</w:t>
      </w:r>
    </w:p>
    <w:p w14:paraId="3CF204B2" w14:textId="4C458A3D" w:rsidR="00320371" w:rsidRPr="00E4672E" w:rsidRDefault="00320371" w:rsidP="00D438D5">
      <w:pPr>
        <w:pStyle w:val="ListParagraph"/>
        <w:keepNext/>
        <w:keepLines/>
        <w:numPr>
          <w:ilvl w:val="1"/>
          <w:numId w:val="21"/>
        </w:numPr>
        <w:spacing w:after="240" w:line="360" w:lineRule="auto"/>
        <w:contextualSpacing w:val="0"/>
        <w:jc w:val="both"/>
        <w:rPr>
          <w:b/>
        </w:rPr>
      </w:pPr>
      <w:r w:rsidRPr="00E4672E">
        <w:rPr>
          <w:b/>
        </w:rPr>
        <w:t>The Service Provider</w:t>
      </w:r>
    </w:p>
    <w:tbl>
      <w:tblPr>
        <w:tblW w:w="97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3984"/>
        <w:gridCol w:w="3396"/>
      </w:tblGrid>
      <w:tr w:rsidR="00E4672E" w:rsidRPr="00E4672E" w14:paraId="67407082" w14:textId="77777777" w:rsidTr="003C3C15">
        <w:tc>
          <w:tcPr>
            <w:tcW w:w="2401" w:type="dxa"/>
            <w:tcBorders>
              <w:top w:val="single" w:sz="4" w:space="0" w:color="auto"/>
              <w:left w:val="single" w:sz="4" w:space="0" w:color="auto"/>
              <w:bottom w:val="single" w:sz="4" w:space="0" w:color="auto"/>
              <w:right w:val="single" w:sz="4" w:space="0" w:color="auto"/>
            </w:tcBorders>
            <w:hideMark/>
          </w:tcPr>
          <w:p w14:paraId="25F26792" w14:textId="32FC39A0" w:rsidR="00320371" w:rsidRPr="00E4672E" w:rsidRDefault="00320371" w:rsidP="00320371">
            <w:pPr>
              <w:keepNext/>
              <w:keepLines/>
              <w:spacing w:after="120"/>
              <w:jc w:val="both"/>
              <w:rPr>
                <w:rFonts w:ascii="Arial" w:hAnsi="Arial" w:cs="Arial"/>
                <w:b/>
                <w:smallCaps/>
                <w:sz w:val="22"/>
                <w:szCs w:val="22"/>
              </w:rPr>
            </w:pPr>
            <w:r w:rsidRPr="00E4672E">
              <w:rPr>
                <w:rFonts w:ascii="Arial" w:hAnsi="Arial" w:cs="Arial"/>
                <w:b/>
                <w:smallCaps/>
                <w:sz w:val="22"/>
                <w:szCs w:val="22"/>
              </w:rPr>
              <w:t>NAME</w:t>
            </w:r>
          </w:p>
        </w:tc>
        <w:tc>
          <w:tcPr>
            <w:tcW w:w="3984" w:type="dxa"/>
            <w:tcBorders>
              <w:top w:val="single" w:sz="4" w:space="0" w:color="auto"/>
              <w:left w:val="single" w:sz="4" w:space="0" w:color="auto"/>
              <w:bottom w:val="single" w:sz="4" w:space="0" w:color="auto"/>
              <w:right w:val="single" w:sz="4" w:space="0" w:color="auto"/>
            </w:tcBorders>
            <w:hideMark/>
          </w:tcPr>
          <w:p w14:paraId="5F7C1219" w14:textId="23F9420E" w:rsidR="00320371" w:rsidRPr="00E4672E" w:rsidRDefault="00320371" w:rsidP="00320371">
            <w:pPr>
              <w:keepNext/>
              <w:keepLines/>
              <w:spacing w:after="120"/>
              <w:jc w:val="both"/>
              <w:rPr>
                <w:rFonts w:ascii="Arial" w:hAnsi="Arial" w:cs="Arial"/>
                <w:b/>
                <w:sz w:val="22"/>
                <w:szCs w:val="22"/>
              </w:rPr>
            </w:pPr>
            <w:r w:rsidRPr="00E4672E">
              <w:rPr>
                <w:rFonts w:ascii="Arial" w:hAnsi="Arial" w:cs="Arial"/>
                <w:b/>
                <w:sz w:val="22"/>
                <w:szCs w:val="22"/>
              </w:rPr>
              <w:t>TITLE</w:t>
            </w:r>
          </w:p>
        </w:tc>
        <w:tc>
          <w:tcPr>
            <w:tcW w:w="3396" w:type="dxa"/>
            <w:tcBorders>
              <w:top w:val="single" w:sz="4" w:space="0" w:color="auto"/>
              <w:left w:val="single" w:sz="4" w:space="0" w:color="auto"/>
              <w:bottom w:val="single" w:sz="4" w:space="0" w:color="auto"/>
              <w:right w:val="single" w:sz="4" w:space="0" w:color="auto"/>
            </w:tcBorders>
            <w:hideMark/>
          </w:tcPr>
          <w:p w14:paraId="35CF280E" w14:textId="02E52B9D" w:rsidR="00320371" w:rsidRPr="00E4672E" w:rsidRDefault="00320371" w:rsidP="00320371">
            <w:pPr>
              <w:keepNext/>
              <w:keepLines/>
              <w:spacing w:after="120"/>
              <w:jc w:val="both"/>
              <w:rPr>
                <w:rFonts w:ascii="Arial" w:hAnsi="Arial" w:cs="Arial"/>
                <w:b/>
                <w:sz w:val="22"/>
                <w:szCs w:val="22"/>
              </w:rPr>
            </w:pPr>
            <w:r w:rsidRPr="00E4672E">
              <w:rPr>
                <w:rFonts w:ascii="Arial" w:hAnsi="Arial" w:cs="Arial"/>
                <w:b/>
                <w:sz w:val="22"/>
                <w:szCs w:val="22"/>
              </w:rPr>
              <w:t xml:space="preserve">CONTACT DETAILS </w:t>
            </w:r>
          </w:p>
        </w:tc>
      </w:tr>
      <w:tr w:rsidR="00E4672E" w:rsidRPr="00E4672E" w14:paraId="503914F8" w14:textId="77777777" w:rsidTr="003C3C15">
        <w:tc>
          <w:tcPr>
            <w:tcW w:w="2401" w:type="dxa"/>
            <w:tcBorders>
              <w:top w:val="single" w:sz="4" w:space="0" w:color="auto"/>
              <w:left w:val="single" w:sz="4" w:space="0" w:color="auto"/>
              <w:bottom w:val="single" w:sz="4" w:space="0" w:color="auto"/>
              <w:right w:val="single" w:sz="4" w:space="0" w:color="auto"/>
            </w:tcBorders>
          </w:tcPr>
          <w:p w14:paraId="2E2919BF" w14:textId="614455FF" w:rsidR="00320371" w:rsidRPr="00E4672E" w:rsidRDefault="00320371" w:rsidP="00320371">
            <w:pPr>
              <w:keepNext/>
              <w:keepLines/>
              <w:spacing w:after="120"/>
              <w:jc w:val="both"/>
              <w:rPr>
                <w:rFonts w:ascii="Arial" w:hAnsi="Arial" w:cs="Arial"/>
                <w:sz w:val="22"/>
                <w:szCs w:val="22"/>
              </w:rPr>
            </w:pPr>
          </w:p>
        </w:tc>
        <w:tc>
          <w:tcPr>
            <w:tcW w:w="3984" w:type="dxa"/>
            <w:tcBorders>
              <w:top w:val="single" w:sz="4" w:space="0" w:color="auto"/>
              <w:left w:val="single" w:sz="4" w:space="0" w:color="auto"/>
              <w:bottom w:val="single" w:sz="4" w:space="0" w:color="auto"/>
              <w:right w:val="single" w:sz="4" w:space="0" w:color="auto"/>
            </w:tcBorders>
          </w:tcPr>
          <w:p w14:paraId="79CD8B27" w14:textId="15A4014A" w:rsidR="00320371" w:rsidRPr="00E4672E" w:rsidRDefault="00320371" w:rsidP="005D0F6D">
            <w:pPr>
              <w:spacing w:after="150"/>
              <w:rPr>
                <w:rFonts w:ascii="Arial" w:hAnsi="Arial" w:cs="Arial"/>
                <w:sz w:val="22"/>
                <w:szCs w:val="22"/>
              </w:rPr>
            </w:pPr>
          </w:p>
        </w:tc>
        <w:tc>
          <w:tcPr>
            <w:tcW w:w="3396" w:type="dxa"/>
            <w:tcBorders>
              <w:top w:val="single" w:sz="4" w:space="0" w:color="auto"/>
              <w:left w:val="single" w:sz="4" w:space="0" w:color="auto"/>
              <w:bottom w:val="single" w:sz="4" w:space="0" w:color="auto"/>
              <w:right w:val="single" w:sz="4" w:space="0" w:color="auto"/>
            </w:tcBorders>
          </w:tcPr>
          <w:p w14:paraId="5D603E0B" w14:textId="4FD22BB4" w:rsidR="00320371" w:rsidRPr="00E4672E" w:rsidRDefault="00320371" w:rsidP="005D0F6D">
            <w:pPr>
              <w:rPr>
                <w:rFonts w:ascii="Arial" w:hAnsi="Arial" w:cs="Arial"/>
                <w:sz w:val="22"/>
                <w:szCs w:val="22"/>
              </w:rPr>
            </w:pPr>
          </w:p>
        </w:tc>
      </w:tr>
      <w:tr w:rsidR="00E4672E" w:rsidRPr="00E4672E" w14:paraId="709A0EF6" w14:textId="77777777" w:rsidTr="003C3C15">
        <w:tc>
          <w:tcPr>
            <w:tcW w:w="2401" w:type="dxa"/>
            <w:tcBorders>
              <w:top w:val="single" w:sz="4" w:space="0" w:color="auto"/>
              <w:left w:val="single" w:sz="4" w:space="0" w:color="auto"/>
              <w:bottom w:val="single" w:sz="4" w:space="0" w:color="auto"/>
              <w:right w:val="single" w:sz="4" w:space="0" w:color="auto"/>
            </w:tcBorders>
          </w:tcPr>
          <w:p w14:paraId="38E65A4A" w14:textId="0CD7A778" w:rsidR="00320371" w:rsidRPr="00E4672E" w:rsidRDefault="00320371" w:rsidP="00320371">
            <w:pPr>
              <w:keepNext/>
              <w:keepLines/>
              <w:spacing w:after="120"/>
              <w:jc w:val="both"/>
              <w:rPr>
                <w:rFonts w:ascii="Arial" w:hAnsi="Arial" w:cs="Arial"/>
                <w:sz w:val="22"/>
                <w:szCs w:val="22"/>
              </w:rPr>
            </w:pPr>
          </w:p>
        </w:tc>
        <w:tc>
          <w:tcPr>
            <w:tcW w:w="3984" w:type="dxa"/>
            <w:tcBorders>
              <w:top w:val="single" w:sz="4" w:space="0" w:color="auto"/>
              <w:left w:val="single" w:sz="4" w:space="0" w:color="auto"/>
              <w:bottom w:val="single" w:sz="4" w:space="0" w:color="auto"/>
              <w:right w:val="single" w:sz="4" w:space="0" w:color="auto"/>
            </w:tcBorders>
          </w:tcPr>
          <w:p w14:paraId="6572D1BD" w14:textId="77777777" w:rsidR="00320371" w:rsidRPr="00E4672E" w:rsidRDefault="00320371" w:rsidP="00320371">
            <w:pPr>
              <w:keepNext/>
              <w:keepLines/>
              <w:spacing w:after="120"/>
              <w:jc w:val="both"/>
              <w:rPr>
                <w:rFonts w:ascii="Arial" w:hAnsi="Arial" w:cs="Arial"/>
                <w:sz w:val="22"/>
                <w:szCs w:val="22"/>
              </w:rPr>
            </w:pPr>
          </w:p>
        </w:tc>
        <w:tc>
          <w:tcPr>
            <w:tcW w:w="3396" w:type="dxa"/>
            <w:tcBorders>
              <w:top w:val="single" w:sz="4" w:space="0" w:color="auto"/>
              <w:left w:val="single" w:sz="4" w:space="0" w:color="auto"/>
              <w:bottom w:val="single" w:sz="4" w:space="0" w:color="auto"/>
              <w:right w:val="single" w:sz="4" w:space="0" w:color="auto"/>
            </w:tcBorders>
          </w:tcPr>
          <w:p w14:paraId="00E51D1A" w14:textId="6F2C2A41" w:rsidR="00320371" w:rsidRPr="00E4672E" w:rsidRDefault="00320371" w:rsidP="00320371">
            <w:pPr>
              <w:keepNext/>
              <w:keepLines/>
              <w:spacing w:after="120"/>
              <w:jc w:val="both"/>
              <w:rPr>
                <w:rFonts w:ascii="Arial" w:hAnsi="Arial" w:cs="Arial"/>
                <w:sz w:val="22"/>
                <w:szCs w:val="22"/>
              </w:rPr>
            </w:pPr>
          </w:p>
        </w:tc>
      </w:tr>
      <w:tr w:rsidR="00E4672E" w:rsidRPr="00E4672E" w14:paraId="3988DC55" w14:textId="77777777" w:rsidTr="003C3C15">
        <w:tc>
          <w:tcPr>
            <w:tcW w:w="2401" w:type="dxa"/>
            <w:tcBorders>
              <w:top w:val="single" w:sz="4" w:space="0" w:color="auto"/>
              <w:left w:val="single" w:sz="4" w:space="0" w:color="auto"/>
              <w:bottom w:val="single" w:sz="4" w:space="0" w:color="auto"/>
              <w:right w:val="single" w:sz="4" w:space="0" w:color="auto"/>
            </w:tcBorders>
          </w:tcPr>
          <w:p w14:paraId="7961D072" w14:textId="32B4328D" w:rsidR="00320371" w:rsidRPr="00E4672E" w:rsidRDefault="00320371" w:rsidP="00320371">
            <w:pPr>
              <w:keepNext/>
              <w:keepLines/>
              <w:spacing w:after="120"/>
              <w:jc w:val="both"/>
              <w:rPr>
                <w:rFonts w:ascii="Arial" w:hAnsi="Arial" w:cs="Arial"/>
                <w:sz w:val="22"/>
                <w:szCs w:val="22"/>
              </w:rPr>
            </w:pPr>
          </w:p>
        </w:tc>
        <w:tc>
          <w:tcPr>
            <w:tcW w:w="3984" w:type="dxa"/>
            <w:tcBorders>
              <w:top w:val="single" w:sz="4" w:space="0" w:color="auto"/>
              <w:left w:val="single" w:sz="4" w:space="0" w:color="auto"/>
              <w:bottom w:val="single" w:sz="4" w:space="0" w:color="auto"/>
              <w:right w:val="single" w:sz="4" w:space="0" w:color="auto"/>
            </w:tcBorders>
          </w:tcPr>
          <w:p w14:paraId="38868DDD" w14:textId="69D75EAC" w:rsidR="00320371" w:rsidRPr="00E4672E" w:rsidRDefault="00320371" w:rsidP="00320371">
            <w:pPr>
              <w:keepNext/>
              <w:keepLines/>
              <w:spacing w:after="120"/>
              <w:jc w:val="both"/>
              <w:rPr>
                <w:rFonts w:ascii="Arial" w:hAnsi="Arial" w:cs="Arial"/>
                <w:sz w:val="22"/>
                <w:szCs w:val="22"/>
              </w:rPr>
            </w:pPr>
          </w:p>
        </w:tc>
        <w:tc>
          <w:tcPr>
            <w:tcW w:w="3396" w:type="dxa"/>
            <w:tcBorders>
              <w:top w:val="single" w:sz="4" w:space="0" w:color="auto"/>
              <w:left w:val="single" w:sz="4" w:space="0" w:color="auto"/>
              <w:bottom w:val="single" w:sz="4" w:space="0" w:color="auto"/>
              <w:right w:val="single" w:sz="4" w:space="0" w:color="auto"/>
            </w:tcBorders>
          </w:tcPr>
          <w:p w14:paraId="1CFD3938" w14:textId="484067B5" w:rsidR="00320371" w:rsidRPr="00E4672E" w:rsidRDefault="00320371" w:rsidP="00320371">
            <w:pPr>
              <w:keepNext/>
              <w:keepLines/>
              <w:spacing w:after="120"/>
              <w:jc w:val="both"/>
              <w:rPr>
                <w:rFonts w:ascii="Arial" w:hAnsi="Arial" w:cs="Arial"/>
                <w:sz w:val="22"/>
                <w:szCs w:val="22"/>
              </w:rPr>
            </w:pPr>
          </w:p>
        </w:tc>
      </w:tr>
      <w:tr w:rsidR="00320371" w:rsidRPr="00E4672E" w14:paraId="32BA2987" w14:textId="77777777" w:rsidTr="003C3C15">
        <w:tc>
          <w:tcPr>
            <w:tcW w:w="2401" w:type="dxa"/>
            <w:tcBorders>
              <w:top w:val="single" w:sz="4" w:space="0" w:color="auto"/>
              <w:left w:val="single" w:sz="4" w:space="0" w:color="auto"/>
              <w:bottom w:val="single" w:sz="4" w:space="0" w:color="auto"/>
              <w:right w:val="single" w:sz="4" w:space="0" w:color="auto"/>
            </w:tcBorders>
          </w:tcPr>
          <w:p w14:paraId="52796B31" w14:textId="596E78C7" w:rsidR="00320371" w:rsidRPr="00E4672E" w:rsidRDefault="00320371" w:rsidP="00320371">
            <w:pPr>
              <w:keepNext/>
              <w:keepLines/>
              <w:spacing w:after="120"/>
              <w:jc w:val="both"/>
              <w:rPr>
                <w:rFonts w:ascii="Arial" w:hAnsi="Arial" w:cs="Arial"/>
                <w:sz w:val="22"/>
                <w:szCs w:val="22"/>
              </w:rPr>
            </w:pPr>
          </w:p>
        </w:tc>
        <w:tc>
          <w:tcPr>
            <w:tcW w:w="3984" w:type="dxa"/>
            <w:tcBorders>
              <w:top w:val="single" w:sz="4" w:space="0" w:color="auto"/>
              <w:left w:val="single" w:sz="4" w:space="0" w:color="auto"/>
              <w:bottom w:val="single" w:sz="4" w:space="0" w:color="auto"/>
              <w:right w:val="single" w:sz="4" w:space="0" w:color="auto"/>
            </w:tcBorders>
          </w:tcPr>
          <w:p w14:paraId="17120720" w14:textId="2767EFFD" w:rsidR="00320371" w:rsidRPr="00E4672E" w:rsidRDefault="00320371" w:rsidP="00320371">
            <w:pPr>
              <w:keepNext/>
              <w:keepLines/>
              <w:spacing w:after="120"/>
              <w:jc w:val="both"/>
              <w:rPr>
                <w:rFonts w:ascii="Arial" w:hAnsi="Arial" w:cs="Arial"/>
                <w:smallCaps/>
                <w:sz w:val="22"/>
                <w:szCs w:val="22"/>
              </w:rPr>
            </w:pPr>
          </w:p>
        </w:tc>
        <w:tc>
          <w:tcPr>
            <w:tcW w:w="3396" w:type="dxa"/>
            <w:tcBorders>
              <w:top w:val="single" w:sz="4" w:space="0" w:color="auto"/>
              <w:left w:val="single" w:sz="4" w:space="0" w:color="auto"/>
              <w:bottom w:val="single" w:sz="4" w:space="0" w:color="auto"/>
              <w:right w:val="single" w:sz="4" w:space="0" w:color="auto"/>
            </w:tcBorders>
          </w:tcPr>
          <w:p w14:paraId="29A825AD" w14:textId="460420B7" w:rsidR="00320371" w:rsidRPr="00E4672E" w:rsidRDefault="00320371" w:rsidP="00320371">
            <w:pPr>
              <w:keepNext/>
              <w:keepLines/>
              <w:spacing w:after="120"/>
              <w:jc w:val="both"/>
              <w:rPr>
                <w:rFonts w:ascii="Arial" w:hAnsi="Arial" w:cs="Arial"/>
                <w:b/>
                <w:smallCaps/>
                <w:sz w:val="22"/>
                <w:szCs w:val="22"/>
              </w:rPr>
            </w:pPr>
          </w:p>
        </w:tc>
      </w:tr>
    </w:tbl>
    <w:p w14:paraId="5D1120FB" w14:textId="55791D33" w:rsidR="00320371" w:rsidRPr="003C3C15" w:rsidRDefault="00320371" w:rsidP="00D438D5">
      <w:pPr>
        <w:pStyle w:val="ListParagraph"/>
        <w:keepNext/>
        <w:keepLines/>
        <w:numPr>
          <w:ilvl w:val="1"/>
          <w:numId w:val="21"/>
        </w:numPr>
        <w:spacing w:after="240" w:line="360" w:lineRule="auto"/>
        <w:contextualSpacing w:val="0"/>
        <w:jc w:val="both"/>
        <w:rPr>
          <w:b/>
          <w:bCs/>
        </w:rPr>
      </w:pPr>
      <w:r w:rsidRPr="003C3C15">
        <w:rPr>
          <w:b/>
          <w:bCs/>
        </w:rPr>
        <w:t>SARS</w:t>
      </w:r>
    </w:p>
    <w:tbl>
      <w:tblPr>
        <w:tblW w:w="97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3984"/>
        <w:gridCol w:w="3396"/>
      </w:tblGrid>
      <w:tr w:rsidR="00E4672E" w:rsidRPr="00E4672E" w14:paraId="09D56867" w14:textId="77777777" w:rsidTr="003C3C15">
        <w:tc>
          <w:tcPr>
            <w:tcW w:w="2401" w:type="dxa"/>
            <w:tcBorders>
              <w:top w:val="single" w:sz="4" w:space="0" w:color="auto"/>
              <w:left w:val="single" w:sz="4" w:space="0" w:color="auto"/>
              <w:bottom w:val="single" w:sz="4" w:space="0" w:color="auto"/>
              <w:right w:val="single" w:sz="4" w:space="0" w:color="auto"/>
            </w:tcBorders>
            <w:hideMark/>
          </w:tcPr>
          <w:p w14:paraId="57D12AC1" w14:textId="77777777" w:rsidR="00320371" w:rsidRPr="00E4672E" w:rsidRDefault="00320371" w:rsidP="00644BDE">
            <w:pPr>
              <w:keepNext/>
              <w:keepLines/>
              <w:spacing w:after="120"/>
              <w:jc w:val="both"/>
              <w:rPr>
                <w:rFonts w:ascii="Arial" w:hAnsi="Arial" w:cs="Arial"/>
                <w:b/>
                <w:smallCaps/>
                <w:sz w:val="22"/>
                <w:szCs w:val="22"/>
              </w:rPr>
            </w:pPr>
            <w:r w:rsidRPr="00E4672E">
              <w:rPr>
                <w:rFonts w:ascii="Arial" w:hAnsi="Arial" w:cs="Arial"/>
                <w:b/>
                <w:smallCaps/>
                <w:sz w:val="22"/>
                <w:szCs w:val="22"/>
              </w:rPr>
              <w:t>NAME</w:t>
            </w:r>
          </w:p>
        </w:tc>
        <w:tc>
          <w:tcPr>
            <w:tcW w:w="3984" w:type="dxa"/>
            <w:tcBorders>
              <w:top w:val="single" w:sz="4" w:space="0" w:color="auto"/>
              <w:left w:val="single" w:sz="4" w:space="0" w:color="auto"/>
              <w:bottom w:val="single" w:sz="4" w:space="0" w:color="auto"/>
              <w:right w:val="single" w:sz="4" w:space="0" w:color="auto"/>
            </w:tcBorders>
            <w:hideMark/>
          </w:tcPr>
          <w:p w14:paraId="0E621D3C" w14:textId="77777777" w:rsidR="00320371" w:rsidRPr="00E4672E" w:rsidRDefault="00320371" w:rsidP="00644BDE">
            <w:pPr>
              <w:keepNext/>
              <w:keepLines/>
              <w:spacing w:after="120"/>
              <w:jc w:val="both"/>
              <w:rPr>
                <w:rFonts w:ascii="Arial" w:hAnsi="Arial" w:cs="Arial"/>
                <w:b/>
                <w:sz w:val="22"/>
                <w:szCs w:val="22"/>
              </w:rPr>
            </w:pPr>
            <w:r w:rsidRPr="00E4672E">
              <w:rPr>
                <w:rFonts w:ascii="Arial" w:hAnsi="Arial" w:cs="Arial"/>
                <w:b/>
                <w:sz w:val="22"/>
                <w:szCs w:val="22"/>
              </w:rPr>
              <w:t>TITLE</w:t>
            </w:r>
          </w:p>
        </w:tc>
        <w:tc>
          <w:tcPr>
            <w:tcW w:w="3396" w:type="dxa"/>
            <w:tcBorders>
              <w:top w:val="single" w:sz="4" w:space="0" w:color="auto"/>
              <w:left w:val="single" w:sz="4" w:space="0" w:color="auto"/>
              <w:bottom w:val="single" w:sz="4" w:space="0" w:color="auto"/>
              <w:right w:val="single" w:sz="4" w:space="0" w:color="auto"/>
            </w:tcBorders>
            <w:hideMark/>
          </w:tcPr>
          <w:p w14:paraId="65084895" w14:textId="77777777" w:rsidR="00320371" w:rsidRPr="00E4672E" w:rsidRDefault="00320371" w:rsidP="00644BDE">
            <w:pPr>
              <w:keepNext/>
              <w:keepLines/>
              <w:spacing w:after="120"/>
              <w:jc w:val="both"/>
              <w:rPr>
                <w:rFonts w:ascii="Arial" w:hAnsi="Arial" w:cs="Arial"/>
                <w:b/>
                <w:sz w:val="22"/>
                <w:szCs w:val="22"/>
              </w:rPr>
            </w:pPr>
            <w:r w:rsidRPr="00E4672E">
              <w:rPr>
                <w:rFonts w:ascii="Arial" w:hAnsi="Arial" w:cs="Arial"/>
                <w:b/>
                <w:sz w:val="22"/>
                <w:szCs w:val="22"/>
              </w:rPr>
              <w:t xml:space="preserve">CONTACT DETAILS </w:t>
            </w:r>
          </w:p>
        </w:tc>
      </w:tr>
      <w:tr w:rsidR="00E4672E" w:rsidRPr="00E4672E" w14:paraId="56A53AF1" w14:textId="77777777" w:rsidTr="003C3C15">
        <w:tc>
          <w:tcPr>
            <w:tcW w:w="2401" w:type="dxa"/>
            <w:tcBorders>
              <w:top w:val="single" w:sz="4" w:space="0" w:color="auto"/>
              <w:left w:val="single" w:sz="4" w:space="0" w:color="auto"/>
              <w:bottom w:val="single" w:sz="4" w:space="0" w:color="auto"/>
              <w:right w:val="single" w:sz="4" w:space="0" w:color="auto"/>
            </w:tcBorders>
          </w:tcPr>
          <w:p w14:paraId="5B12FCF3" w14:textId="4CE37E98" w:rsidR="00320371" w:rsidRPr="00E4672E" w:rsidRDefault="00320371" w:rsidP="00644BDE">
            <w:pPr>
              <w:keepNext/>
              <w:keepLines/>
              <w:spacing w:after="120"/>
              <w:jc w:val="both"/>
              <w:rPr>
                <w:rFonts w:ascii="Arial" w:hAnsi="Arial" w:cs="Arial"/>
                <w:sz w:val="22"/>
                <w:szCs w:val="22"/>
              </w:rPr>
            </w:pPr>
          </w:p>
        </w:tc>
        <w:tc>
          <w:tcPr>
            <w:tcW w:w="3984" w:type="dxa"/>
            <w:tcBorders>
              <w:top w:val="single" w:sz="4" w:space="0" w:color="auto"/>
              <w:left w:val="single" w:sz="4" w:space="0" w:color="auto"/>
              <w:bottom w:val="single" w:sz="4" w:space="0" w:color="auto"/>
              <w:right w:val="single" w:sz="4" w:space="0" w:color="auto"/>
            </w:tcBorders>
          </w:tcPr>
          <w:p w14:paraId="027EE5B3" w14:textId="14260C29" w:rsidR="00320371" w:rsidRPr="00E4672E" w:rsidRDefault="00320371" w:rsidP="00644BDE">
            <w:pPr>
              <w:keepNext/>
              <w:keepLines/>
              <w:spacing w:after="120"/>
              <w:jc w:val="both"/>
              <w:rPr>
                <w:rFonts w:ascii="Arial" w:hAnsi="Arial" w:cs="Arial"/>
                <w:sz w:val="22"/>
                <w:szCs w:val="22"/>
              </w:rPr>
            </w:pPr>
          </w:p>
        </w:tc>
        <w:tc>
          <w:tcPr>
            <w:tcW w:w="3396" w:type="dxa"/>
            <w:tcBorders>
              <w:top w:val="single" w:sz="4" w:space="0" w:color="auto"/>
              <w:left w:val="single" w:sz="4" w:space="0" w:color="auto"/>
              <w:bottom w:val="single" w:sz="4" w:space="0" w:color="auto"/>
              <w:right w:val="single" w:sz="4" w:space="0" w:color="auto"/>
            </w:tcBorders>
          </w:tcPr>
          <w:p w14:paraId="593EBB53" w14:textId="77777777" w:rsidR="00320371" w:rsidRPr="00E4672E" w:rsidRDefault="00320371" w:rsidP="00A14979">
            <w:pPr>
              <w:rPr>
                <w:rFonts w:ascii="Arial" w:hAnsi="Arial" w:cs="Arial"/>
                <w:sz w:val="22"/>
                <w:szCs w:val="22"/>
              </w:rPr>
            </w:pPr>
          </w:p>
        </w:tc>
      </w:tr>
      <w:tr w:rsidR="00E4672E" w:rsidRPr="00E4672E" w14:paraId="66C015E8" w14:textId="77777777" w:rsidTr="003C3C15">
        <w:tc>
          <w:tcPr>
            <w:tcW w:w="2401" w:type="dxa"/>
            <w:tcBorders>
              <w:top w:val="single" w:sz="4" w:space="0" w:color="auto"/>
              <w:left w:val="single" w:sz="4" w:space="0" w:color="auto"/>
              <w:bottom w:val="single" w:sz="4" w:space="0" w:color="auto"/>
              <w:right w:val="single" w:sz="4" w:space="0" w:color="auto"/>
            </w:tcBorders>
          </w:tcPr>
          <w:p w14:paraId="1BD30D97" w14:textId="77777777" w:rsidR="00320371" w:rsidRPr="00E4672E" w:rsidRDefault="00320371" w:rsidP="00644BDE">
            <w:pPr>
              <w:keepNext/>
              <w:keepLines/>
              <w:spacing w:after="120"/>
              <w:jc w:val="both"/>
              <w:rPr>
                <w:rFonts w:ascii="Arial" w:hAnsi="Arial" w:cs="Arial"/>
                <w:sz w:val="22"/>
                <w:szCs w:val="22"/>
              </w:rPr>
            </w:pPr>
          </w:p>
        </w:tc>
        <w:tc>
          <w:tcPr>
            <w:tcW w:w="3984" w:type="dxa"/>
            <w:tcBorders>
              <w:top w:val="single" w:sz="4" w:space="0" w:color="auto"/>
              <w:left w:val="single" w:sz="4" w:space="0" w:color="auto"/>
              <w:bottom w:val="single" w:sz="4" w:space="0" w:color="auto"/>
              <w:right w:val="single" w:sz="4" w:space="0" w:color="auto"/>
            </w:tcBorders>
          </w:tcPr>
          <w:p w14:paraId="0ABD0BC3" w14:textId="77777777" w:rsidR="00320371" w:rsidRPr="00E4672E" w:rsidRDefault="00320371" w:rsidP="00644BDE">
            <w:pPr>
              <w:keepNext/>
              <w:keepLines/>
              <w:spacing w:after="120"/>
              <w:jc w:val="both"/>
              <w:rPr>
                <w:rFonts w:ascii="Arial" w:hAnsi="Arial" w:cs="Arial"/>
                <w:sz w:val="22"/>
                <w:szCs w:val="22"/>
              </w:rPr>
            </w:pPr>
          </w:p>
        </w:tc>
        <w:tc>
          <w:tcPr>
            <w:tcW w:w="3396" w:type="dxa"/>
            <w:tcBorders>
              <w:top w:val="single" w:sz="4" w:space="0" w:color="auto"/>
              <w:left w:val="single" w:sz="4" w:space="0" w:color="auto"/>
              <w:bottom w:val="single" w:sz="4" w:space="0" w:color="auto"/>
              <w:right w:val="single" w:sz="4" w:space="0" w:color="auto"/>
            </w:tcBorders>
          </w:tcPr>
          <w:p w14:paraId="1178EA45" w14:textId="77777777" w:rsidR="00320371" w:rsidRPr="00E4672E" w:rsidRDefault="00320371" w:rsidP="00644BDE">
            <w:pPr>
              <w:keepNext/>
              <w:keepLines/>
              <w:spacing w:after="120"/>
              <w:jc w:val="both"/>
              <w:rPr>
                <w:rFonts w:ascii="Arial" w:hAnsi="Arial" w:cs="Arial"/>
                <w:sz w:val="22"/>
                <w:szCs w:val="22"/>
              </w:rPr>
            </w:pPr>
          </w:p>
        </w:tc>
      </w:tr>
      <w:tr w:rsidR="00E4672E" w:rsidRPr="00E4672E" w14:paraId="6399620B" w14:textId="77777777" w:rsidTr="003C3C15">
        <w:tc>
          <w:tcPr>
            <w:tcW w:w="2401" w:type="dxa"/>
            <w:tcBorders>
              <w:top w:val="single" w:sz="4" w:space="0" w:color="auto"/>
              <w:left w:val="single" w:sz="4" w:space="0" w:color="auto"/>
              <w:bottom w:val="single" w:sz="4" w:space="0" w:color="auto"/>
              <w:right w:val="single" w:sz="4" w:space="0" w:color="auto"/>
            </w:tcBorders>
          </w:tcPr>
          <w:p w14:paraId="72155200" w14:textId="77777777" w:rsidR="00320371" w:rsidRPr="00E4672E" w:rsidRDefault="00320371" w:rsidP="00644BDE">
            <w:pPr>
              <w:keepNext/>
              <w:keepLines/>
              <w:spacing w:after="120"/>
              <w:jc w:val="both"/>
              <w:rPr>
                <w:rFonts w:ascii="Arial" w:hAnsi="Arial" w:cs="Arial"/>
                <w:sz w:val="22"/>
                <w:szCs w:val="22"/>
              </w:rPr>
            </w:pPr>
          </w:p>
        </w:tc>
        <w:tc>
          <w:tcPr>
            <w:tcW w:w="3984" w:type="dxa"/>
            <w:tcBorders>
              <w:top w:val="single" w:sz="4" w:space="0" w:color="auto"/>
              <w:left w:val="single" w:sz="4" w:space="0" w:color="auto"/>
              <w:bottom w:val="single" w:sz="4" w:space="0" w:color="auto"/>
              <w:right w:val="single" w:sz="4" w:space="0" w:color="auto"/>
            </w:tcBorders>
          </w:tcPr>
          <w:p w14:paraId="36F7B958" w14:textId="77777777" w:rsidR="00320371" w:rsidRPr="00E4672E" w:rsidRDefault="00320371" w:rsidP="00644BDE">
            <w:pPr>
              <w:keepNext/>
              <w:keepLines/>
              <w:spacing w:after="120"/>
              <w:jc w:val="both"/>
              <w:rPr>
                <w:rFonts w:ascii="Arial" w:hAnsi="Arial" w:cs="Arial"/>
                <w:sz w:val="22"/>
                <w:szCs w:val="22"/>
              </w:rPr>
            </w:pPr>
          </w:p>
        </w:tc>
        <w:tc>
          <w:tcPr>
            <w:tcW w:w="3396" w:type="dxa"/>
            <w:tcBorders>
              <w:top w:val="single" w:sz="4" w:space="0" w:color="auto"/>
              <w:left w:val="single" w:sz="4" w:space="0" w:color="auto"/>
              <w:bottom w:val="single" w:sz="4" w:space="0" w:color="auto"/>
              <w:right w:val="single" w:sz="4" w:space="0" w:color="auto"/>
            </w:tcBorders>
          </w:tcPr>
          <w:p w14:paraId="588E3BCF" w14:textId="77777777" w:rsidR="00320371" w:rsidRPr="00E4672E" w:rsidRDefault="00320371" w:rsidP="00644BDE">
            <w:pPr>
              <w:keepNext/>
              <w:keepLines/>
              <w:spacing w:after="120"/>
              <w:jc w:val="both"/>
              <w:rPr>
                <w:rFonts w:ascii="Arial" w:hAnsi="Arial" w:cs="Arial"/>
                <w:sz w:val="22"/>
                <w:szCs w:val="22"/>
              </w:rPr>
            </w:pPr>
          </w:p>
        </w:tc>
      </w:tr>
      <w:tr w:rsidR="00320371" w:rsidRPr="00E4672E" w14:paraId="3EE3AA62" w14:textId="77777777" w:rsidTr="003C3C15">
        <w:tc>
          <w:tcPr>
            <w:tcW w:w="2401" w:type="dxa"/>
            <w:tcBorders>
              <w:top w:val="single" w:sz="4" w:space="0" w:color="auto"/>
              <w:left w:val="single" w:sz="4" w:space="0" w:color="auto"/>
              <w:bottom w:val="single" w:sz="4" w:space="0" w:color="auto"/>
              <w:right w:val="single" w:sz="4" w:space="0" w:color="auto"/>
            </w:tcBorders>
          </w:tcPr>
          <w:p w14:paraId="0E5324C7" w14:textId="77777777" w:rsidR="00320371" w:rsidRPr="00E4672E" w:rsidRDefault="00320371" w:rsidP="00644BDE">
            <w:pPr>
              <w:keepNext/>
              <w:keepLines/>
              <w:spacing w:after="120"/>
              <w:jc w:val="both"/>
              <w:rPr>
                <w:rFonts w:ascii="Arial" w:hAnsi="Arial" w:cs="Arial"/>
                <w:sz w:val="22"/>
                <w:szCs w:val="22"/>
              </w:rPr>
            </w:pPr>
          </w:p>
        </w:tc>
        <w:tc>
          <w:tcPr>
            <w:tcW w:w="3984" w:type="dxa"/>
            <w:tcBorders>
              <w:top w:val="single" w:sz="4" w:space="0" w:color="auto"/>
              <w:left w:val="single" w:sz="4" w:space="0" w:color="auto"/>
              <w:bottom w:val="single" w:sz="4" w:space="0" w:color="auto"/>
              <w:right w:val="single" w:sz="4" w:space="0" w:color="auto"/>
            </w:tcBorders>
          </w:tcPr>
          <w:p w14:paraId="26B6A589" w14:textId="77777777" w:rsidR="00320371" w:rsidRPr="00E4672E" w:rsidRDefault="00320371" w:rsidP="00644BDE">
            <w:pPr>
              <w:keepNext/>
              <w:keepLines/>
              <w:spacing w:after="120"/>
              <w:jc w:val="both"/>
              <w:rPr>
                <w:rFonts w:ascii="Arial" w:hAnsi="Arial" w:cs="Arial"/>
                <w:smallCaps/>
                <w:sz w:val="22"/>
                <w:szCs w:val="22"/>
              </w:rPr>
            </w:pPr>
          </w:p>
        </w:tc>
        <w:tc>
          <w:tcPr>
            <w:tcW w:w="3396" w:type="dxa"/>
            <w:tcBorders>
              <w:top w:val="single" w:sz="4" w:space="0" w:color="auto"/>
              <w:left w:val="single" w:sz="4" w:space="0" w:color="auto"/>
              <w:bottom w:val="single" w:sz="4" w:space="0" w:color="auto"/>
              <w:right w:val="single" w:sz="4" w:space="0" w:color="auto"/>
            </w:tcBorders>
          </w:tcPr>
          <w:p w14:paraId="47F937EF" w14:textId="77777777" w:rsidR="00320371" w:rsidRPr="00E4672E" w:rsidRDefault="00320371" w:rsidP="00644BDE">
            <w:pPr>
              <w:keepNext/>
              <w:keepLines/>
              <w:spacing w:after="120"/>
              <w:jc w:val="both"/>
              <w:rPr>
                <w:rFonts w:ascii="Arial" w:hAnsi="Arial" w:cs="Arial"/>
                <w:b/>
                <w:smallCaps/>
                <w:sz w:val="22"/>
                <w:szCs w:val="22"/>
              </w:rPr>
            </w:pPr>
          </w:p>
        </w:tc>
      </w:tr>
    </w:tbl>
    <w:p w14:paraId="759E5FE1" w14:textId="77777777" w:rsidR="00320371" w:rsidRPr="00E4672E" w:rsidRDefault="00320371" w:rsidP="00320371">
      <w:pPr>
        <w:pStyle w:val="ListParagraph"/>
        <w:keepNext/>
        <w:keepLines/>
        <w:spacing w:after="240" w:line="360" w:lineRule="auto"/>
        <w:ind w:left="1440"/>
        <w:contextualSpacing w:val="0"/>
        <w:jc w:val="both"/>
      </w:pPr>
    </w:p>
    <w:p w14:paraId="4B391AC9" w14:textId="77777777" w:rsidR="00320371" w:rsidRDefault="00320371">
      <w:pPr>
        <w:rPr>
          <w:rFonts w:ascii="Arial" w:hAnsi="Arial" w:cs="Arial"/>
          <w:b/>
          <w:sz w:val="22"/>
          <w:szCs w:val="22"/>
        </w:rPr>
      </w:pPr>
      <w:r>
        <w:rPr>
          <w:b/>
        </w:rPr>
        <w:br w:type="page"/>
      </w:r>
    </w:p>
    <w:p w14:paraId="00BA4EBF" w14:textId="4EEE3249" w:rsidR="00D55125" w:rsidRPr="00DF06EE" w:rsidRDefault="00B02D55" w:rsidP="00D55125">
      <w:pPr>
        <w:pStyle w:val="Heading1"/>
        <w:numPr>
          <w:ilvl w:val="0"/>
          <w:numId w:val="0"/>
        </w:numPr>
        <w:jc w:val="center"/>
        <w:rPr>
          <w:bCs w:val="0"/>
          <w:sz w:val="24"/>
          <w:szCs w:val="24"/>
        </w:rPr>
      </w:pPr>
      <w:bookmarkStart w:id="1568" w:name="_Toc135985322"/>
      <w:bookmarkEnd w:id="1541"/>
      <w:r w:rsidRPr="00DF06EE">
        <w:rPr>
          <w:bCs w:val="0"/>
          <w:sz w:val="24"/>
          <w:szCs w:val="24"/>
        </w:rPr>
        <w:t xml:space="preserve">SCHEDULE </w:t>
      </w:r>
      <w:r w:rsidR="007D60E7" w:rsidRPr="00DF06EE">
        <w:rPr>
          <w:bCs w:val="0"/>
          <w:sz w:val="24"/>
          <w:szCs w:val="24"/>
        </w:rPr>
        <w:t>1</w:t>
      </w:r>
      <w:bookmarkEnd w:id="1568"/>
    </w:p>
    <w:p w14:paraId="3B2368D3" w14:textId="23108CA7" w:rsidR="00B53A8C" w:rsidRPr="00DF06EE" w:rsidRDefault="00836C76" w:rsidP="00D55125">
      <w:pPr>
        <w:pStyle w:val="Heading1"/>
        <w:numPr>
          <w:ilvl w:val="0"/>
          <w:numId w:val="0"/>
        </w:numPr>
        <w:jc w:val="center"/>
        <w:rPr>
          <w:bCs w:val="0"/>
          <w:sz w:val="24"/>
          <w:szCs w:val="24"/>
        </w:rPr>
      </w:pPr>
      <w:bookmarkStart w:id="1569" w:name="_Toc135985323"/>
      <w:r w:rsidRPr="00DF06EE">
        <w:rPr>
          <w:bCs w:val="0"/>
          <w:sz w:val="24"/>
          <w:szCs w:val="24"/>
        </w:rPr>
        <w:t xml:space="preserve">END TO END </w:t>
      </w:r>
      <w:r w:rsidR="00360CA1">
        <w:rPr>
          <w:bCs w:val="0"/>
          <w:sz w:val="24"/>
          <w:szCs w:val="24"/>
        </w:rPr>
        <w:t>SOLUTION</w:t>
      </w:r>
      <w:r w:rsidR="00360CA1" w:rsidRPr="00DF06EE">
        <w:rPr>
          <w:bCs w:val="0"/>
          <w:sz w:val="24"/>
          <w:szCs w:val="24"/>
        </w:rPr>
        <w:t xml:space="preserve"> </w:t>
      </w:r>
      <w:r w:rsidRPr="00DF06EE">
        <w:rPr>
          <w:bCs w:val="0"/>
          <w:sz w:val="24"/>
          <w:szCs w:val="24"/>
        </w:rPr>
        <w:t>IMPLEMENTATION</w:t>
      </w:r>
      <w:bookmarkEnd w:id="1569"/>
    </w:p>
    <w:p w14:paraId="127C4239" w14:textId="77777777" w:rsidR="00836C76" w:rsidRDefault="00836C76" w:rsidP="00836C76">
      <w:pPr>
        <w:keepNext/>
        <w:keepLines/>
        <w:spacing w:after="240" w:line="360" w:lineRule="auto"/>
        <w:jc w:val="both"/>
        <w:rPr>
          <w:b/>
        </w:rPr>
      </w:pPr>
    </w:p>
    <w:p w14:paraId="3B11CB84" w14:textId="230BD2A0" w:rsidR="00836C76" w:rsidRDefault="00836C76" w:rsidP="00D438D5">
      <w:pPr>
        <w:pStyle w:val="ListParagraph"/>
        <w:keepNext/>
        <w:keepLines/>
        <w:numPr>
          <w:ilvl w:val="0"/>
          <w:numId w:val="22"/>
        </w:numPr>
        <w:spacing w:after="240" w:line="360" w:lineRule="auto"/>
        <w:jc w:val="both"/>
      </w:pPr>
      <w:r w:rsidRPr="00286607">
        <w:t xml:space="preserve">The </w:t>
      </w:r>
      <w:r w:rsidRPr="00A14979">
        <w:t>S</w:t>
      </w:r>
      <w:r w:rsidRPr="00286607">
        <w:t xml:space="preserve">ervice </w:t>
      </w:r>
      <w:r w:rsidRPr="00A14979">
        <w:t>P</w:t>
      </w:r>
      <w:r w:rsidRPr="00286607">
        <w:t>rovider shall appoint an experienced project manager, technical specialist(s) and</w:t>
      </w:r>
      <w:r w:rsidRPr="00A14979">
        <w:t xml:space="preserve"> </w:t>
      </w:r>
      <w:r w:rsidRPr="00286607">
        <w:t xml:space="preserve">expert(s) to oversee the end-to-end implementation of the SAM tool. </w:t>
      </w:r>
    </w:p>
    <w:p w14:paraId="179C1B6B" w14:textId="77777777" w:rsidR="00C60F96" w:rsidRPr="00A14979" w:rsidRDefault="00C60F96" w:rsidP="00A14979">
      <w:pPr>
        <w:pStyle w:val="ListParagraph"/>
        <w:keepNext/>
        <w:keepLines/>
        <w:spacing w:after="240" w:line="360" w:lineRule="auto"/>
        <w:ind w:left="1080"/>
        <w:jc w:val="both"/>
      </w:pPr>
    </w:p>
    <w:p w14:paraId="46101373" w14:textId="48C63B71" w:rsidR="00836C76" w:rsidRDefault="00836C76" w:rsidP="00D438D5">
      <w:pPr>
        <w:pStyle w:val="ListParagraph"/>
        <w:keepNext/>
        <w:keepLines/>
        <w:numPr>
          <w:ilvl w:val="0"/>
          <w:numId w:val="22"/>
        </w:numPr>
        <w:spacing w:after="240" w:line="360" w:lineRule="auto"/>
        <w:jc w:val="both"/>
      </w:pPr>
      <w:r w:rsidRPr="00A14979">
        <w:t>The Service Provider</w:t>
      </w:r>
      <w:r w:rsidRPr="00286607">
        <w:t xml:space="preserve"> </w:t>
      </w:r>
      <w:r w:rsidRPr="00A14979">
        <w:t>shall</w:t>
      </w:r>
      <w:r w:rsidRPr="00286607">
        <w:t xml:space="preserve"> provide a detailed project plan indicating the approach on how the SAM tool will be implemented and operated after implementation. </w:t>
      </w:r>
    </w:p>
    <w:p w14:paraId="77E34620" w14:textId="77777777" w:rsidR="00C60F96" w:rsidRPr="00A14979" w:rsidRDefault="00C60F96" w:rsidP="00A14979">
      <w:pPr>
        <w:pStyle w:val="ListParagraph"/>
        <w:keepNext/>
        <w:keepLines/>
        <w:spacing w:after="240" w:line="360" w:lineRule="auto"/>
        <w:ind w:left="1080"/>
        <w:jc w:val="both"/>
      </w:pPr>
    </w:p>
    <w:p w14:paraId="1EDA48EF" w14:textId="4BD4E69D" w:rsidR="00836C76" w:rsidRDefault="00C60F96" w:rsidP="00D438D5">
      <w:pPr>
        <w:pStyle w:val="ListParagraph"/>
        <w:keepNext/>
        <w:keepLines/>
        <w:numPr>
          <w:ilvl w:val="0"/>
          <w:numId w:val="22"/>
        </w:numPr>
        <w:spacing w:after="240" w:line="360" w:lineRule="auto"/>
        <w:jc w:val="both"/>
      </w:pPr>
      <w:r w:rsidRPr="00C60F96">
        <w:t xml:space="preserve">The </w:t>
      </w:r>
      <w:r w:rsidRPr="00286607">
        <w:t>expected</w:t>
      </w:r>
      <w:r w:rsidR="00836C76" w:rsidRPr="00286607">
        <w:t xml:space="preserve"> deliverables </w:t>
      </w:r>
      <w:r w:rsidR="00836C76" w:rsidRPr="00A14979">
        <w:t>shall include but not limited to the</w:t>
      </w:r>
      <w:r w:rsidR="00836C76" w:rsidRPr="00286607">
        <w:t xml:space="preserve"> below:</w:t>
      </w:r>
    </w:p>
    <w:p w14:paraId="3A60229B" w14:textId="77777777" w:rsidR="00C60F96" w:rsidRPr="00A14979" w:rsidRDefault="00C60F96" w:rsidP="00A14979">
      <w:pPr>
        <w:pStyle w:val="ListParagraph"/>
        <w:keepNext/>
        <w:keepLines/>
        <w:spacing w:after="240" w:line="360" w:lineRule="auto"/>
        <w:ind w:left="1080"/>
        <w:jc w:val="both"/>
      </w:pPr>
    </w:p>
    <w:p w14:paraId="6116E4A3" w14:textId="77777777" w:rsidR="00286607" w:rsidRPr="00DF06EE" w:rsidRDefault="00836C76" w:rsidP="00D438D5">
      <w:pPr>
        <w:pStyle w:val="ListParagraph"/>
        <w:keepNext/>
        <w:keepLines/>
        <w:numPr>
          <w:ilvl w:val="1"/>
          <w:numId w:val="22"/>
        </w:numPr>
        <w:spacing w:before="240" w:after="240" w:line="360" w:lineRule="auto"/>
        <w:jc w:val="both"/>
        <w:rPr>
          <w:b/>
          <w:bCs/>
        </w:rPr>
      </w:pPr>
      <w:r w:rsidRPr="00DF06EE">
        <w:rPr>
          <w:b/>
          <w:bCs/>
        </w:rPr>
        <w:t xml:space="preserve">Project Planning and execution </w:t>
      </w:r>
    </w:p>
    <w:p w14:paraId="6814EF02" w14:textId="77777777" w:rsidR="00286607" w:rsidRPr="00A14979" w:rsidRDefault="00836C76" w:rsidP="00D438D5">
      <w:pPr>
        <w:pStyle w:val="ListParagraph"/>
        <w:keepNext/>
        <w:keepLines/>
        <w:numPr>
          <w:ilvl w:val="2"/>
          <w:numId w:val="22"/>
        </w:numPr>
        <w:spacing w:before="240" w:after="240" w:line="360" w:lineRule="auto"/>
        <w:jc w:val="both"/>
      </w:pPr>
      <w:r w:rsidRPr="00286607">
        <w:t xml:space="preserve">The </w:t>
      </w:r>
      <w:r w:rsidR="00286607" w:rsidRPr="00A14979">
        <w:t>Service Provider shall</w:t>
      </w:r>
      <w:r w:rsidRPr="00286607">
        <w:t xml:space="preserve"> provide the project management artefacts including but not limited to the following:</w:t>
      </w:r>
    </w:p>
    <w:p w14:paraId="4E1B7CA3" w14:textId="77777777" w:rsidR="00286607" w:rsidRPr="00A14979" w:rsidRDefault="00836C76" w:rsidP="00D438D5">
      <w:pPr>
        <w:pStyle w:val="ListParagraph"/>
        <w:keepNext/>
        <w:keepLines/>
        <w:numPr>
          <w:ilvl w:val="3"/>
          <w:numId w:val="22"/>
        </w:numPr>
        <w:spacing w:before="240" w:after="240" w:line="360" w:lineRule="auto"/>
        <w:jc w:val="both"/>
      </w:pPr>
      <w:r w:rsidRPr="00286607">
        <w:t>Project Charter</w:t>
      </w:r>
    </w:p>
    <w:p w14:paraId="1FB0D845" w14:textId="77777777" w:rsidR="00286607" w:rsidRPr="00A14979" w:rsidRDefault="00836C76" w:rsidP="00D438D5">
      <w:pPr>
        <w:pStyle w:val="ListParagraph"/>
        <w:keepNext/>
        <w:keepLines/>
        <w:numPr>
          <w:ilvl w:val="3"/>
          <w:numId w:val="22"/>
        </w:numPr>
        <w:spacing w:before="240" w:after="240" w:line="360" w:lineRule="auto"/>
        <w:jc w:val="both"/>
      </w:pPr>
      <w:r w:rsidRPr="00286607">
        <w:t>Project Schedule</w:t>
      </w:r>
    </w:p>
    <w:p w14:paraId="7A4131C3" w14:textId="77777777" w:rsidR="00286607" w:rsidRPr="00A14979" w:rsidRDefault="00836C76" w:rsidP="00D438D5">
      <w:pPr>
        <w:pStyle w:val="ListParagraph"/>
        <w:keepNext/>
        <w:keepLines/>
        <w:numPr>
          <w:ilvl w:val="3"/>
          <w:numId w:val="22"/>
        </w:numPr>
        <w:spacing w:before="240" w:after="240" w:line="360" w:lineRule="auto"/>
        <w:jc w:val="both"/>
      </w:pPr>
      <w:r w:rsidRPr="00286607">
        <w:t>Project Tracking</w:t>
      </w:r>
    </w:p>
    <w:p w14:paraId="52BA7A5A" w14:textId="77777777" w:rsidR="00286607" w:rsidRPr="00A14979" w:rsidRDefault="00836C76" w:rsidP="00D438D5">
      <w:pPr>
        <w:pStyle w:val="ListParagraph"/>
        <w:keepNext/>
        <w:keepLines/>
        <w:numPr>
          <w:ilvl w:val="3"/>
          <w:numId w:val="22"/>
        </w:numPr>
        <w:spacing w:before="240" w:after="240" w:line="360" w:lineRule="auto"/>
        <w:jc w:val="both"/>
      </w:pPr>
      <w:r w:rsidRPr="00286607">
        <w:t>Project Risk Management</w:t>
      </w:r>
    </w:p>
    <w:p w14:paraId="315BEEF5" w14:textId="7067394D" w:rsidR="00836C76" w:rsidRDefault="00836C76" w:rsidP="00D438D5">
      <w:pPr>
        <w:pStyle w:val="ListParagraph"/>
        <w:keepNext/>
        <w:keepLines/>
        <w:numPr>
          <w:ilvl w:val="3"/>
          <w:numId w:val="22"/>
        </w:numPr>
        <w:spacing w:before="240" w:after="240" w:line="360" w:lineRule="auto"/>
        <w:jc w:val="both"/>
      </w:pPr>
      <w:r w:rsidRPr="00286607">
        <w:t>Project Reports</w:t>
      </w:r>
    </w:p>
    <w:p w14:paraId="430E24CD" w14:textId="77777777" w:rsidR="00C60F96" w:rsidRPr="00A14979" w:rsidRDefault="00C60F96" w:rsidP="00A14979">
      <w:pPr>
        <w:pStyle w:val="ListParagraph"/>
        <w:keepNext/>
        <w:keepLines/>
        <w:spacing w:before="240" w:after="240" w:line="360" w:lineRule="auto"/>
        <w:ind w:left="2520"/>
        <w:jc w:val="both"/>
      </w:pPr>
    </w:p>
    <w:p w14:paraId="2EEAFBD4" w14:textId="77777777" w:rsidR="00836C76" w:rsidRPr="00DF06EE" w:rsidRDefault="00836C76" w:rsidP="00D438D5">
      <w:pPr>
        <w:pStyle w:val="ListParagraph"/>
        <w:keepNext/>
        <w:keepLines/>
        <w:numPr>
          <w:ilvl w:val="1"/>
          <w:numId w:val="22"/>
        </w:numPr>
        <w:spacing w:after="240" w:line="360" w:lineRule="auto"/>
        <w:jc w:val="both"/>
        <w:rPr>
          <w:b/>
          <w:bCs/>
        </w:rPr>
      </w:pPr>
      <w:r w:rsidRPr="00DF06EE">
        <w:rPr>
          <w:b/>
          <w:bCs/>
        </w:rPr>
        <w:t>Analysis and Design</w:t>
      </w:r>
    </w:p>
    <w:p w14:paraId="3686C806" w14:textId="77777777" w:rsidR="00286607" w:rsidRPr="00A14979" w:rsidRDefault="00836C76" w:rsidP="00D438D5">
      <w:pPr>
        <w:pStyle w:val="ListParagraph"/>
        <w:keepNext/>
        <w:keepLines/>
        <w:numPr>
          <w:ilvl w:val="2"/>
          <w:numId w:val="22"/>
        </w:numPr>
        <w:spacing w:after="240" w:line="360" w:lineRule="auto"/>
        <w:jc w:val="both"/>
      </w:pPr>
      <w:r w:rsidRPr="00A14979">
        <w:t>AS-IS assessment report</w:t>
      </w:r>
    </w:p>
    <w:p w14:paraId="3D531003" w14:textId="1A3FDFD8" w:rsidR="00836C76" w:rsidRDefault="00836C76" w:rsidP="00D438D5">
      <w:pPr>
        <w:pStyle w:val="ListParagraph"/>
        <w:keepNext/>
        <w:keepLines/>
        <w:numPr>
          <w:ilvl w:val="2"/>
          <w:numId w:val="22"/>
        </w:numPr>
        <w:spacing w:after="240" w:line="360" w:lineRule="auto"/>
        <w:jc w:val="both"/>
      </w:pPr>
      <w:r w:rsidRPr="00286607">
        <w:t>Technical solution and design</w:t>
      </w:r>
    </w:p>
    <w:p w14:paraId="1F7B2D60" w14:textId="77777777" w:rsidR="00C60F96" w:rsidRPr="00A14979" w:rsidRDefault="00C60F96" w:rsidP="00A14979">
      <w:pPr>
        <w:pStyle w:val="ListParagraph"/>
        <w:keepNext/>
        <w:keepLines/>
        <w:spacing w:after="240" w:line="360" w:lineRule="auto"/>
        <w:ind w:left="2160"/>
        <w:jc w:val="both"/>
      </w:pPr>
    </w:p>
    <w:p w14:paraId="369A21CD" w14:textId="77777777" w:rsidR="00836C76" w:rsidRPr="00DF06EE" w:rsidRDefault="00836C76" w:rsidP="00D438D5">
      <w:pPr>
        <w:pStyle w:val="ListParagraph"/>
        <w:keepNext/>
        <w:keepLines/>
        <w:numPr>
          <w:ilvl w:val="1"/>
          <w:numId w:val="22"/>
        </w:numPr>
        <w:spacing w:after="240" w:line="360" w:lineRule="auto"/>
        <w:jc w:val="both"/>
        <w:rPr>
          <w:b/>
          <w:bCs/>
        </w:rPr>
      </w:pPr>
      <w:r w:rsidRPr="00DF06EE">
        <w:rPr>
          <w:b/>
          <w:bCs/>
        </w:rPr>
        <w:t>Solution Implementation</w:t>
      </w:r>
    </w:p>
    <w:p w14:paraId="520F7FBA" w14:textId="6BABA442" w:rsidR="00836C76" w:rsidRPr="00A14979" w:rsidRDefault="00836C76" w:rsidP="00D438D5">
      <w:pPr>
        <w:pStyle w:val="ListParagraph"/>
        <w:keepNext/>
        <w:keepLines/>
        <w:numPr>
          <w:ilvl w:val="2"/>
          <w:numId w:val="22"/>
        </w:numPr>
        <w:spacing w:after="240" w:line="360" w:lineRule="auto"/>
        <w:jc w:val="both"/>
      </w:pPr>
      <w:r w:rsidRPr="00A14979">
        <w:t>Infrastructure enablement and configuration</w:t>
      </w:r>
    </w:p>
    <w:p w14:paraId="37A3DCA3" w14:textId="731CEA01" w:rsidR="00836C76" w:rsidRPr="00A14979" w:rsidRDefault="00836C76" w:rsidP="00D438D5">
      <w:pPr>
        <w:pStyle w:val="ListParagraph"/>
        <w:keepNext/>
        <w:keepLines/>
        <w:numPr>
          <w:ilvl w:val="2"/>
          <w:numId w:val="22"/>
        </w:numPr>
        <w:spacing w:after="240" w:line="360" w:lineRule="auto"/>
        <w:jc w:val="both"/>
      </w:pPr>
      <w:r w:rsidRPr="00A14979">
        <w:t>AD Integration</w:t>
      </w:r>
    </w:p>
    <w:p w14:paraId="49605DFD" w14:textId="73FDC9E3" w:rsidR="00836C76" w:rsidRDefault="00836C76" w:rsidP="00D438D5">
      <w:pPr>
        <w:pStyle w:val="ListParagraph"/>
        <w:keepNext/>
        <w:keepLines/>
        <w:numPr>
          <w:ilvl w:val="2"/>
          <w:numId w:val="22"/>
        </w:numPr>
        <w:spacing w:after="240" w:line="360" w:lineRule="auto"/>
        <w:jc w:val="both"/>
      </w:pPr>
      <w:r w:rsidRPr="00A14979">
        <w:t>Discovery and inventory of entitlements and usage</w:t>
      </w:r>
    </w:p>
    <w:p w14:paraId="6A36FD60" w14:textId="77777777" w:rsidR="00C60F96" w:rsidRPr="00A14979" w:rsidRDefault="00C60F96" w:rsidP="00A14979">
      <w:pPr>
        <w:pStyle w:val="ListParagraph"/>
        <w:keepNext/>
        <w:keepLines/>
        <w:spacing w:after="240" w:line="360" w:lineRule="auto"/>
        <w:ind w:left="2160"/>
        <w:jc w:val="both"/>
      </w:pPr>
    </w:p>
    <w:p w14:paraId="11028243" w14:textId="77777777" w:rsidR="00836C76" w:rsidRPr="00DF06EE" w:rsidRDefault="00836C76" w:rsidP="00D438D5">
      <w:pPr>
        <w:pStyle w:val="ListParagraph"/>
        <w:keepNext/>
        <w:keepLines/>
        <w:numPr>
          <w:ilvl w:val="1"/>
          <w:numId w:val="22"/>
        </w:numPr>
        <w:spacing w:after="240" w:line="360" w:lineRule="auto"/>
        <w:jc w:val="both"/>
        <w:rPr>
          <w:b/>
          <w:bCs/>
        </w:rPr>
      </w:pPr>
      <w:r w:rsidRPr="00DF06EE">
        <w:rPr>
          <w:b/>
          <w:bCs/>
        </w:rPr>
        <w:t>SAM Enablement</w:t>
      </w:r>
    </w:p>
    <w:p w14:paraId="284C0587" w14:textId="7AB9AACA" w:rsidR="00836C76" w:rsidRPr="00A14979" w:rsidRDefault="00836C76" w:rsidP="00D438D5">
      <w:pPr>
        <w:pStyle w:val="ListParagraph"/>
        <w:keepNext/>
        <w:keepLines/>
        <w:numPr>
          <w:ilvl w:val="2"/>
          <w:numId w:val="22"/>
        </w:numPr>
        <w:spacing w:after="240" w:line="360" w:lineRule="auto"/>
        <w:jc w:val="both"/>
      </w:pPr>
      <w:r w:rsidRPr="00A14979">
        <w:t>Update SAM tool with contract information</w:t>
      </w:r>
    </w:p>
    <w:p w14:paraId="077CE6EF" w14:textId="07CD638A" w:rsidR="00836C76" w:rsidRPr="00A14979" w:rsidRDefault="00836C76" w:rsidP="00D438D5">
      <w:pPr>
        <w:pStyle w:val="ListParagraph"/>
        <w:keepNext/>
        <w:keepLines/>
        <w:numPr>
          <w:ilvl w:val="2"/>
          <w:numId w:val="22"/>
        </w:numPr>
        <w:spacing w:after="240" w:line="360" w:lineRule="auto"/>
        <w:jc w:val="both"/>
      </w:pPr>
      <w:r w:rsidRPr="00A14979">
        <w:t>Determine license positions for identified vendors</w:t>
      </w:r>
    </w:p>
    <w:p w14:paraId="5DB41EF6" w14:textId="704157B7" w:rsidR="00836C76" w:rsidRPr="00A14979" w:rsidRDefault="00836C76" w:rsidP="00D438D5">
      <w:pPr>
        <w:pStyle w:val="ListParagraph"/>
        <w:keepNext/>
        <w:keepLines/>
        <w:numPr>
          <w:ilvl w:val="2"/>
          <w:numId w:val="22"/>
        </w:numPr>
        <w:spacing w:after="240" w:line="360" w:lineRule="auto"/>
        <w:jc w:val="both"/>
      </w:pPr>
      <w:r w:rsidRPr="00A14979">
        <w:t>Create reporting and distribution structures</w:t>
      </w:r>
    </w:p>
    <w:p w14:paraId="4EA8ABDA" w14:textId="0D485A85" w:rsidR="00836C76" w:rsidRDefault="00836C76" w:rsidP="00D438D5">
      <w:pPr>
        <w:pStyle w:val="ListParagraph"/>
        <w:keepNext/>
        <w:keepLines/>
        <w:numPr>
          <w:ilvl w:val="2"/>
          <w:numId w:val="22"/>
        </w:numPr>
        <w:spacing w:after="240" w:line="360" w:lineRule="auto"/>
        <w:jc w:val="both"/>
      </w:pPr>
      <w:r w:rsidRPr="00A14979">
        <w:t>Customize reports and dashboards</w:t>
      </w:r>
    </w:p>
    <w:p w14:paraId="2BC5658D" w14:textId="77777777" w:rsidR="00C60F96" w:rsidRPr="00A14979" w:rsidRDefault="00C60F96" w:rsidP="00A14979">
      <w:pPr>
        <w:pStyle w:val="ListParagraph"/>
        <w:keepNext/>
        <w:keepLines/>
        <w:spacing w:after="240" w:line="360" w:lineRule="auto"/>
        <w:ind w:left="2160"/>
        <w:jc w:val="both"/>
      </w:pPr>
    </w:p>
    <w:p w14:paraId="37D5B15F" w14:textId="77777777" w:rsidR="00836C76" w:rsidRPr="00DF06EE" w:rsidRDefault="00836C76" w:rsidP="00D438D5">
      <w:pPr>
        <w:pStyle w:val="ListParagraph"/>
        <w:keepNext/>
        <w:keepLines/>
        <w:numPr>
          <w:ilvl w:val="1"/>
          <w:numId w:val="22"/>
        </w:numPr>
        <w:spacing w:after="240" w:line="360" w:lineRule="auto"/>
        <w:jc w:val="both"/>
        <w:rPr>
          <w:b/>
          <w:bCs/>
        </w:rPr>
      </w:pPr>
      <w:r w:rsidRPr="00DF06EE">
        <w:rPr>
          <w:b/>
          <w:bCs/>
        </w:rPr>
        <w:t>Solution Testing</w:t>
      </w:r>
    </w:p>
    <w:p w14:paraId="1C0267ED" w14:textId="57A103C1" w:rsidR="00836C76" w:rsidRDefault="00836C76" w:rsidP="00D438D5">
      <w:pPr>
        <w:pStyle w:val="ListParagraph"/>
        <w:keepNext/>
        <w:keepLines/>
        <w:numPr>
          <w:ilvl w:val="2"/>
          <w:numId w:val="22"/>
        </w:numPr>
        <w:spacing w:after="240" w:line="360" w:lineRule="auto"/>
        <w:jc w:val="both"/>
      </w:pPr>
      <w:r w:rsidRPr="00A14979">
        <w:t>Integration and Performance Testing</w:t>
      </w:r>
    </w:p>
    <w:p w14:paraId="5719E040" w14:textId="77777777" w:rsidR="00C60F96" w:rsidRPr="00A14979" w:rsidRDefault="00C60F96" w:rsidP="00A14979">
      <w:pPr>
        <w:pStyle w:val="ListParagraph"/>
        <w:keepNext/>
        <w:keepLines/>
        <w:spacing w:after="240" w:line="360" w:lineRule="auto"/>
        <w:ind w:left="2160"/>
        <w:jc w:val="both"/>
      </w:pPr>
    </w:p>
    <w:p w14:paraId="23599D7B" w14:textId="77777777" w:rsidR="00836C76" w:rsidRPr="00DF06EE" w:rsidRDefault="00836C76" w:rsidP="00D438D5">
      <w:pPr>
        <w:pStyle w:val="ListParagraph"/>
        <w:keepNext/>
        <w:keepLines/>
        <w:numPr>
          <w:ilvl w:val="1"/>
          <w:numId w:val="22"/>
        </w:numPr>
        <w:spacing w:after="240" w:line="360" w:lineRule="auto"/>
        <w:jc w:val="both"/>
        <w:rPr>
          <w:b/>
          <w:bCs/>
        </w:rPr>
      </w:pPr>
      <w:r w:rsidRPr="00DF06EE">
        <w:rPr>
          <w:b/>
          <w:bCs/>
        </w:rPr>
        <w:t>Solution Integration (optional)</w:t>
      </w:r>
    </w:p>
    <w:p w14:paraId="3FFB3BDE" w14:textId="6642D3E9" w:rsidR="00836C76" w:rsidRPr="00A14979" w:rsidRDefault="00836C76" w:rsidP="00D438D5">
      <w:pPr>
        <w:pStyle w:val="ListParagraph"/>
        <w:keepNext/>
        <w:keepLines/>
        <w:numPr>
          <w:ilvl w:val="2"/>
          <w:numId w:val="22"/>
        </w:numPr>
        <w:spacing w:after="240" w:line="360" w:lineRule="auto"/>
        <w:jc w:val="both"/>
      </w:pPr>
      <w:r w:rsidRPr="00A14979">
        <w:t>Integration with internal systems (SCCM, BMC Remedy, SAP, ILMT etc)</w:t>
      </w:r>
    </w:p>
    <w:p w14:paraId="243498BB" w14:textId="77777777" w:rsidR="00836C76" w:rsidRPr="00DF06EE" w:rsidRDefault="00836C76" w:rsidP="00D438D5">
      <w:pPr>
        <w:pStyle w:val="ListParagraph"/>
        <w:keepNext/>
        <w:keepLines/>
        <w:numPr>
          <w:ilvl w:val="1"/>
          <w:numId w:val="22"/>
        </w:numPr>
        <w:spacing w:after="240" w:line="360" w:lineRule="auto"/>
        <w:jc w:val="both"/>
        <w:rPr>
          <w:b/>
          <w:bCs/>
        </w:rPr>
      </w:pPr>
      <w:r w:rsidRPr="00DF06EE">
        <w:rPr>
          <w:b/>
          <w:bCs/>
        </w:rPr>
        <w:t>Training</w:t>
      </w:r>
    </w:p>
    <w:p w14:paraId="10D3F2B0" w14:textId="18A198FA" w:rsidR="00836C76" w:rsidRPr="00A14979" w:rsidRDefault="00CA4660" w:rsidP="00D438D5">
      <w:pPr>
        <w:pStyle w:val="ListParagraph"/>
        <w:keepNext/>
        <w:keepLines/>
        <w:numPr>
          <w:ilvl w:val="2"/>
          <w:numId w:val="22"/>
        </w:numPr>
        <w:spacing w:after="240" w:line="360" w:lineRule="auto"/>
        <w:jc w:val="both"/>
      </w:pPr>
      <w:r>
        <w:t>The Service Provider shall p</w:t>
      </w:r>
      <w:r w:rsidR="00836C76" w:rsidRPr="00A14979">
        <w:t xml:space="preserve">rovide a training plan to train relevant </w:t>
      </w:r>
      <w:r w:rsidR="00286607" w:rsidRPr="00A14979">
        <w:t xml:space="preserve">SARS </w:t>
      </w:r>
      <w:r w:rsidR="00836C76" w:rsidRPr="00A14979">
        <w:t>technical teams and SAM teams.</w:t>
      </w:r>
    </w:p>
    <w:p w14:paraId="489D2AAF" w14:textId="77777777" w:rsidR="00651B0B" w:rsidRPr="00651B0B" w:rsidRDefault="00651B0B" w:rsidP="00D438D5">
      <w:pPr>
        <w:pStyle w:val="ListParagraph"/>
        <w:numPr>
          <w:ilvl w:val="2"/>
          <w:numId w:val="22"/>
        </w:numPr>
      </w:pPr>
      <w:r w:rsidRPr="00651B0B">
        <w:t>Bidders must ensure skills transfer to the SARS personnel is conducted.</w:t>
      </w:r>
    </w:p>
    <w:p w14:paraId="47D0FBDC" w14:textId="77777777" w:rsidR="00C60F96" w:rsidRPr="00A14979" w:rsidRDefault="00C60F96" w:rsidP="00A14979">
      <w:pPr>
        <w:pStyle w:val="ListParagraph"/>
        <w:keepNext/>
        <w:keepLines/>
        <w:spacing w:after="240" w:line="360" w:lineRule="auto"/>
        <w:ind w:left="2160"/>
        <w:jc w:val="both"/>
      </w:pPr>
    </w:p>
    <w:p w14:paraId="5C874E19" w14:textId="77777777" w:rsidR="00836C76" w:rsidRPr="00DF06EE" w:rsidRDefault="00836C76" w:rsidP="00D438D5">
      <w:pPr>
        <w:pStyle w:val="ListParagraph"/>
        <w:keepNext/>
        <w:keepLines/>
        <w:numPr>
          <w:ilvl w:val="1"/>
          <w:numId w:val="22"/>
        </w:numPr>
        <w:spacing w:after="240" w:line="360" w:lineRule="auto"/>
        <w:jc w:val="both"/>
        <w:rPr>
          <w:b/>
          <w:bCs/>
        </w:rPr>
      </w:pPr>
      <w:r w:rsidRPr="00DF06EE">
        <w:rPr>
          <w:b/>
          <w:bCs/>
        </w:rPr>
        <w:t>Solution Stabilization</w:t>
      </w:r>
    </w:p>
    <w:p w14:paraId="4DCBF1B2" w14:textId="616F363E" w:rsidR="00836C76" w:rsidRPr="00A14979" w:rsidRDefault="00836C76" w:rsidP="00D438D5">
      <w:pPr>
        <w:pStyle w:val="ListParagraph"/>
        <w:keepNext/>
        <w:keepLines/>
        <w:numPr>
          <w:ilvl w:val="2"/>
          <w:numId w:val="22"/>
        </w:numPr>
        <w:spacing w:after="240" w:line="360" w:lineRule="auto"/>
        <w:jc w:val="both"/>
      </w:pPr>
      <w:r w:rsidRPr="00A14979">
        <w:t>Post implementation support for 90 days.</w:t>
      </w:r>
    </w:p>
    <w:p w14:paraId="240417A0" w14:textId="03FFF4BD" w:rsidR="00836C76" w:rsidRPr="00A14979" w:rsidRDefault="00836C76" w:rsidP="00D438D5">
      <w:pPr>
        <w:pStyle w:val="ListParagraph"/>
        <w:keepNext/>
        <w:keepLines/>
        <w:numPr>
          <w:ilvl w:val="2"/>
          <w:numId w:val="22"/>
        </w:numPr>
        <w:spacing w:after="240" w:line="360" w:lineRule="auto"/>
        <w:jc w:val="both"/>
      </w:pPr>
      <w:r w:rsidRPr="00A14979">
        <w:t>Identify and communicate opportunities for software license optimization</w:t>
      </w:r>
    </w:p>
    <w:p w14:paraId="4C0B266C" w14:textId="0D92D492" w:rsidR="00836C76" w:rsidRPr="00A14979" w:rsidRDefault="00836C76" w:rsidP="00D438D5">
      <w:pPr>
        <w:pStyle w:val="ListParagraph"/>
        <w:keepNext/>
        <w:keepLines/>
        <w:numPr>
          <w:ilvl w:val="2"/>
          <w:numId w:val="22"/>
        </w:numPr>
        <w:spacing w:after="240" w:line="360" w:lineRule="auto"/>
        <w:jc w:val="both"/>
      </w:pPr>
      <w:r w:rsidRPr="00A14979">
        <w:t>Ensure continual integration with required systems</w:t>
      </w:r>
    </w:p>
    <w:p w14:paraId="62CDDA25" w14:textId="58D1C2FC" w:rsidR="00836C76" w:rsidRPr="00A14979" w:rsidRDefault="00836C76" w:rsidP="00D438D5">
      <w:pPr>
        <w:pStyle w:val="ListParagraph"/>
        <w:keepNext/>
        <w:keepLines/>
        <w:numPr>
          <w:ilvl w:val="2"/>
          <w:numId w:val="22"/>
        </w:numPr>
        <w:spacing w:after="240" w:line="360" w:lineRule="auto"/>
        <w:jc w:val="both"/>
      </w:pPr>
      <w:r w:rsidRPr="00A14979">
        <w:t>Ongoing improvements and optimization related to software compliance and control over SAM function</w:t>
      </w:r>
    </w:p>
    <w:p w14:paraId="60AF674F" w14:textId="77AB10D1" w:rsidR="00836C76" w:rsidRDefault="00836C76" w:rsidP="00D438D5">
      <w:pPr>
        <w:pStyle w:val="ListParagraph"/>
        <w:keepNext/>
        <w:keepLines/>
        <w:numPr>
          <w:ilvl w:val="2"/>
          <w:numId w:val="22"/>
        </w:numPr>
        <w:spacing w:after="240" w:line="360" w:lineRule="auto"/>
        <w:jc w:val="both"/>
      </w:pPr>
      <w:r w:rsidRPr="00A14979">
        <w:t>Alignment with SARS’s Service Operation Processes: Incident, Change and Problem Management Processes</w:t>
      </w:r>
    </w:p>
    <w:p w14:paraId="78B10C65" w14:textId="77777777" w:rsidR="00C60F96" w:rsidRPr="00A14979" w:rsidRDefault="00C60F96" w:rsidP="00A14979">
      <w:pPr>
        <w:pStyle w:val="ListParagraph"/>
        <w:keepNext/>
        <w:keepLines/>
        <w:spacing w:after="240" w:line="360" w:lineRule="auto"/>
        <w:ind w:left="2160"/>
        <w:jc w:val="both"/>
      </w:pPr>
    </w:p>
    <w:p w14:paraId="5F8C0856" w14:textId="3FF2FF6A" w:rsidR="00836C76" w:rsidRPr="00DF06EE" w:rsidRDefault="00836C76" w:rsidP="00D438D5">
      <w:pPr>
        <w:pStyle w:val="ListParagraph"/>
        <w:keepNext/>
        <w:keepLines/>
        <w:numPr>
          <w:ilvl w:val="1"/>
          <w:numId w:val="22"/>
        </w:numPr>
        <w:spacing w:after="240" w:line="360" w:lineRule="auto"/>
        <w:jc w:val="both"/>
        <w:rPr>
          <w:b/>
          <w:bCs/>
        </w:rPr>
      </w:pPr>
      <w:r w:rsidRPr="00DF06EE">
        <w:rPr>
          <w:b/>
          <w:bCs/>
        </w:rPr>
        <w:t>On-boarding Activities</w:t>
      </w:r>
    </w:p>
    <w:p w14:paraId="3446B59E" w14:textId="3A4F053F" w:rsidR="00D55125" w:rsidRPr="00286607" w:rsidRDefault="00836C76" w:rsidP="00D438D5">
      <w:pPr>
        <w:pStyle w:val="ListParagraph"/>
        <w:keepNext/>
        <w:keepLines/>
        <w:numPr>
          <w:ilvl w:val="2"/>
          <w:numId w:val="22"/>
        </w:numPr>
        <w:spacing w:after="240" w:line="360" w:lineRule="auto"/>
        <w:jc w:val="both"/>
      </w:pPr>
      <w:r w:rsidRPr="00A14979">
        <w:t xml:space="preserve">The </w:t>
      </w:r>
      <w:r w:rsidR="00286607" w:rsidRPr="00A14979">
        <w:t xml:space="preserve">Service </w:t>
      </w:r>
      <w:r w:rsidR="00286607" w:rsidRPr="00286607">
        <w:t xml:space="preserve">Provider </w:t>
      </w:r>
      <w:r w:rsidR="00286607">
        <w:t xml:space="preserve">shall </w:t>
      </w:r>
      <w:r w:rsidRPr="00A14979">
        <w:t xml:space="preserve">be expected to participate in SARS’ supplier on-boarding process which forms part of gathering and providing information to establish a relationship with the new service provider. The aim is to support the appointed bidder to learn more about the SARS, governance processes and expectations. The objective is to ensure that both parties have the right information and documentation to work together productively, minimize risk and maximize the value of the partnership. </w:t>
      </w:r>
      <w:r w:rsidR="00D55125" w:rsidRPr="00286607">
        <w:br w:type="page"/>
      </w:r>
    </w:p>
    <w:p w14:paraId="28A57C7B" w14:textId="249C3400" w:rsidR="009D50BD" w:rsidRPr="00A14979" w:rsidRDefault="009D50BD" w:rsidP="00A14979">
      <w:pPr>
        <w:pStyle w:val="Heading1"/>
        <w:numPr>
          <w:ilvl w:val="0"/>
          <w:numId w:val="0"/>
        </w:numPr>
        <w:jc w:val="center"/>
        <w:rPr>
          <w:bCs w:val="0"/>
          <w:sz w:val="22"/>
          <w:szCs w:val="22"/>
        </w:rPr>
      </w:pPr>
      <w:bookmarkStart w:id="1570" w:name="_Toc135985324"/>
      <w:r w:rsidRPr="00A14979">
        <w:rPr>
          <w:bCs w:val="0"/>
          <w:sz w:val="22"/>
          <w:szCs w:val="22"/>
        </w:rPr>
        <w:t>ANNEXURE F</w:t>
      </w:r>
      <w:bookmarkEnd w:id="1570"/>
    </w:p>
    <w:p w14:paraId="6FA53EA4" w14:textId="0A7B8C2B" w:rsidR="009D50BD" w:rsidRPr="00A14979" w:rsidRDefault="009D50BD" w:rsidP="00A14979">
      <w:pPr>
        <w:pStyle w:val="Heading1"/>
        <w:numPr>
          <w:ilvl w:val="0"/>
          <w:numId w:val="0"/>
        </w:numPr>
        <w:jc w:val="center"/>
        <w:rPr>
          <w:bCs w:val="0"/>
          <w:sz w:val="22"/>
          <w:szCs w:val="22"/>
        </w:rPr>
      </w:pPr>
      <w:bookmarkStart w:id="1571" w:name="_Toc135985325"/>
      <w:r w:rsidRPr="00A14979">
        <w:rPr>
          <w:bCs w:val="0"/>
          <w:sz w:val="22"/>
          <w:szCs w:val="22"/>
        </w:rPr>
        <w:t>BUSINESS CONTINUITY PLAN</w:t>
      </w:r>
      <w:bookmarkEnd w:id="1571"/>
    </w:p>
    <w:p w14:paraId="7C501E40" w14:textId="77777777" w:rsidR="009D50BD" w:rsidRPr="00445D0E" w:rsidRDefault="009D50BD" w:rsidP="003379FD">
      <w:pPr>
        <w:keepNext/>
        <w:keepLines/>
        <w:spacing w:after="240" w:line="360" w:lineRule="auto"/>
        <w:jc w:val="both"/>
        <w:rPr>
          <w:rFonts w:ascii="Arial" w:hAnsi="Arial" w:cs="Arial"/>
          <w:bCs/>
          <w:sz w:val="22"/>
          <w:szCs w:val="22"/>
        </w:rPr>
      </w:pPr>
    </w:p>
    <w:p w14:paraId="65020827" w14:textId="03EA9312" w:rsidR="00D55125" w:rsidRDefault="00D55125">
      <w:pPr>
        <w:rPr>
          <w:rFonts w:ascii="Arial" w:hAnsi="Arial" w:cs="Arial"/>
          <w:bCs/>
          <w:sz w:val="22"/>
          <w:szCs w:val="22"/>
        </w:rPr>
      </w:pPr>
      <w:r>
        <w:rPr>
          <w:rFonts w:ascii="Arial" w:hAnsi="Arial" w:cs="Arial"/>
          <w:bCs/>
          <w:sz w:val="22"/>
          <w:szCs w:val="22"/>
        </w:rPr>
        <w:br w:type="page"/>
      </w:r>
    </w:p>
    <w:p w14:paraId="6A7B9C46" w14:textId="4C8093A6" w:rsidR="00CE38DD" w:rsidRPr="00CE38DD" w:rsidRDefault="00CE38DD" w:rsidP="00A14979">
      <w:pPr>
        <w:pStyle w:val="Heading1"/>
        <w:numPr>
          <w:ilvl w:val="0"/>
          <w:numId w:val="0"/>
        </w:numPr>
        <w:jc w:val="center"/>
        <w:rPr>
          <w:bCs w:val="0"/>
          <w:sz w:val="22"/>
          <w:szCs w:val="22"/>
        </w:rPr>
      </w:pPr>
      <w:bookmarkStart w:id="1572" w:name="_Toc135985326"/>
      <w:r w:rsidRPr="00CE38DD">
        <w:rPr>
          <w:bCs w:val="0"/>
          <w:sz w:val="22"/>
          <w:szCs w:val="22"/>
        </w:rPr>
        <w:t xml:space="preserve">SCHEDULE </w:t>
      </w:r>
      <w:r>
        <w:rPr>
          <w:bCs w:val="0"/>
          <w:sz w:val="22"/>
          <w:szCs w:val="22"/>
        </w:rPr>
        <w:t>H</w:t>
      </w:r>
      <w:bookmarkEnd w:id="1572"/>
    </w:p>
    <w:p w14:paraId="6383D794" w14:textId="77777777" w:rsidR="00B02D55" w:rsidRDefault="00CE38DD" w:rsidP="00CE38DD">
      <w:pPr>
        <w:pStyle w:val="Heading1"/>
        <w:numPr>
          <w:ilvl w:val="0"/>
          <w:numId w:val="0"/>
        </w:numPr>
        <w:jc w:val="center"/>
        <w:rPr>
          <w:bCs w:val="0"/>
          <w:sz w:val="22"/>
          <w:szCs w:val="22"/>
        </w:rPr>
      </w:pPr>
      <w:bookmarkStart w:id="1573" w:name="_Toc135985327"/>
      <w:r w:rsidRPr="00CE38DD">
        <w:rPr>
          <w:bCs w:val="0"/>
          <w:sz w:val="22"/>
          <w:szCs w:val="22"/>
        </w:rPr>
        <w:t>DISENGAGEMENT ASSISTANCE</w:t>
      </w:r>
      <w:bookmarkEnd w:id="1573"/>
      <w:r w:rsidR="00B02D55">
        <w:rPr>
          <w:bCs w:val="0"/>
          <w:sz w:val="22"/>
          <w:szCs w:val="22"/>
        </w:rPr>
        <w:t xml:space="preserve"> </w:t>
      </w:r>
    </w:p>
    <w:p w14:paraId="5E44A59A" w14:textId="77777777" w:rsidR="00B02D55" w:rsidRDefault="00B02D55" w:rsidP="00CE38DD">
      <w:pPr>
        <w:pStyle w:val="Heading1"/>
        <w:numPr>
          <w:ilvl w:val="0"/>
          <w:numId w:val="0"/>
        </w:numPr>
        <w:jc w:val="center"/>
        <w:rPr>
          <w:bCs w:val="0"/>
          <w:sz w:val="22"/>
          <w:szCs w:val="22"/>
        </w:rPr>
      </w:pPr>
    </w:p>
    <w:p w14:paraId="3BC750D1" w14:textId="7F8DFF6F" w:rsidR="00CE38DD" w:rsidRPr="00DF06EE" w:rsidRDefault="00CE38DD" w:rsidP="00D438D5">
      <w:pPr>
        <w:pStyle w:val="ListParagraph"/>
        <w:numPr>
          <w:ilvl w:val="0"/>
          <w:numId w:val="24"/>
        </w:numPr>
        <w:spacing w:line="360" w:lineRule="auto"/>
        <w:jc w:val="both"/>
        <w:rPr>
          <w:b/>
          <w:bCs/>
        </w:rPr>
      </w:pPr>
      <w:r w:rsidRPr="00DF06EE">
        <w:rPr>
          <w:b/>
          <w:bCs/>
        </w:rPr>
        <w:t xml:space="preserve">GENERAL </w:t>
      </w:r>
    </w:p>
    <w:p w14:paraId="6874347F" w14:textId="53B6F5C6" w:rsidR="00CE38DD" w:rsidRDefault="00CE38DD" w:rsidP="00D438D5">
      <w:pPr>
        <w:pStyle w:val="ListParagraph"/>
        <w:numPr>
          <w:ilvl w:val="1"/>
          <w:numId w:val="24"/>
        </w:numPr>
        <w:spacing w:line="360" w:lineRule="auto"/>
        <w:jc w:val="both"/>
      </w:pPr>
      <w:r>
        <w:t>Service Provider will, during the Disengagement Assistance Period provide to SARS, or at SARS’s request to a Successor (where SARS is not the Successor) without interruption or degradation of the Services (</w:t>
      </w:r>
      <w:proofErr w:type="spellStart"/>
      <w:r>
        <w:t>i</w:t>
      </w:r>
      <w:proofErr w:type="spellEnd"/>
      <w:r>
        <w:t xml:space="preserve">) such termination/expiration assistance as SARS may request to facilitate the Transition of the Services to SARS or a Successor; and (ii) to the extent applicable, hardware and Software, ("Disengagement Assistance"). </w:t>
      </w:r>
    </w:p>
    <w:p w14:paraId="4D0ECC6B" w14:textId="0D76F793" w:rsidR="00CE38DD" w:rsidRDefault="00CE38DD" w:rsidP="00D438D5">
      <w:pPr>
        <w:pStyle w:val="ListParagraph"/>
        <w:numPr>
          <w:ilvl w:val="1"/>
          <w:numId w:val="24"/>
        </w:numPr>
        <w:spacing w:line="360" w:lineRule="auto"/>
        <w:jc w:val="both"/>
      </w:pPr>
      <w:r>
        <w:t xml:space="preserve">Disengagement Assistance provided to SARS prior to the effective date of termination or expiration will be chargeable by Service Provider to SARS </w:t>
      </w:r>
      <w:r w:rsidR="001C5B71">
        <w:t xml:space="preserve">only to the extent </w:t>
      </w:r>
      <w:r>
        <w:t xml:space="preserve"> that </w:t>
      </w:r>
      <w:r w:rsidR="00092681">
        <w:t xml:space="preserve">the  </w:t>
      </w:r>
      <w:r>
        <w:t xml:space="preserve">appointment of additional resources (above and beyond those resources used in providing the Services) </w:t>
      </w:r>
      <w:r w:rsidR="001C5B71">
        <w:t xml:space="preserve">is strictly </w:t>
      </w:r>
      <w:r>
        <w:t xml:space="preserve">necessary for Service Provider to provide such assistance and provided Service Provider has notified SARS of such appointment and SARS has pre-approved such appointment </w:t>
      </w:r>
      <w:r w:rsidR="001C5B71">
        <w:t>and related fees</w:t>
      </w:r>
      <w:r>
        <w:t xml:space="preserve"> in writing, which approval will be exercised at SARS’s sole discretion. Service Provider will use Commercially Reasonable Efforts to perform the Disengagement Assistance without deploying additional resources. Disengagement Assistance provided to SARS after the effective date of termination or expiration </w:t>
      </w:r>
      <w:r w:rsidR="009B0067">
        <w:t>will be</w:t>
      </w:r>
      <w:r>
        <w:t xml:space="preserve"> chargeable to </w:t>
      </w:r>
      <w:r w:rsidR="001C5B71">
        <w:t>SARS</w:t>
      </w:r>
      <w:r w:rsidR="005270E5">
        <w:t xml:space="preserve"> o</w:t>
      </w:r>
      <w:r w:rsidR="001C5B71">
        <w:t>n a Time and Material Basis in accordance with the Ad hoc Services set out in Annexure A.</w:t>
      </w:r>
    </w:p>
    <w:p w14:paraId="4625EF66" w14:textId="68B7F4B3" w:rsidR="00CE38DD" w:rsidRDefault="00CE38DD" w:rsidP="00D438D5">
      <w:pPr>
        <w:pStyle w:val="ListParagraph"/>
        <w:numPr>
          <w:ilvl w:val="1"/>
          <w:numId w:val="24"/>
        </w:numPr>
        <w:spacing w:line="360" w:lineRule="auto"/>
        <w:jc w:val="both"/>
      </w:pPr>
      <w:r>
        <w:t>Disengagement Assistance will include the provision of all information and assistance requested by SARS and necessary to ensure the seamless Transition of Services and functions being performed by Service Provider or its agents to the Successor. Disengagement Assistance may include capacity planning, consulting services, facilities planning, electronic communications services planning, Software configuration, reviewing all system Software with a new vendor, generating machine readable listings of source code, uploading production databases, providing parallel processing, testing, and providing such other assistance as is described in this Schedule</w:t>
      </w:r>
      <w:r w:rsidR="00EB4F80">
        <w:t xml:space="preserve"> H</w:t>
      </w:r>
      <w:r>
        <w:t xml:space="preserve"> (Disengagement Assistance).</w:t>
      </w:r>
    </w:p>
    <w:p w14:paraId="7F9157DB" w14:textId="0A2357DF" w:rsidR="00CE38DD" w:rsidRDefault="00CE38DD" w:rsidP="00D438D5">
      <w:pPr>
        <w:pStyle w:val="ListParagraph"/>
        <w:numPr>
          <w:ilvl w:val="1"/>
          <w:numId w:val="24"/>
        </w:numPr>
        <w:spacing w:line="360" w:lineRule="auto"/>
        <w:jc w:val="both"/>
      </w:pPr>
      <w:r>
        <w:t xml:space="preserve">Service Provider will perform the Disengagement Assistance in a manner such that (to the extent within Service Provider’s control): </w:t>
      </w:r>
    </w:p>
    <w:p w14:paraId="05E4724F" w14:textId="369178BB" w:rsidR="00CE38DD" w:rsidRDefault="00CE38DD" w:rsidP="00D438D5">
      <w:pPr>
        <w:pStyle w:val="ListParagraph"/>
        <w:numPr>
          <w:ilvl w:val="2"/>
          <w:numId w:val="24"/>
        </w:numPr>
        <w:spacing w:line="360" w:lineRule="auto"/>
        <w:jc w:val="both"/>
      </w:pPr>
      <w:r>
        <w:t xml:space="preserve">the Terminated Services are transferred to the Successor in an efficient and orderly manner; </w:t>
      </w:r>
    </w:p>
    <w:p w14:paraId="2801FD05" w14:textId="1FA5B773" w:rsidR="00CE38DD" w:rsidRDefault="00CE38DD" w:rsidP="00D438D5">
      <w:pPr>
        <w:pStyle w:val="ListParagraph"/>
        <w:numPr>
          <w:ilvl w:val="2"/>
          <w:numId w:val="24"/>
        </w:numPr>
        <w:spacing w:line="360" w:lineRule="auto"/>
        <w:jc w:val="both"/>
      </w:pPr>
      <w:r>
        <w:t>the impact on SARS’s operations (including SARS Personnel) and the internal and Third Party costs incurred by SARS in transferring the Terminated Services are minimised;</w:t>
      </w:r>
    </w:p>
    <w:p w14:paraId="6F5464C2" w14:textId="5B9557C4" w:rsidR="00CE38DD" w:rsidRDefault="00CE38DD" w:rsidP="00D438D5">
      <w:pPr>
        <w:pStyle w:val="ListParagraph"/>
        <w:numPr>
          <w:ilvl w:val="2"/>
          <w:numId w:val="24"/>
        </w:numPr>
        <w:spacing w:line="360" w:lineRule="auto"/>
        <w:jc w:val="both"/>
      </w:pPr>
      <w:r>
        <w:t>the Terminated Services continue to be performed by Service Provider until the Termination Date has occurred without disruption or deterioration except as approved by SARS and included in the Disengagement Assistance Plan;</w:t>
      </w:r>
    </w:p>
    <w:p w14:paraId="13AA4C4F" w14:textId="2967C4E4" w:rsidR="00CE38DD" w:rsidRDefault="00CE38DD" w:rsidP="00D438D5">
      <w:pPr>
        <w:pStyle w:val="ListParagraph"/>
        <w:numPr>
          <w:ilvl w:val="2"/>
          <w:numId w:val="24"/>
        </w:numPr>
        <w:spacing w:line="360" w:lineRule="auto"/>
        <w:jc w:val="both"/>
      </w:pPr>
      <w:r>
        <w:t xml:space="preserve">any disruption or deterioration of the Terminated Services following the Termination Date (except as approved by SARS and included in the Disengagement Assistance Plan) is minimised; </w:t>
      </w:r>
    </w:p>
    <w:p w14:paraId="073E207C" w14:textId="0FCB11F3" w:rsidR="00CE38DD" w:rsidRDefault="00CE38DD" w:rsidP="00D438D5">
      <w:pPr>
        <w:pStyle w:val="ListParagraph"/>
        <w:numPr>
          <w:ilvl w:val="2"/>
          <w:numId w:val="24"/>
        </w:numPr>
        <w:spacing w:line="360" w:lineRule="auto"/>
        <w:jc w:val="both"/>
      </w:pPr>
      <w:r>
        <w:t>there is a knowledge transfer as part of which SARS and/or the Successor are provided with all information held by Service Provider (or a Subcontractor) that is required to perform services replacing or reasonably equivalent to the Terminated Services following the Termination Date; and</w:t>
      </w:r>
    </w:p>
    <w:p w14:paraId="7570E7D8" w14:textId="690F40BB" w:rsidR="00CE38DD" w:rsidRDefault="00CE38DD" w:rsidP="00D438D5">
      <w:pPr>
        <w:pStyle w:val="ListParagraph"/>
        <w:numPr>
          <w:ilvl w:val="2"/>
          <w:numId w:val="24"/>
        </w:numPr>
        <w:spacing w:line="360" w:lineRule="auto"/>
        <w:jc w:val="both"/>
      </w:pPr>
      <w:r>
        <w:t xml:space="preserve">SARS is able, at its option, to receive services similar to the Terminated Services, independently of the Service Provider following termination, including by the transfer to SARS or the Successor of the resources specified in clause 3. </w:t>
      </w:r>
    </w:p>
    <w:p w14:paraId="077B4F85" w14:textId="51F97B13" w:rsidR="00CE38DD" w:rsidRDefault="00CE38DD" w:rsidP="00D438D5">
      <w:pPr>
        <w:pStyle w:val="ListParagraph"/>
        <w:numPr>
          <w:ilvl w:val="1"/>
          <w:numId w:val="24"/>
        </w:numPr>
        <w:spacing w:line="360" w:lineRule="auto"/>
        <w:jc w:val="both"/>
      </w:pPr>
      <w:r>
        <w:t>If there is more than one Successor, then Service Provider will perform the Disengagement Assistance in respect of each Successor.</w:t>
      </w:r>
    </w:p>
    <w:p w14:paraId="6AF3773E" w14:textId="77777777" w:rsidR="00EE693A" w:rsidRDefault="00EE693A" w:rsidP="00EE693A">
      <w:pPr>
        <w:pStyle w:val="ListParagraph"/>
        <w:spacing w:line="360" w:lineRule="auto"/>
        <w:ind w:left="1080"/>
        <w:jc w:val="both"/>
      </w:pPr>
    </w:p>
    <w:p w14:paraId="20A65325" w14:textId="2B9A9998" w:rsidR="00CE38DD" w:rsidRPr="00DF06EE" w:rsidRDefault="00CE38DD" w:rsidP="00D438D5">
      <w:pPr>
        <w:pStyle w:val="ListParagraph"/>
        <w:numPr>
          <w:ilvl w:val="1"/>
          <w:numId w:val="24"/>
        </w:numPr>
        <w:spacing w:line="360" w:lineRule="auto"/>
        <w:jc w:val="both"/>
        <w:rPr>
          <w:b/>
          <w:bCs/>
        </w:rPr>
      </w:pPr>
      <w:r w:rsidRPr="00DF06EE">
        <w:rPr>
          <w:b/>
          <w:bCs/>
        </w:rPr>
        <w:t>Approach to disengagement</w:t>
      </w:r>
    </w:p>
    <w:p w14:paraId="27D08444" w14:textId="77777777" w:rsidR="00CE38DD" w:rsidRPr="00A14979" w:rsidRDefault="00CE38DD" w:rsidP="00A14979">
      <w:pPr>
        <w:spacing w:line="360" w:lineRule="auto"/>
        <w:jc w:val="both"/>
        <w:rPr>
          <w:rFonts w:ascii="Arial" w:hAnsi="Arial" w:cs="Arial"/>
          <w:sz w:val="22"/>
          <w:szCs w:val="22"/>
        </w:rPr>
      </w:pPr>
      <w:r w:rsidRPr="00A14979">
        <w:rPr>
          <w:rFonts w:ascii="Arial" w:hAnsi="Arial" w:cs="Arial"/>
          <w:sz w:val="22"/>
          <w:szCs w:val="22"/>
        </w:rPr>
        <w:t xml:space="preserve">SARS will be entitled to determine on notice to Service Provider the approach to be taken in respect of the transfer of the Terminated Services, including that: </w:t>
      </w:r>
    </w:p>
    <w:p w14:paraId="056EE5AB" w14:textId="0FC14261" w:rsidR="00CE38DD" w:rsidRDefault="00CE38DD" w:rsidP="00D438D5">
      <w:pPr>
        <w:pStyle w:val="ListParagraph"/>
        <w:numPr>
          <w:ilvl w:val="2"/>
          <w:numId w:val="24"/>
        </w:numPr>
        <w:spacing w:line="360" w:lineRule="auto"/>
        <w:jc w:val="both"/>
      </w:pPr>
      <w:r>
        <w:t>the transfer of the Terminated Services from Service Provider to a Successor may either occur:</w:t>
      </w:r>
    </w:p>
    <w:p w14:paraId="0A6D971C" w14:textId="1023A860" w:rsidR="00CE38DD" w:rsidRDefault="00CE38DD" w:rsidP="00D438D5">
      <w:pPr>
        <w:pStyle w:val="ListParagraph"/>
        <w:numPr>
          <w:ilvl w:val="3"/>
          <w:numId w:val="24"/>
        </w:numPr>
        <w:spacing w:line="360" w:lineRule="auto"/>
        <w:jc w:val="both"/>
      </w:pPr>
      <w:r>
        <w:t>on the Termination Date; or</w:t>
      </w:r>
    </w:p>
    <w:p w14:paraId="294AB350" w14:textId="228F35D5" w:rsidR="00CE38DD" w:rsidRDefault="00CE38DD" w:rsidP="00D438D5">
      <w:pPr>
        <w:pStyle w:val="ListParagraph"/>
        <w:numPr>
          <w:ilvl w:val="3"/>
          <w:numId w:val="24"/>
        </w:numPr>
        <w:spacing w:line="360" w:lineRule="auto"/>
        <w:jc w:val="both"/>
      </w:pPr>
      <w:r>
        <w:t>over a period prior and up to the Termination Date; and</w:t>
      </w:r>
    </w:p>
    <w:p w14:paraId="31CDC8FF" w14:textId="2B1BD840" w:rsidR="00CE38DD" w:rsidRDefault="00CE38DD" w:rsidP="00D438D5">
      <w:pPr>
        <w:pStyle w:val="ListParagraph"/>
        <w:numPr>
          <w:ilvl w:val="2"/>
          <w:numId w:val="24"/>
        </w:numPr>
        <w:spacing w:line="360" w:lineRule="auto"/>
        <w:jc w:val="both"/>
      </w:pPr>
      <w:r>
        <w:t>interim changes are made to the Services to enable the transfer of the Terminated Services.</w:t>
      </w:r>
    </w:p>
    <w:p w14:paraId="6643CC17" w14:textId="77777777" w:rsidR="00EE693A" w:rsidRDefault="00EE693A" w:rsidP="00EE693A">
      <w:pPr>
        <w:pStyle w:val="ListParagraph"/>
        <w:spacing w:line="360" w:lineRule="auto"/>
        <w:ind w:left="1080"/>
        <w:jc w:val="both"/>
      </w:pPr>
    </w:p>
    <w:p w14:paraId="3EA4BCAC" w14:textId="36F85A07" w:rsidR="00CE38DD" w:rsidRPr="00DF06EE" w:rsidRDefault="00CE38DD" w:rsidP="00D438D5">
      <w:pPr>
        <w:pStyle w:val="ListParagraph"/>
        <w:numPr>
          <w:ilvl w:val="1"/>
          <w:numId w:val="24"/>
        </w:numPr>
        <w:spacing w:line="360" w:lineRule="auto"/>
        <w:jc w:val="both"/>
        <w:rPr>
          <w:b/>
          <w:bCs/>
        </w:rPr>
      </w:pPr>
      <w:r w:rsidRPr="00DF06EE">
        <w:rPr>
          <w:b/>
          <w:bCs/>
        </w:rPr>
        <w:t>Disengagement Assistance Plan</w:t>
      </w:r>
    </w:p>
    <w:p w14:paraId="50E6EAC0" w14:textId="50322D87" w:rsidR="00CE38DD" w:rsidRDefault="00CE38DD" w:rsidP="00D438D5">
      <w:pPr>
        <w:pStyle w:val="ListParagraph"/>
        <w:numPr>
          <w:ilvl w:val="2"/>
          <w:numId w:val="24"/>
        </w:numPr>
        <w:spacing w:line="360" w:lineRule="auto"/>
        <w:jc w:val="both"/>
      </w:pPr>
      <w:r>
        <w:t xml:space="preserve">The Disengagement Assistance Plan will be developed for each transfer of Terminated Services. SARS will elect whether the Disengagement Assistance Plan is to be developed by SARS or in whole or part by Service Provider. </w:t>
      </w:r>
    </w:p>
    <w:p w14:paraId="45C8A08A" w14:textId="0E217526" w:rsidR="00CE38DD" w:rsidRDefault="00CE38DD" w:rsidP="00D438D5">
      <w:pPr>
        <w:pStyle w:val="ListParagraph"/>
        <w:numPr>
          <w:ilvl w:val="2"/>
          <w:numId w:val="24"/>
        </w:numPr>
        <w:spacing w:line="360" w:lineRule="auto"/>
        <w:jc w:val="both"/>
      </w:pPr>
      <w:r>
        <w:t xml:space="preserve">If SARS elects to develop the Disengagement Assistance Plan (or any part thereof), SARS will provide the Disengagement Assistance Plan to Service Provider.  </w:t>
      </w:r>
    </w:p>
    <w:p w14:paraId="3CC3B157" w14:textId="75999A46" w:rsidR="00CE38DD" w:rsidRDefault="00CE38DD" w:rsidP="00D438D5">
      <w:pPr>
        <w:pStyle w:val="ListParagraph"/>
        <w:numPr>
          <w:ilvl w:val="2"/>
          <w:numId w:val="24"/>
        </w:numPr>
        <w:spacing w:line="360" w:lineRule="auto"/>
        <w:jc w:val="both"/>
      </w:pPr>
      <w:r>
        <w:t>If SARS elects for Service Provider to develop all or part of the Disengagement Assistance Plan, then:</w:t>
      </w:r>
    </w:p>
    <w:p w14:paraId="3A771CF7" w14:textId="390C2B09" w:rsidR="00CE38DD" w:rsidRDefault="00CE38DD" w:rsidP="00D438D5">
      <w:pPr>
        <w:pStyle w:val="ListParagraph"/>
        <w:numPr>
          <w:ilvl w:val="3"/>
          <w:numId w:val="24"/>
        </w:numPr>
        <w:spacing w:line="360" w:lineRule="auto"/>
        <w:jc w:val="both"/>
      </w:pPr>
      <w:r>
        <w:t>a detailed draft that complies with this Agreement will be delivered to SARS for its comments and review by:</w:t>
      </w:r>
    </w:p>
    <w:p w14:paraId="069EF8B7" w14:textId="7071399F" w:rsidR="00CE38DD" w:rsidRDefault="00CE38DD" w:rsidP="00D438D5">
      <w:pPr>
        <w:pStyle w:val="ListParagraph"/>
        <w:numPr>
          <w:ilvl w:val="4"/>
          <w:numId w:val="24"/>
        </w:numPr>
        <w:spacing w:line="360" w:lineRule="auto"/>
        <w:jc w:val="both"/>
      </w:pPr>
      <w:r>
        <w:t>in the case of expiry of the Term, 8 (eight) months prior to the end of the Term; or</w:t>
      </w:r>
    </w:p>
    <w:p w14:paraId="1BB834D0" w14:textId="0B27B72D" w:rsidR="00CE38DD" w:rsidRDefault="00CE38DD" w:rsidP="00D438D5">
      <w:pPr>
        <w:pStyle w:val="ListParagraph"/>
        <w:numPr>
          <w:ilvl w:val="4"/>
          <w:numId w:val="24"/>
        </w:numPr>
        <w:spacing w:line="360" w:lineRule="auto"/>
        <w:jc w:val="both"/>
      </w:pPr>
      <w:r>
        <w:t>in all other cases, 10 (ten) Business Days following the date of delivery of a notice of termination or a notice to reduce the scope of the Services.</w:t>
      </w:r>
    </w:p>
    <w:p w14:paraId="04CEC91D" w14:textId="24ABA917" w:rsidR="00CE38DD" w:rsidRDefault="00CE38DD" w:rsidP="00D438D5">
      <w:pPr>
        <w:pStyle w:val="ListParagraph"/>
        <w:numPr>
          <w:ilvl w:val="3"/>
          <w:numId w:val="24"/>
        </w:numPr>
        <w:spacing w:line="360" w:lineRule="auto"/>
        <w:jc w:val="both"/>
      </w:pPr>
      <w:r>
        <w:t>Service Provider will incorporate SARS’s reasonable comments and changes into the Disengagement Assistance Plan (and any subsequent version of the Disengagement Assistance Plan) and finalise the Disengagement Assistance Plan within 15 (fifteen) days following receipt of the same; and</w:t>
      </w:r>
    </w:p>
    <w:p w14:paraId="0C05FDD5" w14:textId="6DEE9619" w:rsidR="00CE38DD" w:rsidRDefault="00CE38DD" w:rsidP="00D438D5">
      <w:pPr>
        <w:pStyle w:val="ListParagraph"/>
        <w:numPr>
          <w:ilvl w:val="3"/>
          <w:numId w:val="24"/>
        </w:numPr>
        <w:spacing w:line="360" w:lineRule="auto"/>
        <w:jc w:val="both"/>
      </w:pPr>
      <w:r>
        <w:t xml:space="preserve">the final Disengagement Assistance Plan will be subject to the written approval of SARS. </w:t>
      </w:r>
    </w:p>
    <w:p w14:paraId="5CE792DE" w14:textId="4A5B3A97" w:rsidR="00CE38DD" w:rsidRDefault="00CE38DD" w:rsidP="00D438D5">
      <w:pPr>
        <w:pStyle w:val="ListParagraph"/>
        <w:numPr>
          <w:ilvl w:val="2"/>
          <w:numId w:val="24"/>
        </w:numPr>
        <w:spacing w:line="360" w:lineRule="auto"/>
        <w:jc w:val="both"/>
      </w:pPr>
      <w:r>
        <w:t>The Disengagement Assistance Plan will clearly and in detail:</w:t>
      </w:r>
    </w:p>
    <w:p w14:paraId="3AFA3B38" w14:textId="285992F8" w:rsidR="00CE38DD" w:rsidRDefault="00CE38DD" w:rsidP="00D438D5">
      <w:pPr>
        <w:pStyle w:val="ListParagraph"/>
        <w:numPr>
          <w:ilvl w:val="3"/>
          <w:numId w:val="24"/>
        </w:numPr>
        <w:spacing w:line="360" w:lineRule="auto"/>
        <w:jc w:val="both"/>
      </w:pPr>
      <w:r>
        <w:t>give effect to any approach to the Disengagement Assistance specified by SARS in accordance with clause 1.6;</w:t>
      </w:r>
    </w:p>
    <w:p w14:paraId="2CBEB4C1" w14:textId="1C763D32" w:rsidR="00CE38DD" w:rsidRDefault="00CE38DD" w:rsidP="00D438D5">
      <w:pPr>
        <w:pStyle w:val="ListParagraph"/>
        <w:numPr>
          <w:ilvl w:val="3"/>
          <w:numId w:val="24"/>
        </w:numPr>
        <w:spacing w:line="360" w:lineRule="auto"/>
        <w:jc w:val="both"/>
      </w:pPr>
      <w:r>
        <w:t xml:space="preserve">describe actions to be taken by Service Provider in performing the Disengagement Assistance (without limitation to any other actions requested by SARS pursuant to this </w:t>
      </w:r>
      <w:r w:rsidR="00DE42C4">
        <w:t>Schedule H</w:t>
      </w:r>
      <w:r>
        <w:t xml:space="preserve"> during the Disengagement Assistance Period);</w:t>
      </w:r>
    </w:p>
    <w:p w14:paraId="2B2908B0" w14:textId="0A1BE71E" w:rsidR="00CE38DD" w:rsidRDefault="00CE38DD" w:rsidP="00D438D5">
      <w:pPr>
        <w:pStyle w:val="ListParagraph"/>
        <w:numPr>
          <w:ilvl w:val="3"/>
          <w:numId w:val="24"/>
        </w:numPr>
        <w:spacing w:line="360" w:lineRule="auto"/>
        <w:jc w:val="both"/>
      </w:pPr>
      <w:r>
        <w:t>subject to clause 1.7.7, describe in detail any SARS and/or Successor tasks (including an estimate of the specific staffing required);</w:t>
      </w:r>
    </w:p>
    <w:p w14:paraId="603F00BB" w14:textId="15CC1AD5" w:rsidR="00CE38DD" w:rsidRDefault="00CE38DD" w:rsidP="00D438D5">
      <w:pPr>
        <w:pStyle w:val="ListParagraph"/>
        <w:numPr>
          <w:ilvl w:val="3"/>
          <w:numId w:val="24"/>
        </w:numPr>
        <w:spacing w:line="360" w:lineRule="auto"/>
        <w:jc w:val="both"/>
      </w:pPr>
      <w:r>
        <w:t>describe how any transfer of assets and contracts will be achieved;</w:t>
      </w:r>
    </w:p>
    <w:p w14:paraId="6C0BF9FF" w14:textId="4F16725C" w:rsidR="00CE38DD" w:rsidRDefault="00CE38DD" w:rsidP="00D438D5">
      <w:pPr>
        <w:pStyle w:val="ListParagraph"/>
        <w:numPr>
          <w:ilvl w:val="3"/>
          <w:numId w:val="24"/>
        </w:numPr>
        <w:spacing w:line="360" w:lineRule="auto"/>
        <w:jc w:val="both"/>
      </w:pPr>
      <w:r>
        <w:t xml:space="preserve">specify the detailed information that will be provided (having regard to the categories in Appendix </w:t>
      </w:r>
      <w:r w:rsidR="00DE42C4">
        <w:t>H</w:t>
      </w:r>
      <w:r>
        <w:t>-1 (Disengagement Assistance Data));</w:t>
      </w:r>
    </w:p>
    <w:p w14:paraId="22829357" w14:textId="3A8AAE10" w:rsidR="00CE38DD" w:rsidRDefault="00CE38DD" w:rsidP="00D438D5">
      <w:pPr>
        <w:pStyle w:val="ListParagraph"/>
        <w:numPr>
          <w:ilvl w:val="3"/>
          <w:numId w:val="24"/>
        </w:numPr>
        <w:spacing w:line="360" w:lineRule="auto"/>
        <w:jc w:val="both"/>
      </w:pPr>
      <w:r>
        <w:t>set out the timetable for the transfer of each element of the Terminated Services (including key milestones to track the progress of the transfer); and</w:t>
      </w:r>
    </w:p>
    <w:p w14:paraId="065B3312" w14:textId="16D2CD95" w:rsidR="00CE38DD" w:rsidRDefault="00CE38DD" w:rsidP="00D438D5">
      <w:pPr>
        <w:pStyle w:val="ListParagraph"/>
        <w:numPr>
          <w:ilvl w:val="3"/>
          <w:numId w:val="24"/>
        </w:numPr>
        <w:spacing w:line="360" w:lineRule="auto"/>
        <w:jc w:val="both"/>
      </w:pPr>
      <w:r>
        <w:t>specify reasonable acceptance criteria and testing procedures to confirm whether the transfer of the Terminated Services has been successfully completed.</w:t>
      </w:r>
    </w:p>
    <w:p w14:paraId="73C2F16F" w14:textId="068D6849" w:rsidR="00CE38DD" w:rsidRDefault="00CE38DD" w:rsidP="00D438D5">
      <w:pPr>
        <w:pStyle w:val="ListParagraph"/>
        <w:numPr>
          <w:ilvl w:val="2"/>
          <w:numId w:val="24"/>
        </w:numPr>
        <w:spacing w:line="360" w:lineRule="auto"/>
        <w:jc w:val="both"/>
      </w:pPr>
      <w:r>
        <w:t>Following SARS’s approval of and authorisation to proceed with the final Disengagement Assistance Plan, Service Provider will perform the Disengagement Assistance in accordance with the Disengagement Assistance Plan.</w:t>
      </w:r>
    </w:p>
    <w:p w14:paraId="18B51C7F" w14:textId="38009585" w:rsidR="00CE38DD" w:rsidRDefault="00CE38DD" w:rsidP="00D438D5">
      <w:pPr>
        <w:pStyle w:val="ListParagraph"/>
        <w:numPr>
          <w:ilvl w:val="2"/>
          <w:numId w:val="24"/>
        </w:numPr>
        <w:spacing w:line="360" w:lineRule="auto"/>
        <w:jc w:val="both"/>
      </w:pPr>
      <w:r>
        <w:t>During the Disengagement Assistance Period, either Party may propose changes to the Disengagement Assistance Plan and Service Provider will proactively recommend changes that are necessary or desirable. Any changes to the Disengagement Assistance Plan will be subject to the other Party’s approval.</w:t>
      </w:r>
    </w:p>
    <w:p w14:paraId="771300A3" w14:textId="112BD81F" w:rsidR="00CE38DD" w:rsidRDefault="00CE38DD" w:rsidP="00D438D5">
      <w:pPr>
        <w:pStyle w:val="ListParagraph"/>
        <w:numPr>
          <w:ilvl w:val="2"/>
          <w:numId w:val="24"/>
        </w:numPr>
        <w:spacing w:line="360" w:lineRule="auto"/>
        <w:jc w:val="both"/>
      </w:pPr>
      <w:r>
        <w:t>SARS (or Successor) tasks to be performed in respect of Disengagement Assistance will only apply where:</w:t>
      </w:r>
    </w:p>
    <w:p w14:paraId="2F0C5883" w14:textId="0BAF0C1B" w:rsidR="00CE38DD" w:rsidRDefault="00CE38DD" w:rsidP="00D438D5">
      <w:pPr>
        <w:pStyle w:val="ListParagraph"/>
        <w:numPr>
          <w:ilvl w:val="3"/>
          <w:numId w:val="24"/>
        </w:numPr>
        <w:spacing w:line="360" w:lineRule="auto"/>
        <w:jc w:val="both"/>
      </w:pPr>
      <w:r>
        <w:t>the task is reasonable and there is no other practical manner in which Service Provider can perform the Disengagement Assistance without such task being performed by SARS or a Successor; or</w:t>
      </w:r>
    </w:p>
    <w:p w14:paraId="07AC77A1" w14:textId="35B6ED39" w:rsidR="00CE38DD" w:rsidRDefault="00CE38DD" w:rsidP="00D438D5">
      <w:pPr>
        <w:pStyle w:val="ListParagraph"/>
        <w:numPr>
          <w:ilvl w:val="3"/>
          <w:numId w:val="24"/>
        </w:numPr>
        <w:spacing w:line="360" w:lineRule="auto"/>
        <w:jc w:val="both"/>
      </w:pPr>
      <w:r>
        <w:t>SARS notifies Service Provider that SARS wishes to perform such task.</w:t>
      </w:r>
    </w:p>
    <w:p w14:paraId="45B77BF9" w14:textId="77777777" w:rsidR="00EE693A" w:rsidRDefault="00EE693A" w:rsidP="00EE693A">
      <w:pPr>
        <w:pStyle w:val="ListParagraph"/>
        <w:spacing w:line="360" w:lineRule="auto"/>
        <w:ind w:left="1080"/>
        <w:jc w:val="both"/>
      </w:pPr>
    </w:p>
    <w:p w14:paraId="7E760D63" w14:textId="178757EE" w:rsidR="00CE38DD" w:rsidRPr="00DF06EE" w:rsidRDefault="00CE38DD" w:rsidP="00D438D5">
      <w:pPr>
        <w:pStyle w:val="ListParagraph"/>
        <w:numPr>
          <w:ilvl w:val="1"/>
          <w:numId w:val="24"/>
        </w:numPr>
        <w:spacing w:line="360" w:lineRule="auto"/>
        <w:jc w:val="both"/>
        <w:rPr>
          <w:b/>
          <w:bCs/>
        </w:rPr>
      </w:pPr>
      <w:r w:rsidRPr="00DF06EE">
        <w:rPr>
          <w:b/>
          <w:bCs/>
        </w:rPr>
        <w:t>Disengagement Assistance Management</w:t>
      </w:r>
    </w:p>
    <w:p w14:paraId="11EC8E1F" w14:textId="3BACD3AB" w:rsidR="00CE38DD" w:rsidRDefault="00CE38DD" w:rsidP="00D438D5">
      <w:pPr>
        <w:pStyle w:val="ListParagraph"/>
        <w:numPr>
          <w:ilvl w:val="2"/>
          <w:numId w:val="24"/>
        </w:numPr>
        <w:spacing w:line="360" w:lineRule="auto"/>
        <w:jc w:val="both"/>
      </w:pPr>
      <w:r>
        <w:t xml:space="preserve">Service Provider will appoint a senior project manager as its "Disengagement Assistance Manager" who will be responsible for the overall performance of the Disengagement Assistance and who will be the primary point of contact for SARS in respect of the Disengagement Assistance during the Disengagement Assistance Period. Service Provider will appoint such representative by the relevant date specified in clause 1.7.3.1. </w:t>
      </w:r>
    </w:p>
    <w:p w14:paraId="3B14F82E" w14:textId="08BC7121" w:rsidR="00CE38DD" w:rsidRDefault="00CE38DD" w:rsidP="00D438D5">
      <w:pPr>
        <w:pStyle w:val="ListParagraph"/>
        <w:numPr>
          <w:ilvl w:val="2"/>
          <w:numId w:val="24"/>
        </w:numPr>
        <w:spacing w:line="360" w:lineRule="auto"/>
        <w:jc w:val="both"/>
      </w:pPr>
      <w:r>
        <w:t>SARS will appoint a senior project manager as its "SARS Disengagement Assistance Manager" who will be the primary point of contact for Service Provider during the Disengagement Assistance Period.</w:t>
      </w:r>
    </w:p>
    <w:p w14:paraId="2E81CA0A" w14:textId="1B96F3D0" w:rsidR="00CE38DD" w:rsidRDefault="00CE38DD" w:rsidP="00D438D5">
      <w:pPr>
        <w:pStyle w:val="ListParagraph"/>
        <w:numPr>
          <w:ilvl w:val="2"/>
          <w:numId w:val="24"/>
        </w:numPr>
        <w:spacing w:line="360" w:lineRule="auto"/>
        <w:jc w:val="both"/>
      </w:pPr>
      <w:r>
        <w:t>Both Parties will use Commercially Reasonable Efforts to ensure that any Disengagement Assistance issues or disputes are resolved promptly by the Disengagement Assistance Managers. Any disputes that cannot be resolved will be escalated in accordance with the dispute resolution procedure set forth in clause 24 of the Main Agreement.</w:t>
      </w:r>
    </w:p>
    <w:p w14:paraId="4430A67E" w14:textId="707312BB" w:rsidR="00CE38DD" w:rsidRDefault="00CE38DD" w:rsidP="00D438D5">
      <w:pPr>
        <w:pStyle w:val="ListParagraph"/>
        <w:numPr>
          <w:ilvl w:val="2"/>
          <w:numId w:val="24"/>
        </w:numPr>
        <w:spacing w:line="360" w:lineRule="auto"/>
        <w:jc w:val="both"/>
      </w:pPr>
      <w:r>
        <w:t>Service Provider will manage the Disengagement Assistance in accordance with SARS’s reasonable directions, including:</w:t>
      </w:r>
    </w:p>
    <w:p w14:paraId="197006D8" w14:textId="076FF3F6" w:rsidR="00CE38DD" w:rsidRDefault="00CE38DD" w:rsidP="00D438D5">
      <w:pPr>
        <w:pStyle w:val="ListParagraph"/>
        <w:numPr>
          <w:ilvl w:val="3"/>
          <w:numId w:val="24"/>
        </w:numPr>
        <w:spacing w:line="360" w:lineRule="auto"/>
        <w:jc w:val="both"/>
      </w:pPr>
      <w:r>
        <w:t xml:space="preserve">resolving any Incidents or problems arising with respect to the Disengagement Assistance; </w:t>
      </w:r>
    </w:p>
    <w:p w14:paraId="79C3427D" w14:textId="74DC2F50" w:rsidR="00CE38DD" w:rsidRDefault="00CE38DD" w:rsidP="00D438D5">
      <w:pPr>
        <w:pStyle w:val="ListParagraph"/>
        <w:numPr>
          <w:ilvl w:val="3"/>
          <w:numId w:val="24"/>
        </w:numPr>
        <w:spacing w:line="360" w:lineRule="auto"/>
        <w:jc w:val="both"/>
      </w:pPr>
      <w:r>
        <w:t>defining an escalation process, as approved by SARS, to be used if there is a failure in any part of the disengagement;</w:t>
      </w:r>
    </w:p>
    <w:p w14:paraId="52DAB430" w14:textId="36944329" w:rsidR="00CE38DD" w:rsidRDefault="00CE38DD" w:rsidP="00D438D5">
      <w:pPr>
        <w:pStyle w:val="ListParagraph"/>
        <w:numPr>
          <w:ilvl w:val="3"/>
          <w:numId w:val="24"/>
        </w:numPr>
        <w:spacing w:line="360" w:lineRule="auto"/>
        <w:jc w:val="both"/>
      </w:pPr>
      <w:r>
        <w:t>establishing, as directed by SARS, the necessary communications and interfaces between SARS, Service Provider, the Successor and the Subcontractors; and subject to the provisions of clause 1.2 above, providing individuals with the required expertise to perform Disengagement Assistance.</w:t>
      </w:r>
    </w:p>
    <w:p w14:paraId="2B3F7C2A" w14:textId="3BA6F009" w:rsidR="00CE38DD" w:rsidRDefault="00CE38DD" w:rsidP="00D438D5">
      <w:pPr>
        <w:pStyle w:val="ListParagraph"/>
        <w:numPr>
          <w:ilvl w:val="2"/>
          <w:numId w:val="24"/>
        </w:numPr>
        <w:spacing w:line="360" w:lineRule="auto"/>
        <w:jc w:val="both"/>
      </w:pPr>
      <w:r>
        <w:t xml:space="preserve">Service Provider will monitor progress of all tasks and responsibilities in the Disengagement Assistance Plan (whether the responsibility of Service Provider, SARS or any Third Party) against the Disengagement Assistance Plan and promptly escalate to SARS any failures (or potential failures) to perform any tasks or responsibilities, including failures by SARS or the Successor.  </w:t>
      </w:r>
    </w:p>
    <w:p w14:paraId="3D8B3239" w14:textId="06FE1D41" w:rsidR="00CE38DD" w:rsidRDefault="00CE38DD" w:rsidP="00D438D5">
      <w:pPr>
        <w:pStyle w:val="ListParagraph"/>
        <w:numPr>
          <w:ilvl w:val="2"/>
          <w:numId w:val="24"/>
        </w:numPr>
        <w:spacing w:line="360" w:lineRule="auto"/>
        <w:jc w:val="both"/>
      </w:pPr>
      <w:r>
        <w:t>Service Provider will provide reports to SARS not less than once a week which:</w:t>
      </w:r>
    </w:p>
    <w:p w14:paraId="20127BD1" w14:textId="63E1814D" w:rsidR="00CE38DD" w:rsidRDefault="00CE38DD" w:rsidP="00D438D5">
      <w:pPr>
        <w:pStyle w:val="ListParagraph"/>
        <w:numPr>
          <w:ilvl w:val="3"/>
          <w:numId w:val="24"/>
        </w:numPr>
        <w:spacing w:line="360" w:lineRule="auto"/>
        <w:jc w:val="both"/>
      </w:pPr>
      <w:r>
        <w:t>describe the progress of the Disengagement Assistance against the Disengagement Assistance Plan; and</w:t>
      </w:r>
    </w:p>
    <w:p w14:paraId="0024C2DE" w14:textId="0714E59A" w:rsidR="00CE38DD" w:rsidRDefault="00CE38DD" w:rsidP="00D438D5">
      <w:pPr>
        <w:pStyle w:val="ListParagraph"/>
        <w:numPr>
          <w:ilvl w:val="3"/>
          <w:numId w:val="24"/>
        </w:numPr>
        <w:spacing w:line="360" w:lineRule="auto"/>
        <w:jc w:val="both"/>
      </w:pPr>
      <w:r>
        <w:t>identify any risks encountered during the performance of the Disengagement Assistance and propose steps to mitigate such risks.</w:t>
      </w:r>
    </w:p>
    <w:p w14:paraId="1D546C22" w14:textId="21AFF85D" w:rsidR="00CE38DD" w:rsidRDefault="00CE38DD" w:rsidP="00D438D5">
      <w:pPr>
        <w:pStyle w:val="ListParagraph"/>
        <w:numPr>
          <w:ilvl w:val="2"/>
          <w:numId w:val="24"/>
        </w:numPr>
        <w:spacing w:line="360" w:lineRule="auto"/>
        <w:jc w:val="both"/>
      </w:pPr>
      <w:r>
        <w:t>The Disengagement Assistance Managers appointed pursuant to clauses 1.8.1 and 1.8.2 above will meet on a weekly basis (or as otherwise required by SARS) during the Disengagement Assistance Period to review the status of the Disengagement Assistance Plan.</w:t>
      </w:r>
    </w:p>
    <w:p w14:paraId="4AC511A5" w14:textId="3DDB85F7" w:rsidR="00CE38DD" w:rsidRDefault="00CE38DD" w:rsidP="00D438D5">
      <w:pPr>
        <w:pStyle w:val="ListParagraph"/>
        <w:numPr>
          <w:ilvl w:val="2"/>
          <w:numId w:val="24"/>
        </w:numPr>
        <w:spacing w:line="360" w:lineRule="auto"/>
        <w:jc w:val="both"/>
      </w:pPr>
      <w:r>
        <w:t>SARS may appoint a Successor during the Disengagement Assistance Period to manage Service Provider's performance of the Disengagement Assistance and any Terminated Services. Service Provider will follow the direction of such Successor only to the extent that:</w:t>
      </w:r>
    </w:p>
    <w:p w14:paraId="0542BF23" w14:textId="0131C007" w:rsidR="00CE38DD" w:rsidRDefault="00CE38DD" w:rsidP="00D438D5">
      <w:pPr>
        <w:pStyle w:val="ListParagraph"/>
        <w:numPr>
          <w:ilvl w:val="3"/>
          <w:numId w:val="24"/>
        </w:numPr>
        <w:spacing w:line="360" w:lineRule="auto"/>
        <w:jc w:val="both"/>
      </w:pPr>
      <w:r>
        <w:t xml:space="preserve">Service Provider would be obliged to follow SARS’s directions under this Agreement; and </w:t>
      </w:r>
    </w:p>
    <w:p w14:paraId="6CAB4D2C" w14:textId="78A3C016" w:rsidR="00CE38DD" w:rsidRDefault="00CE38DD" w:rsidP="00D438D5">
      <w:pPr>
        <w:pStyle w:val="ListParagraph"/>
        <w:numPr>
          <w:ilvl w:val="3"/>
          <w:numId w:val="24"/>
        </w:numPr>
        <w:spacing w:line="360" w:lineRule="auto"/>
        <w:jc w:val="both"/>
      </w:pPr>
      <w:r>
        <w:t>SARS has authorised the Successor and notified Service Provider of such authorisation.</w:t>
      </w:r>
    </w:p>
    <w:p w14:paraId="3D0CF8F0" w14:textId="77777777" w:rsidR="00EE693A" w:rsidRDefault="00EE693A" w:rsidP="00EE693A">
      <w:pPr>
        <w:pStyle w:val="ListParagraph"/>
        <w:spacing w:line="360" w:lineRule="auto"/>
        <w:ind w:left="1080"/>
        <w:jc w:val="both"/>
      </w:pPr>
    </w:p>
    <w:p w14:paraId="02BC7851" w14:textId="359F0D60" w:rsidR="00CE38DD" w:rsidRPr="00DF06EE" w:rsidRDefault="00CE38DD" w:rsidP="00D438D5">
      <w:pPr>
        <w:pStyle w:val="ListParagraph"/>
        <w:numPr>
          <w:ilvl w:val="1"/>
          <w:numId w:val="24"/>
        </w:numPr>
        <w:spacing w:line="360" w:lineRule="auto"/>
        <w:jc w:val="both"/>
        <w:rPr>
          <w:b/>
          <w:bCs/>
        </w:rPr>
      </w:pPr>
      <w:r w:rsidRPr="00DF06EE">
        <w:rPr>
          <w:b/>
          <w:bCs/>
        </w:rPr>
        <w:t>Confidentiality and Security Compliance</w:t>
      </w:r>
    </w:p>
    <w:p w14:paraId="13605B20" w14:textId="610960A0" w:rsidR="00CE38DD" w:rsidRDefault="00CE38DD" w:rsidP="00D438D5">
      <w:pPr>
        <w:pStyle w:val="ListParagraph"/>
        <w:numPr>
          <w:ilvl w:val="2"/>
          <w:numId w:val="24"/>
        </w:numPr>
        <w:spacing w:line="360" w:lineRule="auto"/>
        <w:jc w:val="both"/>
      </w:pPr>
      <w:r>
        <w:t xml:space="preserve">Prior to a Successor (other than SARS) being provided with any Service Provider Confidential Information as part of Disengagement Assistance, SARS will enter into a confidentiality agreement with the Successor on terms substantially similar to those set out in </w:t>
      </w:r>
      <w:r w:rsidR="00092681">
        <w:t xml:space="preserve">the </w:t>
      </w:r>
      <w:r>
        <w:t xml:space="preserve">Agreement or as otherwise agreed by the Parties. </w:t>
      </w:r>
    </w:p>
    <w:p w14:paraId="729487BB" w14:textId="27125E30" w:rsidR="00CE38DD" w:rsidRDefault="00CE38DD" w:rsidP="00D438D5">
      <w:pPr>
        <w:pStyle w:val="ListParagraph"/>
        <w:numPr>
          <w:ilvl w:val="2"/>
          <w:numId w:val="24"/>
        </w:numPr>
        <w:spacing w:line="360" w:lineRule="auto"/>
        <w:jc w:val="both"/>
      </w:pPr>
      <w:r>
        <w:t>SARS will procure that any Successor entering any Service Provider or Subcontractor facilities in connection with the Terminated Services will comply with Service Provider’s reasonable security and site regulations and policies notified to SARS in advance.</w:t>
      </w:r>
    </w:p>
    <w:p w14:paraId="06B42930" w14:textId="77777777" w:rsidR="00EE693A" w:rsidRDefault="00EE693A" w:rsidP="00EE693A">
      <w:pPr>
        <w:pStyle w:val="ListParagraph"/>
        <w:spacing w:line="360" w:lineRule="auto"/>
        <w:ind w:left="1080"/>
        <w:jc w:val="both"/>
      </w:pPr>
    </w:p>
    <w:p w14:paraId="47280F1D" w14:textId="226C7FF3" w:rsidR="00CE38DD" w:rsidRPr="00DF06EE" w:rsidRDefault="00CE38DD" w:rsidP="00D438D5">
      <w:pPr>
        <w:pStyle w:val="ListParagraph"/>
        <w:numPr>
          <w:ilvl w:val="0"/>
          <w:numId w:val="24"/>
        </w:numPr>
        <w:spacing w:line="360" w:lineRule="auto"/>
        <w:jc w:val="both"/>
        <w:rPr>
          <w:b/>
          <w:bCs/>
        </w:rPr>
      </w:pPr>
      <w:r w:rsidRPr="00DF06EE">
        <w:rPr>
          <w:b/>
          <w:bCs/>
        </w:rPr>
        <w:t>SPECIFIC DISENGAGEMENT ASSISTANCE REQUIREMENTS</w:t>
      </w:r>
    </w:p>
    <w:p w14:paraId="66D8A0E0" w14:textId="12DC13A7" w:rsidR="00CE38DD" w:rsidRPr="00DF06EE" w:rsidRDefault="00CE38DD" w:rsidP="00D438D5">
      <w:pPr>
        <w:pStyle w:val="ListParagraph"/>
        <w:numPr>
          <w:ilvl w:val="1"/>
          <w:numId w:val="24"/>
        </w:numPr>
        <w:spacing w:line="360" w:lineRule="auto"/>
        <w:jc w:val="both"/>
        <w:rPr>
          <w:b/>
          <w:bCs/>
        </w:rPr>
      </w:pPr>
      <w:r w:rsidRPr="00DF06EE">
        <w:rPr>
          <w:b/>
          <w:bCs/>
        </w:rPr>
        <w:t>Bid Assistance</w:t>
      </w:r>
    </w:p>
    <w:p w14:paraId="1FA0AD4F" w14:textId="62C617E3" w:rsidR="00CE38DD" w:rsidRDefault="00CE38DD" w:rsidP="00D438D5">
      <w:pPr>
        <w:pStyle w:val="ListParagraph"/>
        <w:numPr>
          <w:ilvl w:val="2"/>
          <w:numId w:val="24"/>
        </w:numPr>
        <w:spacing w:line="360" w:lineRule="auto"/>
        <w:jc w:val="both"/>
      </w:pPr>
      <w:r>
        <w:t>At any time during the Term (whether before or during the Disengagement Assistance Period), Service Provider will, as requested by SARS, reasonably co-operate and promptly provide assistance with any bid or tender process that SARS runs in relation to any of the Terminated Services (or potential Terminated Services) including:</w:t>
      </w:r>
    </w:p>
    <w:p w14:paraId="722573CE" w14:textId="5DC67D4C" w:rsidR="00CE38DD" w:rsidRDefault="00CE38DD" w:rsidP="00D438D5">
      <w:pPr>
        <w:pStyle w:val="ListParagraph"/>
        <w:numPr>
          <w:ilvl w:val="3"/>
          <w:numId w:val="24"/>
        </w:numPr>
        <w:spacing w:line="360" w:lineRule="auto"/>
        <w:jc w:val="both"/>
      </w:pPr>
      <w:r>
        <w:t>providing information, reports and data for inclusion in SARS’s request for information and request for proposals;</w:t>
      </w:r>
    </w:p>
    <w:p w14:paraId="21D8AA50" w14:textId="7970176D" w:rsidR="00CE38DD" w:rsidRDefault="00CE38DD" w:rsidP="00D438D5">
      <w:pPr>
        <w:pStyle w:val="ListParagraph"/>
        <w:numPr>
          <w:ilvl w:val="3"/>
          <w:numId w:val="24"/>
        </w:numPr>
        <w:spacing w:line="360" w:lineRule="auto"/>
        <w:jc w:val="both"/>
      </w:pPr>
      <w:r>
        <w:t>answering questions raised by potential Successors; and</w:t>
      </w:r>
    </w:p>
    <w:p w14:paraId="100A77F0" w14:textId="00B1D17E" w:rsidR="00CE38DD" w:rsidRDefault="00CE38DD" w:rsidP="00D438D5">
      <w:pPr>
        <w:pStyle w:val="ListParagraph"/>
        <w:numPr>
          <w:ilvl w:val="3"/>
          <w:numId w:val="24"/>
        </w:numPr>
        <w:spacing w:line="360" w:lineRule="auto"/>
        <w:jc w:val="both"/>
      </w:pPr>
      <w:r>
        <w:t>allowing potential Successors to perform reasonable due diligence activities in respect of the relevant Services, including providing reasonable access to facilities from where the Services are performed (subject to Service Provider’s reasonable security requirements), Service Provider support systems and Service Provider Personnel (including personnel located off SARS Sites); provided that such due diligence will be performed in such a reasonable manner so that it does not materially disrupt Service performance (unless SARS excuses such disruption in advance, in writing).</w:t>
      </w:r>
    </w:p>
    <w:p w14:paraId="7CA7E07D" w14:textId="7A81EBD6" w:rsidR="00CE38DD" w:rsidRDefault="00CE38DD" w:rsidP="00D438D5">
      <w:pPr>
        <w:pStyle w:val="ListParagraph"/>
        <w:numPr>
          <w:ilvl w:val="2"/>
          <w:numId w:val="24"/>
        </w:numPr>
        <w:spacing w:line="360" w:lineRule="auto"/>
        <w:jc w:val="both"/>
      </w:pPr>
      <w:r>
        <w:t>The bid assistance to be performed pursuant to clause 2.1.1 above will be at least to the level:</w:t>
      </w:r>
    </w:p>
    <w:p w14:paraId="4F5C255A" w14:textId="33BC79DD" w:rsidR="00CE38DD" w:rsidRDefault="00CE38DD" w:rsidP="00D438D5">
      <w:pPr>
        <w:pStyle w:val="ListParagraph"/>
        <w:numPr>
          <w:ilvl w:val="3"/>
          <w:numId w:val="24"/>
        </w:numPr>
        <w:spacing w:line="360" w:lineRule="auto"/>
        <w:jc w:val="both"/>
      </w:pPr>
      <w:r>
        <w:t>that would be required for reasonably skilled and experienced Third Party service providers to:</w:t>
      </w:r>
    </w:p>
    <w:p w14:paraId="1D11D6F9" w14:textId="58C656BE" w:rsidR="00CE38DD" w:rsidRDefault="00CE38DD" w:rsidP="00D438D5">
      <w:pPr>
        <w:pStyle w:val="ListParagraph"/>
        <w:numPr>
          <w:ilvl w:val="4"/>
          <w:numId w:val="24"/>
        </w:numPr>
        <w:spacing w:line="360" w:lineRule="auto"/>
        <w:jc w:val="both"/>
      </w:pPr>
      <w:r>
        <w:t>prepare an informed, non-qualified offer for the relevant Terminated Services; and</w:t>
      </w:r>
    </w:p>
    <w:p w14:paraId="5070C9CD" w14:textId="5BD53F6F" w:rsidR="00CE38DD" w:rsidRDefault="00CE38DD" w:rsidP="00D438D5">
      <w:pPr>
        <w:pStyle w:val="ListParagraph"/>
        <w:numPr>
          <w:ilvl w:val="4"/>
          <w:numId w:val="24"/>
        </w:numPr>
        <w:spacing w:line="360" w:lineRule="auto"/>
        <w:jc w:val="both"/>
      </w:pPr>
      <w:r>
        <w:t>not be disadvantaged compared to Service Provider (if Service Provider is invited to participate) in respect of access to information; and</w:t>
      </w:r>
    </w:p>
    <w:p w14:paraId="11FA91EC" w14:textId="489CD06F" w:rsidR="00CE38DD" w:rsidRDefault="00CE38DD" w:rsidP="00D438D5">
      <w:pPr>
        <w:pStyle w:val="ListParagraph"/>
        <w:numPr>
          <w:ilvl w:val="3"/>
          <w:numId w:val="24"/>
        </w:numPr>
        <w:spacing w:line="360" w:lineRule="auto"/>
        <w:jc w:val="both"/>
      </w:pPr>
      <w:r>
        <w:t>in any event, be no less than the co-operation and assistance provided by SARS to Service Provider prior to the Effective Date.</w:t>
      </w:r>
    </w:p>
    <w:p w14:paraId="54BCB30B" w14:textId="30DED952" w:rsidR="00CE38DD" w:rsidRPr="00DF06EE" w:rsidRDefault="00CE38DD" w:rsidP="00D438D5">
      <w:pPr>
        <w:pStyle w:val="ListParagraph"/>
        <w:numPr>
          <w:ilvl w:val="1"/>
          <w:numId w:val="24"/>
        </w:numPr>
        <w:spacing w:line="360" w:lineRule="auto"/>
        <w:jc w:val="both"/>
        <w:rPr>
          <w:b/>
          <w:bCs/>
        </w:rPr>
      </w:pPr>
      <w:r w:rsidRPr="00DF06EE">
        <w:rPr>
          <w:b/>
          <w:bCs/>
        </w:rPr>
        <w:t>Return of Materials</w:t>
      </w:r>
    </w:p>
    <w:p w14:paraId="662DA28E" w14:textId="77777777" w:rsidR="00CE38DD" w:rsidRPr="00DF06EE" w:rsidRDefault="00CE38DD" w:rsidP="00A14979">
      <w:pPr>
        <w:spacing w:line="360" w:lineRule="auto"/>
        <w:jc w:val="both"/>
        <w:rPr>
          <w:rFonts w:ascii="Arial" w:hAnsi="Arial" w:cs="Arial"/>
          <w:sz w:val="22"/>
          <w:szCs w:val="22"/>
        </w:rPr>
      </w:pPr>
      <w:r w:rsidRPr="00DF06EE">
        <w:rPr>
          <w:rFonts w:ascii="Arial" w:hAnsi="Arial" w:cs="Arial"/>
          <w:sz w:val="22"/>
          <w:szCs w:val="22"/>
        </w:rPr>
        <w:t xml:space="preserve">Service Provider will return to SARS (or destroy) the SARS Confidential Information in accordance with clause 15.8 of the Main Agreement. </w:t>
      </w:r>
    </w:p>
    <w:p w14:paraId="7FC2218F" w14:textId="16F8B05F" w:rsidR="00CE38DD" w:rsidRDefault="00CE38DD" w:rsidP="00D438D5">
      <w:pPr>
        <w:pStyle w:val="ListParagraph"/>
        <w:numPr>
          <w:ilvl w:val="1"/>
          <w:numId w:val="24"/>
        </w:numPr>
        <w:spacing w:line="360" w:lineRule="auto"/>
        <w:jc w:val="both"/>
      </w:pPr>
      <w:r>
        <w:t xml:space="preserve">Information </w:t>
      </w:r>
    </w:p>
    <w:p w14:paraId="558E7471" w14:textId="5431234F" w:rsidR="00CE38DD" w:rsidRDefault="00CE38DD" w:rsidP="00D438D5">
      <w:pPr>
        <w:pStyle w:val="ListParagraph"/>
        <w:numPr>
          <w:ilvl w:val="2"/>
          <w:numId w:val="24"/>
        </w:numPr>
        <w:spacing w:line="360" w:lineRule="auto"/>
        <w:jc w:val="both"/>
      </w:pPr>
      <w:r>
        <w:t xml:space="preserve">As requested by SARS, Service Provider will promptly (and in any event within 5 (five) Business Days following the request) provide SARS with and permit SARS to share with the Successor if the Successor is not SARS: </w:t>
      </w:r>
    </w:p>
    <w:p w14:paraId="5515F8E1" w14:textId="51B8DBF6" w:rsidR="00CE38DD" w:rsidRDefault="00CE38DD" w:rsidP="00D438D5">
      <w:pPr>
        <w:pStyle w:val="ListParagraph"/>
        <w:numPr>
          <w:ilvl w:val="3"/>
          <w:numId w:val="24"/>
        </w:numPr>
        <w:spacing w:line="360" w:lineRule="auto"/>
        <w:jc w:val="both"/>
      </w:pPr>
      <w:r>
        <w:t>the information and data listed in Appendix F-1 (Disengagement Assistance Data), subject to any timing restrictions specified in that Appendix; and</w:t>
      </w:r>
    </w:p>
    <w:p w14:paraId="46F9A3CF" w14:textId="66297F6B" w:rsidR="00CE38DD" w:rsidRDefault="00CE38DD" w:rsidP="00D438D5">
      <w:pPr>
        <w:pStyle w:val="ListParagraph"/>
        <w:numPr>
          <w:ilvl w:val="3"/>
          <w:numId w:val="24"/>
        </w:numPr>
        <w:spacing w:line="360" w:lineRule="auto"/>
        <w:jc w:val="both"/>
      </w:pPr>
      <w:r>
        <w:t>any other information relating to the Services which would be reasonably required by a reasonably skilled and experienced provider of services to continue to perform the Services without disruption or deterioration following the Termination Date.</w:t>
      </w:r>
    </w:p>
    <w:p w14:paraId="720E0E65" w14:textId="663FF355" w:rsidR="00CE38DD" w:rsidRDefault="00CE38DD" w:rsidP="00D438D5">
      <w:pPr>
        <w:pStyle w:val="ListParagraph"/>
        <w:numPr>
          <w:ilvl w:val="2"/>
          <w:numId w:val="24"/>
        </w:numPr>
        <w:spacing w:line="360" w:lineRule="auto"/>
        <w:jc w:val="both"/>
      </w:pPr>
      <w:r>
        <w:t xml:space="preserve">Subject to clause 1.8 above, SARS may provide to a Successor (or potential Successor): (a) the information identified in clause 2.3.1 and (b) the Agreement. </w:t>
      </w:r>
    </w:p>
    <w:p w14:paraId="204B1C80" w14:textId="73FE7958" w:rsidR="00CE38DD" w:rsidRDefault="00CE38DD" w:rsidP="00D438D5">
      <w:pPr>
        <w:pStyle w:val="ListParagraph"/>
        <w:numPr>
          <w:ilvl w:val="2"/>
          <w:numId w:val="24"/>
        </w:numPr>
        <w:spacing w:line="360" w:lineRule="auto"/>
        <w:jc w:val="both"/>
      </w:pPr>
      <w:r>
        <w:t xml:space="preserve">Service Provider will provide updates to the information provided pursuant to this </w:t>
      </w:r>
      <w:r w:rsidR="00DE42C4">
        <w:t>Schedule H</w:t>
      </w:r>
      <w:r>
        <w:t>, during the Disengagement Assistance Period.</w:t>
      </w:r>
    </w:p>
    <w:p w14:paraId="048222C7" w14:textId="0F7CDEDF" w:rsidR="00EE693A" w:rsidRDefault="00EE693A" w:rsidP="00EE693A">
      <w:pPr>
        <w:pStyle w:val="ListParagraph"/>
        <w:spacing w:line="360" w:lineRule="auto"/>
        <w:ind w:left="1080"/>
        <w:jc w:val="both"/>
      </w:pPr>
    </w:p>
    <w:p w14:paraId="447EDBCA" w14:textId="77777777" w:rsidR="00EE693A" w:rsidRDefault="00EE693A" w:rsidP="00EE693A">
      <w:pPr>
        <w:pStyle w:val="ListParagraph"/>
        <w:spacing w:line="360" w:lineRule="auto"/>
        <w:ind w:left="1080"/>
        <w:jc w:val="both"/>
      </w:pPr>
    </w:p>
    <w:p w14:paraId="7C910BE0" w14:textId="31069722" w:rsidR="00CE38DD" w:rsidRPr="00DF06EE" w:rsidRDefault="00CE38DD" w:rsidP="00D438D5">
      <w:pPr>
        <w:pStyle w:val="ListParagraph"/>
        <w:numPr>
          <w:ilvl w:val="1"/>
          <w:numId w:val="24"/>
        </w:numPr>
        <w:spacing w:line="360" w:lineRule="auto"/>
        <w:jc w:val="both"/>
        <w:rPr>
          <w:b/>
          <w:bCs/>
        </w:rPr>
      </w:pPr>
      <w:r w:rsidRPr="00DF06EE">
        <w:rPr>
          <w:b/>
          <w:bCs/>
        </w:rPr>
        <w:t>Knowledge Transfer</w:t>
      </w:r>
    </w:p>
    <w:p w14:paraId="6381851D" w14:textId="77777777" w:rsidR="00CE38DD" w:rsidRPr="00DF06EE" w:rsidRDefault="00CE38DD" w:rsidP="00A14979">
      <w:pPr>
        <w:spacing w:line="360" w:lineRule="auto"/>
        <w:jc w:val="both"/>
        <w:rPr>
          <w:rFonts w:ascii="Arial" w:hAnsi="Arial" w:cs="Arial"/>
          <w:sz w:val="22"/>
          <w:szCs w:val="22"/>
        </w:rPr>
      </w:pPr>
      <w:r w:rsidRPr="00DF06EE">
        <w:rPr>
          <w:rFonts w:ascii="Arial" w:hAnsi="Arial" w:cs="Arial"/>
          <w:sz w:val="22"/>
          <w:szCs w:val="22"/>
        </w:rPr>
        <w:t>Service Provider will provide knowledge transfer services to the Successor (and SARS where SARS is not the Successor) as reasonably required by SARS, including:</w:t>
      </w:r>
    </w:p>
    <w:p w14:paraId="7ADC835F" w14:textId="64B135A9" w:rsidR="00CE38DD" w:rsidRDefault="00CE38DD" w:rsidP="00D438D5">
      <w:pPr>
        <w:pStyle w:val="ListParagraph"/>
        <w:numPr>
          <w:ilvl w:val="2"/>
          <w:numId w:val="24"/>
        </w:numPr>
        <w:spacing w:line="360" w:lineRule="auto"/>
        <w:jc w:val="both"/>
      </w:pPr>
      <w:r>
        <w:t>explaining procedures, standards and operations used to perform the Terminated Services;</w:t>
      </w:r>
    </w:p>
    <w:p w14:paraId="78A8CB8B" w14:textId="3A29A822" w:rsidR="00CE38DD" w:rsidRDefault="00CE38DD" w:rsidP="00D438D5">
      <w:pPr>
        <w:pStyle w:val="ListParagraph"/>
        <w:numPr>
          <w:ilvl w:val="2"/>
          <w:numId w:val="24"/>
        </w:numPr>
        <w:spacing w:line="360" w:lineRule="auto"/>
        <w:jc w:val="both"/>
      </w:pPr>
      <w:r>
        <w:t>answering questions in respect of the information provided pursuant to clause 2.3 above; and</w:t>
      </w:r>
    </w:p>
    <w:p w14:paraId="7E959365" w14:textId="2252D426" w:rsidR="00CE38DD" w:rsidRDefault="00CE38DD" w:rsidP="00D438D5">
      <w:pPr>
        <w:pStyle w:val="ListParagraph"/>
        <w:numPr>
          <w:ilvl w:val="2"/>
          <w:numId w:val="24"/>
        </w:numPr>
        <w:spacing w:line="360" w:lineRule="auto"/>
        <w:jc w:val="both"/>
      </w:pPr>
      <w:r>
        <w:t>for reasonable periods during the Disengagement Assistance Period prior to the Termination Date, allowing Successor personnel to work alongside Service Provider Personnel to shadow their role and enable knowledge transfer.</w:t>
      </w:r>
    </w:p>
    <w:p w14:paraId="4B448C4B" w14:textId="77777777" w:rsidR="00CE38DD" w:rsidRDefault="00CE38DD" w:rsidP="00A14979">
      <w:pPr>
        <w:spacing w:line="360" w:lineRule="auto"/>
        <w:jc w:val="both"/>
      </w:pPr>
      <w:r>
        <w:t xml:space="preserve"> </w:t>
      </w:r>
    </w:p>
    <w:p w14:paraId="1FC6E3CD" w14:textId="100C1624" w:rsidR="00CE38DD" w:rsidRPr="00DF06EE" w:rsidRDefault="00CE38DD" w:rsidP="00D438D5">
      <w:pPr>
        <w:pStyle w:val="ListParagraph"/>
        <w:numPr>
          <w:ilvl w:val="1"/>
          <w:numId w:val="24"/>
        </w:numPr>
        <w:spacing w:line="360" w:lineRule="auto"/>
        <w:jc w:val="both"/>
        <w:rPr>
          <w:b/>
          <w:bCs/>
        </w:rPr>
      </w:pPr>
      <w:r w:rsidRPr="00DF06EE">
        <w:rPr>
          <w:b/>
          <w:bCs/>
        </w:rPr>
        <w:t>Co-operation</w:t>
      </w:r>
    </w:p>
    <w:p w14:paraId="2C1DFF0C" w14:textId="77777777" w:rsidR="00CE38DD" w:rsidRPr="00DF06EE" w:rsidRDefault="00CE38DD" w:rsidP="00A14979">
      <w:pPr>
        <w:spacing w:line="360" w:lineRule="auto"/>
        <w:jc w:val="both"/>
        <w:rPr>
          <w:rFonts w:ascii="Arial" w:hAnsi="Arial" w:cs="Arial"/>
          <w:sz w:val="22"/>
          <w:szCs w:val="22"/>
        </w:rPr>
      </w:pPr>
      <w:r w:rsidRPr="00DF06EE">
        <w:rPr>
          <w:rFonts w:ascii="Arial" w:hAnsi="Arial" w:cs="Arial"/>
          <w:sz w:val="22"/>
          <w:szCs w:val="22"/>
        </w:rPr>
        <w:t>As requested by SARS, Service Provider will co-operate with (and procure that the Subcontractors co-operate with) the Successor during the Disengagement Assistance Period.</w:t>
      </w:r>
    </w:p>
    <w:p w14:paraId="15CE4574" w14:textId="40F7EFC7" w:rsidR="00CE38DD" w:rsidRPr="00DF06EE" w:rsidRDefault="00CE38DD" w:rsidP="00D438D5">
      <w:pPr>
        <w:pStyle w:val="ListParagraph"/>
        <w:numPr>
          <w:ilvl w:val="1"/>
          <w:numId w:val="24"/>
        </w:numPr>
        <w:spacing w:line="360" w:lineRule="auto"/>
        <w:jc w:val="both"/>
        <w:rPr>
          <w:b/>
          <w:bCs/>
        </w:rPr>
      </w:pPr>
      <w:r w:rsidRPr="00DF06EE">
        <w:rPr>
          <w:b/>
          <w:bCs/>
        </w:rPr>
        <w:t>Change Freeze</w:t>
      </w:r>
    </w:p>
    <w:p w14:paraId="254B41AB" w14:textId="77777777" w:rsidR="00CE38DD" w:rsidRPr="00A14979" w:rsidRDefault="00CE38DD" w:rsidP="00A14979">
      <w:pPr>
        <w:spacing w:line="360" w:lineRule="auto"/>
        <w:jc w:val="both"/>
        <w:rPr>
          <w:rFonts w:ascii="Arial" w:hAnsi="Arial" w:cs="Arial"/>
          <w:sz w:val="22"/>
          <w:szCs w:val="22"/>
        </w:rPr>
      </w:pPr>
      <w:r w:rsidRPr="00A14979">
        <w:rPr>
          <w:rFonts w:ascii="Arial" w:hAnsi="Arial" w:cs="Arial"/>
          <w:sz w:val="22"/>
          <w:szCs w:val="22"/>
        </w:rPr>
        <w:t>Service Provider will, unless otherwise approved by SARS, ensure that during the 3 (three) month period prior to the Termination Date no material changes are made to:</w:t>
      </w:r>
    </w:p>
    <w:p w14:paraId="5322FE62" w14:textId="1B460A82" w:rsidR="00CE38DD" w:rsidRDefault="00CE38DD" w:rsidP="00D438D5">
      <w:pPr>
        <w:pStyle w:val="ListParagraph"/>
        <w:numPr>
          <w:ilvl w:val="2"/>
          <w:numId w:val="24"/>
        </w:numPr>
        <w:spacing w:line="360" w:lineRule="auto"/>
        <w:jc w:val="both"/>
      </w:pPr>
      <w:r>
        <w:t>the Terminated Services (including to any hardware, Software or other facilities used to perform the Terminated Services), other than changes necessary for the continued performance of the Services in accordance with the Performance Standards; and</w:t>
      </w:r>
    </w:p>
    <w:p w14:paraId="0085D776" w14:textId="28F24835" w:rsidR="00CE38DD" w:rsidRDefault="00CE38DD" w:rsidP="00D438D5">
      <w:pPr>
        <w:pStyle w:val="ListParagraph"/>
        <w:numPr>
          <w:ilvl w:val="2"/>
          <w:numId w:val="24"/>
        </w:numPr>
        <w:spacing w:line="360" w:lineRule="auto"/>
        <w:jc w:val="both"/>
      </w:pPr>
      <w:r>
        <w:t>any hardware, Software or contracts that SARS has the right to acquire in accordance with clause 3 below.</w:t>
      </w:r>
    </w:p>
    <w:p w14:paraId="29A785E3" w14:textId="5C3D7E3B" w:rsidR="00CE38DD" w:rsidRDefault="00CE38DD" w:rsidP="00D438D5">
      <w:pPr>
        <w:pStyle w:val="ListParagraph"/>
        <w:numPr>
          <w:ilvl w:val="1"/>
          <w:numId w:val="24"/>
        </w:numPr>
        <w:spacing w:line="360" w:lineRule="auto"/>
        <w:jc w:val="both"/>
      </w:pPr>
      <w:r>
        <w:t>Backlogs</w:t>
      </w:r>
    </w:p>
    <w:p w14:paraId="363AC004" w14:textId="02DDFA2B" w:rsidR="00EE693A" w:rsidRDefault="00CE38DD" w:rsidP="00A14979">
      <w:pPr>
        <w:spacing w:line="360" w:lineRule="auto"/>
        <w:jc w:val="both"/>
        <w:rPr>
          <w:rFonts w:ascii="Arial" w:hAnsi="Arial" w:cs="Arial"/>
          <w:sz w:val="22"/>
          <w:szCs w:val="22"/>
        </w:rPr>
      </w:pPr>
      <w:r w:rsidRPr="00A14979">
        <w:rPr>
          <w:rFonts w:ascii="Arial" w:hAnsi="Arial" w:cs="Arial"/>
          <w:sz w:val="22"/>
          <w:szCs w:val="22"/>
        </w:rPr>
        <w:t xml:space="preserve">Service Provider will perform its obligations under this Agreement so that there is not an unreasonable backlog of requests for support or resolution of Incidents as at the Termination Date. </w:t>
      </w:r>
    </w:p>
    <w:p w14:paraId="18D2E591" w14:textId="77777777" w:rsidR="00EE693A" w:rsidRPr="00A14979" w:rsidRDefault="00EE693A" w:rsidP="00A14979">
      <w:pPr>
        <w:spacing w:line="360" w:lineRule="auto"/>
        <w:jc w:val="both"/>
        <w:rPr>
          <w:rFonts w:ascii="Arial" w:hAnsi="Arial" w:cs="Arial"/>
          <w:sz w:val="22"/>
          <w:szCs w:val="22"/>
        </w:rPr>
      </w:pPr>
    </w:p>
    <w:p w14:paraId="09E32202" w14:textId="52EDE374" w:rsidR="00CE38DD" w:rsidRPr="00DF06EE" w:rsidRDefault="00CE38DD" w:rsidP="00D438D5">
      <w:pPr>
        <w:pStyle w:val="ListParagraph"/>
        <w:numPr>
          <w:ilvl w:val="1"/>
          <w:numId w:val="24"/>
        </w:numPr>
        <w:spacing w:line="360" w:lineRule="auto"/>
        <w:jc w:val="both"/>
        <w:rPr>
          <w:b/>
          <w:bCs/>
        </w:rPr>
      </w:pPr>
      <w:r w:rsidRPr="00DF06EE">
        <w:rPr>
          <w:b/>
          <w:bCs/>
        </w:rPr>
        <w:t>Business Continuity</w:t>
      </w:r>
    </w:p>
    <w:p w14:paraId="699C6195" w14:textId="77777777" w:rsidR="00CE38DD" w:rsidRPr="00A14979" w:rsidRDefault="00CE38DD" w:rsidP="00A14979">
      <w:pPr>
        <w:spacing w:line="360" w:lineRule="auto"/>
        <w:jc w:val="both"/>
        <w:rPr>
          <w:rFonts w:ascii="Arial" w:hAnsi="Arial" w:cs="Arial"/>
          <w:sz w:val="22"/>
          <w:szCs w:val="22"/>
        </w:rPr>
      </w:pPr>
      <w:r w:rsidRPr="00A14979">
        <w:rPr>
          <w:rFonts w:ascii="Arial" w:hAnsi="Arial" w:cs="Arial"/>
          <w:sz w:val="22"/>
          <w:szCs w:val="22"/>
        </w:rPr>
        <w:t>Service Provider will provide the following assistance to support SARS’s requirements for business continuity:</w:t>
      </w:r>
    </w:p>
    <w:p w14:paraId="2F5871D3" w14:textId="15401213" w:rsidR="00CE38DD" w:rsidRDefault="00CE38DD" w:rsidP="00D438D5">
      <w:pPr>
        <w:pStyle w:val="ListParagraph"/>
        <w:numPr>
          <w:ilvl w:val="2"/>
          <w:numId w:val="24"/>
        </w:numPr>
        <w:spacing w:line="360" w:lineRule="auto"/>
        <w:jc w:val="both"/>
      </w:pPr>
      <w:r>
        <w:t>where SARS is not the Successor, informing Successors of SARS’s then-current policies and procedures with regard to backup and disaster recovery relating to the Terminated Services;</w:t>
      </w:r>
    </w:p>
    <w:p w14:paraId="6F1381F8" w14:textId="249AA366" w:rsidR="00CE38DD" w:rsidRDefault="00CE38DD" w:rsidP="00D438D5">
      <w:pPr>
        <w:pStyle w:val="ListParagraph"/>
        <w:numPr>
          <w:ilvl w:val="2"/>
          <w:numId w:val="24"/>
        </w:numPr>
        <w:spacing w:line="360" w:lineRule="auto"/>
        <w:jc w:val="both"/>
      </w:pPr>
      <w:r>
        <w:t>arranging for additional overlapping coverage or support through the Run Down Period to minimise disruption in the event of an outage during the Run Down Period; and</w:t>
      </w:r>
    </w:p>
    <w:p w14:paraId="5A6DEA86" w14:textId="6DBDAA04" w:rsidR="00CE38DD" w:rsidRDefault="00CE38DD" w:rsidP="00D438D5">
      <w:pPr>
        <w:pStyle w:val="ListParagraph"/>
        <w:numPr>
          <w:ilvl w:val="2"/>
          <w:numId w:val="24"/>
        </w:numPr>
        <w:spacing w:line="360" w:lineRule="auto"/>
        <w:jc w:val="both"/>
      </w:pPr>
      <w:r>
        <w:t>as requested by SARS, assisting in disaster recovery testing during the Run Down Period in accordance with the processes and procedures detailed in the Process and Procedures Library.</w:t>
      </w:r>
    </w:p>
    <w:p w14:paraId="20305118" w14:textId="77777777" w:rsidR="00EE693A" w:rsidRDefault="00EE693A" w:rsidP="00EE693A">
      <w:pPr>
        <w:pStyle w:val="ListParagraph"/>
        <w:spacing w:line="360" w:lineRule="auto"/>
        <w:ind w:left="1080"/>
        <w:jc w:val="both"/>
      </w:pPr>
    </w:p>
    <w:p w14:paraId="45CAF204" w14:textId="06D6B50A" w:rsidR="00CE38DD" w:rsidRPr="00DF06EE" w:rsidRDefault="00CE38DD" w:rsidP="00D438D5">
      <w:pPr>
        <w:pStyle w:val="ListParagraph"/>
        <w:numPr>
          <w:ilvl w:val="0"/>
          <w:numId w:val="24"/>
        </w:numPr>
        <w:spacing w:line="360" w:lineRule="auto"/>
        <w:jc w:val="both"/>
        <w:rPr>
          <w:b/>
          <w:bCs/>
        </w:rPr>
      </w:pPr>
      <w:r w:rsidRPr="00DF06EE">
        <w:rPr>
          <w:b/>
          <w:bCs/>
        </w:rPr>
        <w:t xml:space="preserve">TRANSFER OF ASSETS AND GRANT OF RIGHTS </w:t>
      </w:r>
    </w:p>
    <w:p w14:paraId="15B36D68" w14:textId="43AE07C0" w:rsidR="00CE38DD" w:rsidRPr="00DF06EE" w:rsidRDefault="00CE38DD" w:rsidP="00D438D5">
      <w:pPr>
        <w:pStyle w:val="ListParagraph"/>
        <w:numPr>
          <w:ilvl w:val="1"/>
          <w:numId w:val="24"/>
        </w:numPr>
        <w:spacing w:line="360" w:lineRule="auto"/>
        <w:jc w:val="both"/>
        <w:rPr>
          <w:b/>
          <w:bCs/>
        </w:rPr>
      </w:pPr>
      <w:r w:rsidRPr="00DF06EE">
        <w:rPr>
          <w:b/>
          <w:bCs/>
        </w:rPr>
        <w:t>Option to purchase hardware</w:t>
      </w:r>
      <w:r w:rsidR="00092681">
        <w:rPr>
          <w:b/>
          <w:bCs/>
        </w:rPr>
        <w:t xml:space="preserve"> (if applicable)</w:t>
      </w:r>
    </w:p>
    <w:p w14:paraId="104AC464" w14:textId="77777777" w:rsidR="00EB4F80" w:rsidRDefault="00CE38DD" w:rsidP="00D438D5">
      <w:pPr>
        <w:pStyle w:val="ListParagraph"/>
        <w:numPr>
          <w:ilvl w:val="2"/>
          <w:numId w:val="24"/>
        </w:numPr>
        <w:spacing w:line="360" w:lineRule="auto"/>
        <w:jc w:val="both"/>
      </w:pPr>
      <w:r>
        <w:t xml:space="preserve">At SARS’s election, Service Provider will sell to SARS some or all of the hardware used primarily to provide the Services to SARS. Service Provider will sell hardware that SARS elects to purchase under this provision at the lesser of fair market value or net book value. For this purpose, fair market value will be determined by a registered valuator designated by SARS. </w:t>
      </w:r>
    </w:p>
    <w:p w14:paraId="1DC00759" w14:textId="77777777" w:rsidR="00EB4F80" w:rsidRDefault="00EB4F80" w:rsidP="00A14979">
      <w:pPr>
        <w:pStyle w:val="ListParagraph"/>
        <w:spacing w:line="360" w:lineRule="auto"/>
        <w:ind w:left="1080"/>
        <w:jc w:val="both"/>
      </w:pPr>
    </w:p>
    <w:p w14:paraId="7AA11A40" w14:textId="48D7E6DA" w:rsidR="00CE38DD" w:rsidRDefault="00CE38DD" w:rsidP="00A14979">
      <w:pPr>
        <w:pStyle w:val="ListParagraph"/>
        <w:spacing w:line="360" w:lineRule="auto"/>
        <w:ind w:left="1080"/>
        <w:jc w:val="both"/>
      </w:pPr>
      <w:r>
        <w:t>By the relevant date as contemplated in clause 1.7.3.1 above, Service Provider will provide a list of any hardware that is owned by Service Provider or a Subcontractor and is used primarily to provide the Services to SARS. The list will specify for each item of hardware: the manufacturer, model, configuration, age, location, function in the provision of the Services and net book value.</w:t>
      </w:r>
    </w:p>
    <w:p w14:paraId="117901AA" w14:textId="57FDFB69" w:rsidR="00CE38DD" w:rsidRDefault="00CE38DD" w:rsidP="00D438D5">
      <w:pPr>
        <w:pStyle w:val="ListParagraph"/>
        <w:numPr>
          <w:ilvl w:val="2"/>
          <w:numId w:val="24"/>
        </w:numPr>
        <w:spacing w:line="360" w:lineRule="auto"/>
        <w:jc w:val="both"/>
      </w:pPr>
      <w:r>
        <w:t>If SARS elects to purchase hardware pursuant to clause 3.1.1 above, then:</w:t>
      </w:r>
    </w:p>
    <w:p w14:paraId="6A418656" w14:textId="631BA55C" w:rsidR="00CE38DD" w:rsidRDefault="00CE38DD" w:rsidP="00D438D5">
      <w:pPr>
        <w:pStyle w:val="ListParagraph"/>
        <w:numPr>
          <w:ilvl w:val="3"/>
          <w:numId w:val="24"/>
        </w:numPr>
        <w:spacing w:line="360" w:lineRule="auto"/>
        <w:jc w:val="both"/>
      </w:pPr>
      <w:r>
        <w:t>as requested by SARS, Service Provider will de-commission the purchased hardware and prepare it for transportation (including packaging) or provide it for collection by SARS or the Successor;</w:t>
      </w:r>
    </w:p>
    <w:p w14:paraId="6ECB7831" w14:textId="675CBDBC" w:rsidR="00CE38DD" w:rsidRDefault="00CE38DD" w:rsidP="00D438D5">
      <w:pPr>
        <w:pStyle w:val="ListParagraph"/>
        <w:numPr>
          <w:ilvl w:val="3"/>
          <w:numId w:val="24"/>
        </w:numPr>
        <w:spacing w:line="360" w:lineRule="auto"/>
        <w:jc w:val="both"/>
      </w:pPr>
      <w:r>
        <w:t>risk in the purchased hardware will pass to SARS only upon collection by SARS or upon delivery to SARS; and</w:t>
      </w:r>
    </w:p>
    <w:p w14:paraId="0ECEDFAC" w14:textId="5DBDD594" w:rsidR="00CE38DD" w:rsidRDefault="00CE38DD" w:rsidP="00D438D5">
      <w:pPr>
        <w:pStyle w:val="ListParagraph"/>
        <w:numPr>
          <w:ilvl w:val="3"/>
          <w:numId w:val="24"/>
        </w:numPr>
        <w:spacing w:line="360" w:lineRule="auto"/>
        <w:jc w:val="both"/>
      </w:pPr>
      <w:r>
        <w:t>Service Provider will execute or provide any title, bills of sale, invoices or other documents as may be required to give effect to this clause 3.1 and to perfect the transfer of title to SARS or the Successor.</w:t>
      </w:r>
    </w:p>
    <w:p w14:paraId="3167844E" w14:textId="615FA9A2" w:rsidR="00CE38DD" w:rsidRDefault="00CE38DD" w:rsidP="00D438D5">
      <w:pPr>
        <w:pStyle w:val="ListParagraph"/>
        <w:numPr>
          <w:ilvl w:val="2"/>
          <w:numId w:val="24"/>
        </w:numPr>
        <w:spacing w:line="360" w:lineRule="auto"/>
        <w:jc w:val="both"/>
      </w:pPr>
      <w:r>
        <w:t>If SARS elects not to purchase any such hardware, Service Provider will be responsible for the re-use or safe disposal of the same (including, if it contains any SARS data, cleansing the same to the standards specified in this Agreement).</w:t>
      </w:r>
    </w:p>
    <w:p w14:paraId="6B4B6E5D" w14:textId="4F6B432E" w:rsidR="00CE38DD" w:rsidRDefault="00CE38DD" w:rsidP="00D438D5">
      <w:pPr>
        <w:pStyle w:val="ListParagraph"/>
        <w:numPr>
          <w:ilvl w:val="2"/>
          <w:numId w:val="24"/>
        </w:numPr>
        <w:spacing w:line="360" w:lineRule="auto"/>
        <w:jc w:val="both"/>
      </w:pPr>
      <w:r>
        <w:t>Service Provider will provide SARS, the Successor or both (as specified by SARS) with such assistance as is reasonably required to ensure the migration of SARS’s Software, SARS data or SARS-provided resources from any hardware which SARS does not wish to acquire to alternative hardware designated by SARS, or secure deletion (as required by SARS).</w:t>
      </w:r>
    </w:p>
    <w:p w14:paraId="47D5D14F" w14:textId="588B9E37" w:rsidR="00CE38DD" w:rsidRDefault="00CE38DD" w:rsidP="00D438D5">
      <w:pPr>
        <w:pStyle w:val="ListParagraph"/>
        <w:numPr>
          <w:ilvl w:val="2"/>
          <w:numId w:val="24"/>
        </w:numPr>
        <w:spacing w:line="360" w:lineRule="auto"/>
        <w:jc w:val="both"/>
      </w:pPr>
      <w:r>
        <w:t xml:space="preserve">At SARS’s election, Service Provider will assign to SARS some or all of the Third Party contracts relating to hardware used primarily to provide the Services to SARS. Service Provider will be responsible for obtaining, at its sole cost and expense, any Required Consents necessary for the assignment of the applicable lease. </w:t>
      </w:r>
    </w:p>
    <w:p w14:paraId="70CB9059" w14:textId="5003321B" w:rsidR="00CE38DD" w:rsidRPr="00EE5C63" w:rsidRDefault="00CE38DD" w:rsidP="00D438D5">
      <w:pPr>
        <w:pStyle w:val="ListParagraph"/>
        <w:numPr>
          <w:ilvl w:val="1"/>
          <w:numId w:val="24"/>
        </w:numPr>
        <w:spacing w:line="360" w:lineRule="auto"/>
        <w:jc w:val="both"/>
        <w:rPr>
          <w:b/>
          <w:bCs/>
        </w:rPr>
      </w:pPr>
      <w:r w:rsidRPr="00EE5C63">
        <w:rPr>
          <w:b/>
          <w:bCs/>
        </w:rPr>
        <w:t>Assignment of contracts</w:t>
      </w:r>
    </w:p>
    <w:p w14:paraId="4C6D9F91" w14:textId="79AEF84A" w:rsidR="00CE38DD" w:rsidRDefault="00CE38DD" w:rsidP="00D438D5">
      <w:pPr>
        <w:pStyle w:val="ListParagraph"/>
        <w:numPr>
          <w:ilvl w:val="2"/>
          <w:numId w:val="24"/>
        </w:numPr>
        <w:spacing w:line="360" w:lineRule="auto"/>
        <w:jc w:val="both"/>
      </w:pPr>
      <w:r>
        <w:t xml:space="preserve">SARS or a Successor (where SARS is not the Successor) will have the option (exercisable by SARS on a contract by contract basis) to assume contracts for any Services provided by Third Parties to Service Provider and used exclusively by Service Provider to provide Services to SARS. Service Provider will take all steps necessary to formally assign such contracts to SARS. In respect of Third Party service contracts, Service Provider will, where required by SARS, use Commercially Reasonable Efforts to arrange for the provision of the Services by the Third Party to SARS under terms at least as favourable as those in the Third Party Service Contract. </w:t>
      </w:r>
    </w:p>
    <w:p w14:paraId="7A6B41A7" w14:textId="7006C3DC" w:rsidR="00CE38DD" w:rsidRDefault="00CE38DD" w:rsidP="00D438D5">
      <w:pPr>
        <w:pStyle w:val="ListParagraph"/>
        <w:numPr>
          <w:ilvl w:val="2"/>
          <w:numId w:val="24"/>
        </w:numPr>
        <w:spacing w:line="360" w:lineRule="auto"/>
        <w:jc w:val="both"/>
      </w:pPr>
      <w:r>
        <w:t xml:space="preserve">Service Provider will provide further information about such contracts in accordance with Appendix </w:t>
      </w:r>
      <w:r w:rsidR="00EB4F80">
        <w:t>H</w:t>
      </w:r>
      <w:r>
        <w:t>-1 (Disengagement Assistance Data).</w:t>
      </w:r>
    </w:p>
    <w:p w14:paraId="2F39E36F" w14:textId="5AD6E7FF" w:rsidR="00D55125" w:rsidRDefault="00D55125" w:rsidP="00D55125"/>
    <w:p w14:paraId="227BE727" w14:textId="5C892575" w:rsidR="00D55125" w:rsidRDefault="00D55125" w:rsidP="00D55125">
      <w:pPr>
        <w:rPr>
          <w:rFonts w:ascii="Arial" w:hAnsi="Arial" w:cs="Arial"/>
          <w:sz w:val="22"/>
          <w:szCs w:val="22"/>
        </w:rPr>
      </w:pPr>
    </w:p>
    <w:p w14:paraId="146ED033" w14:textId="4278A6A0" w:rsidR="00185D13" w:rsidRDefault="00185D13" w:rsidP="00D55125">
      <w:pPr>
        <w:rPr>
          <w:rFonts w:ascii="Arial" w:hAnsi="Arial" w:cs="Arial"/>
          <w:sz w:val="22"/>
          <w:szCs w:val="22"/>
        </w:rPr>
      </w:pPr>
    </w:p>
    <w:p w14:paraId="299D3140" w14:textId="0351BF66" w:rsidR="00185D13" w:rsidRDefault="00185D13" w:rsidP="00D55125">
      <w:pPr>
        <w:rPr>
          <w:rFonts w:ascii="Arial" w:hAnsi="Arial" w:cs="Arial"/>
          <w:sz w:val="22"/>
          <w:szCs w:val="22"/>
        </w:rPr>
      </w:pPr>
    </w:p>
    <w:p w14:paraId="72286320" w14:textId="43574F01" w:rsidR="00185D13" w:rsidRDefault="00185D13" w:rsidP="00D55125">
      <w:pPr>
        <w:rPr>
          <w:rFonts w:ascii="Arial" w:hAnsi="Arial" w:cs="Arial"/>
          <w:sz w:val="22"/>
          <w:szCs w:val="22"/>
        </w:rPr>
      </w:pPr>
    </w:p>
    <w:p w14:paraId="077EBA06" w14:textId="22FD60C8" w:rsidR="00185D13" w:rsidRDefault="00185D13" w:rsidP="00D55125">
      <w:pPr>
        <w:rPr>
          <w:rFonts w:ascii="Arial" w:hAnsi="Arial" w:cs="Arial"/>
          <w:sz w:val="22"/>
          <w:szCs w:val="22"/>
        </w:rPr>
      </w:pPr>
    </w:p>
    <w:p w14:paraId="6D76981E" w14:textId="20B9F148" w:rsidR="00185D13" w:rsidRDefault="00185D13" w:rsidP="00D55125">
      <w:pPr>
        <w:rPr>
          <w:rFonts w:ascii="Arial" w:hAnsi="Arial" w:cs="Arial"/>
          <w:sz w:val="22"/>
          <w:szCs w:val="22"/>
        </w:rPr>
      </w:pPr>
    </w:p>
    <w:p w14:paraId="186A1BA5" w14:textId="3703FCF6" w:rsidR="00185D13" w:rsidRDefault="00185D13" w:rsidP="00D55125">
      <w:pPr>
        <w:rPr>
          <w:rFonts w:ascii="Arial" w:hAnsi="Arial" w:cs="Arial"/>
          <w:sz w:val="22"/>
          <w:szCs w:val="22"/>
        </w:rPr>
      </w:pPr>
    </w:p>
    <w:p w14:paraId="2F0C3BDD" w14:textId="03FC1F02" w:rsidR="00185D13" w:rsidRDefault="00185D13" w:rsidP="00D55125">
      <w:pPr>
        <w:rPr>
          <w:rFonts w:ascii="Arial" w:hAnsi="Arial" w:cs="Arial"/>
          <w:sz w:val="22"/>
          <w:szCs w:val="22"/>
        </w:rPr>
      </w:pPr>
    </w:p>
    <w:p w14:paraId="7A3E40E0" w14:textId="68CAD918" w:rsidR="00185D13" w:rsidRDefault="00185D13" w:rsidP="00D55125">
      <w:pPr>
        <w:rPr>
          <w:rFonts w:ascii="Arial" w:hAnsi="Arial" w:cs="Arial"/>
          <w:sz w:val="22"/>
          <w:szCs w:val="22"/>
        </w:rPr>
      </w:pPr>
    </w:p>
    <w:p w14:paraId="48F74F0D" w14:textId="59446F91" w:rsidR="00185D13" w:rsidRDefault="00185D13" w:rsidP="00D55125">
      <w:pPr>
        <w:rPr>
          <w:rFonts w:ascii="Arial" w:hAnsi="Arial" w:cs="Arial"/>
          <w:sz w:val="22"/>
          <w:szCs w:val="22"/>
        </w:rPr>
      </w:pPr>
    </w:p>
    <w:p w14:paraId="31790437" w14:textId="63CF2B88" w:rsidR="00185D13" w:rsidRDefault="00185D13" w:rsidP="00D55125">
      <w:pPr>
        <w:rPr>
          <w:rFonts w:ascii="Arial" w:hAnsi="Arial" w:cs="Arial"/>
          <w:sz w:val="22"/>
          <w:szCs w:val="22"/>
        </w:rPr>
      </w:pPr>
    </w:p>
    <w:p w14:paraId="1DC5F213" w14:textId="3568A604" w:rsidR="00185D13" w:rsidRDefault="00185D13" w:rsidP="00D55125">
      <w:pPr>
        <w:rPr>
          <w:rFonts w:ascii="Arial" w:hAnsi="Arial" w:cs="Arial"/>
          <w:sz w:val="22"/>
          <w:szCs w:val="22"/>
        </w:rPr>
      </w:pPr>
    </w:p>
    <w:p w14:paraId="0AB5B41C" w14:textId="102F8AA2" w:rsidR="00185D13" w:rsidRDefault="00185D13" w:rsidP="00D55125">
      <w:pPr>
        <w:rPr>
          <w:rFonts w:ascii="Arial" w:hAnsi="Arial" w:cs="Arial"/>
          <w:sz w:val="22"/>
          <w:szCs w:val="22"/>
        </w:rPr>
      </w:pPr>
    </w:p>
    <w:p w14:paraId="0AE6215A" w14:textId="2F482AF8" w:rsidR="00185D13" w:rsidRDefault="00185D13" w:rsidP="00D55125">
      <w:pPr>
        <w:rPr>
          <w:rFonts w:ascii="Arial" w:hAnsi="Arial" w:cs="Arial"/>
          <w:sz w:val="22"/>
          <w:szCs w:val="22"/>
        </w:rPr>
      </w:pPr>
    </w:p>
    <w:p w14:paraId="7EA52E54" w14:textId="521D9554" w:rsidR="00185D13" w:rsidRDefault="00185D13" w:rsidP="00D55125">
      <w:pPr>
        <w:rPr>
          <w:rFonts w:ascii="Arial" w:hAnsi="Arial" w:cs="Arial"/>
          <w:sz w:val="22"/>
          <w:szCs w:val="22"/>
        </w:rPr>
      </w:pPr>
    </w:p>
    <w:p w14:paraId="53F6A489" w14:textId="000E6033" w:rsidR="00185D13" w:rsidRDefault="00185D13" w:rsidP="00D55125">
      <w:pPr>
        <w:rPr>
          <w:rFonts w:ascii="Arial" w:hAnsi="Arial" w:cs="Arial"/>
          <w:sz w:val="22"/>
          <w:szCs w:val="22"/>
        </w:rPr>
      </w:pPr>
    </w:p>
    <w:p w14:paraId="428D47BD" w14:textId="5CFE9585" w:rsidR="00185D13" w:rsidRDefault="00185D13" w:rsidP="00D55125">
      <w:pPr>
        <w:rPr>
          <w:rFonts w:ascii="Arial" w:hAnsi="Arial" w:cs="Arial"/>
          <w:sz w:val="22"/>
          <w:szCs w:val="22"/>
        </w:rPr>
      </w:pPr>
    </w:p>
    <w:p w14:paraId="2DBB087A" w14:textId="5CEB6141" w:rsidR="00185D13" w:rsidRDefault="00185D13" w:rsidP="00D55125">
      <w:pPr>
        <w:rPr>
          <w:rFonts w:ascii="Arial" w:hAnsi="Arial" w:cs="Arial"/>
          <w:sz w:val="22"/>
          <w:szCs w:val="22"/>
        </w:rPr>
      </w:pPr>
    </w:p>
    <w:p w14:paraId="4CFED161" w14:textId="695D734F" w:rsidR="00185D13" w:rsidRDefault="00185D13" w:rsidP="00D55125">
      <w:pPr>
        <w:rPr>
          <w:rFonts w:ascii="Arial" w:hAnsi="Arial" w:cs="Arial"/>
          <w:sz w:val="22"/>
          <w:szCs w:val="22"/>
        </w:rPr>
      </w:pPr>
    </w:p>
    <w:p w14:paraId="411D8194" w14:textId="215D7B8E" w:rsidR="00185D13" w:rsidRDefault="00185D13" w:rsidP="00D55125">
      <w:pPr>
        <w:rPr>
          <w:rFonts w:ascii="Arial" w:hAnsi="Arial" w:cs="Arial"/>
          <w:sz w:val="22"/>
          <w:szCs w:val="22"/>
        </w:rPr>
      </w:pPr>
    </w:p>
    <w:p w14:paraId="1A59AFC2" w14:textId="0C7F527A" w:rsidR="00185D13" w:rsidRDefault="00185D13" w:rsidP="00D55125">
      <w:pPr>
        <w:rPr>
          <w:rFonts w:ascii="Arial" w:hAnsi="Arial" w:cs="Arial"/>
          <w:sz w:val="22"/>
          <w:szCs w:val="22"/>
        </w:rPr>
      </w:pPr>
    </w:p>
    <w:p w14:paraId="7DDE4B36" w14:textId="1BAC0BB7" w:rsidR="00185D13" w:rsidRDefault="00185D13" w:rsidP="00D55125">
      <w:pPr>
        <w:rPr>
          <w:rFonts w:ascii="Arial" w:hAnsi="Arial" w:cs="Arial"/>
          <w:sz w:val="22"/>
          <w:szCs w:val="22"/>
        </w:rPr>
      </w:pPr>
    </w:p>
    <w:p w14:paraId="324A2FAB" w14:textId="77777777" w:rsidR="00185D13" w:rsidRPr="00D55125" w:rsidRDefault="00185D13" w:rsidP="00D55125">
      <w:pPr>
        <w:rPr>
          <w:rFonts w:ascii="Arial" w:hAnsi="Arial" w:cs="Arial"/>
          <w:sz w:val="22"/>
          <w:szCs w:val="22"/>
        </w:rPr>
      </w:pPr>
    </w:p>
    <w:p w14:paraId="4563FCF5" w14:textId="2E230137" w:rsidR="00EB4F80" w:rsidRPr="00B02D55" w:rsidRDefault="00EB4F80" w:rsidP="00DF06EE">
      <w:pPr>
        <w:pStyle w:val="Heading1"/>
        <w:numPr>
          <w:ilvl w:val="0"/>
          <w:numId w:val="0"/>
        </w:numPr>
        <w:jc w:val="center"/>
        <w:rPr>
          <w:bCs w:val="0"/>
          <w:sz w:val="22"/>
          <w:szCs w:val="22"/>
        </w:rPr>
      </w:pPr>
      <w:bookmarkStart w:id="1574" w:name="_Toc135985328"/>
      <w:r w:rsidRPr="00B02D55">
        <w:rPr>
          <w:bCs w:val="0"/>
          <w:sz w:val="22"/>
          <w:szCs w:val="22"/>
        </w:rPr>
        <w:t xml:space="preserve">APPENDIX </w:t>
      </w:r>
      <w:r w:rsidR="00DE42C4" w:rsidRPr="00B02D55">
        <w:rPr>
          <w:bCs w:val="0"/>
          <w:sz w:val="22"/>
          <w:szCs w:val="22"/>
        </w:rPr>
        <w:t>H</w:t>
      </w:r>
      <w:r w:rsidRPr="00B02D55">
        <w:rPr>
          <w:bCs w:val="0"/>
          <w:sz w:val="22"/>
          <w:szCs w:val="22"/>
        </w:rPr>
        <w:t>-1</w:t>
      </w:r>
      <w:bookmarkEnd w:id="1574"/>
    </w:p>
    <w:p w14:paraId="2D5BD389" w14:textId="4BD3AA4F" w:rsidR="00EB4F80" w:rsidRPr="00B02D55" w:rsidRDefault="00EB4F80" w:rsidP="00A14979">
      <w:pPr>
        <w:pStyle w:val="Heading1"/>
        <w:numPr>
          <w:ilvl w:val="0"/>
          <w:numId w:val="0"/>
        </w:numPr>
        <w:jc w:val="center"/>
        <w:rPr>
          <w:bCs w:val="0"/>
          <w:sz w:val="22"/>
          <w:szCs w:val="22"/>
        </w:rPr>
      </w:pPr>
      <w:bookmarkStart w:id="1575" w:name="_Toc135985329"/>
      <w:r w:rsidRPr="00B02D55">
        <w:rPr>
          <w:bCs w:val="0"/>
          <w:sz w:val="22"/>
          <w:szCs w:val="22"/>
        </w:rPr>
        <w:t>DISENGAGEMENT ASSISTANCE DATA</w:t>
      </w:r>
      <w:bookmarkEnd w:id="1575"/>
    </w:p>
    <w:p w14:paraId="12397577" w14:textId="77777777" w:rsidR="00EB4F80" w:rsidRPr="00EB4F80" w:rsidRDefault="00EB4F80" w:rsidP="00A14979">
      <w:pPr>
        <w:jc w:val="center"/>
        <w:rPr>
          <w:rFonts w:ascii="Arial" w:hAnsi="Arial" w:cs="Arial"/>
          <w:sz w:val="22"/>
          <w:szCs w:val="22"/>
        </w:rPr>
      </w:pPr>
    </w:p>
    <w:p w14:paraId="66758A65" w14:textId="2BFAAEEF" w:rsidR="00EB4F80" w:rsidRPr="00DF06EE" w:rsidRDefault="00EB4F80" w:rsidP="00D438D5">
      <w:pPr>
        <w:pStyle w:val="ListParagraph"/>
        <w:numPr>
          <w:ilvl w:val="0"/>
          <w:numId w:val="25"/>
        </w:numPr>
        <w:spacing w:line="360" w:lineRule="auto"/>
        <w:jc w:val="both"/>
        <w:rPr>
          <w:b/>
          <w:bCs/>
        </w:rPr>
      </w:pPr>
      <w:r w:rsidRPr="00DF06EE">
        <w:rPr>
          <w:b/>
          <w:bCs/>
        </w:rPr>
        <w:t>DISENGAGEMENT ASSISTANCE DATA</w:t>
      </w:r>
    </w:p>
    <w:p w14:paraId="464B4113" w14:textId="77777777" w:rsidR="00EB4F80" w:rsidRPr="00EB4F80" w:rsidRDefault="00EB4F80" w:rsidP="00A14979">
      <w:pPr>
        <w:spacing w:line="360" w:lineRule="auto"/>
        <w:ind w:left="993"/>
        <w:jc w:val="both"/>
        <w:rPr>
          <w:rFonts w:ascii="Arial" w:hAnsi="Arial" w:cs="Arial"/>
          <w:sz w:val="22"/>
          <w:szCs w:val="22"/>
        </w:rPr>
      </w:pPr>
      <w:r w:rsidRPr="00EB4F80">
        <w:rPr>
          <w:rFonts w:ascii="Arial" w:hAnsi="Arial" w:cs="Arial"/>
          <w:sz w:val="22"/>
          <w:szCs w:val="22"/>
        </w:rPr>
        <w:t>The Disengagement Assistance Data consists of:</w:t>
      </w:r>
    </w:p>
    <w:p w14:paraId="500C3D75" w14:textId="6B5B7CB6" w:rsidR="00EB4F80" w:rsidRPr="00EB4F80" w:rsidRDefault="00EB4F80" w:rsidP="00D438D5">
      <w:pPr>
        <w:pStyle w:val="ListParagraph"/>
        <w:numPr>
          <w:ilvl w:val="1"/>
          <w:numId w:val="25"/>
        </w:numPr>
        <w:spacing w:line="360" w:lineRule="auto"/>
        <w:jc w:val="both"/>
      </w:pPr>
      <w:r w:rsidRPr="00EB4F80">
        <w:t>Third Party contracts</w:t>
      </w:r>
    </w:p>
    <w:p w14:paraId="009E9D41" w14:textId="30184C74" w:rsidR="00EB4F80" w:rsidRPr="00EB4F80" w:rsidRDefault="00EB4F80" w:rsidP="00D438D5">
      <w:pPr>
        <w:pStyle w:val="ListParagraph"/>
        <w:numPr>
          <w:ilvl w:val="2"/>
          <w:numId w:val="25"/>
        </w:numPr>
        <w:spacing w:line="360" w:lineRule="auto"/>
        <w:jc w:val="both"/>
      </w:pPr>
      <w:r w:rsidRPr="00EB4F80">
        <w:t>In respect of each Third Party contract entered into by Service Provider (or by a Subcontractor) in relation to the Services, including contracts with Subcontractors, and warranties, maintenance agreements and leases relating to hardware and licences and maintenance agreements relating to Software:</w:t>
      </w:r>
    </w:p>
    <w:p w14:paraId="600381BB" w14:textId="1ABAAE39" w:rsidR="00EB4F80" w:rsidRPr="00EB4F80" w:rsidRDefault="00EB4F80" w:rsidP="00D438D5">
      <w:pPr>
        <w:pStyle w:val="ListParagraph"/>
        <w:numPr>
          <w:ilvl w:val="3"/>
          <w:numId w:val="25"/>
        </w:numPr>
        <w:spacing w:line="360" w:lineRule="auto"/>
        <w:jc w:val="both"/>
      </w:pPr>
      <w:r w:rsidRPr="00EB4F80">
        <w:t>the type of contract, such as maintenance or support services;</w:t>
      </w:r>
    </w:p>
    <w:p w14:paraId="0194C8D7" w14:textId="0A9BFF0A" w:rsidR="00EB4F80" w:rsidRPr="00EB4F80" w:rsidRDefault="00EB4F80" w:rsidP="00D438D5">
      <w:pPr>
        <w:pStyle w:val="ListParagraph"/>
        <w:numPr>
          <w:ilvl w:val="3"/>
          <w:numId w:val="25"/>
        </w:numPr>
        <w:spacing w:line="360" w:lineRule="auto"/>
        <w:jc w:val="both"/>
      </w:pPr>
      <w:r w:rsidRPr="00EB4F80">
        <w:t>a description of the service being provided;</w:t>
      </w:r>
    </w:p>
    <w:p w14:paraId="43E9A03F" w14:textId="2F426120" w:rsidR="00EB4F80" w:rsidRPr="00EB4F80" w:rsidRDefault="00EB4F80" w:rsidP="00D438D5">
      <w:pPr>
        <w:pStyle w:val="ListParagraph"/>
        <w:numPr>
          <w:ilvl w:val="3"/>
          <w:numId w:val="25"/>
        </w:numPr>
        <w:spacing w:line="360" w:lineRule="auto"/>
        <w:jc w:val="both"/>
      </w:pPr>
      <w:r w:rsidRPr="00EB4F80">
        <w:t>whether the contract exclusively relates to the Services;</w:t>
      </w:r>
    </w:p>
    <w:p w14:paraId="74B556F1" w14:textId="32677374" w:rsidR="00EB4F80" w:rsidRPr="00EB4F80" w:rsidRDefault="00EB4F80" w:rsidP="00D438D5">
      <w:pPr>
        <w:pStyle w:val="ListParagraph"/>
        <w:numPr>
          <w:ilvl w:val="3"/>
          <w:numId w:val="25"/>
        </w:numPr>
        <w:spacing w:line="360" w:lineRule="auto"/>
        <w:jc w:val="both"/>
      </w:pPr>
      <w:r w:rsidRPr="00EB4F80">
        <w:t>whether the contract can be assigned or novated;</w:t>
      </w:r>
    </w:p>
    <w:p w14:paraId="6BD560D9" w14:textId="02C55868" w:rsidR="00EB4F80" w:rsidRPr="00EB4F80" w:rsidRDefault="00EB4F80" w:rsidP="00D438D5">
      <w:pPr>
        <w:pStyle w:val="ListParagraph"/>
        <w:numPr>
          <w:ilvl w:val="3"/>
          <w:numId w:val="25"/>
        </w:numPr>
        <w:spacing w:line="360" w:lineRule="auto"/>
        <w:jc w:val="both"/>
      </w:pPr>
      <w:r w:rsidRPr="00EB4F80">
        <w:t>the licences, rights or permissions granted under the contract by the Third Party;</w:t>
      </w:r>
    </w:p>
    <w:p w14:paraId="73F14410" w14:textId="6BD5CEAA" w:rsidR="00EB4F80" w:rsidRPr="00EB4F80" w:rsidRDefault="00EB4F80" w:rsidP="00D438D5">
      <w:pPr>
        <w:pStyle w:val="ListParagraph"/>
        <w:numPr>
          <w:ilvl w:val="3"/>
          <w:numId w:val="25"/>
        </w:numPr>
        <w:spacing w:line="360" w:lineRule="auto"/>
        <w:jc w:val="both"/>
      </w:pPr>
      <w:r w:rsidRPr="00EB4F80">
        <w:t>amounts payable under the terms of such contract;</w:t>
      </w:r>
    </w:p>
    <w:p w14:paraId="09CD14EC" w14:textId="70794328" w:rsidR="00EB4F80" w:rsidRPr="00EB4F80" w:rsidRDefault="00EB4F80" w:rsidP="00D438D5">
      <w:pPr>
        <w:pStyle w:val="ListParagraph"/>
        <w:numPr>
          <w:ilvl w:val="3"/>
          <w:numId w:val="25"/>
        </w:numPr>
        <w:spacing w:line="360" w:lineRule="auto"/>
        <w:jc w:val="both"/>
      </w:pPr>
      <w:r w:rsidRPr="00EB4F80">
        <w:t xml:space="preserve">the remaining term of contract and termination rights; </w:t>
      </w:r>
    </w:p>
    <w:p w14:paraId="1BA865FF" w14:textId="64C34F43" w:rsidR="00EB4F80" w:rsidRPr="00EB4F80" w:rsidRDefault="00EB4F80" w:rsidP="00D438D5">
      <w:pPr>
        <w:pStyle w:val="ListParagraph"/>
        <w:numPr>
          <w:ilvl w:val="3"/>
          <w:numId w:val="25"/>
        </w:numPr>
        <w:spacing w:line="360" w:lineRule="auto"/>
        <w:jc w:val="both"/>
      </w:pPr>
      <w:r w:rsidRPr="00EB4F80">
        <w:t>contact details of the Third Party;</w:t>
      </w:r>
    </w:p>
    <w:p w14:paraId="265DAD52" w14:textId="31E285A2" w:rsidR="00EB4F80" w:rsidRPr="00EB4F80" w:rsidRDefault="00EB4F80" w:rsidP="00D438D5">
      <w:pPr>
        <w:pStyle w:val="ListParagraph"/>
        <w:numPr>
          <w:ilvl w:val="3"/>
          <w:numId w:val="25"/>
        </w:numPr>
        <w:spacing w:line="360" w:lineRule="auto"/>
        <w:jc w:val="both"/>
      </w:pPr>
      <w:r w:rsidRPr="00EB4F80">
        <w:t>a history of dealings with the Third Party (including performance histories against service levels that may be in effect with respect to such Third Party);</w:t>
      </w:r>
    </w:p>
    <w:p w14:paraId="72CEF9C7" w14:textId="45D6DE61" w:rsidR="00EB4F80" w:rsidRPr="00EB4F80" w:rsidRDefault="00EB4F80" w:rsidP="00D438D5">
      <w:pPr>
        <w:pStyle w:val="ListParagraph"/>
        <w:numPr>
          <w:ilvl w:val="3"/>
          <w:numId w:val="25"/>
        </w:numPr>
        <w:spacing w:line="360" w:lineRule="auto"/>
        <w:jc w:val="both"/>
      </w:pPr>
      <w:r w:rsidRPr="00EB4F80">
        <w:t>a list of projects or unfilled orders in progress and the status of each; and</w:t>
      </w:r>
    </w:p>
    <w:p w14:paraId="09514314" w14:textId="26C0F8BF" w:rsidR="00EB4F80" w:rsidRPr="00EB4F80" w:rsidRDefault="00EB4F80" w:rsidP="00D438D5">
      <w:pPr>
        <w:pStyle w:val="ListParagraph"/>
        <w:numPr>
          <w:ilvl w:val="3"/>
          <w:numId w:val="25"/>
        </w:numPr>
        <w:spacing w:line="360" w:lineRule="auto"/>
        <w:jc w:val="both"/>
      </w:pPr>
      <w:r w:rsidRPr="00EB4F80">
        <w:t>a copy of each of the contracts with each Third Party.</w:t>
      </w:r>
    </w:p>
    <w:p w14:paraId="0D870C71" w14:textId="7024EA81" w:rsidR="00EB4F80" w:rsidRPr="00EB4F80" w:rsidRDefault="00EB4F80" w:rsidP="00D438D5">
      <w:pPr>
        <w:pStyle w:val="ListParagraph"/>
        <w:numPr>
          <w:ilvl w:val="1"/>
          <w:numId w:val="25"/>
        </w:numPr>
        <w:spacing w:line="360" w:lineRule="auto"/>
        <w:jc w:val="both"/>
      </w:pPr>
      <w:r w:rsidRPr="00EB4F80">
        <w:t xml:space="preserve">Other Information </w:t>
      </w:r>
    </w:p>
    <w:p w14:paraId="10F50B0B" w14:textId="3E9592B0" w:rsidR="00EB4F80" w:rsidRPr="00EB4F80" w:rsidRDefault="00EB4F80" w:rsidP="00D438D5">
      <w:pPr>
        <w:pStyle w:val="ListParagraph"/>
        <w:numPr>
          <w:ilvl w:val="2"/>
          <w:numId w:val="25"/>
        </w:numPr>
        <w:spacing w:line="360" w:lineRule="auto"/>
        <w:jc w:val="both"/>
      </w:pPr>
      <w:r w:rsidRPr="00EB4F80">
        <w:t>A copy of all documents in the Process and Procedures Library required to provide the Services to SARS;</w:t>
      </w:r>
    </w:p>
    <w:p w14:paraId="23B55D1F" w14:textId="79CEECAF" w:rsidR="00EB4F80" w:rsidRPr="00EB4F80" w:rsidRDefault="00EB4F80" w:rsidP="00D438D5">
      <w:pPr>
        <w:pStyle w:val="ListParagraph"/>
        <w:numPr>
          <w:ilvl w:val="2"/>
          <w:numId w:val="25"/>
        </w:numPr>
        <w:spacing w:line="360" w:lineRule="auto"/>
        <w:jc w:val="both"/>
      </w:pPr>
      <w:r w:rsidRPr="00EB4F80">
        <w:t>A list of any Tools, systems, hardware, assets, Software, processes and procedures that are necessary to perform the Services that will not be transferred to the Successor;</w:t>
      </w:r>
    </w:p>
    <w:p w14:paraId="7FC2239B" w14:textId="5329320B" w:rsidR="00EB4F80" w:rsidRPr="00EB4F80" w:rsidRDefault="00EB4F80" w:rsidP="00D438D5">
      <w:pPr>
        <w:pStyle w:val="ListParagraph"/>
        <w:numPr>
          <w:ilvl w:val="2"/>
          <w:numId w:val="25"/>
        </w:numPr>
        <w:spacing w:line="360" w:lineRule="auto"/>
        <w:jc w:val="both"/>
      </w:pPr>
      <w:r w:rsidRPr="00EB4F80">
        <w:t>All Software back-ups of systems used to perform the Services;</w:t>
      </w:r>
    </w:p>
    <w:p w14:paraId="55DCFE19" w14:textId="5D38D391" w:rsidR="00EB4F80" w:rsidRPr="00EB4F80" w:rsidRDefault="00EB4F80" w:rsidP="00D438D5">
      <w:pPr>
        <w:pStyle w:val="ListParagraph"/>
        <w:numPr>
          <w:ilvl w:val="2"/>
          <w:numId w:val="25"/>
        </w:numPr>
        <w:spacing w:line="360" w:lineRule="auto"/>
        <w:jc w:val="both"/>
      </w:pPr>
      <w:r w:rsidRPr="00EB4F80">
        <w:t>Any security features, passwords and password control policies that the Successor needs to know to continue to perform the Services;</w:t>
      </w:r>
    </w:p>
    <w:p w14:paraId="1A0CEA9D" w14:textId="6B4A3ECA" w:rsidR="00EB4F80" w:rsidRPr="00EB4F80" w:rsidRDefault="00EB4F80" w:rsidP="00D438D5">
      <w:pPr>
        <w:pStyle w:val="ListParagraph"/>
        <w:numPr>
          <w:ilvl w:val="2"/>
          <w:numId w:val="25"/>
        </w:numPr>
        <w:spacing w:line="360" w:lineRule="auto"/>
        <w:jc w:val="both"/>
      </w:pPr>
      <w:r w:rsidRPr="00EB4F80">
        <w:t>Key support contact details for Service Provider Personnel and Third Party service providers (excluding Subcontractors), including a contact listing of current potential alternative sources of resources, including skilled labour and spare hardware and parts; and</w:t>
      </w:r>
    </w:p>
    <w:p w14:paraId="53FC936E" w14:textId="28E46B0F" w:rsidR="00EB4F80" w:rsidRPr="00EB4F80" w:rsidRDefault="00EB4F80" w:rsidP="00D438D5">
      <w:pPr>
        <w:pStyle w:val="ListParagraph"/>
        <w:numPr>
          <w:ilvl w:val="2"/>
          <w:numId w:val="25"/>
        </w:numPr>
        <w:spacing w:line="360" w:lineRule="auto"/>
        <w:jc w:val="both"/>
      </w:pPr>
      <w:r w:rsidRPr="00EB4F80">
        <w:t>Work volumes, staffing requirements, actual Service Levels and information on historical performance for each Service component during the preceding 12 (twelve) months.</w:t>
      </w:r>
    </w:p>
    <w:sectPr w:rsidR="00EB4F80" w:rsidRPr="00EB4F80" w:rsidSect="006C172C">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C710" w14:textId="77777777" w:rsidR="00B06587" w:rsidRDefault="00B06587">
      <w:r>
        <w:separator/>
      </w:r>
    </w:p>
  </w:endnote>
  <w:endnote w:type="continuationSeparator" w:id="0">
    <w:p w14:paraId="70F64206" w14:textId="77777777" w:rsidR="00B06587" w:rsidRDefault="00B0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Futura Bk">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28140105"/>
      <w:docPartObj>
        <w:docPartGallery w:val="Page Numbers (Bottom of Page)"/>
        <w:docPartUnique/>
      </w:docPartObj>
    </w:sdtPr>
    <w:sdtEndPr>
      <w:rPr>
        <w:sz w:val="16"/>
        <w:szCs w:val="16"/>
      </w:rPr>
    </w:sdtEndPr>
    <w:sdtContent>
      <w:p w14:paraId="1F6015FD" w14:textId="77777777" w:rsidR="00F85073" w:rsidRDefault="0046569E" w:rsidP="00F85073">
        <w:pPr>
          <w:pStyle w:val="Footer"/>
          <w:rPr>
            <w:rFonts w:ascii="Arial" w:hAnsi="Arial" w:cs="Arial"/>
            <w:sz w:val="16"/>
            <w:szCs w:val="16"/>
          </w:rPr>
        </w:pPr>
        <w:r w:rsidRPr="00C007BB">
          <w:rPr>
            <w:rFonts w:ascii="Arial" w:hAnsi="Arial" w:cs="Arial"/>
            <w:b/>
            <w:sz w:val="16"/>
            <w:szCs w:val="16"/>
          </w:rPr>
          <w:t>©South African Revenue Service</w:t>
        </w:r>
        <w:r w:rsidRPr="00C007BB">
          <w:rPr>
            <w:rFonts w:ascii="Arial" w:hAnsi="Arial" w:cs="Arial"/>
            <w:sz w:val="16"/>
            <w:szCs w:val="16"/>
          </w:rPr>
          <w:t>, 20</w:t>
        </w:r>
        <w:r>
          <w:rPr>
            <w:rFonts w:ascii="Arial" w:hAnsi="Arial" w:cs="Arial"/>
            <w:sz w:val="16"/>
            <w:szCs w:val="16"/>
          </w:rPr>
          <w:t xml:space="preserve">20                </w:t>
        </w:r>
      </w:p>
      <w:p w14:paraId="2ED0BB60" w14:textId="7F84A94E" w:rsidR="00F85073" w:rsidRPr="00F85073" w:rsidRDefault="0046569E" w:rsidP="00EE5C63">
        <w:pPr>
          <w:pStyle w:val="Footer"/>
          <w:jc w:val="right"/>
          <w:rPr>
            <w:rFonts w:ascii="Arial" w:hAnsi="Arial" w:cs="Arial"/>
            <w:sz w:val="16"/>
            <w:szCs w:val="16"/>
          </w:rPr>
        </w:pPr>
        <w:r>
          <w:rPr>
            <w:rFonts w:ascii="Arial" w:hAnsi="Arial" w:cs="Arial"/>
            <w:sz w:val="16"/>
            <w:szCs w:val="16"/>
          </w:rPr>
          <w:t xml:space="preserve"> </w:t>
        </w:r>
        <w:r w:rsidR="00F85073" w:rsidRPr="00F85073">
          <w:rPr>
            <w:rFonts w:ascii="Arial" w:hAnsi="Arial" w:cs="Arial"/>
            <w:sz w:val="16"/>
            <w:szCs w:val="16"/>
          </w:rPr>
          <w:t>Acquisition of Software Asset Management Tool, Professional</w:t>
        </w:r>
      </w:p>
      <w:p w14:paraId="756442C0" w14:textId="6A6ABCEC" w:rsidR="0046569E" w:rsidRDefault="00F85073" w:rsidP="00EE5C63">
        <w:pPr>
          <w:pStyle w:val="Footer"/>
          <w:jc w:val="right"/>
          <w:rPr>
            <w:rFonts w:ascii="Arial" w:hAnsi="Arial" w:cs="Arial"/>
            <w:sz w:val="16"/>
            <w:szCs w:val="16"/>
          </w:rPr>
        </w:pPr>
        <w:r>
          <w:rPr>
            <w:rFonts w:ascii="Arial" w:hAnsi="Arial" w:cs="Arial"/>
            <w:sz w:val="16"/>
            <w:szCs w:val="16"/>
          </w:rPr>
          <w:t xml:space="preserve">                                                              </w:t>
        </w:r>
        <w:r w:rsidRPr="00F85073">
          <w:rPr>
            <w:rFonts w:ascii="Arial" w:hAnsi="Arial" w:cs="Arial"/>
            <w:sz w:val="16"/>
            <w:szCs w:val="16"/>
          </w:rPr>
          <w:t>Services and Maintenance and Support</w:t>
        </w:r>
        <w:r w:rsidR="0046569E">
          <w:rPr>
            <w:rFonts w:ascii="Arial" w:hAnsi="Arial" w:cs="Arial"/>
            <w:sz w:val="16"/>
            <w:szCs w:val="16"/>
          </w:rPr>
          <w:t xml:space="preserve">                                                              </w:t>
        </w:r>
        <w:r w:rsidR="0046569E">
          <w:rPr>
            <w:rFonts w:ascii="Arial" w:hAnsi="Arial" w:cs="Arial"/>
            <w:sz w:val="16"/>
            <w:szCs w:val="16"/>
          </w:rPr>
          <w:tab/>
          <w:t xml:space="preserve"> </w:t>
        </w:r>
        <w:r w:rsidRPr="00F85073">
          <w:rPr>
            <w:rFonts w:ascii="Arial" w:hAnsi="Arial" w:cs="Arial"/>
            <w:sz w:val="16"/>
            <w:szCs w:val="16"/>
          </w:rPr>
          <w:t>RFP 33/2022</w:t>
        </w:r>
      </w:p>
      <w:p w14:paraId="2261C739" w14:textId="4E3C84F6" w:rsidR="0046569E" w:rsidRPr="00C007BB" w:rsidRDefault="0046569E" w:rsidP="00DE37C5">
        <w:pPr>
          <w:pStyle w:val="Footer"/>
          <w:jc w:val="center"/>
          <w:rPr>
            <w:rFonts w:ascii="Arial" w:hAnsi="Arial" w:cs="Arial"/>
            <w:sz w:val="16"/>
            <w:szCs w:val="16"/>
          </w:rPr>
        </w:pPr>
        <w:r w:rsidRPr="00C007BB">
          <w:rPr>
            <w:rFonts w:ascii="Arial" w:hAnsi="Arial" w:cs="Arial"/>
            <w:sz w:val="16"/>
            <w:szCs w:val="16"/>
          </w:rPr>
          <w:t>All rights reserved. Any unauthorized act in connection with this document as described in the Copyright Act No 98 of 1978 constitutes an act of copyright infringement and may give rise to civil liability claims.</w:t>
        </w:r>
        <w:r w:rsidRPr="00C007BB">
          <w:rPr>
            <w:rFonts w:ascii="Arial" w:hAnsi="Arial" w:cs="Arial"/>
            <w:sz w:val="16"/>
            <w:szCs w:val="16"/>
          </w:rPr>
          <w:tab/>
        </w:r>
        <w:sdt>
          <w:sdtPr>
            <w:rPr>
              <w:rFonts w:ascii="Arial" w:hAnsi="Arial" w:cs="Arial"/>
              <w:sz w:val="16"/>
              <w:szCs w:val="16"/>
            </w:rPr>
            <w:id w:val="-1769616900"/>
            <w:docPartObj>
              <w:docPartGallery w:val="Page Numbers (Top of Page)"/>
              <w:docPartUnique/>
            </w:docPartObj>
          </w:sdtPr>
          <w:sdtEndPr/>
          <w:sdtContent>
            <w:r w:rsidRPr="00C007BB">
              <w:rPr>
                <w:rFonts w:ascii="Arial" w:hAnsi="Arial" w:cs="Arial"/>
                <w:sz w:val="16"/>
                <w:szCs w:val="16"/>
              </w:rPr>
              <w:t xml:space="preserve">Page </w:t>
            </w:r>
            <w:r w:rsidRPr="00C007BB">
              <w:rPr>
                <w:rFonts w:ascii="Arial" w:hAnsi="Arial" w:cs="Arial"/>
                <w:b/>
                <w:bCs/>
                <w:sz w:val="16"/>
                <w:szCs w:val="16"/>
              </w:rPr>
              <w:fldChar w:fldCharType="begin"/>
            </w:r>
            <w:r w:rsidRPr="00C007BB">
              <w:rPr>
                <w:rFonts w:ascii="Arial" w:hAnsi="Arial" w:cs="Arial"/>
                <w:b/>
                <w:bCs/>
                <w:sz w:val="16"/>
                <w:szCs w:val="16"/>
              </w:rPr>
              <w:instrText xml:space="preserve"> PAGE </w:instrText>
            </w:r>
            <w:r w:rsidRPr="00C007BB">
              <w:rPr>
                <w:rFonts w:ascii="Arial" w:hAnsi="Arial" w:cs="Arial"/>
                <w:b/>
                <w:bCs/>
                <w:sz w:val="16"/>
                <w:szCs w:val="16"/>
              </w:rPr>
              <w:fldChar w:fldCharType="separate"/>
            </w:r>
            <w:r w:rsidR="00E723F3">
              <w:rPr>
                <w:rFonts w:ascii="Arial" w:hAnsi="Arial" w:cs="Arial"/>
                <w:b/>
                <w:bCs/>
                <w:noProof/>
                <w:sz w:val="16"/>
                <w:szCs w:val="16"/>
              </w:rPr>
              <w:t>93</w:t>
            </w:r>
            <w:r w:rsidRPr="00C007BB">
              <w:rPr>
                <w:rFonts w:ascii="Arial" w:hAnsi="Arial" w:cs="Arial"/>
                <w:b/>
                <w:bCs/>
                <w:sz w:val="16"/>
                <w:szCs w:val="16"/>
              </w:rPr>
              <w:fldChar w:fldCharType="end"/>
            </w:r>
            <w:r w:rsidRPr="00C007BB">
              <w:rPr>
                <w:rFonts w:ascii="Arial" w:hAnsi="Arial" w:cs="Arial"/>
                <w:sz w:val="16"/>
                <w:szCs w:val="16"/>
              </w:rPr>
              <w:t xml:space="preserve"> of </w:t>
            </w:r>
            <w:r w:rsidRPr="00C007BB">
              <w:rPr>
                <w:rFonts w:ascii="Arial" w:hAnsi="Arial" w:cs="Arial"/>
                <w:b/>
                <w:bCs/>
                <w:sz w:val="16"/>
                <w:szCs w:val="16"/>
              </w:rPr>
              <w:fldChar w:fldCharType="begin"/>
            </w:r>
            <w:r w:rsidRPr="00C007BB">
              <w:rPr>
                <w:rFonts w:ascii="Arial" w:hAnsi="Arial" w:cs="Arial"/>
                <w:b/>
                <w:bCs/>
                <w:sz w:val="16"/>
                <w:szCs w:val="16"/>
              </w:rPr>
              <w:instrText xml:space="preserve"> NUMPAGES  </w:instrText>
            </w:r>
            <w:r w:rsidRPr="00C007BB">
              <w:rPr>
                <w:rFonts w:ascii="Arial" w:hAnsi="Arial" w:cs="Arial"/>
                <w:b/>
                <w:bCs/>
                <w:sz w:val="16"/>
                <w:szCs w:val="16"/>
              </w:rPr>
              <w:fldChar w:fldCharType="separate"/>
            </w:r>
            <w:r w:rsidR="00E723F3">
              <w:rPr>
                <w:rFonts w:ascii="Arial" w:hAnsi="Arial" w:cs="Arial"/>
                <w:b/>
                <w:bCs/>
                <w:noProof/>
                <w:sz w:val="16"/>
                <w:szCs w:val="16"/>
              </w:rPr>
              <w:t>94</w:t>
            </w:r>
            <w:r w:rsidRPr="00C007BB">
              <w:rPr>
                <w:rFonts w:ascii="Arial" w:hAnsi="Arial" w:cs="Arial"/>
                <w:b/>
                <w:bCs/>
                <w:sz w:val="16"/>
                <w:szCs w:val="16"/>
              </w:rPr>
              <w:fldChar w:fldCharType="end"/>
            </w:r>
          </w:sdtContent>
        </w:sdt>
      </w:p>
    </w:sdtContent>
  </w:sdt>
  <w:p w14:paraId="1C2498C5" w14:textId="77777777" w:rsidR="0046569E" w:rsidRDefault="0046569E" w:rsidP="00DE37C5">
    <w:pPr>
      <w:pStyle w:val="Footer"/>
      <w:ind w:right="360"/>
      <w:jc w:val="center"/>
    </w:pPr>
  </w:p>
  <w:p w14:paraId="430586D9" w14:textId="77777777" w:rsidR="0046569E" w:rsidRDefault="00465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D3AF" w14:textId="77777777" w:rsidR="00B06587" w:rsidRDefault="00B06587">
      <w:r>
        <w:separator/>
      </w:r>
    </w:p>
  </w:footnote>
  <w:footnote w:type="continuationSeparator" w:id="0">
    <w:p w14:paraId="7AE01EB1" w14:textId="77777777" w:rsidR="00B06587" w:rsidRDefault="00B06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B60C18"/>
    <w:lvl w:ilvl="0">
      <w:start w:val="1"/>
      <w:numFmt w:val="bullet"/>
      <w:pStyle w:val="ListBullet"/>
      <w:lvlText w:val=""/>
      <w:lvlJc w:val="left"/>
      <w:pPr>
        <w:tabs>
          <w:tab w:val="num" w:pos="567"/>
        </w:tabs>
        <w:ind w:left="567" w:hanging="567"/>
      </w:pPr>
      <w:rPr>
        <w:rFonts w:ascii="Symbol" w:hAnsi="Symbol" w:hint="default"/>
      </w:rPr>
    </w:lvl>
  </w:abstractNum>
  <w:abstractNum w:abstractNumId="1" w15:restartNumberingAfterBreak="0">
    <w:nsid w:val="03BE44AC"/>
    <w:multiLevelType w:val="multilevel"/>
    <w:tmpl w:val="8766C0E4"/>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70267"/>
    <w:multiLevelType w:val="hybridMultilevel"/>
    <w:tmpl w:val="7CE4B316"/>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BD4035D"/>
    <w:multiLevelType w:val="multilevel"/>
    <w:tmpl w:val="8BD29A0A"/>
    <w:lvl w:ilvl="0">
      <w:start w:val="12"/>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cs="Times New Roman" w:hint="default"/>
      </w:rPr>
    </w:lvl>
    <w:lvl w:ilvl="1">
      <w:start w:val="1"/>
      <w:numFmt w:val="decimal"/>
      <w:pStyle w:val="BGHeading2AltA"/>
      <w:lvlText w:val="%1.%2"/>
      <w:lvlJc w:val="left"/>
      <w:pPr>
        <w:tabs>
          <w:tab w:val="num" w:pos="1440"/>
        </w:tabs>
        <w:ind w:left="1440" w:hanging="1440"/>
      </w:pPr>
      <w:rPr>
        <w:rFonts w:cs="Times New Roman" w:hint="default"/>
      </w:rPr>
    </w:lvl>
    <w:lvl w:ilvl="2">
      <w:start w:val="1"/>
      <w:numFmt w:val="decimal"/>
      <w:pStyle w:val="BGHeading1AltQ"/>
      <w:lvlText w:val="%1.%2.%3"/>
      <w:lvlJc w:val="left"/>
      <w:pPr>
        <w:tabs>
          <w:tab w:val="num" w:pos="2160"/>
        </w:tabs>
        <w:ind w:left="2160" w:hanging="2160"/>
      </w:pPr>
      <w:rPr>
        <w:rFonts w:cs="Times New Roman" w:hint="default"/>
      </w:rPr>
    </w:lvl>
    <w:lvl w:ilvl="3">
      <w:start w:val="1"/>
      <w:numFmt w:val="decimal"/>
      <w:pStyle w:val="BGHeading2AltA"/>
      <w:lvlText w:val="%1.%2.%3.%4"/>
      <w:lvlJc w:val="left"/>
      <w:pPr>
        <w:tabs>
          <w:tab w:val="num" w:pos="2880"/>
        </w:tabs>
        <w:ind w:left="2880" w:hanging="2880"/>
      </w:pPr>
      <w:rPr>
        <w:rFonts w:cs="Times New Roman" w:hint="default"/>
      </w:rPr>
    </w:lvl>
    <w:lvl w:ilvl="4">
      <w:start w:val="1"/>
      <w:numFmt w:val="decimal"/>
      <w:lvlText w:val="%1.%2.%3.%4.%5"/>
      <w:lvlJc w:val="left"/>
      <w:pPr>
        <w:tabs>
          <w:tab w:val="num" w:pos="3600"/>
        </w:tabs>
        <w:ind w:left="3600" w:hanging="3600"/>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5" w15:restartNumberingAfterBreak="0">
    <w:nsid w:val="10F377A2"/>
    <w:multiLevelType w:val="hybridMultilevel"/>
    <w:tmpl w:val="18F49564"/>
    <w:lvl w:ilvl="0" w:tplc="B6C09410">
      <w:start w:val="1"/>
      <w:numFmt w:val="lowerRoman"/>
      <w:pStyle w:val="Level4italiclist"/>
      <w:lvlText w:val="%1)"/>
      <w:lvlJc w:val="right"/>
      <w:pPr>
        <w:tabs>
          <w:tab w:val="num" w:pos="2847"/>
        </w:tabs>
        <w:ind w:left="2847" w:hanging="360"/>
      </w:pPr>
      <w:rPr>
        <w:rFonts w:hint="default"/>
      </w:rPr>
    </w:lvl>
    <w:lvl w:ilvl="1" w:tplc="08090019">
      <w:start w:val="1"/>
      <w:numFmt w:val="lowerLetter"/>
      <w:lvlText w:val="%2."/>
      <w:lvlJc w:val="left"/>
      <w:pPr>
        <w:tabs>
          <w:tab w:val="num" w:pos="3425"/>
        </w:tabs>
        <w:ind w:left="3425" w:hanging="360"/>
      </w:pPr>
    </w:lvl>
    <w:lvl w:ilvl="2" w:tplc="0809001B">
      <w:start w:val="1"/>
      <w:numFmt w:val="lowerRoman"/>
      <w:lvlText w:val="%3."/>
      <w:lvlJc w:val="right"/>
      <w:pPr>
        <w:tabs>
          <w:tab w:val="num" w:pos="4145"/>
        </w:tabs>
        <w:ind w:left="4145" w:hanging="180"/>
      </w:pPr>
    </w:lvl>
    <w:lvl w:ilvl="3" w:tplc="0809000F" w:tentative="1">
      <w:start w:val="1"/>
      <w:numFmt w:val="decimal"/>
      <w:lvlText w:val="%4."/>
      <w:lvlJc w:val="left"/>
      <w:pPr>
        <w:tabs>
          <w:tab w:val="num" w:pos="4865"/>
        </w:tabs>
        <w:ind w:left="4865" w:hanging="360"/>
      </w:pPr>
    </w:lvl>
    <w:lvl w:ilvl="4" w:tplc="08090019" w:tentative="1">
      <w:start w:val="1"/>
      <w:numFmt w:val="lowerLetter"/>
      <w:lvlText w:val="%5."/>
      <w:lvlJc w:val="left"/>
      <w:pPr>
        <w:tabs>
          <w:tab w:val="num" w:pos="5585"/>
        </w:tabs>
        <w:ind w:left="5585" w:hanging="360"/>
      </w:pPr>
    </w:lvl>
    <w:lvl w:ilvl="5" w:tplc="0809001B" w:tentative="1">
      <w:start w:val="1"/>
      <w:numFmt w:val="lowerRoman"/>
      <w:lvlText w:val="%6."/>
      <w:lvlJc w:val="right"/>
      <w:pPr>
        <w:tabs>
          <w:tab w:val="num" w:pos="6305"/>
        </w:tabs>
        <w:ind w:left="6305" w:hanging="180"/>
      </w:pPr>
    </w:lvl>
    <w:lvl w:ilvl="6" w:tplc="0809000F" w:tentative="1">
      <w:start w:val="1"/>
      <w:numFmt w:val="decimal"/>
      <w:lvlText w:val="%7."/>
      <w:lvlJc w:val="left"/>
      <w:pPr>
        <w:tabs>
          <w:tab w:val="num" w:pos="7025"/>
        </w:tabs>
        <w:ind w:left="7025" w:hanging="360"/>
      </w:pPr>
    </w:lvl>
    <w:lvl w:ilvl="7" w:tplc="08090019" w:tentative="1">
      <w:start w:val="1"/>
      <w:numFmt w:val="lowerLetter"/>
      <w:lvlText w:val="%8."/>
      <w:lvlJc w:val="left"/>
      <w:pPr>
        <w:tabs>
          <w:tab w:val="num" w:pos="7745"/>
        </w:tabs>
        <w:ind w:left="7745" w:hanging="360"/>
      </w:pPr>
    </w:lvl>
    <w:lvl w:ilvl="8" w:tplc="0809001B" w:tentative="1">
      <w:start w:val="1"/>
      <w:numFmt w:val="lowerRoman"/>
      <w:lvlText w:val="%9."/>
      <w:lvlJc w:val="right"/>
      <w:pPr>
        <w:tabs>
          <w:tab w:val="num" w:pos="8465"/>
        </w:tabs>
        <w:ind w:left="8465" w:hanging="180"/>
      </w:pPr>
    </w:lvl>
  </w:abstractNum>
  <w:abstractNum w:abstractNumId="6" w15:restartNumberingAfterBreak="0">
    <w:nsid w:val="11EB065F"/>
    <w:multiLevelType w:val="hybridMultilevel"/>
    <w:tmpl w:val="7CE4B316"/>
    <w:lvl w:ilvl="0" w:tplc="FB3E3032">
      <w:start w:val="1"/>
      <w:numFmt w:val="lowerRoman"/>
      <w:lvlText w:val="(%1)"/>
      <w:lvlJc w:val="left"/>
      <w:pPr>
        <w:ind w:left="3130" w:hanging="720"/>
      </w:pPr>
      <w:rPr>
        <w:rFonts w:hint="default"/>
      </w:rPr>
    </w:lvl>
    <w:lvl w:ilvl="1" w:tplc="1C090019" w:tentative="1">
      <w:start w:val="1"/>
      <w:numFmt w:val="lowerLetter"/>
      <w:lvlText w:val="%2."/>
      <w:lvlJc w:val="left"/>
      <w:pPr>
        <w:ind w:left="3490" w:hanging="360"/>
      </w:pPr>
    </w:lvl>
    <w:lvl w:ilvl="2" w:tplc="1C09001B" w:tentative="1">
      <w:start w:val="1"/>
      <w:numFmt w:val="lowerRoman"/>
      <w:lvlText w:val="%3."/>
      <w:lvlJc w:val="right"/>
      <w:pPr>
        <w:ind w:left="4210" w:hanging="180"/>
      </w:pPr>
    </w:lvl>
    <w:lvl w:ilvl="3" w:tplc="1C09000F" w:tentative="1">
      <w:start w:val="1"/>
      <w:numFmt w:val="decimal"/>
      <w:lvlText w:val="%4."/>
      <w:lvlJc w:val="left"/>
      <w:pPr>
        <w:ind w:left="4930" w:hanging="360"/>
      </w:pPr>
    </w:lvl>
    <w:lvl w:ilvl="4" w:tplc="1C090019" w:tentative="1">
      <w:start w:val="1"/>
      <w:numFmt w:val="lowerLetter"/>
      <w:lvlText w:val="%5."/>
      <w:lvlJc w:val="left"/>
      <w:pPr>
        <w:ind w:left="5650" w:hanging="360"/>
      </w:pPr>
    </w:lvl>
    <w:lvl w:ilvl="5" w:tplc="1C09001B" w:tentative="1">
      <w:start w:val="1"/>
      <w:numFmt w:val="lowerRoman"/>
      <w:lvlText w:val="%6."/>
      <w:lvlJc w:val="right"/>
      <w:pPr>
        <w:ind w:left="6370" w:hanging="180"/>
      </w:pPr>
    </w:lvl>
    <w:lvl w:ilvl="6" w:tplc="1C09000F" w:tentative="1">
      <w:start w:val="1"/>
      <w:numFmt w:val="decimal"/>
      <w:lvlText w:val="%7."/>
      <w:lvlJc w:val="left"/>
      <w:pPr>
        <w:ind w:left="7090" w:hanging="360"/>
      </w:pPr>
    </w:lvl>
    <w:lvl w:ilvl="7" w:tplc="1C090019" w:tentative="1">
      <w:start w:val="1"/>
      <w:numFmt w:val="lowerLetter"/>
      <w:lvlText w:val="%8."/>
      <w:lvlJc w:val="left"/>
      <w:pPr>
        <w:ind w:left="7810" w:hanging="360"/>
      </w:pPr>
    </w:lvl>
    <w:lvl w:ilvl="8" w:tplc="1C09001B" w:tentative="1">
      <w:start w:val="1"/>
      <w:numFmt w:val="lowerRoman"/>
      <w:lvlText w:val="%9."/>
      <w:lvlJc w:val="right"/>
      <w:pPr>
        <w:ind w:left="8530" w:hanging="180"/>
      </w:pPr>
    </w:lvl>
  </w:abstractNum>
  <w:abstractNum w:abstractNumId="7" w15:restartNumberingAfterBreak="0">
    <w:nsid w:val="12353247"/>
    <w:multiLevelType w:val="multilevel"/>
    <w:tmpl w:val="92BCC58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4708EC"/>
    <w:multiLevelType w:val="multilevel"/>
    <w:tmpl w:val="3AC4C79A"/>
    <w:lvl w:ilvl="0">
      <w:start w:val="1"/>
      <w:numFmt w:val="decimal"/>
      <w:lvlText w:val="%1."/>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52"/>
        </w:tabs>
        <w:ind w:left="2552" w:hanging="111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600"/>
        </w:tabs>
        <w:ind w:left="3600" w:hanging="104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5041"/>
        </w:tabs>
        <w:ind w:left="5041" w:hanging="144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9" w15:restartNumberingAfterBreak="0">
    <w:nsid w:val="168644FD"/>
    <w:multiLevelType w:val="multilevel"/>
    <w:tmpl w:val="CD860A28"/>
    <w:lvl w:ilvl="0">
      <w:start w:val="1"/>
      <w:numFmt w:val="decimal"/>
      <w:isLgl/>
      <w:lvlText w:val="%1"/>
      <w:lvlJc w:val="left"/>
      <w:pPr>
        <w:tabs>
          <w:tab w:val="num" w:pos="2269"/>
        </w:tabs>
        <w:ind w:left="2269" w:hanging="567"/>
      </w:pPr>
      <w:rPr>
        <w:rFonts w:ascii="Arial Narrow" w:hAnsi="Arial Narrow" w:cs="Times New Roman" w:hint="default"/>
        <w:b/>
        <w:i w:val="0"/>
        <w:sz w:val="22"/>
        <w:u w:val="none"/>
      </w:rPr>
    </w:lvl>
    <w:lvl w:ilvl="1">
      <w:start w:val="1"/>
      <w:numFmt w:val="decimal"/>
      <w:pStyle w:val="level2"/>
      <w:isLgl/>
      <w:lvlText w:val="%1.%2"/>
      <w:lvlJc w:val="left"/>
      <w:pPr>
        <w:tabs>
          <w:tab w:val="num" w:pos="993"/>
        </w:tabs>
        <w:ind w:left="993" w:hanging="851"/>
      </w:pPr>
      <w:rPr>
        <w:rFonts w:ascii="Arial" w:hAnsi="Arial" w:cs="Times New Roman" w:hint="default"/>
        <w:b w:val="0"/>
        <w:i w:val="0"/>
        <w:sz w:val="22"/>
      </w:rPr>
    </w:lvl>
    <w:lvl w:ilvl="2">
      <w:start w:val="1"/>
      <w:numFmt w:val="decimal"/>
      <w:isLgl/>
      <w:lvlText w:val="%1.%2.%3"/>
      <w:lvlJc w:val="left"/>
      <w:pPr>
        <w:tabs>
          <w:tab w:val="num" w:pos="1134"/>
        </w:tabs>
        <w:ind w:left="1134" w:hanging="1134"/>
      </w:pPr>
      <w:rPr>
        <w:rFonts w:ascii="Arial" w:hAnsi="Arial" w:cs="Times New Roman" w:hint="default"/>
        <w:b w:val="0"/>
        <w:i w:val="0"/>
        <w:sz w:val="22"/>
      </w:rPr>
    </w:lvl>
    <w:lvl w:ilvl="3">
      <w:start w:val="1"/>
      <w:numFmt w:val="decimal"/>
      <w:isLgl/>
      <w:lvlText w:val="%1.%2.%3.%4"/>
      <w:lvlJc w:val="left"/>
      <w:pPr>
        <w:tabs>
          <w:tab w:val="num" w:pos="1418"/>
        </w:tabs>
        <w:ind w:left="1418" w:hanging="1418"/>
      </w:pPr>
      <w:rPr>
        <w:rFonts w:ascii="Arial" w:hAnsi="Arial" w:cs="Times New Roman" w:hint="default"/>
        <w:b w:val="0"/>
        <w:i w:val="0"/>
        <w:sz w:val="22"/>
      </w:rPr>
    </w:lvl>
    <w:lvl w:ilvl="4">
      <w:start w:val="1"/>
      <w:numFmt w:val="decimal"/>
      <w:pStyle w:val="level5"/>
      <w:lvlText w:val="%1.%2.%3.%4.%5"/>
      <w:lvlJc w:val="left"/>
      <w:pPr>
        <w:tabs>
          <w:tab w:val="num" w:pos="1701"/>
        </w:tabs>
        <w:ind w:left="1701" w:hanging="1701"/>
      </w:pPr>
      <w:rPr>
        <w:rFonts w:ascii="Arial" w:hAnsi="Arial" w:cs="Times New Roman" w:hint="default"/>
        <w:b w:val="0"/>
        <w:i w:val="0"/>
        <w:sz w:val="22"/>
      </w:rPr>
    </w:lvl>
    <w:lvl w:ilvl="5">
      <w:start w:val="1"/>
      <w:numFmt w:val="decimal"/>
      <w:lvlText w:val="%1.%2.%3.%4.%5.%6"/>
      <w:lvlJc w:val="left"/>
      <w:pPr>
        <w:tabs>
          <w:tab w:val="num" w:pos="1985"/>
        </w:tabs>
        <w:ind w:left="1985" w:hanging="1985"/>
      </w:pPr>
      <w:rPr>
        <w:rFonts w:ascii="Arial" w:hAnsi="Arial" w:cs="Times New Roman" w:hint="default"/>
        <w:b w:val="0"/>
        <w:i w:val="0"/>
        <w:sz w:val="22"/>
      </w:rPr>
    </w:lvl>
    <w:lvl w:ilvl="6">
      <w:start w:val="1"/>
      <w:numFmt w:val="decimal"/>
      <w:pStyle w:val="level5"/>
      <w:lvlText w:val="%1.%2.%3.%4.%5.%6.%7"/>
      <w:lvlJc w:val="left"/>
      <w:pPr>
        <w:tabs>
          <w:tab w:val="num" w:pos="2268"/>
        </w:tabs>
        <w:ind w:left="2268" w:hanging="2268"/>
      </w:pPr>
      <w:rPr>
        <w:rFonts w:ascii="Arial" w:hAnsi="Arial" w:cs="Times New Roman" w:hint="default"/>
        <w:b w:val="0"/>
        <w:i w:val="0"/>
        <w:sz w:val="22"/>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8CE4D33"/>
    <w:multiLevelType w:val="hybridMultilevel"/>
    <w:tmpl w:val="7CE4B316"/>
    <w:lvl w:ilvl="0" w:tplc="FB3E3032">
      <w:start w:val="1"/>
      <w:numFmt w:val="lowerRoman"/>
      <w:lvlText w:val="(%1)"/>
      <w:lvlJc w:val="left"/>
      <w:pPr>
        <w:ind w:left="3130" w:hanging="720"/>
      </w:pPr>
      <w:rPr>
        <w:rFonts w:hint="default"/>
      </w:rPr>
    </w:lvl>
    <w:lvl w:ilvl="1" w:tplc="1C090019" w:tentative="1">
      <w:start w:val="1"/>
      <w:numFmt w:val="lowerLetter"/>
      <w:lvlText w:val="%2."/>
      <w:lvlJc w:val="left"/>
      <w:pPr>
        <w:ind w:left="3490" w:hanging="360"/>
      </w:pPr>
    </w:lvl>
    <w:lvl w:ilvl="2" w:tplc="1C09001B" w:tentative="1">
      <w:start w:val="1"/>
      <w:numFmt w:val="lowerRoman"/>
      <w:lvlText w:val="%3."/>
      <w:lvlJc w:val="right"/>
      <w:pPr>
        <w:ind w:left="4210" w:hanging="180"/>
      </w:pPr>
    </w:lvl>
    <w:lvl w:ilvl="3" w:tplc="1C09000F" w:tentative="1">
      <w:start w:val="1"/>
      <w:numFmt w:val="decimal"/>
      <w:lvlText w:val="%4."/>
      <w:lvlJc w:val="left"/>
      <w:pPr>
        <w:ind w:left="4930" w:hanging="360"/>
      </w:pPr>
    </w:lvl>
    <w:lvl w:ilvl="4" w:tplc="1C090019" w:tentative="1">
      <w:start w:val="1"/>
      <w:numFmt w:val="lowerLetter"/>
      <w:lvlText w:val="%5."/>
      <w:lvlJc w:val="left"/>
      <w:pPr>
        <w:ind w:left="5650" w:hanging="360"/>
      </w:pPr>
    </w:lvl>
    <w:lvl w:ilvl="5" w:tplc="1C09001B" w:tentative="1">
      <w:start w:val="1"/>
      <w:numFmt w:val="lowerRoman"/>
      <w:lvlText w:val="%6."/>
      <w:lvlJc w:val="right"/>
      <w:pPr>
        <w:ind w:left="6370" w:hanging="180"/>
      </w:pPr>
    </w:lvl>
    <w:lvl w:ilvl="6" w:tplc="1C09000F" w:tentative="1">
      <w:start w:val="1"/>
      <w:numFmt w:val="decimal"/>
      <w:lvlText w:val="%7."/>
      <w:lvlJc w:val="left"/>
      <w:pPr>
        <w:ind w:left="7090" w:hanging="360"/>
      </w:pPr>
    </w:lvl>
    <w:lvl w:ilvl="7" w:tplc="1C090019" w:tentative="1">
      <w:start w:val="1"/>
      <w:numFmt w:val="lowerLetter"/>
      <w:lvlText w:val="%8."/>
      <w:lvlJc w:val="left"/>
      <w:pPr>
        <w:ind w:left="7810" w:hanging="360"/>
      </w:pPr>
    </w:lvl>
    <w:lvl w:ilvl="8" w:tplc="1C09001B" w:tentative="1">
      <w:start w:val="1"/>
      <w:numFmt w:val="lowerRoman"/>
      <w:lvlText w:val="%9."/>
      <w:lvlJc w:val="right"/>
      <w:pPr>
        <w:ind w:left="8530" w:hanging="180"/>
      </w:pPr>
    </w:lvl>
  </w:abstractNum>
  <w:abstractNum w:abstractNumId="11" w15:restartNumberingAfterBreak="0">
    <w:nsid w:val="1C7D1168"/>
    <w:multiLevelType w:val="multilevel"/>
    <w:tmpl w:val="F77E57E2"/>
    <w:lvl w:ilvl="0">
      <w:start w:val="10"/>
      <w:numFmt w:val="decimal"/>
      <w:lvlText w:val="%1"/>
      <w:lvlJc w:val="left"/>
      <w:pPr>
        <w:ind w:left="780" w:hanging="780"/>
      </w:pPr>
      <w:rPr>
        <w:rFonts w:hint="default"/>
      </w:rPr>
    </w:lvl>
    <w:lvl w:ilvl="1">
      <w:start w:val="4"/>
      <w:numFmt w:val="decimal"/>
      <w:lvlText w:val="%1.%2"/>
      <w:lvlJc w:val="left"/>
      <w:pPr>
        <w:ind w:left="1630" w:hanging="780"/>
      </w:pPr>
      <w:rPr>
        <w:rFonts w:hint="default"/>
      </w:rPr>
    </w:lvl>
    <w:lvl w:ilvl="2">
      <w:start w:val="8"/>
      <w:numFmt w:val="decimal"/>
      <w:lvlText w:val="%1.%2.%3"/>
      <w:lvlJc w:val="left"/>
      <w:pPr>
        <w:ind w:left="2480" w:hanging="780"/>
      </w:pPr>
      <w:rPr>
        <w:rFonts w:hint="default"/>
      </w:rPr>
    </w:lvl>
    <w:lvl w:ilvl="3">
      <w:start w:val="1"/>
      <w:numFmt w:val="decimal"/>
      <w:lvlText w:val="%1.%2.%3.%4"/>
      <w:lvlJc w:val="left"/>
      <w:pPr>
        <w:ind w:left="3330" w:hanging="7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2" w15:restartNumberingAfterBreak="0">
    <w:nsid w:val="1C8668C3"/>
    <w:multiLevelType w:val="hybridMultilevel"/>
    <w:tmpl w:val="E1B43E5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1D660F4E"/>
    <w:multiLevelType w:val="multilevel"/>
    <w:tmpl w:val="A3A446EC"/>
    <w:lvl w:ilvl="0">
      <w:start w:val="1"/>
      <w:numFmt w:val="decimal"/>
      <w:lvlText w:val="%1"/>
      <w:lvlJc w:val="left"/>
      <w:pPr>
        <w:tabs>
          <w:tab w:val="num" w:pos="680"/>
        </w:tabs>
        <w:ind w:left="680" w:hanging="680"/>
      </w:pPr>
      <w:rPr>
        <w:rFonts w:hint="default"/>
      </w:rPr>
    </w:lvl>
    <w:lvl w:ilvl="1">
      <w:start w:val="1"/>
      <w:numFmt w:val="decimal"/>
      <w:pStyle w:val="Paranumbered"/>
      <w:lvlText w:val="%1.%2"/>
      <w:lvlJc w:val="left"/>
      <w:pPr>
        <w:tabs>
          <w:tab w:val="num" w:pos="680"/>
        </w:tabs>
        <w:ind w:left="680" w:hanging="680"/>
      </w:pPr>
      <w:rPr>
        <w:rFonts w:hint="default"/>
        <w:b w:val="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13A5E81"/>
    <w:multiLevelType w:val="multilevel"/>
    <w:tmpl w:val="96A4827E"/>
    <w:lvl w:ilvl="0">
      <w:start w:val="1"/>
      <w:numFmt w:val="decimal"/>
      <w:lvlText w:val="%1."/>
      <w:lvlJc w:val="left"/>
      <w:pPr>
        <w:tabs>
          <w:tab w:val="num" w:pos="397"/>
        </w:tabs>
        <w:ind w:left="397" w:hanging="397"/>
      </w:pPr>
      <w:rPr>
        <w:rFonts w:ascii="Arial Bold" w:hAnsi="Arial Bold" w:hint="default"/>
        <w:b/>
        <w:i w:val="0"/>
        <w:sz w:val="24"/>
      </w:rPr>
    </w:lvl>
    <w:lvl w:ilvl="1">
      <w:start w:val="1"/>
      <w:numFmt w:val="lowerLetter"/>
      <w:pStyle w:val="BodyTextIndent"/>
      <w:lvlText w:val="(%2)"/>
      <w:lvlJc w:val="left"/>
      <w:pPr>
        <w:tabs>
          <w:tab w:val="num" w:pos="397"/>
        </w:tabs>
        <w:ind w:left="397" w:hanging="397"/>
      </w:pPr>
      <w:rPr>
        <w:rFonts w:ascii="Arial" w:hAnsi="Arial" w:cs="Times New Roman" w:hint="default"/>
        <w:b w:val="0"/>
        <w:i w:val="0"/>
        <w:sz w:val="20"/>
        <w:szCs w:val="20"/>
      </w:rPr>
    </w:lvl>
    <w:lvl w:ilvl="2">
      <w:start w:val="1"/>
      <w:numFmt w:val="none"/>
      <w:lvlText w:val="13.8.1"/>
      <w:lvlJc w:val="left"/>
      <w:pPr>
        <w:tabs>
          <w:tab w:val="num" w:pos="794"/>
        </w:tabs>
        <w:ind w:left="397" w:firstLine="0"/>
      </w:pPr>
      <w:rPr>
        <w:rFonts w:ascii="Arial" w:hAnsi="Arial" w:cs="Times New Roman" w:hint="default"/>
      </w:rPr>
    </w:lvl>
    <w:lvl w:ilvl="3">
      <w:start w:val="1"/>
      <w:numFmt w:val="lowerLetter"/>
      <w:lvlText w:val="(%4)"/>
      <w:lvlJc w:val="left"/>
      <w:pPr>
        <w:tabs>
          <w:tab w:val="num" w:pos="2520"/>
        </w:tabs>
        <w:ind w:left="2520" w:hanging="360"/>
      </w:pPr>
      <w:rPr>
        <w:rFonts w:ascii="Futura Bk" w:hAnsi="Futura Bk" w:hint="default"/>
      </w:rPr>
    </w:lvl>
    <w:lvl w:ilvl="4">
      <w:start w:val="1"/>
      <w:numFmt w:val="lowerRoman"/>
      <w:lvlText w:val="(%5)"/>
      <w:lvlJc w:val="left"/>
      <w:pPr>
        <w:tabs>
          <w:tab w:val="num" w:pos="3240"/>
        </w:tabs>
        <w:ind w:left="2880" w:firstLine="0"/>
      </w:pPr>
      <w:rPr>
        <w:rFonts w:ascii="Futura Bk" w:hAnsi="Futura Bk" w:hint="default"/>
      </w:rPr>
    </w:lvl>
    <w:lvl w:ilvl="5">
      <w:start w:val="1"/>
      <w:numFmt w:val="lowerLetter"/>
      <w:lvlText w:val="(%6)"/>
      <w:lvlJc w:val="left"/>
      <w:pPr>
        <w:tabs>
          <w:tab w:val="num" w:pos="3960"/>
        </w:tabs>
        <w:ind w:left="3600" w:firstLine="0"/>
      </w:pPr>
      <w:rPr>
        <w:rFonts w:ascii="Futura Bk" w:hAnsi="Futura Bk" w:hint="default"/>
      </w:rPr>
    </w:lvl>
    <w:lvl w:ilvl="6">
      <w:start w:val="1"/>
      <w:numFmt w:val="lowerRoman"/>
      <w:lvlText w:val="(%7)"/>
      <w:lvlJc w:val="left"/>
      <w:pPr>
        <w:tabs>
          <w:tab w:val="num" w:pos="4680"/>
        </w:tabs>
        <w:ind w:left="4320" w:firstLine="0"/>
      </w:pPr>
      <w:rPr>
        <w:rFonts w:ascii="Futura Bk" w:hAnsi="Futura Bk" w:hint="default"/>
      </w:rPr>
    </w:lvl>
    <w:lvl w:ilvl="7">
      <w:start w:val="1"/>
      <w:numFmt w:val="lowerLetter"/>
      <w:lvlText w:val="(%8)"/>
      <w:lvlJc w:val="left"/>
      <w:pPr>
        <w:tabs>
          <w:tab w:val="num" w:pos="5400"/>
        </w:tabs>
        <w:ind w:left="5040" w:firstLine="0"/>
      </w:pPr>
      <w:rPr>
        <w:rFonts w:ascii="Futura Bk" w:hAnsi="Futura Bk" w:hint="default"/>
      </w:rPr>
    </w:lvl>
    <w:lvl w:ilvl="8">
      <w:start w:val="1"/>
      <w:numFmt w:val="lowerRoman"/>
      <w:lvlText w:val="(%9)"/>
      <w:lvlJc w:val="left"/>
      <w:pPr>
        <w:tabs>
          <w:tab w:val="num" w:pos="6120"/>
        </w:tabs>
        <w:ind w:left="5760" w:firstLine="0"/>
      </w:pPr>
      <w:rPr>
        <w:rFonts w:ascii="Futura Bk" w:hAnsi="Futura Bk" w:hint="default"/>
      </w:rPr>
    </w:lvl>
  </w:abstractNum>
  <w:abstractNum w:abstractNumId="15" w15:restartNumberingAfterBreak="0">
    <w:nsid w:val="23715CA2"/>
    <w:multiLevelType w:val="hybridMultilevel"/>
    <w:tmpl w:val="1E483208"/>
    <w:lvl w:ilvl="0" w:tplc="1C09000F">
      <w:start w:val="1"/>
      <w:numFmt w:val="decimal"/>
      <w:lvlText w:val="%1."/>
      <w:lvlJc w:val="left"/>
      <w:pPr>
        <w:ind w:left="1920" w:hanging="360"/>
      </w:pPr>
    </w:lvl>
    <w:lvl w:ilvl="1" w:tplc="1C090019" w:tentative="1">
      <w:start w:val="1"/>
      <w:numFmt w:val="lowerLetter"/>
      <w:lvlText w:val="%2."/>
      <w:lvlJc w:val="left"/>
      <w:pPr>
        <w:ind w:left="2700" w:hanging="360"/>
      </w:pPr>
    </w:lvl>
    <w:lvl w:ilvl="2" w:tplc="1C09001B" w:tentative="1">
      <w:start w:val="1"/>
      <w:numFmt w:val="lowerRoman"/>
      <w:lvlText w:val="%3."/>
      <w:lvlJc w:val="right"/>
      <w:pPr>
        <w:ind w:left="3420" w:hanging="180"/>
      </w:pPr>
    </w:lvl>
    <w:lvl w:ilvl="3" w:tplc="1C09000F" w:tentative="1">
      <w:start w:val="1"/>
      <w:numFmt w:val="decimal"/>
      <w:lvlText w:val="%4."/>
      <w:lvlJc w:val="left"/>
      <w:pPr>
        <w:ind w:left="4140" w:hanging="360"/>
      </w:pPr>
    </w:lvl>
    <w:lvl w:ilvl="4" w:tplc="1C090019" w:tentative="1">
      <w:start w:val="1"/>
      <w:numFmt w:val="lowerLetter"/>
      <w:lvlText w:val="%5."/>
      <w:lvlJc w:val="left"/>
      <w:pPr>
        <w:ind w:left="4860" w:hanging="360"/>
      </w:pPr>
    </w:lvl>
    <w:lvl w:ilvl="5" w:tplc="1C09001B" w:tentative="1">
      <w:start w:val="1"/>
      <w:numFmt w:val="lowerRoman"/>
      <w:lvlText w:val="%6."/>
      <w:lvlJc w:val="right"/>
      <w:pPr>
        <w:ind w:left="5580" w:hanging="180"/>
      </w:pPr>
    </w:lvl>
    <w:lvl w:ilvl="6" w:tplc="1C09000F" w:tentative="1">
      <w:start w:val="1"/>
      <w:numFmt w:val="decimal"/>
      <w:lvlText w:val="%7."/>
      <w:lvlJc w:val="left"/>
      <w:pPr>
        <w:ind w:left="6300" w:hanging="360"/>
      </w:pPr>
    </w:lvl>
    <w:lvl w:ilvl="7" w:tplc="1C090019" w:tentative="1">
      <w:start w:val="1"/>
      <w:numFmt w:val="lowerLetter"/>
      <w:lvlText w:val="%8."/>
      <w:lvlJc w:val="left"/>
      <w:pPr>
        <w:ind w:left="7020" w:hanging="360"/>
      </w:pPr>
    </w:lvl>
    <w:lvl w:ilvl="8" w:tplc="1C09001B" w:tentative="1">
      <w:start w:val="1"/>
      <w:numFmt w:val="lowerRoman"/>
      <w:lvlText w:val="%9."/>
      <w:lvlJc w:val="right"/>
      <w:pPr>
        <w:ind w:left="7740" w:hanging="180"/>
      </w:pPr>
    </w:lvl>
  </w:abstractNum>
  <w:abstractNum w:abstractNumId="16" w15:restartNumberingAfterBreak="0">
    <w:nsid w:val="287D709B"/>
    <w:multiLevelType w:val="multilevel"/>
    <w:tmpl w:val="93C80310"/>
    <w:lvl w:ilvl="0">
      <w:start w:val="1"/>
      <w:numFmt w:val="decimal"/>
      <w:pStyle w:val="NedbankHead1"/>
      <w:lvlText w:val="%1."/>
      <w:lvlJc w:val="left"/>
      <w:pPr>
        <w:ind w:left="360" w:hanging="360"/>
      </w:pPr>
      <w:rPr>
        <w:rFonts w:cs="Times New Roman"/>
      </w:rPr>
    </w:lvl>
    <w:lvl w:ilvl="1">
      <w:start w:val="1"/>
      <w:numFmt w:val="decimal"/>
      <w:pStyle w:val="NedbankHead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C992DC0"/>
    <w:multiLevelType w:val="hybridMultilevel"/>
    <w:tmpl w:val="482293D6"/>
    <w:lvl w:ilvl="0" w:tplc="75EEC25E">
      <w:start w:val="1"/>
      <w:numFmt w:val="lowerRoman"/>
      <w:lvlText w:val="(%1)"/>
      <w:lvlJc w:val="left"/>
      <w:pPr>
        <w:ind w:left="3555" w:hanging="720"/>
      </w:pPr>
      <w:rPr>
        <w:rFonts w:hint="default"/>
      </w:rPr>
    </w:lvl>
    <w:lvl w:ilvl="1" w:tplc="1C090019" w:tentative="1">
      <w:start w:val="1"/>
      <w:numFmt w:val="lowerLetter"/>
      <w:lvlText w:val="%2."/>
      <w:lvlJc w:val="left"/>
      <w:pPr>
        <w:ind w:left="3915" w:hanging="360"/>
      </w:pPr>
    </w:lvl>
    <w:lvl w:ilvl="2" w:tplc="1C09001B" w:tentative="1">
      <w:start w:val="1"/>
      <w:numFmt w:val="lowerRoman"/>
      <w:lvlText w:val="%3."/>
      <w:lvlJc w:val="right"/>
      <w:pPr>
        <w:ind w:left="4635" w:hanging="180"/>
      </w:pPr>
    </w:lvl>
    <w:lvl w:ilvl="3" w:tplc="1C09000F" w:tentative="1">
      <w:start w:val="1"/>
      <w:numFmt w:val="decimal"/>
      <w:lvlText w:val="%4."/>
      <w:lvlJc w:val="left"/>
      <w:pPr>
        <w:ind w:left="5355" w:hanging="360"/>
      </w:pPr>
    </w:lvl>
    <w:lvl w:ilvl="4" w:tplc="1C090019" w:tentative="1">
      <w:start w:val="1"/>
      <w:numFmt w:val="lowerLetter"/>
      <w:lvlText w:val="%5."/>
      <w:lvlJc w:val="left"/>
      <w:pPr>
        <w:ind w:left="6075" w:hanging="360"/>
      </w:pPr>
    </w:lvl>
    <w:lvl w:ilvl="5" w:tplc="1C09001B" w:tentative="1">
      <w:start w:val="1"/>
      <w:numFmt w:val="lowerRoman"/>
      <w:lvlText w:val="%6."/>
      <w:lvlJc w:val="right"/>
      <w:pPr>
        <w:ind w:left="6795" w:hanging="180"/>
      </w:pPr>
    </w:lvl>
    <w:lvl w:ilvl="6" w:tplc="1C09000F" w:tentative="1">
      <w:start w:val="1"/>
      <w:numFmt w:val="decimal"/>
      <w:lvlText w:val="%7."/>
      <w:lvlJc w:val="left"/>
      <w:pPr>
        <w:ind w:left="7515" w:hanging="360"/>
      </w:pPr>
    </w:lvl>
    <w:lvl w:ilvl="7" w:tplc="1C090019" w:tentative="1">
      <w:start w:val="1"/>
      <w:numFmt w:val="lowerLetter"/>
      <w:lvlText w:val="%8."/>
      <w:lvlJc w:val="left"/>
      <w:pPr>
        <w:ind w:left="8235" w:hanging="360"/>
      </w:pPr>
    </w:lvl>
    <w:lvl w:ilvl="8" w:tplc="1C09001B" w:tentative="1">
      <w:start w:val="1"/>
      <w:numFmt w:val="lowerRoman"/>
      <w:lvlText w:val="%9."/>
      <w:lvlJc w:val="right"/>
      <w:pPr>
        <w:ind w:left="8955" w:hanging="180"/>
      </w:pPr>
    </w:lvl>
  </w:abstractNum>
  <w:abstractNum w:abstractNumId="18" w15:restartNumberingAfterBreak="0">
    <w:nsid w:val="2D6F41D1"/>
    <w:multiLevelType w:val="multilevel"/>
    <w:tmpl w:val="CCB60BE0"/>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2F03524D"/>
    <w:multiLevelType w:val="hybridMultilevel"/>
    <w:tmpl w:val="14821AAA"/>
    <w:lvl w:ilvl="0" w:tplc="D3447FF0">
      <w:start w:val="1"/>
      <w:numFmt w:val="bullet"/>
      <w:pStyle w:val="PwCCVBullet1"/>
      <w:lvlText w:val=""/>
      <w:lvlJc w:val="left"/>
      <w:pPr>
        <w:ind w:left="833" w:hanging="360"/>
      </w:pPr>
      <w:rPr>
        <w:rFonts w:ascii="Symbol" w:hAnsi="Symbol" w:hint="default"/>
        <w:color w:val="EB8C00"/>
      </w:rPr>
    </w:lvl>
    <w:lvl w:ilvl="1" w:tplc="1C090003">
      <w:start w:val="1"/>
      <w:numFmt w:val="bullet"/>
      <w:lvlText w:val="o"/>
      <w:lvlJc w:val="left"/>
      <w:pPr>
        <w:ind w:left="1553" w:hanging="360"/>
      </w:pPr>
      <w:rPr>
        <w:rFonts w:ascii="Courier New" w:hAnsi="Courier New" w:cs="Courier New" w:hint="default"/>
      </w:rPr>
    </w:lvl>
    <w:lvl w:ilvl="2" w:tplc="1C090005" w:tentative="1">
      <w:start w:val="1"/>
      <w:numFmt w:val="bullet"/>
      <w:lvlText w:val=""/>
      <w:lvlJc w:val="left"/>
      <w:pPr>
        <w:ind w:left="2273" w:hanging="360"/>
      </w:pPr>
      <w:rPr>
        <w:rFonts w:ascii="Wingdings" w:hAnsi="Wingdings" w:hint="default"/>
      </w:rPr>
    </w:lvl>
    <w:lvl w:ilvl="3" w:tplc="1C090001" w:tentative="1">
      <w:start w:val="1"/>
      <w:numFmt w:val="bullet"/>
      <w:lvlText w:val=""/>
      <w:lvlJc w:val="left"/>
      <w:pPr>
        <w:ind w:left="2993" w:hanging="360"/>
      </w:pPr>
      <w:rPr>
        <w:rFonts w:ascii="Symbol" w:hAnsi="Symbol" w:hint="default"/>
      </w:rPr>
    </w:lvl>
    <w:lvl w:ilvl="4" w:tplc="1C090003" w:tentative="1">
      <w:start w:val="1"/>
      <w:numFmt w:val="bullet"/>
      <w:lvlText w:val="o"/>
      <w:lvlJc w:val="left"/>
      <w:pPr>
        <w:ind w:left="3713" w:hanging="360"/>
      </w:pPr>
      <w:rPr>
        <w:rFonts w:ascii="Courier New" w:hAnsi="Courier New" w:cs="Courier New" w:hint="default"/>
      </w:rPr>
    </w:lvl>
    <w:lvl w:ilvl="5" w:tplc="1C090005" w:tentative="1">
      <w:start w:val="1"/>
      <w:numFmt w:val="bullet"/>
      <w:lvlText w:val=""/>
      <w:lvlJc w:val="left"/>
      <w:pPr>
        <w:ind w:left="4433" w:hanging="360"/>
      </w:pPr>
      <w:rPr>
        <w:rFonts w:ascii="Wingdings" w:hAnsi="Wingdings" w:hint="default"/>
      </w:rPr>
    </w:lvl>
    <w:lvl w:ilvl="6" w:tplc="1C090001" w:tentative="1">
      <w:start w:val="1"/>
      <w:numFmt w:val="bullet"/>
      <w:lvlText w:val=""/>
      <w:lvlJc w:val="left"/>
      <w:pPr>
        <w:ind w:left="5153" w:hanging="360"/>
      </w:pPr>
      <w:rPr>
        <w:rFonts w:ascii="Symbol" w:hAnsi="Symbol" w:hint="default"/>
      </w:rPr>
    </w:lvl>
    <w:lvl w:ilvl="7" w:tplc="1C090003" w:tentative="1">
      <w:start w:val="1"/>
      <w:numFmt w:val="bullet"/>
      <w:lvlText w:val="o"/>
      <w:lvlJc w:val="left"/>
      <w:pPr>
        <w:ind w:left="5873" w:hanging="360"/>
      </w:pPr>
      <w:rPr>
        <w:rFonts w:ascii="Courier New" w:hAnsi="Courier New" w:cs="Courier New" w:hint="default"/>
      </w:rPr>
    </w:lvl>
    <w:lvl w:ilvl="8" w:tplc="1C090005" w:tentative="1">
      <w:start w:val="1"/>
      <w:numFmt w:val="bullet"/>
      <w:lvlText w:val=""/>
      <w:lvlJc w:val="left"/>
      <w:pPr>
        <w:ind w:left="6593" w:hanging="360"/>
      </w:pPr>
      <w:rPr>
        <w:rFonts w:ascii="Wingdings" w:hAnsi="Wingdings" w:hint="default"/>
      </w:rPr>
    </w:lvl>
  </w:abstractNum>
  <w:abstractNum w:abstractNumId="20" w15:restartNumberingAfterBreak="0">
    <w:nsid w:val="2F673569"/>
    <w:multiLevelType w:val="multilevel"/>
    <w:tmpl w:val="660EBFD0"/>
    <w:lvl w:ilvl="0">
      <w:start w:val="1"/>
      <w:numFmt w:val="decimal"/>
      <w:lvlText w:val="%1."/>
      <w:lvlJc w:val="left"/>
      <w:pPr>
        <w:tabs>
          <w:tab w:val="num" w:pos="900"/>
        </w:tabs>
        <w:ind w:left="900" w:hanging="900"/>
      </w:pPr>
      <w:rPr>
        <w:rFonts w:cs="Times New Roman" w:hint="default"/>
        <w:b/>
        <w:bCs w:val="0"/>
        <w:i w:val="0"/>
      </w:rPr>
    </w:lvl>
    <w:lvl w:ilvl="1">
      <w:start w:val="1"/>
      <w:numFmt w:val="decimal"/>
      <w:isLgl/>
      <w:lvlText w:val="%1.%2"/>
      <w:lvlJc w:val="left"/>
      <w:pPr>
        <w:tabs>
          <w:tab w:val="num" w:pos="900"/>
        </w:tabs>
        <w:ind w:left="900" w:hanging="900"/>
      </w:pPr>
      <w:rPr>
        <w:rFonts w:ascii="Arial" w:hAnsi="Arial" w:cs="Times New Roman" w:hint="default"/>
        <w:b w:val="0"/>
        <w:bCs w:val="0"/>
      </w:rPr>
    </w:lvl>
    <w:lvl w:ilvl="2">
      <w:start w:val="1"/>
      <w:numFmt w:val="lowerRoman"/>
      <w:lvlText w:val="(%3)"/>
      <w:lvlJc w:val="left"/>
      <w:pPr>
        <w:tabs>
          <w:tab w:val="num" w:pos="900"/>
        </w:tabs>
        <w:ind w:left="900" w:hanging="900"/>
      </w:pPr>
      <w:rPr>
        <w:rFonts w:hint="default"/>
        <w:b w:val="0"/>
        <w:bCs w:val="0"/>
        <w:color w:val="auto"/>
      </w:rPr>
    </w:lvl>
    <w:lvl w:ilvl="3">
      <w:start w:val="1"/>
      <w:numFmt w:val="decimal"/>
      <w:isLgl/>
      <w:lvlText w:val="%1.%2.%3.%4"/>
      <w:lvlJc w:val="left"/>
      <w:pPr>
        <w:tabs>
          <w:tab w:val="num" w:pos="900"/>
        </w:tabs>
        <w:ind w:left="900" w:hanging="900"/>
      </w:pPr>
      <w:rPr>
        <w:rFonts w:cs="Times New Roman" w:hint="default"/>
        <w:b w:val="0"/>
      </w:rPr>
    </w:lvl>
    <w:lvl w:ilvl="4">
      <w:start w:val="1"/>
      <w:numFmt w:val="decimal"/>
      <w:isLgl/>
      <w:lvlText w:val="%1.%2.%3.%4.%5"/>
      <w:lvlJc w:val="left"/>
      <w:pPr>
        <w:tabs>
          <w:tab w:val="num" w:pos="1080"/>
        </w:tabs>
        <w:ind w:left="1080" w:hanging="1080"/>
      </w:pPr>
      <w:rPr>
        <w:rFonts w:cs="Times New Roman" w:hint="default"/>
        <w:b w:val="0"/>
        <w:bCs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1" w15:restartNumberingAfterBreak="0">
    <w:nsid w:val="316C2DAF"/>
    <w:multiLevelType w:val="multilevel"/>
    <w:tmpl w:val="DE2CF53C"/>
    <w:lvl w:ilvl="0">
      <w:start w:val="5"/>
      <w:numFmt w:val="decimal"/>
      <w:lvlText w:val="%1"/>
      <w:lvlJc w:val="left"/>
      <w:pPr>
        <w:ind w:left="480" w:hanging="480"/>
      </w:pPr>
      <w:rPr>
        <w:rFonts w:hint="default"/>
      </w:rPr>
    </w:lvl>
    <w:lvl w:ilvl="1">
      <w:start w:val="9"/>
      <w:numFmt w:val="decimal"/>
      <w:lvlText w:val="%1.%2"/>
      <w:lvlJc w:val="left"/>
      <w:pPr>
        <w:ind w:left="7285" w:hanging="480"/>
      </w:pPr>
      <w:rPr>
        <w:rFonts w:hint="default"/>
      </w:rPr>
    </w:lvl>
    <w:lvl w:ilvl="2">
      <w:start w:val="1"/>
      <w:numFmt w:val="upperRoman"/>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8617CB"/>
    <w:multiLevelType w:val="multilevel"/>
    <w:tmpl w:val="83C4992A"/>
    <w:lvl w:ilvl="0">
      <w:start w:val="1"/>
      <w:numFmt w:val="decimal"/>
      <w:lvlText w:val="%1."/>
      <w:lvlJc w:val="left"/>
      <w:pPr>
        <w:tabs>
          <w:tab w:val="num" w:pos="862"/>
        </w:tabs>
        <w:ind w:left="862" w:hanging="862"/>
      </w:pPr>
      <w:rPr>
        <w:b w:val="0"/>
        <w:sz w:val="22"/>
        <w:szCs w:val="22"/>
      </w:rPr>
    </w:lvl>
    <w:lvl w:ilvl="1">
      <w:start w:val="1"/>
      <w:numFmt w:val="decimal"/>
      <w:pStyle w:val="RD2"/>
      <w:lvlText w:val="%1.%2"/>
      <w:lvlJc w:val="left"/>
      <w:pPr>
        <w:tabs>
          <w:tab w:val="num" w:pos="862"/>
        </w:tabs>
        <w:ind w:left="862" w:hanging="862"/>
      </w:pPr>
      <w:rPr>
        <w:b w:val="0"/>
        <w:sz w:val="22"/>
        <w:szCs w:val="22"/>
      </w:rPr>
    </w:lvl>
    <w:lvl w:ilvl="2">
      <w:start w:val="1"/>
      <w:numFmt w:val="decimal"/>
      <w:pStyle w:val="RD3"/>
      <w:lvlText w:val="%1.%2.%3"/>
      <w:lvlJc w:val="left"/>
      <w:pPr>
        <w:tabs>
          <w:tab w:val="num" w:pos="862"/>
        </w:tabs>
        <w:ind w:left="862" w:hanging="862"/>
      </w:pPr>
      <w:rPr>
        <w:b w:val="0"/>
      </w:rPr>
    </w:lvl>
    <w:lvl w:ilvl="3">
      <w:start w:val="1"/>
      <w:numFmt w:val="decimal"/>
      <w:pStyle w:val="RD4"/>
      <w:lvlText w:val="%1.%2.%3.%4"/>
      <w:lvlJc w:val="left"/>
      <w:pPr>
        <w:tabs>
          <w:tab w:val="num" w:pos="862"/>
        </w:tabs>
        <w:ind w:left="862" w:hanging="862"/>
      </w:pPr>
    </w:lvl>
    <w:lvl w:ilvl="4">
      <w:start w:val="1"/>
      <w:numFmt w:val="decimal"/>
      <w:pStyle w:val="RD5"/>
      <w:lvlText w:val="%1.%2.%3.%4.%5"/>
      <w:lvlJc w:val="left"/>
      <w:pPr>
        <w:tabs>
          <w:tab w:val="num" w:pos="1008"/>
        </w:tabs>
        <w:ind w:left="1008" w:hanging="1008"/>
      </w:pPr>
    </w:lvl>
    <w:lvl w:ilvl="5">
      <w:start w:val="1"/>
      <w:numFmt w:val="decimal"/>
      <w:pStyle w:val="RD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358F7C68"/>
    <w:multiLevelType w:val="hybridMultilevel"/>
    <w:tmpl w:val="7CE4B316"/>
    <w:lvl w:ilvl="0" w:tplc="FB3E3032">
      <w:start w:val="1"/>
      <w:numFmt w:val="lowerRoman"/>
      <w:lvlText w:val="(%1)"/>
      <w:lvlJc w:val="left"/>
      <w:pPr>
        <w:ind w:left="3130" w:hanging="720"/>
      </w:pPr>
      <w:rPr>
        <w:rFonts w:hint="default"/>
      </w:rPr>
    </w:lvl>
    <w:lvl w:ilvl="1" w:tplc="1C090019" w:tentative="1">
      <w:start w:val="1"/>
      <w:numFmt w:val="lowerLetter"/>
      <w:lvlText w:val="%2."/>
      <w:lvlJc w:val="left"/>
      <w:pPr>
        <w:ind w:left="3490" w:hanging="360"/>
      </w:pPr>
    </w:lvl>
    <w:lvl w:ilvl="2" w:tplc="1C09001B" w:tentative="1">
      <w:start w:val="1"/>
      <w:numFmt w:val="lowerRoman"/>
      <w:lvlText w:val="%3."/>
      <w:lvlJc w:val="right"/>
      <w:pPr>
        <w:ind w:left="4210" w:hanging="180"/>
      </w:pPr>
    </w:lvl>
    <w:lvl w:ilvl="3" w:tplc="1C09000F" w:tentative="1">
      <w:start w:val="1"/>
      <w:numFmt w:val="decimal"/>
      <w:lvlText w:val="%4."/>
      <w:lvlJc w:val="left"/>
      <w:pPr>
        <w:ind w:left="4930" w:hanging="360"/>
      </w:pPr>
    </w:lvl>
    <w:lvl w:ilvl="4" w:tplc="1C090019" w:tentative="1">
      <w:start w:val="1"/>
      <w:numFmt w:val="lowerLetter"/>
      <w:lvlText w:val="%5."/>
      <w:lvlJc w:val="left"/>
      <w:pPr>
        <w:ind w:left="5650" w:hanging="360"/>
      </w:pPr>
    </w:lvl>
    <w:lvl w:ilvl="5" w:tplc="1C09001B" w:tentative="1">
      <w:start w:val="1"/>
      <w:numFmt w:val="lowerRoman"/>
      <w:lvlText w:val="%6."/>
      <w:lvlJc w:val="right"/>
      <w:pPr>
        <w:ind w:left="6370" w:hanging="180"/>
      </w:pPr>
    </w:lvl>
    <w:lvl w:ilvl="6" w:tplc="1C09000F" w:tentative="1">
      <w:start w:val="1"/>
      <w:numFmt w:val="decimal"/>
      <w:lvlText w:val="%7."/>
      <w:lvlJc w:val="left"/>
      <w:pPr>
        <w:ind w:left="7090" w:hanging="360"/>
      </w:pPr>
    </w:lvl>
    <w:lvl w:ilvl="7" w:tplc="1C090019" w:tentative="1">
      <w:start w:val="1"/>
      <w:numFmt w:val="lowerLetter"/>
      <w:lvlText w:val="%8."/>
      <w:lvlJc w:val="left"/>
      <w:pPr>
        <w:ind w:left="7810" w:hanging="360"/>
      </w:pPr>
    </w:lvl>
    <w:lvl w:ilvl="8" w:tplc="1C09001B" w:tentative="1">
      <w:start w:val="1"/>
      <w:numFmt w:val="lowerRoman"/>
      <w:lvlText w:val="%9."/>
      <w:lvlJc w:val="right"/>
      <w:pPr>
        <w:ind w:left="8530" w:hanging="180"/>
      </w:pPr>
    </w:lvl>
  </w:abstractNum>
  <w:abstractNum w:abstractNumId="24" w15:restartNumberingAfterBreak="0">
    <w:nsid w:val="378C2DAE"/>
    <w:multiLevelType w:val="hybridMultilevel"/>
    <w:tmpl w:val="475A933C"/>
    <w:lvl w:ilvl="0" w:tplc="3FB8D1BA">
      <w:start w:val="2"/>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5" w15:restartNumberingAfterBreak="0">
    <w:nsid w:val="3F514BAE"/>
    <w:multiLevelType w:val="hybridMultilevel"/>
    <w:tmpl w:val="136692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44F5A6A"/>
    <w:multiLevelType w:val="multilevel"/>
    <w:tmpl w:val="D0DADBFC"/>
    <w:lvl w:ilvl="0">
      <w:start w:val="1"/>
      <w:numFmt w:val="decimal"/>
      <w:pStyle w:val="DM5Level1"/>
      <w:isLgl/>
      <w:lvlText w:val="%1."/>
      <w:lvlJc w:val="left"/>
      <w:pPr>
        <w:tabs>
          <w:tab w:val="num" w:pos="567"/>
        </w:tabs>
        <w:ind w:left="567" w:hanging="567"/>
      </w:pPr>
      <w:rPr>
        <w:rFonts w:ascii="Arial" w:hAnsi="Arial" w:cs="Times New Roman" w:hint="default"/>
        <w:sz w:val="22"/>
      </w:rPr>
    </w:lvl>
    <w:lvl w:ilvl="1">
      <w:start w:val="1"/>
      <w:numFmt w:val="decimal"/>
      <w:pStyle w:val="DM5Level2"/>
      <w:lvlText w:val="%1.%2."/>
      <w:lvlJc w:val="left"/>
      <w:pPr>
        <w:tabs>
          <w:tab w:val="num" w:pos="567"/>
        </w:tabs>
        <w:ind w:left="567" w:hanging="567"/>
      </w:pPr>
      <w:rPr>
        <w:b w:val="0"/>
      </w:rPr>
    </w:lvl>
    <w:lvl w:ilvl="2">
      <w:start w:val="1"/>
      <w:numFmt w:val="decimal"/>
      <w:pStyle w:val="DM5Level1"/>
      <w:lvlText w:val="%1.%2.%3."/>
      <w:lvlJc w:val="left"/>
      <w:pPr>
        <w:tabs>
          <w:tab w:val="num" w:pos="567"/>
        </w:tabs>
        <w:ind w:left="567" w:hanging="567"/>
      </w:pPr>
    </w:lvl>
    <w:lvl w:ilvl="3">
      <w:start w:val="1"/>
      <w:numFmt w:val="decimal"/>
      <w:pStyle w:val="DM5Level2"/>
      <w:lvlText w:val="%1.%2.%3.%4."/>
      <w:lvlJc w:val="left"/>
      <w:pPr>
        <w:tabs>
          <w:tab w:val="num" w:pos="567"/>
        </w:tabs>
        <w:ind w:left="567" w:hanging="567"/>
      </w:pPr>
    </w:lvl>
    <w:lvl w:ilvl="4">
      <w:start w:val="1"/>
      <w:numFmt w:val="decimal"/>
      <w:pStyle w:val="DM5Level5"/>
      <w:lvlText w:val="%1.%2.%3.%4.%5."/>
      <w:lvlJc w:val="left"/>
      <w:pPr>
        <w:tabs>
          <w:tab w:val="num" w:pos="567"/>
        </w:tabs>
        <w:ind w:left="567" w:hanging="567"/>
      </w:pPr>
    </w:lvl>
    <w:lvl w:ilvl="5">
      <w:start w:val="1"/>
      <w:numFmt w:val="decimal"/>
      <w:lvlText w:val="%1.%2.%3.%4.%5.%6."/>
      <w:lvlJc w:val="left"/>
      <w:pPr>
        <w:tabs>
          <w:tab w:val="num" w:pos="567"/>
        </w:tabs>
        <w:ind w:left="567" w:hanging="567"/>
      </w:pPr>
    </w:lvl>
    <w:lvl w:ilvl="6">
      <w:start w:val="1"/>
      <w:numFmt w:val="decimal"/>
      <w:pStyle w:val="DM5Level7"/>
      <w:lvlText w:val="%1.%2.%3.%4.%5.%6.%7."/>
      <w:lvlJc w:val="left"/>
      <w:pPr>
        <w:tabs>
          <w:tab w:val="num" w:pos="567"/>
        </w:tabs>
        <w:ind w:left="567" w:hanging="567"/>
      </w:pPr>
    </w:lvl>
    <w:lvl w:ilvl="7">
      <w:start w:val="1"/>
      <w:numFmt w:val="decimal"/>
      <w:lvlText w:val="%1.%2.%3.%4.%5.%6.%7.%8."/>
      <w:lvlJc w:val="left"/>
      <w:pPr>
        <w:tabs>
          <w:tab w:val="num" w:pos="567"/>
        </w:tabs>
        <w:ind w:left="567" w:hanging="567"/>
      </w:pPr>
    </w:lvl>
    <w:lvl w:ilvl="8">
      <w:start w:val="1"/>
      <w:numFmt w:val="decimal"/>
      <w:pStyle w:val="DM5Level9"/>
      <w:lvlText w:val="%1.%2.%3.%4.%5.%6.%7.%8.%9."/>
      <w:lvlJc w:val="left"/>
      <w:pPr>
        <w:tabs>
          <w:tab w:val="num" w:pos="567"/>
        </w:tabs>
        <w:ind w:left="567" w:hanging="567"/>
      </w:pPr>
    </w:lvl>
  </w:abstractNum>
  <w:abstractNum w:abstractNumId="27" w15:restartNumberingAfterBreak="0">
    <w:nsid w:val="46957D38"/>
    <w:multiLevelType w:val="hybridMultilevel"/>
    <w:tmpl w:val="7CE4B316"/>
    <w:lvl w:ilvl="0" w:tplc="FB3E3032">
      <w:start w:val="1"/>
      <w:numFmt w:val="lowerRoman"/>
      <w:lvlText w:val="(%1)"/>
      <w:lvlJc w:val="left"/>
      <w:pPr>
        <w:ind w:left="3130" w:hanging="720"/>
      </w:pPr>
      <w:rPr>
        <w:rFonts w:hint="default"/>
      </w:rPr>
    </w:lvl>
    <w:lvl w:ilvl="1" w:tplc="1C090019" w:tentative="1">
      <w:start w:val="1"/>
      <w:numFmt w:val="lowerLetter"/>
      <w:lvlText w:val="%2."/>
      <w:lvlJc w:val="left"/>
      <w:pPr>
        <w:ind w:left="3490" w:hanging="360"/>
      </w:pPr>
    </w:lvl>
    <w:lvl w:ilvl="2" w:tplc="1C09001B" w:tentative="1">
      <w:start w:val="1"/>
      <w:numFmt w:val="lowerRoman"/>
      <w:lvlText w:val="%3."/>
      <w:lvlJc w:val="right"/>
      <w:pPr>
        <w:ind w:left="4210" w:hanging="180"/>
      </w:pPr>
    </w:lvl>
    <w:lvl w:ilvl="3" w:tplc="1C09000F" w:tentative="1">
      <w:start w:val="1"/>
      <w:numFmt w:val="decimal"/>
      <w:lvlText w:val="%4."/>
      <w:lvlJc w:val="left"/>
      <w:pPr>
        <w:ind w:left="4930" w:hanging="360"/>
      </w:pPr>
    </w:lvl>
    <w:lvl w:ilvl="4" w:tplc="1C090019" w:tentative="1">
      <w:start w:val="1"/>
      <w:numFmt w:val="lowerLetter"/>
      <w:lvlText w:val="%5."/>
      <w:lvlJc w:val="left"/>
      <w:pPr>
        <w:ind w:left="5650" w:hanging="360"/>
      </w:pPr>
    </w:lvl>
    <w:lvl w:ilvl="5" w:tplc="1C09001B" w:tentative="1">
      <w:start w:val="1"/>
      <w:numFmt w:val="lowerRoman"/>
      <w:lvlText w:val="%6."/>
      <w:lvlJc w:val="right"/>
      <w:pPr>
        <w:ind w:left="6370" w:hanging="180"/>
      </w:pPr>
    </w:lvl>
    <w:lvl w:ilvl="6" w:tplc="1C09000F" w:tentative="1">
      <w:start w:val="1"/>
      <w:numFmt w:val="decimal"/>
      <w:lvlText w:val="%7."/>
      <w:lvlJc w:val="left"/>
      <w:pPr>
        <w:ind w:left="7090" w:hanging="360"/>
      </w:pPr>
    </w:lvl>
    <w:lvl w:ilvl="7" w:tplc="1C090019" w:tentative="1">
      <w:start w:val="1"/>
      <w:numFmt w:val="lowerLetter"/>
      <w:lvlText w:val="%8."/>
      <w:lvlJc w:val="left"/>
      <w:pPr>
        <w:ind w:left="7810" w:hanging="360"/>
      </w:pPr>
    </w:lvl>
    <w:lvl w:ilvl="8" w:tplc="1C09001B" w:tentative="1">
      <w:start w:val="1"/>
      <w:numFmt w:val="lowerRoman"/>
      <w:lvlText w:val="%9."/>
      <w:lvlJc w:val="right"/>
      <w:pPr>
        <w:ind w:left="8530" w:hanging="180"/>
      </w:pPr>
    </w:lvl>
  </w:abstractNum>
  <w:abstractNum w:abstractNumId="28" w15:restartNumberingAfterBreak="0">
    <w:nsid w:val="49DA7C82"/>
    <w:multiLevelType w:val="multilevel"/>
    <w:tmpl w:val="6FDCD584"/>
    <w:lvl w:ilvl="0">
      <w:start w:val="1"/>
      <w:numFmt w:val="decimal"/>
      <w:isLgl/>
      <w:lvlText w:val="%1."/>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DReidInc"/>
      <w:lvlText w:val="%1.%2."/>
      <w:lvlJc w:val="left"/>
      <w:pPr>
        <w:tabs>
          <w:tab w:val="num" w:pos="1440"/>
        </w:tabs>
        <w:ind w:left="144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52"/>
        </w:tabs>
        <w:ind w:left="2552" w:hanging="111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600"/>
        </w:tabs>
        <w:ind w:left="3600" w:hanging="104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5041"/>
        </w:tabs>
        <w:ind w:left="5041" w:hanging="144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29" w15:restartNumberingAfterBreak="0">
    <w:nsid w:val="4D173CD9"/>
    <w:multiLevelType w:val="multilevel"/>
    <w:tmpl w:val="4836C2A6"/>
    <w:lvl w:ilvl="0">
      <w:start w:val="1"/>
      <w:numFmt w:val="decimal"/>
      <w:pStyle w:val="Memo1"/>
      <w:lvlText w:val="%1."/>
      <w:lvlJc w:val="left"/>
      <w:pPr>
        <w:ind w:left="2487" w:hanging="360"/>
      </w:pPr>
      <w:rPr>
        <w:b/>
      </w:rPr>
    </w:lvl>
    <w:lvl w:ilvl="1">
      <w:start w:val="1"/>
      <w:numFmt w:val="decimal"/>
      <w:pStyle w:val="Memo11"/>
      <w:lvlText w:val="%1.%2."/>
      <w:lvlJc w:val="left"/>
      <w:pPr>
        <w:ind w:left="3410" w:hanging="432"/>
      </w:pPr>
      <w:rPr>
        <w:b w:val="0"/>
      </w:rPr>
    </w:lvl>
    <w:lvl w:ilvl="2">
      <w:start w:val="1"/>
      <w:numFmt w:val="decimal"/>
      <w:pStyle w:val="Memo111"/>
      <w:lvlText w:val="%1.%2.%3."/>
      <w:lvlJc w:val="left"/>
      <w:pPr>
        <w:ind w:left="1224" w:hanging="504"/>
      </w:pPr>
      <w:rPr>
        <w:b w:val="0"/>
      </w:rPr>
    </w:lvl>
    <w:lvl w:ilvl="3">
      <w:start w:val="1"/>
      <w:numFmt w:val="lowerLetter"/>
      <w:lvlText w:val="(%4)"/>
      <w:lvlJc w:val="left"/>
      <w:pPr>
        <w:ind w:left="1728" w:hanging="648"/>
      </w:pPr>
      <w:rPr>
        <w:rFonts w:hint="default"/>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4B4E3E"/>
    <w:multiLevelType w:val="multilevel"/>
    <w:tmpl w:val="398618B6"/>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4E8C18F0"/>
    <w:multiLevelType w:val="hybridMultilevel"/>
    <w:tmpl w:val="136692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FA66931"/>
    <w:multiLevelType w:val="multilevel"/>
    <w:tmpl w:val="0B647978"/>
    <w:lvl w:ilvl="0">
      <w:start w:val="1"/>
      <w:numFmt w:val="decimal"/>
      <w:lvlText w:val="%1."/>
      <w:lvlJc w:val="left"/>
      <w:pPr>
        <w:tabs>
          <w:tab w:val="num" w:pos="720"/>
        </w:tabs>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720"/>
      </w:pPr>
      <w:rPr>
        <w:rFonts w:cs="Times New Roman"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52"/>
        </w:tabs>
        <w:ind w:left="2552" w:hanging="111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600"/>
        </w:tabs>
        <w:ind w:left="3600" w:hanging="104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5041"/>
        </w:tabs>
        <w:ind w:left="5041" w:hanging="144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33" w15:restartNumberingAfterBreak="0">
    <w:nsid w:val="4FC27A51"/>
    <w:multiLevelType w:val="hybridMultilevel"/>
    <w:tmpl w:val="7CE4B316"/>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52DF6BB9"/>
    <w:multiLevelType w:val="multilevel"/>
    <w:tmpl w:val="7D8A83F0"/>
    <w:lvl w:ilvl="0">
      <w:start w:val="1"/>
      <w:numFmt w:val="decimal"/>
      <w:pStyle w:val="LEVEL1"/>
      <w:lvlText w:val="%1"/>
      <w:lvlJc w:val="left"/>
      <w:pPr>
        <w:tabs>
          <w:tab w:val="num" w:pos="510"/>
        </w:tabs>
        <w:ind w:left="510" w:hanging="510"/>
      </w:pPr>
      <w:rPr>
        <w:rFonts w:cs="Times New Roman"/>
      </w:rPr>
    </w:lvl>
    <w:lvl w:ilvl="1">
      <w:start w:val="1"/>
      <w:numFmt w:val="decimal"/>
      <w:pStyle w:val="LEVEL20"/>
      <w:lvlText w:val="%1.%2"/>
      <w:lvlJc w:val="left"/>
      <w:pPr>
        <w:tabs>
          <w:tab w:val="num" w:pos="3573"/>
        </w:tabs>
        <w:ind w:left="3573" w:hanging="1021"/>
      </w:pPr>
      <w:rPr>
        <w:rFonts w:cs="Times New Roman"/>
      </w:rPr>
    </w:lvl>
    <w:lvl w:ilvl="2">
      <w:start w:val="1"/>
      <w:numFmt w:val="decimal"/>
      <w:pStyle w:val="LEVEL3"/>
      <w:lvlText w:val="%1.%2.%3"/>
      <w:lvlJc w:val="left"/>
      <w:pPr>
        <w:tabs>
          <w:tab w:val="num" w:pos="1531"/>
        </w:tabs>
        <w:ind w:left="1531" w:hanging="1531"/>
      </w:pPr>
      <w:rPr>
        <w:rFonts w:cs="Times New Roman"/>
      </w:rPr>
    </w:lvl>
    <w:lvl w:ilvl="3">
      <w:start w:val="1"/>
      <w:numFmt w:val="decimal"/>
      <w:lvlText w:val="%1.%2.%3.%4"/>
      <w:lvlJc w:val="left"/>
      <w:pPr>
        <w:tabs>
          <w:tab w:val="num" w:pos="2041"/>
        </w:tabs>
        <w:ind w:left="2041" w:hanging="2041"/>
      </w:pPr>
      <w:rPr>
        <w:rFonts w:cs="Times New Roman"/>
      </w:rPr>
    </w:lvl>
    <w:lvl w:ilvl="4">
      <w:start w:val="1"/>
      <w:numFmt w:val="decimal"/>
      <w:lvlText w:val="%1.%2.%3.%4.%5"/>
      <w:lvlJc w:val="left"/>
      <w:pPr>
        <w:tabs>
          <w:tab w:val="num" w:pos="2552"/>
        </w:tabs>
        <w:ind w:left="2552" w:hanging="2552"/>
      </w:pPr>
      <w:rPr>
        <w:rFonts w:cs="Times New Roman"/>
      </w:rPr>
    </w:lvl>
    <w:lvl w:ilvl="5">
      <w:start w:val="1"/>
      <w:numFmt w:val="decimal"/>
      <w:lvlText w:val="%1.%2.%3.%4.%5.%6"/>
      <w:lvlJc w:val="left"/>
      <w:pPr>
        <w:tabs>
          <w:tab w:val="num" w:pos="3062"/>
        </w:tabs>
        <w:ind w:left="3062" w:hanging="3062"/>
      </w:pPr>
      <w:rPr>
        <w:rFonts w:cs="Times New Roman"/>
      </w:rPr>
    </w:lvl>
    <w:lvl w:ilvl="6">
      <w:start w:val="1"/>
      <w:numFmt w:val="decimal"/>
      <w:lvlText w:val="%1.%2.%3.%4.%5.%6.%7"/>
      <w:lvlJc w:val="left"/>
      <w:pPr>
        <w:tabs>
          <w:tab w:val="num" w:pos="3572"/>
        </w:tabs>
        <w:ind w:left="3572" w:hanging="3572"/>
      </w:pPr>
      <w:rPr>
        <w:rFonts w:cs="Times New Roman"/>
      </w:rPr>
    </w:lvl>
    <w:lvl w:ilvl="7">
      <w:start w:val="1"/>
      <w:numFmt w:val="decimal"/>
      <w:lvlText w:val="%1.%2.%3.%4.%5.%6.%7.%8"/>
      <w:lvlJc w:val="left"/>
      <w:pPr>
        <w:tabs>
          <w:tab w:val="num" w:pos="4082"/>
        </w:tabs>
        <w:ind w:left="4082" w:hanging="4082"/>
      </w:pPr>
      <w:rPr>
        <w:rFonts w:cs="Times New Roman"/>
      </w:rPr>
    </w:lvl>
    <w:lvl w:ilvl="8">
      <w:start w:val="1"/>
      <w:numFmt w:val="decimal"/>
      <w:lvlText w:val="%1.%2.%3.%4.%5.%6.%7.%8.%9"/>
      <w:lvlJc w:val="left"/>
      <w:pPr>
        <w:tabs>
          <w:tab w:val="num" w:pos="4593"/>
        </w:tabs>
        <w:ind w:left="4593" w:hanging="4593"/>
      </w:pPr>
      <w:rPr>
        <w:rFonts w:cs="Times New Roman"/>
      </w:rPr>
    </w:lvl>
  </w:abstractNum>
  <w:abstractNum w:abstractNumId="35" w15:restartNumberingAfterBreak="0">
    <w:nsid w:val="53E24DDD"/>
    <w:multiLevelType w:val="multilevel"/>
    <w:tmpl w:val="BB36A44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b w:val="0"/>
        <w:bCs/>
        <w:i w:val="0"/>
        <w:iC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5B6D36FC"/>
    <w:multiLevelType w:val="hybridMultilevel"/>
    <w:tmpl w:val="7CE4B316"/>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5CE45FF1"/>
    <w:multiLevelType w:val="multilevel"/>
    <w:tmpl w:val="D4CC12FE"/>
    <w:lvl w:ilvl="0">
      <w:start w:val="1"/>
      <w:numFmt w:val="decimal"/>
      <w:pStyle w:val="XClause1Head"/>
      <w:isLgl/>
      <w:lvlText w:val="%1."/>
      <w:lvlJc w:val="left"/>
      <w:pPr>
        <w:tabs>
          <w:tab w:val="num" w:pos="720"/>
        </w:tabs>
        <w:ind w:left="720" w:hanging="720"/>
      </w:pPr>
    </w:lvl>
    <w:lvl w:ilvl="1">
      <w:start w:val="1"/>
      <w:numFmt w:val="decimal"/>
      <w:pStyle w:val="XClause2Sub"/>
      <w:lvlText w:val="%1.%2."/>
      <w:lvlJc w:val="left"/>
      <w:pPr>
        <w:tabs>
          <w:tab w:val="num" w:pos="1440"/>
        </w:tabs>
        <w:ind w:left="1440" w:hanging="720"/>
      </w:pPr>
    </w:lvl>
    <w:lvl w:ilvl="2">
      <w:start w:val="1"/>
      <w:numFmt w:val="decimal"/>
      <w:lvlText w:val="%1.%2.%3."/>
      <w:lvlJc w:val="left"/>
      <w:pPr>
        <w:tabs>
          <w:tab w:val="num" w:pos="2552"/>
        </w:tabs>
        <w:ind w:left="2552" w:hanging="1112"/>
      </w:pPr>
    </w:lvl>
    <w:lvl w:ilvl="3">
      <w:start w:val="1"/>
      <w:numFmt w:val="decimal"/>
      <w:lvlText w:val="%1.%2.%3.%4."/>
      <w:lvlJc w:val="left"/>
      <w:pPr>
        <w:tabs>
          <w:tab w:val="num" w:pos="3600"/>
        </w:tabs>
        <w:ind w:left="3600" w:hanging="1048"/>
      </w:pPr>
    </w:lvl>
    <w:lvl w:ilvl="4">
      <w:start w:val="1"/>
      <w:numFmt w:val="decimal"/>
      <w:lvlText w:val="%1.%2.%3.%4.%5."/>
      <w:lvlJc w:val="left"/>
      <w:pPr>
        <w:tabs>
          <w:tab w:val="num" w:pos="5041"/>
        </w:tabs>
        <w:ind w:left="5041" w:hanging="1441"/>
      </w:pPr>
    </w:lvl>
    <w:lvl w:ilvl="5">
      <w:start w:val="1"/>
      <w:numFmt w:val="decimal"/>
      <w:lvlText w:val="%1.%2.%3.%4.%5.%6."/>
      <w:lvlJc w:val="left"/>
      <w:pPr>
        <w:tabs>
          <w:tab w:val="num" w:pos="6481"/>
        </w:tabs>
        <w:ind w:left="6481" w:hanging="1440"/>
      </w:pPr>
    </w:lvl>
    <w:lvl w:ilvl="6">
      <w:start w:val="1"/>
      <w:numFmt w:val="decimal"/>
      <w:lvlText w:val="%1.%2.%3.%4.%5.%6.%7."/>
      <w:lvlJc w:val="left"/>
      <w:pPr>
        <w:tabs>
          <w:tab w:val="num" w:pos="7201"/>
        </w:tabs>
        <w:ind w:left="7201" w:hanging="1871"/>
      </w:pPr>
    </w:lvl>
    <w:lvl w:ilvl="7">
      <w:start w:val="1"/>
      <w:numFmt w:val="decimal"/>
      <w:lvlText w:val="%1.%2.%3.%4.%5.%6.%7.%8."/>
      <w:lvlJc w:val="left"/>
      <w:pPr>
        <w:tabs>
          <w:tab w:val="num" w:pos="7921"/>
        </w:tabs>
        <w:ind w:left="7921" w:hanging="1967"/>
      </w:pPr>
    </w:lvl>
    <w:lvl w:ilvl="8">
      <w:start w:val="1"/>
      <w:numFmt w:val="decimal"/>
      <w:isLgl/>
      <w:lvlText w:val="%1.%2.%3.%4.%5.%6.%7.%8.%9."/>
      <w:lvlJc w:val="left"/>
      <w:pPr>
        <w:tabs>
          <w:tab w:val="num" w:pos="8222"/>
        </w:tabs>
        <w:ind w:left="8222" w:hanging="1730"/>
      </w:pPr>
    </w:lvl>
  </w:abstractNum>
  <w:abstractNum w:abstractNumId="38" w15:restartNumberingAfterBreak="0">
    <w:nsid w:val="5D8A4921"/>
    <w:multiLevelType w:val="multilevel"/>
    <w:tmpl w:val="7A1C1CC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b w:val="0"/>
      </w:rPr>
    </w:lvl>
    <w:lvl w:ilvl="2">
      <w:start w:val="1"/>
      <w:numFmt w:val="decimal"/>
      <w:pStyle w:val="Clause3Sub"/>
      <w:lvlText w:val="%1.%2.%3."/>
      <w:lvlJc w:val="left"/>
      <w:pPr>
        <w:tabs>
          <w:tab w:val="num" w:pos="2552"/>
        </w:tabs>
        <w:ind w:left="2552" w:hanging="1112"/>
      </w:pPr>
      <w:rPr>
        <w:rFonts w:hint="default"/>
        <w:i w:val="0"/>
      </w:rPr>
    </w:lvl>
    <w:lvl w:ilvl="3">
      <w:start w:val="1"/>
      <w:numFmt w:val="decimal"/>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5Sub"/>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39" w15:restartNumberingAfterBreak="0">
    <w:nsid w:val="5F871267"/>
    <w:multiLevelType w:val="multilevel"/>
    <w:tmpl w:val="660EBFD0"/>
    <w:lvl w:ilvl="0">
      <w:start w:val="1"/>
      <w:numFmt w:val="decimal"/>
      <w:lvlText w:val="%1."/>
      <w:lvlJc w:val="left"/>
      <w:pPr>
        <w:tabs>
          <w:tab w:val="num" w:pos="900"/>
        </w:tabs>
        <w:ind w:left="900" w:hanging="900"/>
      </w:pPr>
      <w:rPr>
        <w:rFonts w:cs="Times New Roman" w:hint="default"/>
        <w:b/>
        <w:bCs w:val="0"/>
        <w:i w:val="0"/>
      </w:rPr>
    </w:lvl>
    <w:lvl w:ilvl="1">
      <w:start w:val="1"/>
      <w:numFmt w:val="decimal"/>
      <w:isLgl/>
      <w:lvlText w:val="%1.%2"/>
      <w:lvlJc w:val="left"/>
      <w:pPr>
        <w:tabs>
          <w:tab w:val="num" w:pos="900"/>
        </w:tabs>
        <w:ind w:left="900" w:hanging="900"/>
      </w:pPr>
      <w:rPr>
        <w:rFonts w:ascii="Arial" w:hAnsi="Arial" w:cs="Times New Roman" w:hint="default"/>
        <w:b w:val="0"/>
        <w:bCs w:val="0"/>
      </w:rPr>
    </w:lvl>
    <w:lvl w:ilvl="2">
      <w:start w:val="1"/>
      <w:numFmt w:val="lowerRoman"/>
      <w:lvlText w:val="(%3)"/>
      <w:lvlJc w:val="left"/>
      <w:pPr>
        <w:tabs>
          <w:tab w:val="num" w:pos="900"/>
        </w:tabs>
        <w:ind w:left="900" w:hanging="900"/>
      </w:pPr>
      <w:rPr>
        <w:rFonts w:hint="default"/>
        <w:b w:val="0"/>
        <w:bCs w:val="0"/>
        <w:color w:val="auto"/>
      </w:rPr>
    </w:lvl>
    <w:lvl w:ilvl="3">
      <w:start w:val="1"/>
      <w:numFmt w:val="decimal"/>
      <w:isLgl/>
      <w:lvlText w:val="%1.%2.%3.%4"/>
      <w:lvlJc w:val="left"/>
      <w:pPr>
        <w:tabs>
          <w:tab w:val="num" w:pos="900"/>
        </w:tabs>
        <w:ind w:left="900" w:hanging="900"/>
      </w:pPr>
      <w:rPr>
        <w:rFonts w:cs="Times New Roman" w:hint="default"/>
        <w:b w:val="0"/>
      </w:rPr>
    </w:lvl>
    <w:lvl w:ilvl="4">
      <w:start w:val="1"/>
      <w:numFmt w:val="decimal"/>
      <w:isLgl/>
      <w:lvlText w:val="%1.%2.%3.%4.%5"/>
      <w:lvlJc w:val="left"/>
      <w:pPr>
        <w:tabs>
          <w:tab w:val="num" w:pos="1080"/>
        </w:tabs>
        <w:ind w:left="1080" w:hanging="1080"/>
      </w:pPr>
      <w:rPr>
        <w:rFonts w:cs="Times New Roman" w:hint="default"/>
        <w:b w:val="0"/>
        <w:bCs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0" w15:restartNumberingAfterBreak="0">
    <w:nsid w:val="600C65E0"/>
    <w:multiLevelType w:val="hybridMultilevel"/>
    <w:tmpl w:val="3D566044"/>
    <w:lvl w:ilvl="0" w:tplc="A6D4839E">
      <w:start w:val="4"/>
      <w:numFmt w:val="decimal"/>
      <w:lvlText w:val="%1."/>
      <w:lvlJc w:val="left"/>
      <w:pPr>
        <w:ind w:left="360" w:hanging="360"/>
      </w:pPr>
      <w:rPr>
        <w:rFonts w:ascii="Verdana" w:eastAsia="Times New Roman" w:hAnsi="Verdana"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95496F"/>
    <w:multiLevelType w:val="multilevel"/>
    <w:tmpl w:val="C7C449E4"/>
    <w:lvl w:ilvl="0">
      <w:start w:val="15"/>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5A24454"/>
    <w:multiLevelType w:val="multilevel"/>
    <w:tmpl w:val="063C6CBE"/>
    <w:lvl w:ilvl="0">
      <w:start w:val="1"/>
      <w:numFmt w:val="decimal"/>
      <w:pStyle w:val="Level10"/>
      <w:lvlText w:val="%1"/>
      <w:lvlJc w:val="left"/>
      <w:pPr>
        <w:tabs>
          <w:tab w:val="num" w:pos="397"/>
        </w:tabs>
        <w:ind w:left="397" w:hanging="397"/>
      </w:pPr>
      <w:rPr>
        <w:rFonts w:ascii="Arial" w:hAnsi="Arial" w:hint="default"/>
        <w:b w:val="0"/>
        <w:i w:val="0"/>
        <w:sz w:val="18"/>
      </w:rPr>
    </w:lvl>
    <w:lvl w:ilvl="1">
      <w:start w:val="1"/>
      <w:numFmt w:val="decimal"/>
      <w:pStyle w:val="Level21"/>
      <w:lvlText w:val="%1.%2"/>
      <w:lvlJc w:val="left"/>
      <w:pPr>
        <w:tabs>
          <w:tab w:val="num" w:pos="680"/>
        </w:tabs>
        <w:ind w:left="680" w:hanging="680"/>
      </w:pPr>
      <w:rPr>
        <w:rFonts w:ascii="Arial" w:hAnsi="Arial" w:hint="default"/>
        <w:b w:val="0"/>
        <w:i w:val="0"/>
        <w:sz w:val="14"/>
        <w:szCs w:val="14"/>
      </w:rPr>
    </w:lvl>
    <w:lvl w:ilvl="2">
      <w:start w:val="1"/>
      <w:numFmt w:val="decimal"/>
      <w:pStyle w:val="Level30"/>
      <w:lvlText w:val="%1.%2.%3"/>
      <w:lvlJc w:val="left"/>
      <w:pPr>
        <w:tabs>
          <w:tab w:val="num" w:pos="964"/>
        </w:tabs>
        <w:ind w:left="964" w:hanging="964"/>
      </w:pPr>
      <w:rPr>
        <w:rFonts w:ascii="Arial" w:hAnsi="Arial" w:hint="default"/>
        <w:b w:val="0"/>
        <w:i w:val="0"/>
        <w:sz w:val="18"/>
      </w:rPr>
    </w:lvl>
    <w:lvl w:ilvl="3">
      <w:start w:val="1"/>
      <w:numFmt w:val="decimal"/>
      <w:pStyle w:val="Level4"/>
      <w:lvlText w:val="%1.%2.%3.%4"/>
      <w:lvlJc w:val="left"/>
      <w:pPr>
        <w:tabs>
          <w:tab w:val="num" w:pos="1247"/>
        </w:tabs>
        <w:ind w:left="1247" w:hanging="1247"/>
      </w:pPr>
      <w:rPr>
        <w:rFonts w:ascii="Arial" w:hAnsi="Arial" w:hint="default"/>
        <w:b w:val="0"/>
        <w:i w:val="0"/>
        <w:sz w:val="18"/>
      </w:rPr>
    </w:lvl>
    <w:lvl w:ilvl="4">
      <w:start w:val="1"/>
      <w:numFmt w:val="decimal"/>
      <w:pStyle w:val="Level10"/>
      <w:lvlText w:val="%1.%2.%3.%4.%5"/>
      <w:lvlJc w:val="left"/>
      <w:pPr>
        <w:tabs>
          <w:tab w:val="num" w:pos="2665"/>
        </w:tabs>
        <w:ind w:left="2665" w:hanging="2665"/>
      </w:pPr>
      <w:rPr>
        <w:rFonts w:ascii="Arial" w:hAnsi="Arial" w:hint="default"/>
        <w:b w:val="0"/>
        <w:i w:val="0"/>
        <w:sz w:val="18"/>
      </w:rPr>
    </w:lvl>
    <w:lvl w:ilvl="5">
      <w:start w:val="1"/>
      <w:numFmt w:val="decimal"/>
      <w:pStyle w:val="Level21"/>
      <w:lvlText w:val="%1.%2.%3.%4.%5.%6"/>
      <w:lvlJc w:val="left"/>
      <w:pPr>
        <w:tabs>
          <w:tab w:val="num" w:pos="3231"/>
        </w:tabs>
        <w:ind w:left="3231" w:hanging="3231"/>
      </w:pPr>
      <w:rPr>
        <w:rFonts w:ascii="Tahoma" w:hAnsi="Tahoma" w:hint="default"/>
        <w:b w:val="0"/>
        <w:i w:val="0"/>
        <w:sz w:val="20"/>
      </w:rPr>
    </w:lvl>
    <w:lvl w:ilvl="6">
      <w:start w:val="1"/>
      <w:numFmt w:val="decimal"/>
      <w:pStyle w:val="Level30"/>
      <w:lvlText w:val="%1.%2.%3.%4.%5.%6.%7"/>
      <w:lvlJc w:val="left"/>
      <w:pPr>
        <w:tabs>
          <w:tab w:val="num" w:pos="3742"/>
        </w:tabs>
        <w:ind w:left="3742" w:hanging="3742"/>
      </w:pPr>
      <w:rPr>
        <w:rFonts w:ascii="Tahoma" w:hAnsi="Tahoma" w:hint="default"/>
        <w:b w:val="0"/>
        <w:i w:val="0"/>
        <w:sz w:val="20"/>
      </w:rPr>
    </w:lvl>
    <w:lvl w:ilvl="7">
      <w:start w:val="1"/>
      <w:numFmt w:val="decimal"/>
      <w:lvlText w:val="%1.%2.%3.%4.%5.%6.%7.%8"/>
      <w:lvlJc w:val="left"/>
      <w:pPr>
        <w:tabs>
          <w:tab w:val="num" w:pos="4309"/>
        </w:tabs>
        <w:ind w:left="4309" w:hanging="4309"/>
      </w:pPr>
      <w:rPr>
        <w:rFonts w:ascii="Tahoma" w:hAnsi="Tahoma" w:hint="default"/>
        <w:b w:val="0"/>
        <w:i w:val="0"/>
        <w:sz w:val="20"/>
      </w:rPr>
    </w:lvl>
    <w:lvl w:ilvl="8">
      <w:start w:val="1"/>
      <w:numFmt w:val="decimal"/>
      <w:lvlText w:val="%1.%2.%3.%4.%5.%6.%7.%8.%9"/>
      <w:lvlJc w:val="left"/>
      <w:pPr>
        <w:tabs>
          <w:tab w:val="num" w:pos="4819"/>
        </w:tabs>
        <w:ind w:left="4819" w:hanging="4819"/>
      </w:pPr>
      <w:rPr>
        <w:rFonts w:ascii="Tahoma" w:hAnsi="Tahoma" w:hint="default"/>
        <w:b w:val="0"/>
        <w:i w:val="0"/>
        <w:sz w:val="20"/>
      </w:rPr>
    </w:lvl>
  </w:abstractNum>
  <w:abstractNum w:abstractNumId="43" w15:restartNumberingAfterBreak="0">
    <w:nsid w:val="666322D0"/>
    <w:multiLevelType w:val="hybridMultilevel"/>
    <w:tmpl w:val="7CE4B316"/>
    <w:lvl w:ilvl="0" w:tplc="FB3E3032">
      <w:start w:val="1"/>
      <w:numFmt w:val="lowerRoman"/>
      <w:lvlText w:val="(%1)"/>
      <w:lvlJc w:val="left"/>
      <w:pPr>
        <w:ind w:left="3130" w:hanging="720"/>
      </w:pPr>
      <w:rPr>
        <w:rFonts w:hint="default"/>
      </w:rPr>
    </w:lvl>
    <w:lvl w:ilvl="1" w:tplc="1C090019" w:tentative="1">
      <w:start w:val="1"/>
      <w:numFmt w:val="lowerLetter"/>
      <w:lvlText w:val="%2."/>
      <w:lvlJc w:val="left"/>
      <w:pPr>
        <w:ind w:left="3490" w:hanging="360"/>
      </w:pPr>
    </w:lvl>
    <w:lvl w:ilvl="2" w:tplc="1C09001B" w:tentative="1">
      <w:start w:val="1"/>
      <w:numFmt w:val="lowerRoman"/>
      <w:lvlText w:val="%3."/>
      <w:lvlJc w:val="right"/>
      <w:pPr>
        <w:ind w:left="4210" w:hanging="180"/>
      </w:pPr>
    </w:lvl>
    <w:lvl w:ilvl="3" w:tplc="1C09000F" w:tentative="1">
      <w:start w:val="1"/>
      <w:numFmt w:val="decimal"/>
      <w:lvlText w:val="%4."/>
      <w:lvlJc w:val="left"/>
      <w:pPr>
        <w:ind w:left="4930" w:hanging="360"/>
      </w:pPr>
    </w:lvl>
    <w:lvl w:ilvl="4" w:tplc="1C090019" w:tentative="1">
      <w:start w:val="1"/>
      <w:numFmt w:val="lowerLetter"/>
      <w:lvlText w:val="%5."/>
      <w:lvlJc w:val="left"/>
      <w:pPr>
        <w:ind w:left="5650" w:hanging="360"/>
      </w:pPr>
    </w:lvl>
    <w:lvl w:ilvl="5" w:tplc="1C09001B" w:tentative="1">
      <w:start w:val="1"/>
      <w:numFmt w:val="lowerRoman"/>
      <w:lvlText w:val="%6."/>
      <w:lvlJc w:val="right"/>
      <w:pPr>
        <w:ind w:left="6370" w:hanging="180"/>
      </w:pPr>
    </w:lvl>
    <w:lvl w:ilvl="6" w:tplc="1C09000F" w:tentative="1">
      <w:start w:val="1"/>
      <w:numFmt w:val="decimal"/>
      <w:lvlText w:val="%7."/>
      <w:lvlJc w:val="left"/>
      <w:pPr>
        <w:ind w:left="7090" w:hanging="360"/>
      </w:pPr>
    </w:lvl>
    <w:lvl w:ilvl="7" w:tplc="1C090019" w:tentative="1">
      <w:start w:val="1"/>
      <w:numFmt w:val="lowerLetter"/>
      <w:lvlText w:val="%8."/>
      <w:lvlJc w:val="left"/>
      <w:pPr>
        <w:ind w:left="7810" w:hanging="360"/>
      </w:pPr>
    </w:lvl>
    <w:lvl w:ilvl="8" w:tplc="1C09001B" w:tentative="1">
      <w:start w:val="1"/>
      <w:numFmt w:val="lowerRoman"/>
      <w:lvlText w:val="%9."/>
      <w:lvlJc w:val="right"/>
      <w:pPr>
        <w:ind w:left="8530" w:hanging="180"/>
      </w:pPr>
    </w:lvl>
  </w:abstractNum>
  <w:abstractNum w:abstractNumId="44" w15:restartNumberingAfterBreak="0">
    <w:nsid w:val="697E4D65"/>
    <w:multiLevelType w:val="hybridMultilevel"/>
    <w:tmpl w:val="6AA238B6"/>
    <w:lvl w:ilvl="0" w:tplc="2842B092">
      <w:start w:val="1"/>
      <w:numFmt w:val="decimal"/>
      <w:lvlText w:val="%1."/>
      <w:lvlJc w:val="left"/>
      <w:pPr>
        <w:ind w:left="377" w:hanging="360"/>
      </w:pPr>
      <w:rPr>
        <w:rFonts w:ascii="Verdana" w:eastAsia="Times New Roman" w:hAnsi="Verdana" w:cs="Times New Roman"/>
      </w:rPr>
    </w:lvl>
    <w:lvl w:ilvl="1" w:tplc="1C090003" w:tentative="1">
      <w:start w:val="1"/>
      <w:numFmt w:val="bullet"/>
      <w:lvlText w:val="o"/>
      <w:lvlJc w:val="left"/>
      <w:pPr>
        <w:ind w:left="1097" w:hanging="360"/>
      </w:pPr>
      <w:rPr>
        <w:rFonts w:ascii="Courier New" w:hAnsi="Courier New" w:cs="Courier New" w:hint="default"/>
      </w:rPr>
    </w:lvl>
    <w:lvl w:ilvl="2" w:tplc="1C090005" w:tentative="1">
      <w:start w:val="1"/>
      <w:numFmt w:val="bullet"/>
      <w:lvlText w:val=""/>
      <w:lvlJc w:val="left"/>
      <w:pPr>
        <w:ind w:left="1817" w:hanging="360"/>
      </w:pPr>
      <w:rPr>
        <w:rFonts w:ascii="Wingdings" w:hAnsi="Wingdings" w:hint="default"/>
      </w:rPr>
    </w:lvl>
    <w:lvl w:ilvl="3" w:tplc="1C090001" w:tentative="1">
      <w:start w:val="1"/>
      <w:numFmt w:val="bullet"/>
      <w:lvlText w:val=""/>
      <w:lvlJc w:val="left"/>
      <w:pPr>
        <w:ind w:left="2537" w:hanging="360"/>
      </w:pPr>
      <w:rPr>
        <w:rFonts w:ascii="Symbol" w:hAnsi="Symbol" w:hint="default"/>
      </w:rPr>
    </w:lvl>
    <w:lvl w:ilvl="4" w:tplc="1C090003" w:tentative="1">
      <w:start w:val="1"/>
      <w:numFmt w:val="bullet"/>
      <w:lvlText w:val="o"/>
      <w:lvlJc w:val="left"/>
      <w:pPr>
        <w:ind w:left="3257" w:hanging="360"/>
      </w:pPr>
      <w:rPr>
        <w:rFonts w:ascii="Courier New" w:hAnsi="Courier New" w:cs="Courier New" w:hint="default"/>
      </w:rPr>
    </w:lvl>
    <w:lvl w:ilvl="5" w:tplc="1C090005" w:tentative="1">
      <w:start w:val="1"/>
      <w:numFmt w:val="bullet"/>
      <w:lvlText w:val=""/>
      <w:lvlJc w:val="left"/>
      <w:pPr>
        <w:ind w:left="3977" w:hanging="360"/>
      </w:pPr>
      <w:rPr>
        <w:rFonts w:ascii="Wingdings" w:hAnsi="Wingdings" w:hint="default"/>
      </w:rPr>
    </w:lvl>
    <w:lvl w:ilvl="6" w:tplc="1C090001" w:tentative="1">
      <w:start w:val="1"/>
      <w:numFmt w:val="bullet"/>
      <w:lvlText w:val=""/>
      <w:lvlJc w:val="left"/>
      <w:pPr>
        <w:ind w:left="4697" w:hanging="360"/>
      </w:pPr>
      <w:rPr>
        <w:rFonts w:ascii="Symbol" w:hAnsi="Symbol" w:hint="default"/>
      </w:rPr>
    </w:lvl>
    <w:lvl w:ilvl="7" w:tplc="1C090003" w:tentative="1">
      <w:start w:val="1"/>
      <w:numFmt w:val="bullet"/>
      <w:lvlText w:val="o"/>
      <w:lvlJc w:val="left"/>
      <w:pPr>
        <w:ind w:left="5417" w:hanging="360"/>
      </w:pPr>
      <w:rPr>
        <w:rFonts w:ascii="Courier New" w:hAnsi="Courier New" w:cs="Courier New" w:hint="default"/>
      </w:rPr>
    </w:lvl>
    <w:lvl w:ilvl="8" w:tplc="1C090005" w:tentative="1">
      <w:start w:val="1"/>
      <w:numFmt w:val="bullet"/>
      <w:lvlText w:val=""/>
      <w:lvlJc w:val="left"/>
      <w:pPr>
        <w:ind w:left="6137" w:hanging="360"/>
      </w:pPr>
      <w:rPr>
        <w:rFonts w:ascii="Wingdings" w:hAnsi="Wingdings" w:hint="default"/>
      </w:rPr>
    </w:lvl>
  </w:abstractNum>
  <w:abstractNum w:abstractNumId="45" w15:restartNumberingAfterBreak="0">
    <w:nsid w:val="6B3E7682"/>
    <w:multiLevelType w:val="hybridMultilevel"/>
    <w:tmpl w:val="B1B4BD94"/>
    <w:lvl w:ilvl="0" w:tplc="7E90E00E">
      <w:start w:val="1"/>
      <w:numFmt w:val="decimal"/>
      <w:pStyle w:val="Subtitle"/>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63A70C4"/>
    <w:multiLevelType w:val="multilevel"/>
    <w:tmpl w:val="B750ED7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96609A9"/>
    <w:multiLevelType w:val="multilevel"/>
    <w:tmpl w:val="81CE5AC6"/>
    <w:lvl w:ilvl="0">
      <w:start w:val="1"/>
      <w:numFmt w:val="decimal"/>
      <w:pStyle w:val="alevel1"/>
      <w:isLgl/>
      <w:lvlText w:val="%1"/>
      <w:lvlJc w:val="left"/>
      <w:pPr>
        <w:tabs>
          <w:tab w:val="num" w:pos="567"/>
        </w:tabs>
        <w:ind w:left="567" w:hanging="567"/>
      </w:pPr>
    </w:lvl>
    <w:lvl w:ilvl="1">
      <w:start w:val="1"/>
      <w:numFmt w:val="decimal"/>
      <w:pStyle w:val="alevel2"/>
      <w:isLg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decimal"/>
      <w:lvlText w:val="%1.%2.%3.%4.%5.%6"/>
      <w:lvlJc w:val="left"/>
      <w:pPr>
        <w:tabs>
          <w:tab w:val="num" w:pos="1985"/>
        </w:tabs>
        <w:ind w:left="1985" w:hanging="1985"/>
      </w:pPr>
    </w:lvl>
    <w:lvl w:ilvl="6">
      <w:start w:val="1"/>
      <w:numFmt w:val="decimal"/>
      <w:lvlText w:val="%1.%2.%3.%4.%5.%6.%7"/>
      <w:lvlJc w:val="left"/>
      <w:pPr>
        <w:tabs>
          <w:tab w:val="num" w:pos="2268"/>
        </w:tabs>
        <w:ind w:left="2268" w:hanging="226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7DF74F19"/>
    <w:multiLevelType w:val="multilevel"/>
    <w:tmpl w:val="8E2E249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71583166">
    <w:abstractNumId w:val="4"/>
  </w:num>
  <w:num w:numId="2" w16cid:durableId="1434936940">
    <w:abstractNumId w:val="9"/>
  </w:num>
  <w:num w:numId="3" w16cid:durableId="26878738">
    <w:abstractNumId w:val="14"/>
  </w:num>
  <w:num w:numId="4" w16cid:durableId="1770656026">
    <w:abstractNumId w:val="42"/>
  </w:num>
  <w:num w:numId="5" w16cid:durableId="208879770">
    <w:abstractNumId w:val="47"/>
  </w:num>
  <w:num w:numId="6" w16cid:durableId="1889876150">
    <w:abstractNumId w:val="37"/>
  </w:num>
  <w:num w:numId="7" w16cid:durableId="1021929019">
    <w:abstractNumId w:val="0"/>
  </w:num>
  <w:num w:numId="8" w16cid:durableId="533004416">
    <w:abstractNumId w:val="13"/>
  </w:num>
  <w:num w:numId="9" w16cid:durableId="15294928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4926342">
    <w:abstractNumId w:val="30"/>
  </w:num>
  <w:num w:numId="11" w16cid:durableId="3749129">
    <w:abstractNumId w:val="38"/>
  </w:num>
  <w:num w:numId="12" w16cid:durableId="354306503">
    <w:abstractNumId w:val="5"/>
  </w:num>
  <w:num w:numId="13" w16cid:durableId="745347249">
    <w:abstractNumId w:val="34"/>
  </w:num>
  <w:num w:numId="14" w16cid:durableId="1068381118">
    <w:abstractNumId w:val="22"/>
  </w:num>
  <w:num w:numId="15" w16cid:durableId="824510940">
    <w:abstractNumId w:val="35"/>
  </w:num>
  <w:num w:numId="16" w16cid:durableId="2090613971">
    <w:abstractNumId w:val="45"/>
  </w:num>
  <w:num w:numId="17" w16cid:durableId="350185384">
    <w:abstractNumId w:val="29"/>
  </w:num>
  <w:num w:numId="18" w16cid:durableId="1568565495">
    <w:abstractNumId w:val="8"/>
  </w:num>
  <w:num w:numId="19" w16cid:durableId="1561019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2929145">
    <w:abstractNumId w:val="28"/>
  </w:num>
  <w:num w:numId="21" w16cid:durableId="1957832636">
    <w:abstractNumId w:val="32"/>
  </w:num>
  <w:num w:numId="22" w16cid:durableId="1552383745">
    <w:abstractNumId w:val="18"/>
  </w:num>
  <w:num w:numId="23" w16cid:durableId="1595016370">
    <w:abstractNumId w:val="48"/>
  </w:num>
  <w:num w:numId="24" w16cid:durableId="736434911">
    <w:abstractNumId w:val="7"/>
  </w:num>
  <w:num w:numId="25" w16cid:durableId="1684014036">
    <w:abstractNumId w:val="46"/>
  </w:num>
  <w:num w:numId="26" w16cid:durableId="1867675306">
    <w:abstractNumId w:val="21"/>
  </w:num>
  <w:num w:numId="27" w16cid:durableId="1685470410">
    <w:abstractNumId w:val="19"/>
  </w:num>
  <w:num w:numId="28" w16cid:durableId="804395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9673834">
    <w:abstractNumId w:val="44"/>
  </w:num>
  <w:num w:numId="30" w16cid:durableId="1887523634">
    <w:abstractNumId w:val="31"/>
  </w:num>
  <w:num w:numId="31" w16cid:durableId="1821841788">
    <w:abstractNumId w:val="15"/>
  </w:num>
  <w:num w:numId="32" w16cid:durableId="1671058539">
    <w:abstractNumId w:val="25"/>
  </w:num>
  <w:num w:numId="33" w16cid:durableId="1137526653">
    <w:abstractNumId w:val="40"/>
  </w:num>
  <w:num w:numId="34" w16cid:durableId="1584218065">
    <w:abstractNumId w:val="39"/>
  </w:num>
  <w:num w:numId="35" w16cid:durableId="1869485924">
    <w:abstractNumId w:val="20"/>
  </w:num>
  <w:num w:numId="36" w16cid:durableId="1915773901">
    <w:abstractNumId w:val="17"/>
  </w:num>
  <w:num w:numId="37" w16cid:durableId="210384209">
    <w:abstractNumId w:val="10"/>
  </w:num>
  <w:num w:numId="38" w16cid:durableId="590503775">
    <w:abstractNumId w:val="27"/>
  </w:num>
  <w:num w:numId="39" w16cid:durableId="2037198102">
    <w:abstractNumId w:val="23"/>
  </w:num>
  <w:num w:numId="40" w16cid:durableId="1354262653">
    <w:abstractNumId w:val="6"/>
  </w:num>
  <w:num w:numId="41" w16cid:durableId="1265571755">
    <w:abstractNumId w:val="43"/>
  </w:num>
  <w:num w:numId="42" w16cid:durableId="2118865120">
    <w:abstractNumId w:val="12"/>
  </w:num>
  <w:num w:numId="43" w16cid:durableId="2116169688">
    <w:abstractNumId w:val="3"/>
  </w:num>
  <w:num w:numId="44" w16cid:durableId="119038090">
    <w:abstractNumId w:val="41"/>
  </w:num>
  <w:num w:numId="45" w16cid:durableId="1298217257">
    <w:abstractNumId w:val="33"/>
  </w:num>
  <w:num w:numId="46" w16cid:durableId="1229002366">
    <w:abstractNumId w:val="2"/>
  </w:num>
  <w:num w:numId="47" w16cid:durableId="428357451">
    <w:abstractNumId w:val="36"/>
  </w:num>
  <w:num w:numId="48" w16cid:durableId="1124932106">
    <w:abstractNumId w:val="1"/>
  </w:num>
  <w:num w:numId="49" w16cid:durableId="93595444">
    <w:abstractNumId w:val="11"/>
  </w:num>
  <w:num w:numId="50" w16cid:durableId="1880777511">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86E"/>
    <w:rsid w:val="00000176"/>
    <w:rsid w:val="0000017E"/>
    <w:rsid w:val="000012BA"/>
    <w:rsid w:val="00001816"/>
    <w:rsid w:val="00001E1E"/>
    <w:rsid w:val="0000261A"/>
    <w:rsid w:val="000027C9"/>
    <w:rsid w:val="00003E32"/>
    <w:rsid w:val="00003E57"/>
    <w:rsid w:val="00004698"/>
    <w:rsid w:val="000049A1"/>
    <w:rsid w:val="0000516E"/>
    <w:rsid w:val="000051E7"/>
    <w:rsid w:val="00005D4E"/>
    <w:rsid w:val="00006D5B"/>
    <w:rsid w:val="00006F41"/>
    <w:rsid w:val="000115E6"/>
    <w:rsid w:val="00012392"/>
    <w:rsid w:val="000130CD"/>
    <w:rsid w:val="00013D4A"/>
    <w:rsid w:val="00014104"/>
    <w:rsid w:val="00014749"/>
    <w:rsid w:val="00014789"/>
    <w:rsid w:val="00014A57"/>
    <w:rsid w:val="00014CDE"/>
    <w:rsid w:val="00015382"/>
    <w:rsid w:val="00016922"/>
    <w:rsid w:val="00017E98"/>
    <w:rsid w:val="00020F6E"/>
    <w:rsid w:val="000215A0"/>
    <w:rsid w:val="00021CC9"/>
    <w:rsid w:val="00021F61"/>
    <w:rsid w:val="00021FEF"/>
    <w:rsid w:val="00022817"/>
    <w:rsid w:val="000238CA"/>
    <w:rsid w:val="00023C40"/>
    <w:rsid w:val="00024E33"/>
    <w:rsid w:val="00024E53"/>
    <w:rsid w:val="000319F9"/>
    <w:rsid w:val="000324F5"/>
    <w:rsid w:val="00032B73"/>
    <w:rsid w:val="00033B77"/>
    <w:rsid w:val="00034F8B"/>
    <w:rsid w:val="000358A4"/>
    <w:rsid w:val="00040114"/>
    <w:rsid w:val="0004046F"/>
    <w:rsid w:val="00040EA9"/>
    <w:rsid w:val="00041B43"/>
    <w:rsid w:val="00042255"/>
    <w:rsid w:val="00043847"/>
    <w:rsid w:val="00044866"/>
    <w:rsid w:val="00045356"/>
    <w:rsid w:val="00045CAB"/>
    <w:rsid w:val="00045D4C"/>
    <w:rsid w:val="00046BDB"/>
    <w:rsid w:val="00046D83"/>
    <w:rsid w:val="00046FD2"/>
    <w:rsid w:val="00047513"/>
    <w:rsid w:val="00047750"/>
    <w:rsid w:val="000479AD"/>
    <w:rsid w:val="00051025"/>
    <w:rsid w:val="0005126A"/>
    <w:rsid w:val="00051FC6"/>
    <w:rsid w:val="0005292C"/>
    <w:rsid w:val="000529B2"/>
    <w:rsid w:val="00057FD3"/>
    <w:rsid w:val="00060F5D"/>
    <w:rsid w:val="00061557"/>
    <w:rsid w:val="00061844"/>
    <w:rsid w:val="00063196"/>
    <w:rsid w:val="00063C74"/>
    <w:rsid w:val="00065E1C"/>
    <w:rsid w:val="00067142"/>
    <w:rsid w:val="0006715A"/>
    <w:rsid w:val="0006787E"/>
    <w:rsid w:val="00070FCE"/>
    <w:rsid w:val="000728B4"/>
    <w:rsid w:val="00073E1F"/>
    <w:rsid w:val="00074132"/>
    <w:rsid w:val="000746D0"/>
    <w:rsid w:val="0007538B"/>
    <w:rsid w:val="00075774"/>
    <w:rsid w:val="00076464"/>
    <w:rsid w:val="000777D0"/>
    <w:rsid w:val="000807B6"/>
    <w:rsid w:val="00080BC2"/>
    <w:rsid w:val="0008116F"/>
    <w:rsid w:val="00082A11"/>
    <w:rsid w:val="00085500"/>
    <w:rsid w:val="00086265"/>
    <w:rsid w:val="00087903"/>
    <w:rsid w:val="00090D85"/>
    <w:rsid w:val="00092681"/>
    <w:rsid w:val="00094496"/>
    <w:rsid w:val="00096ADB"/>
    <w:rsid w:val="00096B1D"/>
    <w:rsid w:val="000A1967"/>
    <w:rsid w:val="000A1B8C"/>
    <w:rsid w:val="000A5910"/>
    <w:rsid w:val="000A61CC"/>
    <w:rsid w:val="000A6FC2"/>
    <w:rsid w:val="000A778A"/>
    <w:rsid w:val="000B06C7"/>
    <w:rsid w:val="000B076F"/>
    <w:rsid w:val="000B0D18"/>
    <w:rsid w:val="000B0F56"/>
    <w:rsid w:val="000B3C85"/>
    <w:rsid w:val="000B499C"/>
    <w:rsid w:val="000B4A7F"/>
    <w:rsid w:val="000B4CD6"/>
    <w:rsid w:val="000B7122"/>
    <w:rsid w:val="000C0C50"/>
    <w:rsid w:val="000C2162"/>
    <w:rsid w:val="000C288C"/>
    <w:rsid w:val="000C2922"/>
    <w:rsid w:val="000C3D3D"/>
    <w:rsid w:val="000C7129"/>
    <w:rsid w:val="000C7750"/>
    <w:rsid w:val="000C7CD7"/>
    <w:rsid w:val="000D0897"/>
    <w:rsid w:val="000D0E75"/>
    <w:rsid w:val="000D0FA3"/>
    <w:rsid w:val="000E0695"/>
    <w:rsid w:val="000E06C7"/>
    <w:rsid w:val="000E3CB7"/>
    <w:rsid w:val="000E4867"/>
    <w:rsid w:val="000F0091"/>
    <w:rsid w:val="000F16AB"/>
    <w:rsid w:val="000F1F6D"/>
    <w:rsid w:val="000F3E47"/>
    <w:rsid w:val="000F58F7"/>
    <w:rsid w:val="000F6718"/>
    <w:rsid w:val="000F6D74"/>
    <w:rsid w:val="0010058F"/>
    <w:rsid w:val="00100F37"/>
    <w:rsid w:val="00100FD6"/>
    <w:rsid w:val="001016B6"/>
    <w:rsid w:val="00101FD2"/>
    <w:rsid w:val="00102791"/>
    <w:rsid w:val="00102EAC"/>
    <w:rsid w:val="00103931"/>
    <w:rsid w:val="00103BDA"/>
    <w:rsid w:val="001056B5"/>
    <w:rsid w:val="001058B8"/>
    <w:rsid w:val="00105DBA"/>
    <w:rsid w:val="001068D1"/>
    <w:rsid w:val="00107F17"/>
    <w:rsid w:val="00110ADC"/>
    <w:rsid w:val="00110DB2"/>
    <w:rsid w:val="0011140B"/>
    <w:rsid w:val="00111A48"/>
    <w:rsid w:val="00111C49"/>
    <w:rsid w:val="00112B2D"/>
    <w:rsid w:val="0011398F"/>
    <w:rsid w:val="00113A8A"/>
    <w:rsid w:val="001146C0"/>
    <w:rsid w:val="00117BA0"/>
    <w:rsid w:val="00117F51"/>
    <w:rsid w:val="0012276D"/>
    <w:rsid w:val="001232CF"/>
    <w:rsid w:val="00123ABE"/>
    <w:rsid w:val="00124C13"/>
    <w:rsid w:val="00125893"/>
    <w:rsid w:val="00125C8A"/>
    <w:rsid w:val="001264BA"/>
    <w:rsid w:val="00126A04"/>
    <w:rsid w:val="00127FF4"/>
    <w:rsid w:val="001309E1"/>
    <w:rsid w:val="00132264"/>
    <w:rsid w:val="00132C31"/>
    <w:rsid w:val="00133D1A"/>
    <w:rsid w:val="001350BE"/>
    <w:rsid w:val="001356A8"/>
    <w:rsid w:val="00135BEE"/>
    <w:rsid w:val="001368CC"/>
    <w:rsid w:val="00137423"/>
    <w:rsid w:val="00137DB5"/>
    <w:rsid w:val="00137E7D"/>
    <w:rsid w:val="001406F4"/>
    <w:rsid w:val="00140955"/>
    <w:rsid w:val="00141DF9"/>
    <w:rsid w:val="00141E89"/>
    <w:rsid w:val="001429E4"/>
    <w:rsid w:val="00143962"/>
    <w:rsid w:val="00143ED2"/>
    <w:rsid w:val="001448C5"/>
    <w:rsid w:val="0015032D"/>
    <w:rsid w:val="001505D1"/>
    <w:rsid w:val="00150A7D"/>
    <w:rsid w:val="00150CE9"/>
    <w:rsid w:val="001525DD"/>
    <w:rsid w:val="00152934"/>
    <w:rsid w:val="0015333E"/>
    <w:rsid w:val="001533B5"/>
    <w:rsid w:val="00153CDD"/>
    <w:rsid w:val="001540D3"/>
    <w:rsid w:val="001562C8"/>
    <w:rsid w:val="001562F9"/>
    <w:rsid w:val="00156371"/>
    <w:rsid w:val="0015648E"/>
    <w:rsid w:val="001568D0"/>
    <w:rsid w:val="001606FF"/>
    <w:rsid w:val="00160CCB"/>
    <w:rsid w:val="00162EE1"/>
    <w:rsid w:val="001633A8"/>
    <w:rsid w:val="00163917"/>
    <w:rsid w:val="001639E1"/>
    <w:rsid w:val="00163DC9"/>
    <w:rsid w:val="001642B3"/>
    <w:rsid w:val="00164F5F"/>
    <w:rsid w:val="00164F91"/>
    <w:rsid w:val="00164FA5"/>
    <w:rsid w:val="00165493"/>
    <w:rsid w:val="00165939"/>
    <w:rsid w:val="001663E9"/>
    <w:rsid w:val="00166FFF"/>
    <w:rsid w:val="001673CB"/>
    <w:rsid w:val="001673E9"/>
    <w:rsid w:val="00171693"/>
    <w:rsid w:val="00172156"/>
    <w:rsid w:val="00172479"/>
    <w:rsid w:val="00172819"/>
    <w:rsid w:val="001729EA"/>
    <w:rsid w:val="00174005"/>
    <w:rsid w:val="00174634"/>
    <w:rsid w:val="00175516"/>
    <w:rsid w:val="001756F1"/>
    <w:rsid w:val="001758F6"/>
    <w:rsid w:val="00175FA4"/>
    <w:rsid w:val="00176420"/>
    <w:rsid w:val="001765C6"/>
    <w:rsid w:val="0017727C"/>
    <w:rsid w:val="001773FF"/>
    <w:rsid w:val="001779E0"/>
    <w:rsid w:val="00180B98"/>
    <w:rsid w:val="00182BC7"/>
    <w:rsid w:val="00183F31"/>
    <w:rsid w:val="00184619"/>
    <w:rsid w:val="00184EDA"/>
    <w:rsid w:val="0018589C"/>
    <w:rsid w:val="00185D13"/>
    <w:rsid w:val="001900CF"/>
    <w:rsid w:val="00191080"/>
    <w:rsid w:val="00191C0E"/>
    <w:rsid w:val="00191D40"/>
    <w:rsid w:val="00192486"/>
    <w:rsid w:val="001929D3"/>
    <w:rsid w:val="00193E33"/>
    <w:rsid w:val="00193E6B"/>
    <w:rsid w:val="00193FEA"/>
    <w:rsid w:val="00194001"/>
    <w:rsid w:val="00194406"/>
    <w:rsid w:val="00194B4A"/>
    <w:rsid w:val="00195F1A"/>
    <w:rsid w:val="001976E0"/>
    <w:rsid w:val="0019782F"/>
    <w:rsid w:val="001A0F07"/>
    <w:rsid w:val="001A1DFC"/>
    <w:rsid w:val="001A3FD6"/>
    <w:rsid w:val="001A4A20"/>
    <w:rsid w:val="001A51CF"/>
    <w:rsid w:val="001A5242"/>
    <w:rsid w:val="001A68E7"/>
    <w:rsid w:val="001A701A"/>
    <w:rsid w:val="001A743C"/>
    <w:rsid w:val="001A78F1"/>
    <w:rsid w:val="001B11CE"/>
    <w:rsid w:val="001B1E79"/>
    <w:rsid w:val="001B4205"/>
    <w:rsid w:val="001B4310"/>
    <w:rsid w:val="001B49D9"/>
    <w:rsid w:val="001B4B09"/>
    <w:rsid w:val="001B562C"/>
    <w:rsid w:val="001B62DE"/>
    <w:rsid w:val="001B6507"/>
    <w:rsid w:val="001B783F"/>
    <w:rsid w:val="001B7A96"/>
    <w:rsid w:val="001C011E"/>
    <w:rsid w:val="001C1BBF"/>
    <w:rsid w:val="001C20B9"/>
    <w:rsid w:val="001C5B71"/>
    <w:rsid w:val="001C600C"/>
    <w:rsid w:val="001C6729"/>
    <w:rsid w:val="001C690F"/>
    <w:rsid w:val="001D01CF"/>
    <w:rsid w:val="001D0238"/>
    <w:rsid w:val="001D0D0F"/>
    <w:rsid w:val="001D163C"/>
    <w:rsid w:val="001D2677"/>
    <w:rsid w:val="001D29A3"/>
    <w:rsid w:val="001D2BCE"/>
    <w:rsid w:val="001D3207"/>
    <w:rsid w:val="001D3A3E"/>
    <w:rsid w:val="001D464B"/>
    <w:rsid w:val="001D472E"/>
    <w:rsid w:val="001D47BD"/>
    <w:rsid w:val="001D4898"/>
    <w:rsid w:val="001D58F4"/>
    <w:rsid w:val="001D7860"/>
    <w:rsid w:val="001D7CEE"/>
    <w:rsid w:val="001E0AA6"/>
    <w:rsid w:val="001E0B52"/>
    <w:rsid w:val="001E0CE9"/>
    <w:rsid w:val="001E0DC5"/>
    <w:rsid w:val="001E1252"/>
    <w:rsid w:val="001E1801"/>
    <w:rsid w:val="001E1C06"/>
    <w:rsid w:val="001E349A"/>
    <w:rsid w:val="001E3864"/>
    <w:rsid w:val="001E38CC"/>
    <w:rsid w:val="001E44E9"/>
    <w:rsid w:val="001E5D42"/>
    <w:rsid w:val="001F0355"/>
    <w:rsid w:val="001F13C5"/>
    <w:rsid w:val="001F16CF"/>
    <w:rsid w:val="001F50B3"/>
    <w:rsid w:val="001F5127"/>
    <w:rsid w:val="001F5EB6"/>
    <w:rsid w:val="001F6793"/>
    <w:rsid w:val="001F6DB7"/>
    <w:rsid w:val="001F79F6"/>
    <w:rsid w:val="001F7AE6"/>
    <w:rsid w:val="002002D1"/>
    <w:rsid w:val="0020079F"/>
    <w:rsid w:val="0020089B"/>
    <w:rsid w:val="00200E5D"/>
    <w:rsid w:val="0020152C"/>
    <w:rsid w:val="002042D4"/>
    <w:rsid w:val="002057DA"/>
    <w:rsid w:val="00205D0E"/>
    <w:rsid w:val="002070EA"/>
    <w:rsid w:val="002076A6"/>
    <w:rsid w:val="0021290C"/>
    <w:rsid w:val="0021290E"/>
    <w:rsid w:val="002138AC"/>
    <w:rsid w:val="00214067"/>
    <w:rsid w:val="00214D7F"/>
    <w:rsid w:val="0021698E"/>
    <w:rsid w:val="00221242"/>
    <w:rsid w:val="00221BC0"/>
    <w:rsid w:val="00222129"/>
    <w:rsid w:val="00223642"/>
    <w:rsid w:val="00223779"/>
    <w:rsid w:val="0022413A"/>
    <w:rsid w:val="00224997"/>
    <w:rsid w:val="002257B0"/>
    <w:rsid w:val="002306BC"/>
    <w:rsid w:val="0023155E"/>
    <w:rsid w:val="0023250F"/>
    <w:rsid w:val="00232AEA"/>
    <w:rsid w:val="002331DC"/>
    <w:rsid w:val="002343CA"/>
    <w:rsid w:val="00235486"/>
    <w:rsid w:val="00235FBA"/>
    <w:rsid w:val="0023662F"/>
    <w:rsid w:val="00237E05"/>
    <w:rsid w:val="00240633"/>
    <w:rsid w:val="00241F0A"/>
    <w:rsid w:val="002427E6"/>
    <w:rsid w:val="00242E68"/>
    <w:rsid w:val="0024360E"/>
    <w:rsid w:val="002445ED"/>
    <w:rsid w:val="0024461C"/>
    <w:rsid w:val="002456B2"/>
    <w:rsid w:val="0024590C"/>
    <w:rsid w:val="00246AD2"/>
    <w:rsid w:val="002472FB"/>
    <w:rsid w:val="002478AF"/>
    <w:rsid w:val="00250347"/>
    <w:rsid w:val="002503D7"/>
    <w:rsid w:val="00250B24"/>
    <w:rsid w:val="00250BA5"/>
    <w:rsid w:val="0025217E"/>
    <w:rsid w:val="00252684"/>
    <w:rsid w:val="00252A84"/>
    <w:rsid w:val="0025512B"/>
    <w:rsid w:val="00255A0D"/>
    <w:rsid w:val="00255A1C"/>
    <w:rsid w:val="00255A56"/>
    <w:rsid w:val="00256929"/>
    <w:rsid w:val="00257F3B"/>
    <w:rsid w:val="002606E8"/>
    <w:rsid w:val="00260C5E"/>
    <w:rsid w:val="00262994"/>
    <w:rsid w:val="0026385D"/>
    <w:rsid w:val="002655F2"/>
    <w:rsid w:val="00265EB5"/>
    <w:rsid w:val="002674CD"/>
    <w:rsid w:val="002702AA"/>
    <w:rsid w:val="00270B88"/>
    <w:rsid w:val="002714D1"/>
    <w:rsid w:val="0027286E"/>
    <w:rsid w:val="002750CF"/>
    <w:rsid w:val="00275E72"/>
    <w:rsid w:val="0027634D"/>
    <w:rsid w:val="00277345"/>
    <w:rsid w:val="00277F18"/>
    <w:rsid w:val="002803AA"/>
    <w:rsid w:val="00280A99"/>
    <w:rsid w:val="00280C90"/>
    <w:rsid w:val="00281134"/>
    <w:rsid w:val="00282367"/>
    <w:rsid w:val="002830CA"/>
    <w:rsid w:val="002836F9"/>
    <w:rsid w:val="00283865"/>
    <w:rsid w:val="00284DF3"/>
    <w:rsid w:val="002854E7"/>
    <w:rsid w:val="00285519"/>
    <w:rsid w:val="00285CB6"/>
    <w:rsid w:val="00285D10"/>
    <w:rsid w:val="00285DC2"/>
    <w:rsid w:val="002865C5"/>
    <w:rsid w:val="00286606"/>
    <w:rsid w:val="00286607"/>
    <w:rsid w:val="002870BA"/>
    <w:rsid w:val="00287671"/>
    <w:rsid w:val="00287937"/>
    <w:rsid w:val="00290CE8"/>
    <w:rsid w:val="0029340C"/>
    <w:rsid w:val="002937C8"/>
    <w:rsid w:val="00293F32"/>
    <w:rsid w:val="002951C7"/>
    <w:rsid w:val="00295ACD"/>
    <w:rsid w:val="00295F12"/>
    <w:rsid w:val="00297435"/>
    <w:rsid w:val="002A069E"/>
    <w:rsid w:val="002A0B33"/>
    <w:rsid w:val="002A0F1D"/>
    <w:rsid w:val="002A3395"/>
    <w:rsid w:val="002A3956"/>
    <w:rsid w:val="002A5718"/>
    <w:rsid w:val="002A7554"/>
    <w:rsid w:val="002B0134"/>
    <w:rsid w:val="002B2360"/>
    <w:rsid w:val="002B2D05"/>
    <w:rsid w:val="002B4061"/>
    <w:rsid w:val="002B4FE0"/>
    <w:rsid w:val="002B577D"/>
    <w:rsid w:val="002B5A54"/>
    <w:rsid w:val="002B6178"/>
    <w:rsid w:val="002B6F20"/>
    <w:rsid w:val="002C0496"/>
    <w:rsid w:val="002C104C"/>
    <w:rsid w:val="002C2AEA"/>
    <w:rsid w:val="002C4CF4"/>
    <w:rsid w:val="002C56F6"/>
    <w:rsid w:val="002C5C8F"/>
    <w:rsid w:val="002C5DA1"/>
    <w:rsid w:val="002C6B95"/>
    <w:rsid w:val="002C6EE9"/>
    <w:rsid w:val="002C7538"/>
    <w:rsid w:val="002D1CB3"/>
    <w:rsid w:val="002D3440"/>
    <w:rsid w:val="002D4E5F"/>
    <w:rsid w:val="002D58D7"/>
    <w:rsid w:val="002D730D"/>
    <w:rsid w:val="002E1386"/>
    <w:rsid w:val="002E13A0"/>
    <w:rsid w:val="002E1A66"/>
    <w:rsid w:val="002E1B94"/>
    <w:rsid w:val="002E2035"/>
    <w:rsid w:val="002E534F"/>
    <w:rsid w:val="002E5A32"/>
    <w:rsid w:val="002E6BE3"/>
    <w:rsid w:val="002E7373"/>
    <w:rsid w:val="002E78E7"/>
    <w:rsid w:val="002E7CBE"/>
    <w:rsid w:val="002E7D4C"/>
    <w:rsid w:val="002F11C9"/>
    <w:rsid w:val="002F15A0"/>
    <w:rsid w:val="002F1E85"/>
    <w:rsid w:val="002F24B2"/>
    <w:rsid w:val="002F2BC8"/>
    <w:rsid w:val="002F4205"/>
    <w:rsid w:val="002F4A2B"/>
    <w:rsid w:val="002F68A2"/>
    <w:rsid w:val="003003AD"/>
    <w:rsid w:val="00301358"/>
    <w:rsid w:val="00302349"/>
    <w:rsid w:val="00302B8D"/>
    <w:rsid w:val="00302CF6"/>
    <w:rsid w:val="00304120"/>
    <w:rsid w:val="00304549"/>
    <w:rsid w:val="00304BDE"/>
    <w:rsid w:val="00304C9B"/>
    <w:rsid w:val="00306648"/>
    <w:rsid w:val="003068DA"/>
    <w:rsid w:val="00306A4B"/>
    <w:rsid w:val="00307382"/>
    <w:rsid w:val="00307A21"/>
    <w:rsid w:val="00311931"/>
    <w:rsid w:val="00313281"/>
    <w:rsid w:val="00313573"/>
    <w:rsid w:val="0031384A"/>
    <w:rsid w:val="003138BA"/>
    <w:rsid w:val="003141D2"/>
    <w:rsid w:val="00314522"/>
    <w:rsid w:val="00314C9F"/>
    <w:rsid w:val="003154DE"/>
    <w:rsid w:val="00315DD3"/>
    <w:rsid w:val="00317798"/>
    <w:rsid w:val="00320371"/>
    <w:rsid w:val="00322D22"/>
    <w:rsid w:val="00323EAF"/>
    <w:rsid w:val="00325A85"/>
    <w:rsid w:val="00325F43"/>
    <w:rsid w:val="00326178"/>
    <w:rsid w:val="0032686E"/>
    <w:rsid w:val="003307AE"/>
    <w:rsid w:val="00332CED"/>
    <w:rsid w:val="00334310"/>
    <w:rsid w:val="003346E5"/>
    <w:rsid w:val="003355AF"/>
    <w:rsid w:val="003365A5"/>
    <w:rsid w:val="003379FD"/>
    <w:rsid w:val="003400F1"/>
    <w:rsid w:val="00340C5E"/>
    <w:rsid w:val="0034110F"/>
    <w:rsid w:val="00341476"/>
    <w:rsid w:val="00341FA6"/>
    <w:rsid w:val="00343751"/>
    <w:rsid w:val="0034395B"/>
    <w:rsid w:val="00344400"/>
    <w:rsid w:val="003446BE"/>
    <w:rsid w:val="003452EF"/>
    <w:rsid w:val="00346110"/>
    <w:rsid w:val="00347026"/>
    <w:rsid w:val="003474DD"/>
    <w:rsid w:val="00347BF6"/>
    <w:rsid w:val="003503C4"/>
    <w:rsid w:val="0035052B"/>
    <w:rsid w:val="00350920"/>
    <w:rsid w:val="00351C9A"/>
    <w:rsid w:val="00355284"/>
    <w:rsid w:val="00356CFC"/>
    <w:rsid w:val="0035729E"/>
    <w:rsid w:val="00357618"/>
    <w:rsid w:val="00360735"/>
    <w:rsid w:val="00360CA1"/>
    <w:rsid w:val="00361ABE"/>
    <w:rsid w:val="00362795"/>
    <w:rsid w:val="00363A6B"/>
    <w:rsid w:val="003665AF"/>
    <w:rsid w:val="00366DF7"/>
    <w:rsid w:val="00367A26"/>
    <w:rsid w:val="003713F7"/>
    <w:rsid w:val="00372626"/>
    <w:rsid w:val="003734B1"/>
    <w:rsid w:val="0037609C"/>
    <w:rsid w:val="00376B60"/>
    <w:rsid w:val="003805B7"/>
    <w:rsid w:val="00380736"/>
    <w:rsid w:val="0038294B"/>
    <w:rsid w:val="00382B75"/>
    <w:rsid w:val="0038386A"/>
    <w:rsid w:val="00383922"/>
    <w:rsid w:val="00383A19"/>
    <w:rsid w:val="00383C25"/>
    <w:rsid w:val="00384067"/>
    <w:rsid w:val="0038681B"/>
    <w:rsid w:val="0038766F"/>
    <w:rsid w:val="00390463"/>
    <w:rsid w:val="00390EBC"/>
    <w:rsid w:val="00391827"/>
    <w:rsid w:val="00391A73"/>
    <w:rsid w:val="0039258D"/>
    <w:rsid w:val="0039288B"/>
    <w:rsid w:val="00393E7B"/>
    <w:rsid w:val="00394380"/>
    <w:rsid w:val="0039545E"/>
    <w:rsid w:val="0039618D"/>
    <w:rsid w:val="00396584"/>
    <w:rsid w:val="003976BD"/>
    <w:rsid w:val="00397FCE"/>
    <w:rsid w:val="003A122C"/>
    <w:rsid w:val="003A1FCE"/>
    <w:rsid w:val="003A264F"/>
    <w:rsid w:val="003A30F8"/>
    <w:rsid w:val="003A53A5"/>
    <w:rsid w:val="003A5E68"/>
    <w:rsid w:val="003A6513"/>
    <w:rsid w:val="003A74CF"/>
    <w:rsid w:val="003A7FC7"/>
    <w:rsid w:val="003B1168"/>
    <w:rsid w:val="003B21B8"/>
    <w:rsid w:val="003B27E1"/>
    <w:rsid w:val="003B3C0C"/>
    <w:rsid w:val="003B4406"/>
    <w:rsid w:val="003B44B7"/>
    <w:rsid w:val="003B54EA"/>
    <w:rsid w:val="003B5862"/>
    <w:rsid w:val="003B7400"/>
    <w:rsid w:val="003B7A6C"/>
    <w:rsid w:val="003C1074"/>
    <w:rsid w:val="003C2B61"/>
    <w:rsid w:val="003C2EB4"/>
    <w:rsid w:val="003C3278"/>
    <w:rsid w:val="003C3C15"/>
    <w:rsid w:val="003C4278"/>
    <w:rsid w:val="003C42E9"/>
    <w:rsid w:val="003C488F"/>
    <w:rsid w:val="003C5766"/>
    <w:rsid w:val="003C5DBF"/>
    <w:rsid w:val="003C6D88"/>
    <w:rsid w:val="003C7BD8"/>
    <w:rsid w:val="003D044A"/>
    <w:rsid w:val="003D0E63"/>
    <w:rsid w:val="003D2052"/>
    <w:rsid w:val="003D231E"/>
    <w:rsid w:val="003D522B"/>
    <w:rsid w:val="003D6360"/>
    <w:rsid w:val="003D7696"/>
    <w:rsid w:val="003D7F4D"/>
    <w:rsid w:val="003E06B8"/>
    <w:rsid w:val="003E0AE1"/>
    <w:rsid w:val="003E10E0"/>
    <w:rsid w:val="003E16A2"/>
    <w:rsid w:val="003E369B"/>
    <w:rsid w:val="003E4521"/>
    <w:rsid w:val="003E463D"/>
    <w:rsid w:val="003E5630"/>
    <w:rsid w:val="003E5E5F"/>
    <w:rsid w:val="003E66E8"/>
    <w:rsid w:val="003E692F"/>
    <w:rsid w:val="003E6C00"/>
    <w:rsid w:val="003E6D31"/>
    <w:rsid w:val="003F2A6A"/>
    <w:rsid w:val="003F2E03"/>
    <w:rsid w:val="003F327D"/>
    <w:rsid w:val="003F36B9"/>
    <w:rsid w:val="003F36F6"/>
    <w:rsid w:val="003F3927"/>
    <w:rsid w:val="003F4A0D"/>
    <w:rsid w:val="003F512A"/>
    <w:rsid w:val="003F74EA"/>
    <w:rsid w:val="003F75AD"/>
    <w:rsid w:val="003F7909"/>
    <w:rsid w:val="004004FD"/>
    <w:rsid w:val="00403CA5"/>
    <w:rsid w:val="00407149"/>
    <w:rsid w:val="00407694"/>
    <w:rsid w:val="00410405"/>
    <w:rsid w:val="00411C35"/>
    <w:rsid w:val="0041269D"/>
    <w:rsid w:val="00412D78"/>
    <w:rsid w:val="00412E9F"/>
    <w:rsid w:val="004137BB"/>
    <w:rsid w:val="0041462C"/>
    <w:rsid w:val="004154B8"/>
    <w:rsid w:val="0041681B"/>
    <w:rsid w:val="004172EB"/>
    <w:rsid w:val="0041748B"/>
    <w:rsid w:val="00420D5A"/>
    <w:rsid w:val="00423355"/>
    <w:rsid w:val="00423FCF"/>
    <w:rsid w:val="00424853"/>
    <w:rsid w:val="00424BE7"/>
    <w:rsid w:val="00425492"/>
    <w:rsid w:val="00425A92"/>
    <w:rsid w:val="00425BE7"/>
    <w:rsid w:val="00427930"/>
    <w:rsid w:val="00427A91"/>
    <w:rsid w:val="00427CCD"/>
    <w:rsid w:val="004303C5"/>
    <w:rsid w:val="00430704"/>
    <w:rsid w:val="00433230"/>
    <w:rsid w:val="004349E1"/>
    <w:rsid w:val="00434AF1"/>
    <w:rsid w:val="00434E04"/>
    <w:rsid w:val="00434EDF"/>
    <w:rsid w:val="004376BB"/>
    <w:rsid w:val="00440198"/>
    <w:rsid w:val="004407A9"/>
    <w:rsid w:val="00441554"/>
    <w:rsid w:val="00441C17"/>
    <w:rsid w:val="00443833"/>
    <w:rsid w:val="00443A06"/>
    <w:rsid w:val="00443FFC"/>
    <w:rsid w:val="00444BF3"/>
    <w:rsid w:val="00444C3D"/>
    <w:rsid w:val="004451D5"/>
    <w:rsid w:val="00445371"/>
    <w:rsid w:val="00445521"/>
    <w:rsid w:val="00445922"/>
    <w:rsid w:val="00445D0E"/>
    <w:rsid w:val="004464BC"/>
    <w:rsid w:val="004474A5"/>
    <w:rsid w:val="0045059E"/>
    <w:rsid w:val="00450EF7"/>
    <w:rsid w:val="004514A4"/>
    <w:rsid w:val="004551D3"/>
    <w:rsid w:val="004554BE"/>
    <w:rsid w:val="00456AFF"/>
    <w:rsid w:val="004630BD"/>
    <w:rsid w:val="00463ADD"/>
    <w:rsid w:val="00463E19"/>
    <w:rsid w:val="0046449B"/>
    <w:rsid w:val="00465594"/>
    <w:rsid w:val="0046569E"/>
    <w:rsid w:val="004661D4"/>
    <w:rsid w:val="004663C8"/>
    <w:rsid w:val="00467001"/>
    <w:rsid w:val="00467187"/>
    <w:rsid w:val="00471003"/>
    <w:rsid w:val="0047190F"/>
    <w:rsid w:val="00472116"/>
    <w:rsid w:val="00472392"/>
    <w:rsid w:val="004724EA"/>
    <w:rsid w:val="00472C5D"/>
    <w:rsid w:val="00473A38"/>
    <w:rsid w:val="00474064"/>
    <w:rsid w:val="00474AAA"/>
    <w:rsid w:val="00474C32"/>
    <w:rsid w:val="0047659F"/>
    <w:rsid w:val="0047764E"/>
    <w:rsid w:val="00477E36"/>
    <w:rsid w:val="004802BB"/>
    <w:rsid w:val="00481311"/>
    <w:rsid w:val="00481B0B"/>
    <w:rsid w:val="0048205F"/>
    <w:rsid w:val="0048355D"/>
    <w:rsid w:val="004849DF"/>
    <w:rsid w:val="004863A7"/>
    <w:rsid w:val="004876E8"/>
    <w:rsid w:val="00487E9C"/>
    <w:rsid w:val="004900C5"/>
    <w:rsid w:val="004911DC"/>
    <w:rsid w:val="00491244"/>
    <w:rsid w:val="004917ED"/>
    <w:rsid w:val="00493D74"/>
    <w:rsid w:val="00494154"/>
    <w:rsid w:val="00497FBF"/>
    <w:rsid w:val="004A16F1"/>
    <w:rsid w:val="004A1C2A"/>
    <w:rsid w:val="004A265B"/>
    <w:rsid w:val="004A5879"/>
    <w:rsid w:val="004A6D88"/>
    <w:rsid w:val="004A7FE7"/>
    <w:rsid w:val="004B0ADB"/>
    <w:rsid w:val="004B0BC7"/>
    <w:rsid w:val="004B113D"/>
    <w:rsid w:val="004B131A"/>
    <w:rsid w:val="004B61D3"/>
    <w:rsid w:val="004B77C0"/>
    <w:rsid w:val="004C004D"/>
    <w:rsid w:val="004C1758"/>
    <w:rsid w:val="004C1E57"/>
    <w:rsid w:val="004C22C9"/>
    <w:rsid w:val="004C2346"/>
    <w:rsid w:val="004C2C8C"/>
    <w:rsid w:val="004C3906"/>
    <w:rsid w:val="004C60FF"/>
    <w:rsid w:val="004C7542"/>
    <w:rsid w:val="004C7728"/>
    <w:rsid w:val="004C7B3D"/>
    <w:rsid w:val="004C7FE0"/>
    <w:rsid w:val="004D0A21"/>
    <w:rsid w:val="004D1828"/>
    <w:rsid w:val="004D20A5"/>
    <w:rsid w:val="004D2548"/>
    <w:rsid w:val="004D2C0D"/>
    <w:rsid w:val="004D3775"/>
    <w:rsid w:val="004D3ECE"/>
    <w:rsid w:val="004D575F"/>
    <w:rsid w:val="004D63DB"/>
    <w:rsid w:val="004D6CCD"/>
    <w:rsid w:val="004D6F64"/>
    <w:rsid w:val="004D7DAA"/>
    <w:rsid w:val="004D7DDF"/>
    <w:rsid w:val="004E0286"/>
    <w:rsid w:val="004E2CC0"/>
    <w:rsid w:val="004E343A"/>
    <w:rsid w:val="004E36A4"/>
    <w:rsid w:val="004E37D4"/>
    <w:rsid w:val="004E43D5"/>
    <w:rsid w:val="004E478E"/>
    <w:rsid w:val="004E4A94"/>
    <w:rsid w:val="004E514C"/>
    <w:rsid w:val="004E6203"/>
    <w:rsid w:val="004E66C9"/>
    <w:rsid w:val="004E6715"/>
    <w:rsid w:val="004E6DD7"/>
    <w:rsid w:val="004E705E"/>
    <w:rsid w:val="004E70BF"/>
    <w:rsid w:val="004E7494"/>
    <w:rsid w:val="004F019F"/>
    <w:rsid w:val="004F1C24"/>
    <w:rsid w:val="004F22B9"/>
    <w:rsid w:val="004F249E"/>
    <w:rsid w:val="004F2621"/>
    <w:rsid w:val="004F2A10"/>
    <w:rsid w:val="004F3071"/>
    <w:rsid w:val="004F37CC"/>
    <w:rsid w:val="004F3E51"/>
    <w:rsid w:val="004F4791"/>
    <w:rsid w:val="004F507E"/>
    <w:rsid w:val="004F69AE"/>
    <w:rsid w:val="004F7488"/>
    <w:rsid w:val="00500506"/>
    <w:rsid w:val="00500A4F"/>
    <w:rsid w:val="00500DD1"/>
    <w:rsid w:val="005024A5"/>
    <w:rsid w:val="00502BAE"/>
    <w:rsid w:val="00502E1F"/>
    <w:rsid w:val="005032AE"/>
    <w:rsid w:val="00505A31"/>
    <w:rsid w:val="0050618F"/>
    <w:rsid w:val="00506E58"/>
    <w:rsid w:val="00507A14"/>
    <w:rsid w:val="00507FAD"/>
    <w:rsid w:val="00510B28"/>
    <w:rsid w:val="00511D76"/>
    <w:rsid w:val="0051204E"/>
    <w:rsid w:val="00512407"/>
    <w:rsid w:val="00512533"/>
    <w:rsid w:val="00512577"/>
    <w:rsid w:val="00512B71"/>
    <w:rsid w:val="0051320B"/>
    <w:rsid w:val="00513911"/>
    <w:rsid w:val="00514532"/>
    <w:rsid w:val="00514A1C"/>
    <w:rsid w:val="00514BE6"/>
    <w:rsid w:val="00514F70"/>
    <w:rsid w:val="005158B6"/>
    <w:rsid w:val="00516135"/>
    <w:rsid w:val="005161D1"/>
    <w:rsid w:val="00516F1D"/>
    <w:rsid w:val="00517FB9"/>
    <w:rsid w:val="00522374"/>
    <w:rsid w:val="00522A42"/>
    <w:rsid w:val="0052419D"/>
    <w:rsid w:val="0052429B"/>
    <w:rsid w:val="00524A1B"/>
    <w:rsid w:val="00526F78"/>
    <w:rsid w:val="005270E5"/>
    <w:rsid w:val="00527A47"/>
    <w:rsid w:val="00527FF4"/>
    <w:rsid w:val="0053012F"/>
    <w:rsid w:val="005320D4"/>
    <w:rsid w:val="00533029"/>
    <w:rsid w:val="00534FC4"/>
    <w:rsid w:val="00537B16"/>
    <w:rsid w:val="005402B7"/>
    <w:rsid w:val="00541DA0"/>
    <w:rsid w:val="00542431"/>
    <w:rsid w:val="005436CA"/>
    <w:rsid w:val="0054397A"/>
    <w:rsid w:val="00543C55"/>
    <w:rsid w:val="00543DF8"/>
    <w:rsid w:val="00544B1D"/>
    <w:rsid w:val="00545EC8"/>
    <w:rsid w:val="005462A6"/>
    <w:rsid w:val="0054763C"/>
    <w:rsid w:val="005476FE"/>
    <w:rsid w:val="00547EFE"/>
    <w:rsid w:val="005503D4"/>
    <w:rsid w:val="005507C9"/>
    <w:rsid w:val="00550AEE"/>
    <w:rsid w:val="0055261F"/>
    <w:rsid w:val="00552A1D"/>
    <w:rsid w:val="00554516"/>
    <w:rsid w:val="005562A9"/>
    <w:rsid w:val="005568B9"/>
    <w:rsid w:val="00556EE1"/>
    <w:rsid w:val="005579BC"/>
    <w:rsid w:val="005604F6"/>
    <w:rsid w:val="00560644"/>
    <w:rsid w:val="00560C6D"/>
    <w:rsid w:val="00561E88"/>
    <w:rsid w:val="00562DB5"/>
    <w:rsid w:val="005631CC"/>
    <w:rsid w:val="00563533"/>
    <w:rsid w:val="00563774"/>
    <w:rsid w:val="00563A1F"/>
    <w:rsid w:val="00564B19"/>
    <w:rsid w:val="00564EDD"/>
    <w:rsid w:val="005654A0"/>
    <w:rsid w:val="0056563C"/>
    <w:rsid w:val="00565848"/>
    <w:rsid w:val="00565B30"/>
    <w:rsid w:val="005675D6"/>
    <w:rsid w:val="00567685"/>
    <w:rsid w:val="00570246"/>
    <w:rsid w:val="00570FF9"/>
    <w:rsid w:val="00571225"/>
    <w:rsid w:val="0057182D"/>
    <w:rsid w:val="00571ED8"/>
    <w:rsid w:val="0057201C"/>
    <w:rsid w:val="005729F4"/>
    <w:rsid w:val="00572F3E"/>
    <w:rsid w:val="00575D3F"/>
    <w:rsid w:val="00576967"/>
    <w:rsid w:val="00577451"/>
    <w:rsid w:val="00581C6A"/>
    <w:rsid w:val="00581EEA"/>
    <w:rsid w:val="00582BAA"/>
    <w:rsid w:val="00583AC8"/>
    <w:rsid w:val="00583E02"/>
    <w:rsid w:val="00584234"/>
    <w:rsid w:val="00585879"/>
    <w:rsid w:val="00586B39"/>
    <w:rsid w:val="00586FD9"/>
    <w:rsid w:val="00587527"/>
    <w:rsid w:val="00590090"/>
    <w:rsid w:val="00590623"/>
    <w:rsid w:val="0059101C"/>
    <w:rsid w:val="00592FAE"/>
    <w:rsid w:val="00593513"/>
    <w:rsid w:val="0059491D"/>
    <w:rsid w:val="005952F9"/>
    <w:rsid w:val="00595364"/>
    <w:rsid w:val="00597B1B"/>
    <w:rsid w:val="005A0E4F"/>
    <w:rsid w:val="005A141D"/>
    <w:rsid w:val="005A1741"/>
    <w:rsid w:val="005A1846"/>
    <w:rsid w:val="005A2448"/>
    <w:rsid w:val="005A343F"/>
    <w:rsid w:val="005A43D9"/>
    <w:rsid w:val="005A468A"/>
    <w:rsid w:val="005A4F33"/>
    <w:rsid w:val="005A5468"/>
    <w:rsid w:val="005A5692"/>
    <w:rsid w:val="005A5EFD"/>
    <w:rsid w:val="005A66AA"/>
    <w:rsid w:val="005A6EA4"/>
    <w:rsid w:val="005B0882"/>
    <w:rsid w:val="005B5CA6"/>
    <w:rsid w:val="005B6C3D"/>
    <w:rsid w:val="005B74AD"/>
    <w:rsid w:val="005B7901"/>
    <w:rsid w:val="005B7A05"/>
    <w:rsid w:val="005C1FC4"/>
    <w:rsid w:val="005C229C"/>
    <w:rsid w:val="005C2856"/>
    <w:rsid w:val="005C365A"/>
    <w:rsid w:val="005C4153"/>
    <w:rsid w:val="005C47D6"/>
    <w:rsid w:val="005C663A"/>
    <w:rsid w:val="005C68E0"/>
    <w:rsid w:val="005C72EA"/>
    <w:rsid w:val="005C77CD"/>
    <w:rsid w:val="005D0B31"/>
    <w:rsid w:val="005D0F6D"/>
    <w:rsid w:val="005D20F9"/>
    <w:rsid w:val="005D303F"/>
    <w:rsid w:val="005D40E2"/>
    <w:rsid w:val="005D5047"/>
    <w:rsid w:val="005D744E"/>
    <w:rsid w:val="005D7DA2"/>
    <w:rsid w:val="005E02FC"/>
    <w:rsid w:val="005E033E"/>
    <w:rsid w:val="005E076B"/>
    <w:rsid w:val="005E1D64"/>
    <w:rsid w:val="005E25B4"/>
    <w:rsid w:val="005E27EC"/>
    <w:rsid w:val="005E2EE2"/>
    <w:rsid w:val="005E3083"/>
    <w:rsid w:val="005E3AC4"/>
    <w:rsid w:val="005E7860"/>
    <w:rsid w:val="005F11F2"/>
    <w:rsid w:val="005F138C"/>
    <w:rsid w:val="005F1AAC"/>
    <w:rsid w:val="005F3A3D"/>
    <w:rsid w:val="005F4978"/>
    <w:rsid w:val="005F4ACB"/>
    <w:rsid w:val="005F5967"/>
    <w:rsid w:val="005F6D2A"/>
    <w:rsid w:val="005F7519"/>
    <w:rsid w:val="005F7AA0"/>
    <w:rsid w:val="00600176"/>
    <w:rsid w:val="0060048D"/>
    <w:rsid w:val="00602292"/>
    <w:rsid w:val="00602E5D"/>
    <w:rsid w:val="00603EB9"/>
    <w:rsid w:val="0060508F"/>
    <w:rsid w:val="00605411"/>
    <w:rsid w:val="0060790D"/>
    <w:rsid w:val="006112A2"/>
    <w:rsid w:val="00611C15"/>
    <w:rsid w:val="006124F8"/>
    <w:rsid w:val="00612A47"/>
    <w:rsid w:val="0061507B"/>
    <w:rsid w:val="006153C7"/>
    <w:rsid w:val="00615C4B"/>
    <w:rsid w:val="00615DE6"/>
    <w:rsid w:val="006163C2"/>
    <w:rsid w:val="00621436"/>
    <w:rsid w:val="0062178E"/>
    <w:rsid w:val="00622D23"/>
    <w:rsid w:val="0062324A"/>
    <w:rsid w:val="006233B6"/>
    <w:rsid w:val="00623656"/>
    <w:rsid w:val="006236D0"/>
    <w:rsid w:val="006239D6"/>
    <w:rsid w:val="0062412D"/>
    <w:rsid w:val="006249D9"/>
    <w:rsid w:val="006252FD"/>
    <w:rsid w:val="0062578E"/>
    <w:rsid w:val="00625AD1"/>
    <w:rsid w:val="00625C72"/>
    <w:rsid w:val="006269A7"/>
    <w:rsid w:val="00627380"/>
    <w:rsid w:val="00627434"/>
    <w:rsid w:val="00627B25"/>
    <w:rsid w:val="00632818"/>
    <w:rsid w:val="00632B77"/>
    <w:rsid w:val="0063307E"/>
    <w:rsid w:val="00634F83"/>
    <w:rsid w:val="00635794"/>
    <w:rsid w:val="006372B1"/>
    <w:rsid w:val="006400A7"/>
    <w:rsid w:val="00640F9C"/>
    <w:rsid w:val="0064100C"/>
    <w:rsid w:val="00641D53"/>
    <w:rsid w:val="0064366A"/>
    <w:rsid w:val="0064474E"/>
    <w:rsid w:val="00644BDE"/>
    <w:rsid w:val="006452B8"/>
    <w:rsid w:val="006453EF"/>
    <w:rsid w:val="00645D0C"/>
    <w:rsid w:val="00647919"/>
    <w:rsid w:val="00651B0B"/>
    <w:rsid w:val="00652689"/>
    <w:rsid w:val="0065460E"/>
    <w:rsid w:val="00654AB7"/>
    <w:rsid w:val="00654DD3"/>
    <w:rsid w:val="00655582"/>
    <w:rsid w:val="00655749"/>
    <w:rsid w:val="00655C40"/>
    <w:rsid w:val="0065738D"/>
    <w:rsid w:val="006576AB"/>
    <w:rsid w:val="00660E18"/>
    <w:rsid w:val="0066125A"/>
    <w:rsid w:val="0066127F"/>
    <w:rsid w:val="00661479"/>
    <w:rsid w:val="00661947"/>
    <w:rsid w:val="006626D8"/>
    <w:rsid w:val="00662A0A"/>
    <w:rsid w:val="00664E1F"/>
    <w:rsid w:val="0066530A"/>
    <w:rsid w:val="006656F4"/>
    <w:rsid w:val="00665D73"/>
    <w:rsid w:val="0066781A"/>
    <w:rsid w:val="00670486"/>
    <w:rsid w:val="00671612"/>
    <w:rsid w:val="00671F09"/>
    <w:rsid w:val="0067374E"/>
    <w:rsid w:val="00673CF6"/>
    <w:rsid w:val="00674C09"/>
    <w:rsid w:val="00676CFD"/>
    <w:rsid w:val="00680365"/>
    <w:rsid w:val="00680DDB"/>
    <w:rsid w:val="0068375D"/>
    <w:rsid w:val="0068418C"/>
    <w:rsid w:val="006844E5"/>
    <w:rsid w:val="00685D44"/>
    <w:rsid w:val="00685DDA"/>
    <w:rsid w:val="00690273"/>
    <w:rsid w:val="006913AF"/>
    <w:rsid w:val="00691BE9"/>
    <w:rsid w:val="00691F46"/>
    <w:rsid w:val="00693B13"/>
    <w:rsid w:val="0069460D"/>
    <w:rsid w:val="00694CB8"/>
    <w:rsid w:val="00695043"/>
    <w:rsid w:val="00695D1A"/>
    <w:rsid w:val="006965A9"/>
    <w:rsid w:val="006973DA"/>
    <w:rsid w:val="006A16A5"/>
    <w:rsid w:val="006A1B1C"/>
    <w:rsid w:val="006A1DB1"/>
    <w:rsid w:val="006A1FFC"/>
    <w:rsid w:val="006A3D64"/>
    <w:rsid w:val="006A4633"/>
    <w:rsid w:val="006A493F"/>
    <w:rsid w:val="006A5AF9"/>
    <w:rsid w:val="006A61D6"/>
    <w:rsid w:val="006A714D"/>
    <w:rsid w:val="006B0A29"/>
    <w:rsid w:val="006B0D72"/>
    <w:rsid w:val="006B1816"/>
    <w:rsid w:val="006B21E4"/>
    <w:rsid w:val="006B33E0"/>
    <w:rsid w:val="006B3C3B"/>
    <w:rsid w:val="006B58DA"/>
    <w:rsid w:val="006B64C4"/>
    <w:rsid w:val="006B7267"/>
    <w:rsid w:val="006B794F"/>
    <w:rsid w:val="006B7ACF"/>
    <w:rsid w:val="006C0EC9"/>
    <w:rsid w:val="006C1667"/>
    <w:rsid w:val="006C172C"/>
    <w:rsid w:val="006C187B"/>
    <w:rsid w:val="006C1FE2"/>
    <w:rsid w:val="006C243A"/>
    <w:rsid w:val="006C35A4"/>
    <w:rsid w:val="006C7235"/>
    <w:rsid w:val="006C7685"/>
    <w:rsid w:val="006C76EA"/>
    <w:rsid w:val="006D037F"/>
    <w:rsid w:val="006D0386"/>
    <w:rsid w:val="006D0A7F"/>
    <w:rsid w:val="006D0BCB"/>
    <w:rsid w:val="006D0CEB"/>
    <w:rsid w:val="006D0D44"/>
    <w:rsid w:val="006D1FF9"/>
    <w:rsid w:val="006D2166"/>
    <w:rsid w:val="006D231F"/>
    <w:rsid w:val="006D4B9D"/>
    <w:rsid w:val="006D5713"/>
    <w:rsid w:val="006D57FE"/>
    <w:rsid w:val="006D61FA"/>
    <w:rsid w:val="006E19DD"/>
    <w:rsid w:val="006E273C"/>
    <w:rsid w:val="006E282A"/>
    <w:rsid w:val="006E4133"/>
    <w:rsid w:val="006E4FB5"/>
    <w:rsid w:val="006E595C"/>
    <w:rsid w:val="006E6077"/>
    <w:rsid w:val="006E6E38"/>
    <w:rsid w:val="006E6EA1"/>
    <w:rsid w:val="006E753E"/>
    <w:rsid w:val="006E7AA2"/>
    <w:rsid w:val="006F04F7"/>
    <w:rsid w:val="006F3330"/>
    <w:rsid w:val="006F3C2E"/>
    <w:rsid w:val="006F5989"/>
    <w:rsid w:val="006F5A19"/>
    <w:rsid w:val="00700558"/>
    <w:rsid w:val="00700B78"/>
    <w:rsid w:val="00700DFC"/>
    <w:rsid w:val="007012B7"/>
    <w:rsid w:val="00701633"/>
    <w:rsid w:val="0070256B"/>
    <w:rsid w:val="00703F3B"/>
    <w:rsid w:val="007046E0"/>
    <w:rsid w:val="00705C82"/>
    <w:rsid w:val="00705F7A"/>
    <w:rsid w:val="00706133"/>
    <w:rsid w:val="00707260"/>
    <w:rsid w:val="007074DF"/>
    <w:rsid w:val="00710386"/>
    <w:rsid w:val="00710B69"/>
    <w:rsid w:val="00711959"/>
    <w:rsid w:val="00714100"/>
    <w:rsid w:val="00714415"/>
    <w:rsid w:val="00714448"/>
    <w:rsid w:val="00715334"/>
    <w:rsid w:val="00720C1C"/>
    <w:rsid w:val="00722511"/>
    <w:rsid w:val="00722800"/>
    <w:rsid w:val="00723191"/>
    <w:rsid w:val="00724D9A"/>
    <w:rsid w:val="00724E82"/>
    <w:rsid w:val="00727636"/>
    <w:rsid w:val="007310CE"/>
    <w:rsid w:val="00731A99"/>
    <w:rsid w:val="007323F6"/>
    <w:rsid w:val="007332FA"/>
    <w:rsid w:val="007336C6"/>
    <w:rsid w:val="0073674C"/>
    <w:rsid w:val="00737019"/>
    <w:rsid w:val="007407BD"/>
    <w:rsid w:val="00740D5D"/>
    <w:rsid w:val="00741238"/>
    <w:rsid w:val="00742866"/>
    <w:rsid w:val="00744139"/>
    <w:rsid w:val="00745A65"/>
    <w:rsid w:val="00745A97"/>
    <w:rsid w:val="00745D26"/>
    <w:rsid w:val="00747CE0"/>
    <w:rsid w:val="00751588"/>
    <w:rsid w:val="00752727"/>
    <w:rsid w:val="00752DE2"/>
    <w:rsid w:val="00753D89"/>
    <w:rsid w:val="00754BC4"/>
    <w:rsid w:val="007558F9"/>
    <w:rsid w:val="007566E4"/>
    <w:rsid w:val="00756F60"/>
    <w:rsid w:val="0075739D"/>
    <w:rsid w:val="00757AEB"/>
    <w:rsid w:val="007605DE"/>
    <w:rsid w:val="00760B6A"/>
    <w:rsid w:val="00761EB7"/>
    <w:rsid w:val="007623E5"/>
    <w:rsid w:val="0076310F"/>
    <w:rsid w:val="00763294"/>
    <w:rsid w:val="0076547D"/>
    <w:rsid w:val="007664B5"/>
    <w:rsid w:val="007664F7"/>
    <w:rsid w:val="00767756"/>
    <w:rsid w:val="007705F2"/>
    <w:rsid w:val="00770F8E"/>
    <w:rsid w:val="007714D3"/>
    <w:rsid w:val="0077232F"/>
    <w:rsid w:val="007730D8"/>
    <w:rsid w:val="00773C52"/>
    <w:rsid w:val="00774601"/>
    <w:rsid w:val="007748B8"/>
    <w:rsid w:val="00776F04"/>
    <w:rsid w:val="007808AD"/>
    <w:rsid w:val="00780E15"/>
    <w:rsid w:val="0078101E"/>
    <w:rsid w:val="007849E4"/>
    <w:rsid w:val="00784ED2"/>
    <w:rsid w:val="007876E7"/>
    <w:rsid w:val="00790AAD"/>
    <w:rsid w:val="007910DD"/>
    <w:rsid w:val="0079194B"/>
    <w:rsid w:val="007947B4"/>
    <w:rsid w:val="007948F6"/>
    <w:rsid w:val="00794A19"/>
    <w:rsid w:val="007958A2"/>
    <w:rsid w:val="00796CEB"/>
    <w:rsid w:val="00796F6B"/>
    <w:rsid w:val="00797BE0"/>
    <w:rsid w:val="00797F85"/>
    <w:rsid w:val="007A064F"/>
    <w:rsid w:val="007A074B"/>
    <w:rsid w:val="007A0826"/>
    <w:rsid w:val="007A2A21"/>
    <w:rsid w:val="007A2B5F"/>
    <w:rsid w:val="007A2FB8"/>
    <w:rsid w:val="007A3511"/>
    <w:rsid w:val="007A3749"/>
    <w:rsid w:val="007A5A17"/>
    <w:rsid w:val="007A7253"/>
    <w:rsid w:val="007B0C62"/>
    <w:rsid w:val="007B1711"/>
    <w:rsid w:val="007B1AA5"/>
    <w:rsid w:val="007B2B6F"/>
    <w:rsid w:val="007B3C17"/>
    <w:rsid w:val="007B430F"/>
    <w:rsid w:val="007B50FB"/>
    <w:rsid w:val="007B517E"/>
    <w:rsid w:val="007B59A5"/>
    <w:rsid w:val="007B64B1"/>
    <w:rsid w:val="007B73CB"/>
    <w:rsid w:val="007C209F"/>
    <w:rsid w:val="007C2959"/>
    <w:rsid w:val="007C2DE5"/>
    <w:rsid w:val="007C4A56"/>
    <w:rsid w:val="007C5AA5"/>
    <w:rsid w:val="007C6FE7"/>
    <w:rsid w:val="007C7010"/>
    <w:rsid w:val="007C72BF"/>
    <w:rsid w:val="007C7C93"/>
    <w:rsid w:val="007D0468"/>
    <w:rsid w:val="007D4F13"/>
    <w:rsid w:val="007D4FF0"/>
    <w:rsid w:val="007D548B"/>
    <w:rsid w:val="007D60E7"/>
    <w:rsid w:val="007D614E"/>
    <w:rsid w:val="007D7284"/>
    <w:rsid w:val="007E188E"/>
    <w:rsid w:val="007E1E24"/>
    <w:rsid w:val="007E3931"/>
    <w:rsid w:val="007E4A11"/>
    <w:rsid w:val="007E5609"/>
    <w:rsid w:val="007E66D3"/>
    <w:rsid w:val="007E71EF"/>
    <w:rsid w:val="007E7885"/>
    <w:rsid w:val="007F06F8"/>
    <w:rsid w:val="007F0FD6"/>
    <w:rsid w:val="007F1A3C"/>
    <w:rsid w:val="007F24F7"/>
    <w:rsid w:val="007F36B6"/>
    <w:rsid w:val="007F374C"/>
    <w:rsid w:val="007F3A58"/>
    <w:rsid w:val="007F408A"/>
    <w:rsid w:val="007F41E0"/>
    <w:rsid w:val="007F43EC"/>
    <w:rsid w:val="007F49A0"/>
    <w:rsid w:val="007F5ABA"/>
    <w:rsid w:val="008008D3"/>
    <w:rsid w:val="00800CB4"/>
    <w:rsid w:val="00800DA6"/>
    <w:rsid w:val="008011F5"/>
    <w:rsid w:val="00803648"/>
    <w:rsid w:val="00803CEE"/>
    <w:rsid w:val="00804E9A"/>
    <w:rsid w:val="00805862"/>
    <w:rsid w:val="00805CA1"/>
    <w:rsid w:val="00806032"/>
    <w:rsid w:val="008066F1"/>
    <w:rsid w:val="00807B1F"/>
    <w:rsid w:val="008108F9"/>
    <w:rsid w:val="00810A86"/>
    <w:rsid w:val="0081162A"/>
    <w:rsid w:val="00812168"/>
    <w:rsid w:val="00812F56"/>
    <w:rsid w:val="00812F85"/>
    <w:rsid w:val="00813B45"/>
    <w:rsid w:val="008145CF"/>
    <w:rsid w:val="00815097"/>
    <w:rsid w:val="008157EA"/>
    <w:rsid w:val="00816C24"/>
    <w:rsid w:val="008226CE"/>
    <w:rsid w:val="00822C03"/>
    <w:rsid w:val="00823012"/>
    <w:rsid w:val="00823EAE"/>
    <w:rsid w:val="00824CEA"/>
    <w:rsid w:val="008268DE"/>
    <w:rsid w:val="008274AC"/>
    <w:rsid w:val="00830414"/>
    <w:rsid w:val="00830ED4"/>
    <w:rsid w:val="008318E4"/>
    <w:rsid w:val="008321B7"/>
    <w:rsid w:val="008321EE"/>
    <w:rsid w:val="00833B58"/>
    <w:rsid w:val="00833FF9"/>
    <w:rsid w:val="00834346"/>
    <w:rsid w:val="008353AF"/>
    <w:rsid w:val="008363C1"/>
    <w:rsid w:val="00836C76"/>
    <w:rsid w:val="00837ACD"/>
    <w:rsid w:val="00840245"/>
    <w:rsid w:val="008405ED"/>
    <w:rsid w:val="00840A99"/>
    <w:rsid w:val="00842E3F"/>
    <w:rsid w:val="008430E3"/>
    <w:rsid w:val="008432B1"/>
    <w:rsid w:val="008433C1"/>
    <w:rsid w:val="00843EA9"/>
    <w:rsid w:val="0084418C"/>
    <w:rsid w:val="008457AA"/>
    <w:rsid w:val="00846008"/>
    <w:rsid w:val="0084626C"/>
    <w:rsid w:val="00846508"/>
    <w:rsid w:val="00846F99"/>
    <w:rsid w:val="00847497"/>
    <w:rsid w:val="00847F6B"/>
    <w:rsid w:val="00850057"/>
    <w:rsid w:val="00850734"/>
    <w:rsid w:val="00850BD6"/>
    <w:rsid w:val="00850C49"/>
    <w:rsid w:val="008552A4"/>
    <w:rsid w:val="008558DC"/>
    <w:rsid w:val="00856309"/>
    <w:rsid w:val="00856623"/>
    <w:rsid w:val="00856FDD"/>
    <w:rsid w:val="0086081F"/>
    <w:rsid w:val="00860A08"/>
    <w:rsid w:val="00861CDB"/>
    <w:rsid w:val="00863727"/>
    <w:rsid w:val="00863FFC"/>
    <w:rsid w:val="00864B05"/>
    <w:rsid w:val="0086671D"/>
    <w:rsid w:val="008706F3"/>
    <w:rsid w:val="00870C79"/>
    <w:rsid w:val="008728EC"/>
    <w:rsid w:val="00872D64"/>
    <w:rsid w:val="00872FC0"/>
    <w:rsid w:val="008754AF"/>
    <w:rsid w:val="008758F4"/>
    <w:rsid w:val="00875B09"/>
    <w:rsid w:val="00875C10"/>
    <w:rsid w:val="0087618F"/>
    <w:rsid w:val="0087711D"/>
    <w:rsid w:val="008805A1"/>
    <w:rsid w:val="008817D4"/>
    <w:rsid w:val="0088317B"/>
    <w:rsid w:val="00883789"/>
    <w:rsid w:val="00883904"/>
    <w:rsid w:val="008839A2"/>
    <w:rsid w:val="00884590"/>
    <w:rsid w:val="008845B9"/>
    <w:rsid w:val="0088522A"/>
    <w:rsid w:val="00885E04"/>
    <w:rsid w:val="00886045"/>
    <w:rsid w:val="008862C6"/>
    <w:rsid w:val="008868C3"/>
    <w:rsid w:val="00887CB5"/>
    <w:rsid w:val="00890582"/>
    <w:rsid w:val="0089097A"/>
    <w:rsid w:val="00891475"/>
    <w:rsid w:val="00891B42"/>
    <w:rsid w:val="00893B5B"/>
    <w:rsid w:val="00894338"/>
    <w:rsid w:val="0089444D"/>
    <w:rsid w:val="00894BA3"/>
    <w:rsid w:val="00896301"/>
    <w:rsid w:val="00896836"/>
    <w:rsid w:val="008A08BF"/>
    <w:rsid w:val="008A20F5"/>
    <w:rsid w:val="008A25D7"/>
    <w:rsid w:val="008A2F88"/>
    <w:rsid w:val="008A3AAB"/>
    <w:rsid w:val="008A4C3B"/>
    <w:rsid w:val="008A7247"/>
    <w:rsid w:val="008B064C"/>
    <w:rsid w:val="008B0C77"/>
    <w:rsid w:val="008B0FED"/>
    <w:rsid w:val="008B26C1"/>
    <w:rsid w:val="008B387D"/>
    <w:rsid w:val="008B3B91"/>
    <w:rsid w:val="008B4350"/>
    <w:rsid w:val="008B48F6"/>
    <w:rsid w:val="008B4B49"/>
    <w:rsid w:val="008B4C02"/>
    <w:rsid w:val="008B4CE5"/>
    <w:rsid w:val="008B4E7D"/>
    <w:rsid w:val="008B7A36"/>
    <w:rsid w:val="008B7B86"/>
    <w:rsid w:val="008B7B97"/>
    <w:rsid w:val="008B7B98"/>
    <w:rsid w:val="008B7FC8"/>
    <w:rsid w:val="008C0D57"/>
    <w:rsid w:val="008C3100"/>
    <w:rsid w:val="008C311B"/>
    <w:rsid w:val="008C35DB"/>
    <w:rsid w:val="008C3606"/>
    <w:rsid w:val="008C372F"/>
    <w:rsid w:val="008C4C66"/>
    <w:rsid w:val="008C5249"/>
    <w:rsid w:val="008C7550"/>
    <w:rsid w:val="008C7C0E"/>
    <w:rsid w:val="008D11E4"/>
    <w:rsid w:val="008D138B"/>
    <w:rsid w:val="008D1466"/>
    <w:rsid w:val="008D46AE"/>
    <w:rsid w:val="008D4844"/>
    <w:rsid w:val="008D4D62"/>
    <w:rsid w:val="008D4FE1"/>
    <w:rsid w:val="008D5CCF"/>
    <w:rsid w:val="008D7094"/>
    <w:rsid w:val="008D7FDF"/>
    <w:rsid w:val="008E2A3C"/>
    <w:rsid w:val="008E2B34"/>
    <w:rsid w:val="008E3655"/>
    <w:rsid w:val="008E3C40"/>
    <w:rsid w:val="008E425A"/>
    <w:rsid w:val="008E4DC9"/>
    <w:rsid w:val="008E51DA"/>
    <w:rsid w:val="008E57E7"/>
    <w:rsid w:val="008E5C3F"/>
    <w:rsid w:val="008E6040"/>
    <w:rsid w:val="008E705C"/>
    <w:rsid w:val="008E7437"/>
    <w:rsid w:val="008E7846"/>
    <w:rsid w:val="008F02EA"/>
    <w:rsid w:val="008F1985"/>
    <w:rsid w:val="008F2B42"/>
    <w:rsid w:val="008F3151"/>
    <w:rsid w:val="008F43E6"/>
    <w:rsid w:val="008F47CE"/>
    <w:rsid w:val="008F568E"/>
    <w:rsid w:val="008F5BF0"/>
    <w:rsid w:val="008F608B"/>
    <w:rsid w:val="008F6505"/>
    <w:rsid w:val="008F6F8E"/>
    <w:rsid w:val="008F7CDA"/>
    <w:rsid w:val="0090056A"/>
    <w:rsid w:val="00900E20"/>
    <w:rsid w:val="00901373"/>
    <w:rsid w:val="0090232B"/>
    <w:rsid w:val="00902D8B"/>
    <w:rsid w:val="0090367C"/>
    <w:rsid w:val="0090372C"/>
    <w:rsid w:val="009040A9"/>
    <w:rsid w:val="00906292"/>
    <w:rsid w:val="00911A55"/>
    <w:rsid w:val="009126CE"/>
    <w:rsid w:val="0091279C"/>
    <w:rsid w:val="00914210"/>
    <w:rsid w:val="0091596E"/>
    <w:rsid w:val="00915E54"/>
    <w:rsid w:val="00916AC1"/>
    <w:rsid w:val="00916F20"/>
    <w:rsid w:val="009171BC"/>
    <w:rsid w:val="0091739F"/>
    <w:rsid w:val="00920484"/>
    <w:rsid w:val="00921A2F"/>
    <w:rsid w:val="00921A4B"/>
    <w:rsid w:val="00921CD7"/>
    <w:rsid w:val="009228BE"/>
    <w:rsid w:val="00922D35"/>
    <w:rsid w:val="0092309C"/>
    <w:rsid w:val="0092405E"/>
    <w:rsid w:val="0092484C"/>
    <w:rsid w:val="00924B85"/>
    <w:rsid w:val="00926F56"/>
    <w:rsid w:val="00927CE8"/>
    <w:rsid w:val="00927EF6"/>
    <w:rsid w:val="00931DD9"/>
    <w:rsid w:val="00932197"/>
    <w:rsid w:val="00932C5E"/>
    <w:rsid w:val="0093366A"/>
    <w:rsid w:val="00933AC8"/>
    <w:rsid w:val="00936EF4"/>
    <w:rsid w:val="00937378"/>
    <w:rsid w:val="00937476"/>
    <w:rsid w:val="00940066"/>
    <w:rsid w:val="00940B8F"/>
    <w:rsid w:val="009410EC"/>
    <w:rsid w:val="0094128E"/>
    <w:rsid w:val="009413ED"/>
    <w:rsid w:val="009447F7"/>
    <w:rsid w:val="00944D31"/>
    <w:rsid w:val="00945040"/>
    <w:rsid w:val="00945807"/>
    <w:rsid w:val="009460B9"/>
    <w:rsid w:val="00947066"/>
    <w:rsid w:val="0094724C"/>
    <w:rsid w:val="009472F8"/>
    <w:rsid w:val="00950861"/>
    <w:rsid w:val="00950A2E"/>
    <w:rsid w:val="009518D7"/>
    <w:rsid w:val="00953E4E"/>
    <w:rsid w:val="0095423A"/>
    <w:rsid w:val="00954914"/>
    <w:rsid w:val="00954D2D"/>
    <w:rsid w:val="009570AD"/>
    <w:rsid w:val="009601FC"/>
    <w:rsid w:val="00961759"/>
    <w:rsid w:val="00962C57"/>
    <w:rsid w:val="0096345C"/>
    <w:rsid w:val="009636AC"/>
    <w:rsid w:val="0096424A"/>
    <w:rsid w:val="0096575A"/>
    <w:rsid w:val="00965B7C"/>
    <w:rsid w:val="009660A6"/>
    <w:rsid w:val="009667C8"/>
    <w:rsid w:val="009669B8"/>
    <w:rsid w:val="00967473"/>
    <w:rsid w:val="00970F84"/>
    <w:rsid w:val="00974935"/>
    <w:rsid w:val="00974C2B"/>
    <w:rsid w:val="00974CF2"/>
    <w:rsid w:val="009754E2"/>
    <w:rsid w:val="00975552"/>
    <w:rsid w:val="009772EE"/>
    <w:rsid w:val="009807E2"/>
    <w:rsid w:val="0098288C"/>
    <w:rsid w:val="00982E77"/>
    <w:rsid w:val="00983A00"/>
    <w:rsid w:val="0098490F"/>
    <w:rsid w:val="009853F8"/>
    <w:rsid w:val="00986446"/>
    <w:rsid w:val="00987040"/>
    <w:rsid w:val="009902B7"/>
    <w:rsid w:val="00991C50"/>
    <w:rsid w:val="00993B40"/>
    <w:rsid w:val="00995330"/>
    <w:rsid w:val="009957FA"/>
    <w:rsid w:val="00995E5D"/>
    <w:rsid w:val="009A03DF"/>
    <w:rsid w:val="009A04BC"/>
    <w:rsid w:val="009A210F"/>
    <w:rsid w:val="009A28C1"/>
    <w:rsid w:val="009A3222"/>
    <w:rsid w:val="009A352E"/>
    <w:rsid w:val="009A3EFA"/>
    <w:rsid w:val="009A42A2"/>
    <w:rsid w:val="009A44AE"/>
    <w:rsid w:val="009A4C19"/>
    <w:rsid w:val="009A5013"/>
    <w:rsid w:val="009A503F"/>
    <w:rsid w:val="009A6F45"/>
    <w:rsid w:val="009A72ED"/>
    <w:rsid w:val="009A7726"/>
    <w:rsid w:val="009B0067"/>
    <w:rsid w:val="009B1FE4"/>
    <w:rsid w:val="009B30E6"/>
    <w:rsid w:val="009B50F0"/>
    <w:rsid w:val="009B5A9C"/>
    <w:rsid w:val="009C04E7"/>
    <w:rsid w:val="009C1B86"/>
    <w:rsid w:val="009C2656"/>
    <w:rsid w:val="009C3065"/>
    <w:rsid w:val="009C583F"/>
    <w:rsid w:val="009D08C5"/>
    <w:rsid w:val="009D26DE"/>
    <w:rsid w:val="009D30DF"/>
    <w:rsid w:val="009D50BD"/>
    <w:rsid w:val="009D5379"/>
    <w:rsid w:val="009D5445"/>
    <w:rsid w:val="009D5B85"/>
    <w:rsid w:val="009D6653"/>
    <w:rsid w:val="009D67D3"/>
    <w:rsid w:val="009D697F"/>
    <w:rsid w:val="009D7B2F"/>
    <w:rsid w:val="009E15AE"/>
    <w:rsid w:val="009E1627"/>
    <w:rsid w:val="009E2E87"/>
    <w:rsid w:val="009E3781"/>
    <w:rsid w:val="009E4C38"/>
    <w:rsid w:val="009E60F2"/>
    <w:rsid w:val="009E6D85"/>
    <w:rsid w:val="009F03F0"/>
    <w:rsid w:val="009F12B3"/>
    <w:rsid w:val="009F26D9"/>
    <w:rsid w:val="009F26F0"/>
    <w:rsid w:val="009F3BD0"/>
    <w:rsid w:val="009F4A32"/>
    <w:rsid w:val="009F6F83"/>
    <w:rsid w:val="009F72BF"/>
    <w:rsid w:val="009F7307"/>
    <w:rsid w:val="009F7535"/>
    <w:rsid w:val="00A0109D"/>
    <w:rsid w:val="00A0173F"/>
    <w:rsid w:val="00A032D9"/>
    <w:rsid w:val="00A034E4"/>
    <w:rsid w:val="00A041ED"/>
    <w:rsid w:val="00A049AC"/>
    <w:rsid w:val="00A058B2"/>
    <w:rsid w:val="00A05A8E"/>
    <w:rsid w:val="00A05FE8"/>
    <w:rsid w:val="00A0603E"/>
    <w:rsid w:val="00A06495"/>
    <w:rsid w:val="00A07000"/>
    <w:rsid w:val="00A100F8"/>
    <w:rsid w:val="00A10328"/>
    <w:rsid w:val="00A119DF"/>
    <w:rsid w:val="00A11FB1"/>
    <w:rsid w:val="00A12776"/>
    <w:rsid w:val="00A13130"/>
    <w:rsid w:val="00A13B3F"/>
    <w:rsid w:val="00A140BC"/>
    <w:rsid w:val="00A143C8"/>
    <w:rsid w:val="00A14979"/>
    <w:rsid w:val="00A15BAF"/>
    <w:rsid w:val="00A16673"/>
    <w:rsid w:val="00A16E24"/>
    <w:rsid w:val="00A17169"/>
    <w:rsid w:val="00A207D2"/>
    <w:rsid w:val="00A2155D"/>
    <w:rsid w:val="00A2215D"/>
    <w:rsid w:val="00A223B2"/>
    <w:rsid w:val="00A22EE7"/>
    <w:rsid w:val="00A25DD9"/>
    <w:rsid w:val="00A26D93"/>
    <w:rsid w:val="00A2733B"/>
    <w:rsid w:val="00A2781F"/>
    <w:rsid w:val="00A318D0"/>
    <w:rsid w:val="00A323AC"/>
    <w:rsid w:val="00A33CFE"/>
    <w:rsid w:val="00A349E3"/>
    <w:rsid w:val="00A34F61"/>
    <w:rsid w:val="00A357FD"/>
    <w:rsid w:val="00A37546"/>
    <w:rsid w:val="00A402DD"/>
    <w:rsid w:val="00A414AB"/>
    <w:rsid w:val="00A421C3"/>
    <w:rsid w:val="00A43CBB"/>
    <w:rsid w:val="00A43EAF"/>
    <w:rsid w:val="00A44C38"/>
    <w:rsid w:val="00A45EAD"/>
    <w:rsid w:val="00A45FF0"/>
    <w:rsid w:val="00A479A2"/>
    <w:rsid w:val="00A47CA6"/>
    <w:rsid w:val="00A52A4B"/>
    <w:rsid w:val="00A538D0"/>
    <w:rsid w:val="00A53A4C"/>
    <w:rsid w:val="00A53CAB"/>
    <w:rsid w:val="00A54319"/>
    <w:rsid w:val="00A54FB0"/>
    <w:rsid w:val="00A5577C"/>
    <w:rsid w:val="00A568D5"/>
    <w:rsid w:val="00A56A02"/>
    <w:rsid w:val="00A575DD"/>
    <w:rsid w:val="00A579CC"/>
    <w:rsid w:val="00A57CFE"/>
    <w:rsid w:val="00A605FE"/>
    <w:rsid w:val="00A6092C"/>
    <w:rsid w:val="00A61FB2"/>
    <w:rsid w:val="00A6316B"/>
    <w:rsid w:val="00A6448A"/>
    <w:rsid w:val="00A64653"/>
    <w:rsid w:val="00A64E8D"/>
    <w:rsid w:val="00A65364"/>
    <w:rsid w:val="00A66102"/>
    <w:rsid w:val="00A66F5D"/>
    <w:rsid w:val="00A67007"/>
    <w:rsid w:val="00A67F9C"/>
    <w:rsid w:val="00A71339"/>
    <w:rsid w:val="00A716F4"/>
    <w:rsid w:val="00A72B5F"/>
    <w:rsid w:val="00A73226"/>
    <w:rsid w:val="00A7409D"/>
    <w:rsid w:val="00A74B99"/>
    <w:rsid w:val="00A74C48"/>
    <w:rsid w:val="00A75BDB"/>
    <w:rsid w:val="00A75CA4"/>
    <w:rsid w:val="00A7634E"/>
    <w:rsid w:val="00A76B45"/>
    <w:rsid w:val="00A7789C"/>
    <w:rsid w:val="00A8009A"/>
    <w:rsid w:val="00A801F3"/>
    <w:rsid w:val="00A8211B"/>
    <w:rsid w:val="00A8565F"/>
    <w:rsid w:val="00A863E9"/>
    <w:rsid w:val="00A86F0C"/>
    <w:rsid w:val="00A8794D"/>
    <w:rsid w:val="00A90AF1"/>
    <w:rsid w:val="00A92CB8"/>
    <w:rsid w:val="00A92CEE"/>
    <w:rsid w:val="00A93063"/>
    <w:rsid w:val="00A94124"/>
    <w:rsid w:val="00A94BE2"/>
    <w:rsid w:val="00A95CAE"/>
    <w:rsid w:val="00A95EF0"/>
    <w:rsid w:val="00A96220"/>
    <w:rsid w:val="00AA01F0"/>
    <w:rsid w:val="00AA22BE"/>
    <w:rsid w:val="00AA359A"/>
    <w:rsid w:val="00AA4DB8"/>
    <w:rsid w:val="00AA5ADE"/>
    <w:rsid w:val="00AA63B9"/>
    <w:rsid w:val="00AA6FC8"/>
    <w:rsid w:val="00AB10A5"/>
    <w:rsid w:val="00AB2CD4"/>
    <w:rsid w:val="00AB2FF8"/>
    <w:rsid w:val="00AB3322"/>
    <w:rsid w:val="00AB5610"/>
    <w:rsid w:val="00AB7327"/>
    <w:rsid w:val="00AC0C5C"/>
    <w:rsid w:val="00AC1C48"/>
    <w:rsid w:val="00AC3466"/>
    <w:rsid w:val="00AC35B6"/>
    <w:rsid w:val="00AC5540"/>
    <w:rsid w:val="00AC55CC"/>
    <w:rsid w:val="00AC5753"/>
    <w:rsid w:val="00AC5D92"/>
    <w:rsid w:val="00AC658E"/>
    <w:rsid w:val="00AC6DD1"/>
    <w:rsid w:val="00AC728E"/>
    <w:rsid w:val="00AC7E71"/>
    <w:rsid w:val="00AD0C7D"/>
    <w:rsid w:val="00AD1F9D"/>
    <w:rsid w:val="00AD2E40"/>
    <w:rsid w:val="00AD44A2"/>
    <w:rsid w:val="00AD4C44"/>
    <w:rsid w:val="00AD4EA9"/>
    <w:rsid w:val="00AD5E57"/>
    <w:rsid w:val="00AD6052"/>
    <w:rsid w:val="00AD6300"/>
    <w:rsid w:val="00AD634F"/>
    <w:rsid w:val="00AD63E4"/>
    <w:rsid w:val="00AD6D9D"/>
    <w:rsid w:val="00AD74A5"/>
    <w:rsid w:val="00AD74C1"/>
    <w:rsid w:val="00AE058D"/>
    <w:rsid w:val="00AE1676"/>
    <w:rsid w:val="00AE31A9"/>
    <w:rsid w:val="00AE3FFB"/>
    <w:rsid w:val="00AE48EB"/>
    <w:rsid w:val="00AE5ABF"/>
    <w:rsid w:val="00AE6B96"/>
    <w:rsid w:val="00AE7C1B"/>
    <w:rsid w:val="00AF0115"/>
    <w:rsid w:val="00AF0A25"/>
    <w:rsid w:val="00AF3182"/>
    <w:rsid w:val="00AF326D"/>
    <w:rsid w:val="00AF39A6"/>
    <w:rsid w:val="00AF3BD7"/>
    <w:rsid w:val="00AF486D"/>
    <w:rsid w:val="00AF540C"/>
    <w:rsid w:val="00AF5454"/>
    <w:rsid w:val="00AF5535"/>
    <w:rsid w:val="00AF5F2B"/>
    <w:rsid w:val="00AF72B5"/>
    <w:rsid w:val="00AF74A2"/>
    <w:rsid w:val="00AF7CEC"/>
    <w:rsid w:val="00B00368"/>
    <w:rsid w:val="00B01368"/>
    <w:rsid w:val="00B02D55"/>
    <w:rsid w:val="00B04C1E"/>
    <w:rsid w:val="00B05C59"/>
    <w:rsid w:val="00B06587"/>
    <w:rsid w:val="00B078C4"/>
    <w:rsid w:val="00B11671"/>
    <w:rsid w:val="00B1276A"/>
    <w:rsid w:val="00B12D2E"/>
    <w:rsid w:val="00B14635"/>
    <w:rsid w:val="00B14B94"/>
    <w:rsid w:val="00B15BBE"/>
    <w:rsid w:val="00B16777"/>
    <w:rsid w:val="00B169E8"/>
    <w:rsid w:val="00B17405"/>
    <w:rsid w:val="00B178EB"/>
    <w:rsid w:val="00B201A5"/>
    <w:rsid w:val="00B203A8"/>
    <w:rsid w:val="00B214C9"/>
    <w:rsid w:val="00B223D7"/>
    <w:rsid w:val="00B224C1"/>
    <w:rsid w:val="00B22591"/>
    <w:rsid w:val="00B2267D"/>
    <w:rsid w:val="00B24A21"/>
    <w:rsid w:val="00B25116"/>
    <w:rsid w:val="00B255F1"/>
    <w:rsid w:val="00B258DA"/>
    <w:rsid w:val="00B26A82"/>
    <w:rsid w:val="00B26B7C"/>
    <w:rsid w:val="00B26C97"/>
    <w:rsid w:val="00B3121D"/>
    <w:rsid w:val="00B32D68"/>
    <w:rsid w:val="00B366BB"/>
    <w:rsid w:val="00B37120"/>
    <w:rsid w:val="00B37EE0"/>
    <w:rsid w:val="00B4157F"/>
    <w:rsid w:val="00B41A77"/>
    <w:rsid w:val="00B42510"/>
    <w:rsid w:val="00B45884"/>
    <w:rsid w:val="00B462E0"/>
    <w:rsid w:val="00B46704"/>
    <w:rsid w:val="00B46911"/>
    <w:rsid w:val="00B4700B"/>
    <w:rsid w:val="00B50A03"/>
    <w:rsid w:val="00B53A8C"/>
    <w:rsid w:val="00B54BBF"/>
    <w:rsid w:val="00B55145"/>
    <w:rsid w:val="00B55584"/>
    <w:rsid w:val="00B56785"/>
    <w:rsid w:val="00B5762C"/>
    <w:rsid w:val="00B619F5"/>
    <w:rsid w:val="00B63F45"/>
    <w:rsid w:val="00B66962"/>
    <w:rsid w:val="00B66B6D"/>
    <w:rsid w:val="00B675FA"/>
    <w:rsid w:val="00B70A35"/>
    <w:rsid w:val="00B7156A"/>
    <w:rsid w:val="00B750ED"/>
    <w:rsid w:val="00B76F21"/>
    <w:rsid w:val="00B80CD0"/>
    <w:rsid w:val="00B80E7A"/>
    <w:rsid w:val="00B822C5"/>
    <w:rsid w:val="00B86E1E"/>
    <w:rsid w:val="00B873A2"/>
    <w:rsid w:val="00B8743D"/>
    <w:rsid w:val="00B90D94"/>
    <w:rsid w:val="00B929E3"/>
    <w:rsid w:val="00B93130"/>
    <w:rsid w:val="00B939CE"/>
    <w:rsid w:val="00B9468F"/>
    <w:rsid w:val="00B96D9B"/>
    <w:rsid w:val="00B975F6"/>
    <w:rsid w:val="00B97DBB"/>
    <w:rsid w:val="00B97EC8"/>
    <w:rsid w:val="00BA1155"/>
    <w:rsid w:val="00BA1FA9"/>
    <w:rsid w:val="00BA31D5"/>
    <w:rsid w:val="00BA4FE1"/>
    <w:rsid w:val="00BA5CA1"/>
    <w:rsid w:val="00BB02A3"/>
    <w:rsid w:val="00BB05A7"/>
    <w:rsid w:val="00BB1399"/>
    <w:rsid w:val="00BB5E77"/>
    <w:rsid w:val="00BB6CE7"/>
    <w:rsid w:val="00BB78BF"/>
    <w:rsid w:val="00BC078F"/>
    <w:rsid w:val="00BC0B31"/>
    <w:rsid w:val="00BC0B3E"/>
    <w:rsid w:val="00BC15CA"/>
    <w:rsid w:val="00BC190F"/>
    <w:rsid w:val="00BC3150"/>
    <w:rsid w:val="00BC3608"/>
    <w:rsid w:val="00BC3FA0"/>
    <w:rsid w:val="00BC4627"/>
    <w:rsid w:val="00BC48A8"/>
    <w:rsid w:val="00BC4CB7"/>
    <w:rsid w:val="00BC6151"/>
    <w:rsid w:val="00BC62BB"/>
    <w:rsid w:val="00BC6CBD"/>
    <w:rsid w:val="00BD1850"/>
    <w:rsid w:val="00BD196B"/>
    <w:rsid w:val="00BD1CEA"/>
    <w:rsid w:val="00BD2C64"/>
    <w:rsid w:val="00BD3DC9"/>
    <w:rsid w:val="00BD6069"/>
    <w:rsid w:val="00BD709A"/>
    <w:rsid w:val="00BD7738"/>
    <w:rsid w:val="00BE211E"/>
    <w:rsid w:val="00BE5030"/>
    <w:rsid w:val="00BE52FF"/>
    <w:rsid w:val="00BE57A4"/>
    <w:rsid w:val="00BE6963"/>
    <w:rsid w:val="00BF0A24"/>
    <w:rsid w:val="00BF2601"/>
    <w:rsid w:val="00BF470D"/>
    <w:rsid w:val="00BF476E"/>
    <w:rsid w:val="00BF5437"/>
    <w:rsid w:val="00BF580E"/>
    <w:rsid w:val="00C007BB"/>
    <w:rsid w:val="00C01D27"/>
    <w:rsid w:val="00C02068"/>
    <w:rsid w:val="00C04952"/>
    <w:rsid w:val="00C06560"/>
    <w:rsid w:val="00C074D7"/>
    <w:rsid w:val="00C10189"/>
    <w:rsid w:val="00C10B2C"/>
    <w:rsid w:val="00C1151E"/>
    <w:rsid w:val="00C12B67"/>
    <w:rsid w:val="00C13120"/>
    <w:rsid w:val="00C14312"/>
    <w:rsid w:val="00C1505D"/>
    <w:rsid w:val="00C1637B"/>
    <w:rsid w:val="00C164F4"/>
    <w:rsid w:val="00C16AF5"/>
    <w:rsid w:val="00C1767B"/>
    <w:rsid w:val="00C178CF"/>
    <w:rsid w:val="00C211FC"/>
    <w:rsid w:val="00C2179E"/>
    <w:rsid w:val="00C21916"/>
    <w:rsid w:val="00C22D73"/>
    <w:rsid w:val="00C23293"/>
    <w:rsid w:val="00C2361C"/>
    <w:rsid w:val="00C238A1"/>
    <w:rsid w:val="00C23BA1"/>
    <w:rsid w:val="00C23DEC"/>
    <w:rsid w:val="00C24E16"/>
    <w:rsid w:val="00C24E98"/>
    <w:rsid w:val="00C256AB"/>
    <w:rsid w:val="00C26BB6"/>
    <w:rsid w:val="00C27016"/>
    <w:rsid w:val="00C30828"/>
    <w:rsid w:val="00C31228"/>
    <w:rsid w:val="00C35C16"/>
    <w:rsid w:val="00C36B80"/>
    <w:rsid w:val="00C36BA1"/>
    <w:rsid w:val="00C37167"/>
    <w:rsid w:val="00C37A74"/>
    <w:rsid w:val="00C37D0E"/>
    <w:rsid w:val="00C40007"/>
    <w:rsid w:val="00C40FE4"/>
    <w:rsid w:val="00C434B8"/>
    <w:rsid w:val="00C43E1A"/>
    <w:rsid w:val="00C4410F"/>
    <w:rsid w:val="00C4417E"/>
    <w:rsid w:val="00C44917"/>
    <w:rsid w:val="00C476D2"/>
    <w:rsid w:val="00C47CF8"/>
    <w:rsid w:val="00C5095F"/>
    <w:rsid w:val="00C517E8"/>
    <w:rsid w:val="00C53C6E"/>
    <w:rsid w:val="00C54BCC"/>
    <w:rsid w:val="00C5516F"/>
    <w:rsid w:val="00C57281"/>
    <w:rsid w:val="00C602D2"/>
    <w:rsid w:val="00C60434"/>
    <w:rsid w:val="00C60AB4"/>
    <w:rsid w:val="00C60F96"/>
    <w:rsid w:val="00C61113"/>
    <w:rsid w:val="00C61D0B"/>
    <w:rsid w:val="00C62208"/>
    <w:rsid w:val="00C6224E"/>
    <w:rsid w:val="00C62B81"/>
    <w:rsid w:val="00C64295"/>
    <w:rsid w:val="00C64785"/>
    <w:rsid w:val="00C647E2"/>
    <w:rsid w:val="00C67AC9"/>
    <w:rsid w:val="00C7133E"/>
    <w:rsid w:val="00C724E1"/>
    <w:rsid w:val="00C741C3"/>
    <w:rsid w:val="00C75D0F"/>
    <w:rsid w:val="00C75F83"/>
    <w:rsid w:val="00C76723"/>
    <w:rsid w:val="00C80708"/>
    <w:rsid w:val="00C809B8"/>
    <w:rsid w:val="00C80BC8"/>
    <w:rsid w:val="00C82CC9"/>
    <w:rsid w:val="00C82EDC"/>
    <w:rsid w:val="00C8315C"/>
    <w:rsid w:val="00C84E33"/>
    <w:rsid w:val="00C85ED9"/>
    <w:rsid w:val="00C86D6F"/>
    <w:rsid w:val="00C86D97"/>
    <w:rsid w:val="00C876DD"/>
    <w:rsid w:val="00C905E6"/>
    <w:rsid w:val="00C91B67"/>
    <w:rsid w:val="00C91D23"/>
    <w:rsid w:val="00C921AB"/>
    <w:rsid w:val="00C93800"/>
    <w:rsid w:val="00C93DC4"/>
    <w:rsid w:val="00CA0345"/>
    <w:rsid w:val="00CA0D10"/>
    <w:rsid w:val="00CA10E7"/>
    <w:rsid w:val="00CA1553"/>
    <w:rsid w:val="00CA1E89"/>
    <w:rsid w:val="00CA2C49"/>
    <w:rsid w:val="00CA449B"/>
    <w:rsid w:val="00CA4583"/>
    <w:rsid w:val="00CA4660"/>
    <w:rsid w:val="00CA55C4"/>
    <w:rsid w:val="00CB11BE"/>
    <w:rsid w:val="00CB16EE"/>
    <w:rsid w:val="00CB26E3"/>
    <w:rsid w:val="00CB532B"/>
    <w:rsid w:val="00CB6290"/>
    <w:rsid w:val="00CB78FB"/>
    <w:rsid w:val="00CC0499"/>
    <w:rsid w:val="00CC0836"/>
    <w:rsid w:val="00CC1D93"/>
    <w:rsid w:val="00CC401E"/>
    <w:rsid w:val="00CC49FE"/>
    <w:rsid w:val="00CC5DA6"/>
    <w:rsid w:val="00CC5EFF"/>
    <w:rsid w:val="00CC6732"/>
    <w:rsid w:val="00CC6930"/>
    <w:rsid w:val="00CC7136"/>
    <w:rsid w:val="00CD279C"/>
    <w:rsid w:val="00CD46C3"/>
    <w:rsid w:val="00CD4AB0"/>
    <w:rsid w:val="00CD50DF"/>
    <w:rsid w:val="00CD5459"/>
    <w:rsid w:val="00CD57FF"/>
    <w:rsid w:val="00CD6730"/>
    <w:rsid w:val="00CD6B9D"/>
    <w:rsid w:val="00CD7812"/>
    <w:rsid w:val="00CD7D1E"/>
    <w:rsid w:val="00CD7DC1"/>
    <w:rsid w:val="00CE0EC7"/>
    <w:rsid w:val="00CE2A65"/>
    <w:rsid w:val="00CE2FE0"/>
    <w:rsid w:val="00CE38DD"/>
    <w:rsid w:val="00CE6041"/>
    <w:rsid w:val="00CE619C"/>
    <w:rsid w:val="00CE68E5"/>
    <w:rsid w:val="00CE731F"/>
    <w:rsid w:val="00CE7F89"/>
    <w:rsid w:val="00CF06D5"/>
    <w:rsid w:val="00CF0755"/>
    <w:rsid w:val="00CF1348"/>
    <w:rsid w:val="00CF1DF6"/>
    <w:rsid w:val="00CF2566"/>
    <w:rsid w:val="00CF445B"/>
    <w:rsid w:val="00CF4EE8"/>
    <w:rsid w:val="00CF5039"/>
    <w:rsid w:val="00CF6308"/>
    <w:rsid w:val="00CF7185"/>
    <w:rsid w:val="00CF79E7"/>
    <w:rsid w:val="00CF7DFD"/>
    <w:rsid w:val="00D00361"/>
    <w:rsid w:val="00D009EC"/>
    <w:rsid w:val="00D01A6E"/>
    <w:rsid w:val="00D0227F"/>
    <w:rsid w:val="00D024EF"/>
    <w:rsid w:val="00D02675"/>
    <w:rsid w:val="00D02C99"/>
    <w:rsid w:val="00D034C7"/>
    <w:rsid w:val="00D03883"/>
    <w:rsid w:val="00D04640"/>
    <w:rsid w:val="00D05777"/>
    <w:rsid w:val="00D06A7E"/>
    <w:rsid w:val="00D1006D"/>
    <w:rsid w:val="00D10A22"/>
    <w:rsid w:val="00D10F15"/>
    <w:rsid w:val="00D110EB"/>
    <w:rsid w:val="00D11E65"/>
    <w:rsid w:val="00D13005"/>
    <w:rsid w:val="00D166E6"/>
    <w:rsid w:val="00D167A4"/>
    <w:rsid w:val="00D17C64"/>
    <w:rsid w:val="00D203A6"/>
    <w:rsid w:val="00D2081B"/>
    <w:rsid w:val="00D21EAF"/>
    <w:rsid w:val="00D2296F"/>
    <w:rsid w:val="00D22C9F"/>
    <w:rsid w:val="00D2421B"/>
    <w:rsid w:val="00D26084"/>
    <w:rsid w:val="00D26F4F"/>
    <w:rsid w:val="00D2760F"/>
    <w:rsid w:val="00D27E27"/>
    <w:rsid w:val="00D302A2"/>
    <w:rsid w:val="00D314A1"/>
    <w:rsid w:val="00D32AF3"/>
    <w:rsid w:val="00D347D9"/>
    <w:rsid w:val="00D34B9E"/>
    <w:rsid w:val="00D34C4B"/>
    <w:rsid w:val="00D35DFB"/>
    <w:rsid w:val="00D364FA"/>
    <w:rsid w:val="00D377E9"/>
    <w:rsid w:val="00D40A04"/>
    <w:rsid w:val="00D430CA"/>
    <w:rsid w:val="00D438D5"/>
    <w:rsid w:val="00D451FC"/>
    <w:rsid w:val="00D4700A"/>
    <w:rsid w:val="00D473D6"/>
    <w:rsid w:val="00D507A3"/>
    <w:rsid w:val="00D51124"/>
    <w:rsid w:val="00D51FD8"/>
    <w:rsid w:val="00D52076"/>
    <w:rsid w:val="00D52EDF"/>
    <w:rsid w:val="00D53756"/>
    <w:rsid w:val="00D53A20"/>
    <w:rsid w:val="00D54097"/>
    <w:rsid w:val="00D5415E"/>
    <w:rsid w:val="00D550D5"/>
    <w:rsid w:val="00D55125"/>
    <w:rsid w:val="00D56C14"/>
    <w:rsid w:val="00D57163"/>
    <w:rsid w:val="00D60688"/>
    <w:rsid w:val="00D618DA"/>
    <w:rsid w:val="00D61F25"/>
    <w:rsid w:val="00D61FB9"/>
    <w:rsid w:val="00D621DB"/>
    <w:rsid w:val="00D623E7"/>
    <w:rsid w:val="00D62CF9"/>
    <w:rsid w:val="00D6522C"/>
    <w:rsid w:val="00D65FE3"/>
    <w:rsid w:val="00D67453"/>
    <w:rsid w:val="00D67A94"/>
    <w:rsid w:val="00D706AA"/>
    <w:rsid w:val="00D70A5C"/>
    <w:rsid w:val="00D71487"/>
    <w:rsid w:val="00D720BA"/>
    <w:rsid w:val="00D736D2"/>
    <w:rsid w:val="00D73996"/>
    <w:rsid w:val="00D739C1"/>
    <w:rsid w:val="00D748D5"/>
    <w:rsid w:val="00D7554D"/>
    <w:rsid w:val="00D758DE"/>
    <w:rsid w:val="00D763D7"/>
    <w:rsid w:val="00D8028C"/>
    <w:rsid w:val="00D80606"/>
    <w:rsid w:val="00D80ECD"/>
    <w:rsid w:val="00D86880"/>
    <w:rsid w:val="00D870E8"/>
    <w:rsid w:val="00D873E8"/>
    <w:rsid w:val="00D87508"/>
    <w:rsid w:val="00D9055C"/>
    <w:rsid w:val="00D90A1A"/>
    <w:rsid w:val="00D92561"/>
    <w:rsid w:val="00D93463"/>
    <w:rsid w:val="00D970BC"/>
    <w:rsid w:val="00DA05E8"/>
    <w:rsid w:val="00DA0D7F"/>
    <w:rsid w:val="00DA0FC4"/>
    <w:rsid w:val="00DA1409"/>
    <w:rsid w:val="00DA2479"/>
    <w:rsid w:val="00DA2FCD"/>
    <w:rsid w:val="00DA48E0"/>
    <w:rsid w:val="00DA49BB"/>
    <w:rsid w:val="00DA529A"/>
    <w:rsid w:val="00DA6E3A"/>
    <w:rsid w:val="00DA77CE"/>
    <w:rsid w:val="00DA7D29"/>
    <w:rsid w:val="00DB0093"/>
    <w:rsid w:val="00DB2607"/>
    <w:rsid w:val="00DB39C7"/>
    <w:rsid w:val="00DB4F7B"/>
    <w:rsid w:val="00DB6FB8"/>
    <w:rsid w:val="00DB703E"/>
    <w:rsid w:val="00DC256F"/>
    <w:rsid w:val="00DC3D83"/>
    <w:rsid w:val="00DC3D8A"/>
    <w:rsid w:val="00DC4981"/>
    <w:rsid w:val="00DC583C"/>
    <w:rsid w:val="00DC654C"/>
    <w:rsid w:val="00DC68A5"/>
    <w:rsid w:val="00DC740C"/>
    <w:rsid w:val="00DD0940"/>
    <w:rsid w:val="00DD12B9"/>
    <w:rsid w:val="00DD2335"/>
    <w:rsid w:val="00DD3B6E"/>
    <w:rsid w:val="00DD6C3E"/>
    <w:rsid w:val="00DE344B"/>
    <w:rsid w:val="00DE37C5"/>
    <w:rsid w:val="00DE397B"/>
    <w:rsid w:val="00DE411F"/>
    <w:rsid w:val="00DE42C4"/>
    <w:rsid w:val="00DE4781"/>
    <w:rsid w:val="00DE652F"/>
    <w:rsid w:val="00DE6BBC"/>
    <w:rsid w:val="00DE76B4"/>
    <w:rsid w:val="00DF06EE"/>
    <w:rsid w:val="00DF4706"/>
    <w:rsid w:val="00DF48F8"/>
    <w:rsid w:val="00DF649F"/>
    <w:rsid w:val="00E0398E"/>
    <w:rsid w:val="00E03FFD"/>
    <w:rsid w:val="00E05541"/>
    <w:rsid w:val="00E0586B"/>
    <w:rsid w:val="00E05B39"/>
    <w:rsid w:val="00E06DEB"/>
    <w:rsid w:val="00E07006"/>
    <w:rsid w:val="00E129B2"/>
    <w:rsid w:val="00E13312"/>
    <w:rsid w:val="00E13960"/>
    <w:rsid w:val="00E1679A"/>
    <w:rsid w:val="00E17373"/>
    <w:rsid w:val="00E2042B"/>
    <w:rsid w:val="00E20C20"/>
    <w:rsid w:val="00E22726"/>
    <w:rsid w:val="00E23CEB"/>
    <w:rsid w:val="00E243C3"/>
    <w:rsid w:val="00E244E7"/>
    <w:rsid w:val="00E24511"/>
    <w:rsid w:val="00E24A8F"/>
    <w:rsid w:val="00E27080"/>
    <w:rsid w:val="00E27D5C"/>
    <w:rsid w:val="00E3197F"/>
    <w:rsid w:val="00E326F1"/>
    <w:rsid w:val="00E32C8F"/>
    <w:rsid w:val="00E337E4"/>
    <w:rsid w:val="00E35377"/>
    <w:rsid w:val="00E353B9"/>
    <w:rsid w:val="00E368AD"/>
    <w:rsid w:val="00E36BCC"/>
    <w:rsid w:val="00E40211"/>
    <w:rsid w:val="00E406EF"/>
    <w:rsid w:val="00E40F85"/>
    <w:rsid w:val="00E4100D"/>
    <w:rsid w:val="00E41204"/>
    <w:rsid w:val="00E41667"/>
    <w:rsid w:val="00E41B5D"/>
    <w:rsid w:val="00E42605"/>
    <w:rsid w:val="00E42708"/>
    <w:rsid w:val="00E43418"/>
    <w:rsid w:val="00E443FB"/>
    <w:rsid w:val="00E44485"/>
    <w:rsid w:val="00E455A0"/>
    <w:rsid w:val="00E4672E"/>
    <w:rsid w:val="00E46DF4"/>
    <w:rsid w:val="00E470F6"/>
    <w:rsid w:val="00E504D6"/>
    <w:rsid w:val="00E51213"/>
    <w:rsid w:val="00E5154D"/>
    <w:rsid w:val="00E52A18"/>
    <w:rsid w:val="00E5320C"/>
    <w:rsid w:val="00E53EA3"/>
    <w:rsid w:val="00E5453D"/>
    <w:rsid w:val="00E546EA"/>
    <w:rsid w:val="00E54EEB"/>
    <w:rsid w:val="00E55A79"/>
    <w:rsid w:val="00E55BEA"/>
    <w:rsid w:val="00E55DAC"/>
    <w:rsid w:val="00E56390"/>
    <w:rsid w:val="00E56E7D"/>
    <w:rsid w:val="00E57714"/>
    <w:rsid w:val="00E57B12"/>
    <w:rsid w:val="00E60AB4"/>
    <w:rsid w:val="00E60DC7"/>
    <w:rsid w:val="00E6364F"/>
    <w:rsid w:val="00E63EC9"/>
    <w:rsid w:val="00E65342"/>
    <w:rsid w:val="00E65A3F"/>
    <w:rsid w:val="00E665D7"/>
    <w:rsid w:val="00E701BF"/>
    <w:rsid w:val="00E717D4"/>
    <w:rsid w:val="00E7195A"/>
    <w:rsid w:val="00E71AE6"/>
    <w:rsid w:val="00E723F3"/>
    <w:rsid w:val="00E749CF"/>
    <w:rsid w:val="00E758E5"/>
    <w:rsid w:val="00E77377"/>
    <w:rsid w:val="00E82531"/>
    <w:rsid w:val="00E826B6"/>
    <w:rsid w:val="00E85646"/>
    <w:rsid w:val="00E859B9"/>
    <w:rsid w:val="00E86002"/>
    <w:rsid w:val="00E8696B"/>
    <w:rsid w:val="00E9024B"/>
    <w:rsid w:val="00E90628"/>
    <w:rsid w:val="00E90829"/>
    <w:rsid w:val="00E90C1B"/>
    <w:rsid w:val="00E92FEA"/>
    <w:rsid w:val="00E93E22"/>
    <w:rsid w:val="00E95938"/>
    <w:rsid w:val="00E961A8"/>
    <w:rsid w:val="00EA0DEB"/>
    <w:rsid w:val="00EA18E1"/>
    <w:rsid w:val="00EA2D97"/>
    <w:rsid w:val="00EA380E"/>
    <w:rsid w:val="00EA3E09"/>
    <w:rsid w:val="00EA4CF0"/>
    <w:rsid w:val="00EA51BA"/>
    <w:rsid w:val="00EA529E"/>
    <w:rsid w:val="00EA6F15"/>
    <w:rsid w:val="00EA722C"/>
    <w:rsid w:val="00EB225D"/>
    <w:rsid w:val="00EB39F0"/>
    <w:rsid w:val="00EB4DAF"/>
    <w:rsid w:val="00EB4F80"/>
    <w:rsid w:val="00EB5790"/>
    <w:rsid w:val="00EB5D36"/>
    <w:rsid w:val="00EB6F13"/>
    <w:rsid w:val="00EB7C1B"/>
    <w:rsid w:val="00EC0CD9"/>
    <w:rsid w:val="00EC27BB"/>
    <w:rsid w:val="00EC3C66"/>
    <w:rsid w:val="00EC4123"/>
    <w:rsid w:val="00EC458D"/>
    <w:rsid w:val="00EC58B8"/>
    <w:rsid w:val="00EC723E"/>
    <w:rsid w:val="00EC7DEB"/>
    <w:rsid w:val="00ED02C8"/>
    <w:rsid w:val="00ED2EBD"/>
    <w:rsid w:val="00ED42FD"/>
    <w:rsid w:val="00ED592D"/>
    <w:rsid w:val="00ED6148"/>
    <w:rsid w:val="00ED6540"/>
    <w:rsid w:val="00ED66B2"/>
    <w:rsid w:val="00ED6F64"/>
    <w:rsid w:val="00ED73A3"/>
    <w:rsid w:val="00ED7680"/>
    <w:rsid w:val="00ED7F2C"/>
    <w:rsid w:val="00EE017F"/>
    <w:rsid w:val="00EE0347"/>
    <w:rsid w:val="00EE0890"/>
    <w:rsid w:val="00EE0D07"/>
    <w:rsid w:val="00EE2423"/>
    <w:rsid w:val="00EE27B7"/>
    <w:rsid w:val="00EE300D"/>
    <w:rsid w:val="00EE34AD"/>
    <w:rsid w:val="00EE3AE6"/>
    <w:rsid w:val="00EE4D9A"/>
    <w:rsid w:val="00EE578F"/>
    <w:rsid w:val="00EE5A71"/>
    <w:rsid w:val="00EE5B59"/>
    <w:rsid w:val="00EE5C63"/>
    <w:rsid w:val="00EE693A"/>
    <w:rsid w:val="00EE7A64"/>
    <w:rsid w:val="00EE7A97"/>
    <w:rsid w:val="00EE7F21"/>
    <w:rsid w:val="00EF0FB4"/>
    <w:rsid w:val="00EF3CEA"/>
    <w:rsid w:val="00EF50C2"/>
    <w:rsid w:val="00EF7CAA"/>
    <w:rsid w:val="00F00908"/>
    <w:rsid w:val="00F01177"/>
    <w:rsid w:val="00F01280"/>
    <w:rsid w:val="00F02BC1"/>
    <w:rsid w:val="00F04ACD"/>
    <w:rsid w:val="00F0513E"/>
    <w:rsid w:val="00F05337"/>
    <w:rsid w:val="00F06B6A"/>
    <w:rsid w:val="00F06F3A"/>
    <w:rsid w:val="00F0747C"/>
    <w:rsid w:val="00F078D4"/>
    <w:rsid w:val="00F10A8E"/>
    <w:rsid w:val="00F10D65"/>
    <w:rsid w:val="00F1326F"/>
    <w:rsid w:val="00F13B6C"/>
    <w:rsid w:val="00F13D7C"/>
    <w:rsid w:val="00F15393"/>
    <w:rsid w:val="00F168BE"/>
    <w:rsid w:val="00F17CA8"/>
    <w:rsid w:val="00F17E4E"/>
    <w:rsid w:val="00F201BA"/>
    <w:rsid w:val="00F22421"/>
    <w:rsid w:val="00F229F1"/>
    <w:rsid w:val="00F22A1A"/>
    <w:rsid w:val="00F24BBE"/>
    <w:rsid w:val="00F25751"/>
    <w:rsid w:val="00F25BA1"/>
    <w:rsid w:val="00F26761"/>
    <w:rsid w:val="00F26FE2"/>
    <w:rsid w:val="00F30114"/>
    <w:rsid w:val="00F30C37"/>
    <w:rsid w:val="00F30DED"/>
    <w:rsid w:val="00F3188C"/>
    <w:rsid w:val="00F31E4C"/>
    <w:rsid w:val="00F3208C"/>
    <w:rsid w:val="00F32382"/>
    <w:rsid w:val="00F33393"/>
    <w:rsid w:val="00F33478"/>
    <w:rsid w:val="00F35E95"/>
    <w:rsid w:val="00F3655E"/>
    <w:rsid w:val="00F36C94"/>
    <w:rsid w:val="00F36FD1"/>
    <w:rsid w:val="00F401AB"/>
    <w:rsid w:val="00F40437"/>
    <w:rsid w:val="00F40D5C"/>
    <w:rsid w:val="00F41154"/>
    <w:rsid w:val="00F41AA9"/>
    <w:rsid w:val="00F43F6C"/>
    <w:rsid w:val="00F4411A"/>
    <w:rsid w:val="00F44BEF"/>
    <w:rsid w:val="00F457E1"/>
    <w:rsid w:val="00F469FD"/>
    <w:rsid w:val="00F46AA5"/>
    <w:rsid w:val="00F50A1D"/>
    <w:rsid w:val="00F52B45"/>
    <w:rsid w:val="00F53495"/>
    <w:rsid w:val="00F53688"/>
    <w:rsid w:val="00F53FD6"/>
    <w:rsid w:val="00F552B3"/>
    <w:rsid w:val="00F55401"/>
    <w:rsid w:val="00F55A79"/>
    <w:rsid w:val="00F55D73"/>
    <w:rsid w:val="00F57158"/>
    <w:rsid w:val="00F60A81"/>
    <w:rsid w:val="00F6263E"/>
    <w:rsid w:val="00F63002"/>
    <w:rsid w:val="00F63CD8"/>
    <w:rsid w:val="00F63F15"/>
    <w:rsid w:val="00F6524D"/>
    <w:rsid w:val="00F65B69"/>
    <w:rsid w:val="00F67C37"/>
    <w:rsid w:val="00F717A5"/>
    <w:rsid w:val="00F7192B"/>
    <w:rsid w:val="00F72308"/>
    <w:rsid w:val="00F72D38"/>
    <w:rsid w:val="00F736D3"/>
    <w:rsid w:val="00F74B9A"/>
    <w:rsid w:val="00F74CDF"/>
    <w:rsid w:val="00F76BA4"/>
    <w:rsid w:val="00F773C2"/>
    <w:rsid w:val="00F82A15"/>
    <w:rsid w:val="00F82C4A"/>
    <w:rsid w:val="00F85073"/>
    <w:rsid w:val="00F86377"/>
    <w:rsid w:val="00F864DB"/>
    <w:rsid w:val="00F87471"/>
    <w:rsid w:val="00F87713"/>
    <w:rsid w:val="00F87AA3"/>
    <w:rsid w:val="00F87B02"/>
    <w:rsid w:val="00F9011D"/>
    <w:rsid w:val="00F90851"/>
    <w:rsid w:val="00F909EE"/>
    <w:rsid w:val="00F90A26"/>
    <w:rsid w:val="00F90DAD"/>
    <w:rsid w:val="00F90DDF"/>
    <w:rsid w:val="00F9135A"/>
    <w:rsid w:val="00F9290E"/>
    <w:rsid w:val="00F92EC5"/>
    <w:rsid w:val="00F94B12"/>
    <w:rsid w:val="00F95AEB"/>
    <w:rsid w:val="00F96B2B"/>
    <w:rsid w:val="00F96FC7"/>
    <w:rsid w:val="00FA045F"/>
    <w:rsid w:val="00FA0BC7"/>
    <w:rsid w:val="00FA1016"/>
    <w:rsid w:val="00FA19DF"/>
    <w:rsid w:val="00FA2303"/>
    <w:rsid w:val="00FA3756"/>
    <w:rsid w:val="00FA388A"/>
    <w:rsid w:val="00FA407A"/>
    <w:rsid w:val="00FA4892"/>
    <w:rsid w:val="00FA4B8F"/>
    <w:rsid w:val="00FA5264"/>
    <w:rsid w:val="00FA5D40"/>
    <w:rsid w:val="00FA79AC"/>
    <w:rsid w:val="00FB1A07"/>
    <w:rsid w:val="00FB304A"/>
    <w:rsid w:val="00FB4B58"/>
    <w:rsid w:val="00FB53B9"/>
    <w:rsid w:val="00FB6076"/>
    <w:rsid w:val="00FB6364"/>
    <w:rsid w:val="00FB6496"/>
    <w:rsid w:val="00FB64AB"/>
    <w:rsid w:val="00FB7483"/>
    <w:rsid w:val="00FC10D9"/>
    <w:rsid w:val="00FC2256"/>
    <w:rsid w:val="00FC3AD1"/>
    <w:rsid w:val="00FC3B68"/>
    <w:rsid w:val="00FC3CED"/>
    <w:rsid w:val="00FC46C1"/>
    <w:rsid w:val="00FC4E1A"/>
    <w:rsid w:val="00FC58F7"/>
    <w:rsid w:val="00FC6283"/>
    <w:rsid w:val="00FC6918"/>
    <w:rsid w:val="00FC79AF"/>
    <w:rsid w:val="00FD16C1"/>
    <w:rsid w:val="00FD1CAC"/>
    <w:rsid w:val="00FD2CBA"/>
    <w:rsid w:val="00FD3D31"/>
    <w:rsid w:val="00FD51D4"/>
    <w:rsid w:val="00FD5832"/>
    <w:rsid w:val="00FD5DC4"/>
    <w:rsid w:val="00FD6FC2"/>
    <w:rsid w:val="00FD75F0"/>
    <w:rsid w:val="00FD78B4"/>
    <w:rsid w:val="00FD7E78"/>
    <w:rsid w:val="00FE0DE9"/>
    <w:rsid w:val="00FE3415"/>
    <w:rsid w:val="00FE6BAC"/>
    <w:rsid w:val="00FF0044"/>
    <w:rsid w:val="00FF33D1"/>
    <w:rsid w:val="00FF3C45"/>
    <w:rsid w:val="00FF521C"/>
    <w:rsid w:val="00FF52A6"/>
    <w:rsid w:val="00FF6369"/>
    <w:rsid w:val="00FF696A"/>
    <w:rsid w:val="00FF6A75"/>
    <w:rsid w:val="03DE232D"/>
    <w:rsid w:val="0D015144"/>
    <w:rsid w:val="17ED911A"/>
    <w:rsid w:val="198EBCF6"/>
    <w:rsid w:val="1C383DBF"/>
    <w:rsid w:val="1D27BD7F"/>
    <w:rsid w:val="227064E5"/>
    <w:rsid w:val="24D590E8"/>
    <w:rsid w:val="30C7F9A4"/>
    <w:rsid w:val="32A0FF00"/>
    <w:rsid w:val="5A16C546"/>
    <w:rsid w:val="5D320867"/>
    <w:rsid w:val="7164D218"/>
    <w:rsid w:val="75DF150B"/>
    <w:rsid w:val="76F1F893"/>
    <w:rsid w:val="7A8DE4E8"/>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5D60E"/>
  <w15:docId w15:val="{350E831E-77C3-4E29-A3D6-B991A98A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EAF"/>
    <w:rPr>
      <w:sz w:val="24"/>
      <w:szCs w:val="24"/>
      <w:lang w:val="en-GB" w:eastAsia="en-GB"/>
    </w:rPr>
  </w:style>
  <w:style w:type="paragraph" w:styleId="Heading1">
    <w:name w:val="heading 1"/>
    <w:aliases w:val="VS1,l1,H1,2,Heading,h1,1,rp_Heading 1,app heading 1,Header 1,II+,I,Bold 18,rp_Heading 11,rp_Heading 12,H11,rp_Heading 111,Bold 181,rp_Heading 13,H12,rp_Heading 112,Bold 182,rp_Heading 14,H13,rp_Heading 113,Bold 183,rp_Heading 15,H14"/>
    <w:basedOn w:val="Normal"/>
    <w:next w:val="Normal"/>
    <w:link w:val="Heading1Char"/>
    <w:uiPriority w:val="99"/>
    <w:qFormat/>
    <w:rsid w:val="00DA6E3A"/>
    <w:pPr>
      <w:keepNext/>
      <w:numPr>
        <w:numId w:val="15"/>
      </w:numPr>
      <w:spacing w:before="240" w:after="60"/>
      <w:outlineLvl w:val="0"/>
    </w:pPr>
    <w:rPr>
      <w:rFonts w:ascii="Arial" w:hAnsi="Arial" w:cs="Arial"/>
      <w:b/>
      <w:bCs/>
      <w:kern w:val="32"/>
      <w:sz w:val="32"/>
      <w:szCs w:val="32"/>
    </w:rPr>
  </w:style>
  <w:style w:type="paragraph" w:styleId="Heading2">
    <w:name w:val="heading 2"/>
    <w:aliases w:val="H2,l2,a,h2,L2,level 2,Heading 2 Char Char,normal left,Bold 14,V_Head2,rp_Heading 2,21,A.B.C.,heading 2,subhead,Heading_2_num,A,Header 2,Prophead 2,V_Head21,rp_Heading 21,H21,subhead1,V_Head22,rp_Heading 22,H22,subhead2,V_Head23,H23,H24"/>
    <w:basedOn w:val="Normal"/>
    <w:next w:val="Normal"/>
    <w:link w:val="Heading2Char"/>
    <w:uiPriority w:val="99"/>
    <w:qFormat/>
    <w:rsid w:val="00DA6E3A"/>
    <w:pPr>
      <w:keepNext/>
      <w:numPr>
        <w:ilvl w:val="1"/>
        <w:numId w:val="15"/>
      </w:numPr>
      <w:spacing w:before="240" w:after="60"/>
      <w:outlineLvl w:val="1"/>
    </w:pPr>
    <w:rPr>
      <w:rFonts w:ascii="Arial" w:hAnsi="Arial" w:cs="Arial"/>
      <w:b/>
      <w:bCs/>
      <w:i/>
      <w:iCs/>
      <w:sz w:val="28"/>
      <w:szCs w:val="28"/>
    </w:rPr>
  </w:style>
  <w:style w:type="paragraph" w:styleId="Heading3">
    <w:name w:val="heading 3"/>
    <w:aliases w:val="H3,l3,h3,heading 3,h31,h32,level 3,left I3,Bold 12,L3,rp_Heading 3,3,1.,rp_Heading 31,H31,l31,rp_Heading 32,H32,l32,rp_Heading 33,H33,l33,rp_Heading 34,H34,l34,rp_Heading 35,H35,l35,rp_Heading 36,H36,l36,rp_Heading 37,H37,l37,Section"/>
    <w:basedOn w:val="Normal"/>
    <w:next w:val="Normal"/>
    <w:link w:val="Heading3Char"/>
    <w:autoRedefine/>
    <w:uiPriority w:val="99"/>
    <w:qFormat/>
    <w:rsid w:val="00CE2A65"/>
    <w:pPr>
      <w:keepNext/>
      <w:keepLines/>
      <w:tabs>
        <w:tab w:val="left" w:pos="1170"/>
      </w:tabs>
      <w:spacing w:before="120" w:after="240" w:line="360" w:lineRule="auto"/>
      <w:jc w:val="both"/>
      <w:outlineLvl w:val="2"/>
    </w:pPr>
    <w:rPr>
      <w:rFonts w:ascii="Arial" w:hAnsi="Arial" w:cs="Arial"/>
      <w:sz w:val="22"/>
      <w:szCs w:val="22"/>
    </w:rPr>
  </w:style>
  <w:style w:type="paragraph" w:styleId="Heading4">
    <w:name w:val="heading 4"/>
    <w:aliases w:val="l4,h4,H4,rp_Heading 4,4,Map Title,rp_Heading 41,rp_Heading 42,rp_Heading 43,rp_Heading 44,rp_Heading 45,rp_Heading 46,rp_Heading 47,标题 4 Char1,标题 4 Char Char,Heading 14 Char Char,Heading 141 Char Char,Heading 142 Char Char,h4 Char Char"/>
    <w:basedOn w:val="Normal"/>
    <w:next w:val="Normal"/>
    <w:link w:val="Heading4Char"/>
    <w:uiPriority w:val="99"/>
    <w:qFormat/>
    <w:rsid w:val="00DA6E3A"/>
    <w:pPr>
      <w:keepNext/>
      <w:numPr>
        <w:ilvl w:val="3"/>
        <w:numId w:val="15"/>
      </w:numPr>
      <w:spacing w:before="240" w:after="60"/>
      <w:outlineLvl w:val="3"/>
    </w:pPr>
    <w:rPr>
      <w:b/>
      <w:bCs/>
      <w:sz w:val="28"/>
      <w:szCs w:val="28"/>
    </w:rPr>
  </w:style>
  <w:style w:type="paragraph" w:styleId="Heading5">
    <w:name w:val="heading 5"/>
    <w:aliases w:val="H5,h5,L5,rp_Heading 5,DO NOT USE_h5,Block Label,Heading_h5,Roman list,ARC 5,heading5,y,标题 5 Char,l5,hm,Table label,mh2,Module heading 2,Head 5,list 5,IS41 Heading 5,h51,Heading5,PIM 5,PIM 5 Char Char Char Char,PIM 5 Char Char,PIM 5 Char,dash"/>
    <w:basedOn w:val="Normal"/>
    <w:next w:val="Normal"/>
    <w:link w:val="Heading5Char"/>
    <w:uiPriority w:val="99"/>
    <w:qFormat/>
    <w:rsid w:val="00DA6E3A"/>
    <w:pPr>
      <w:numPr>
        <w:ilvl w:val="4"/>
        <w:numId w:val="15"/>
      </w:numPr>
      <w:spacing w:before="240" w:after="60"/>
      <w:outlineLvl w:val="4"/>
    </w:pPr>
    <w:rPr>
      <w:b/>
      <w:bCs/>
      <w:i/>
      <w:iCs/>
      <w:sz w:val="26"/>
      <w:szCs w:val="26"/>
    </w:rPr>
  </w:style>
  <w:style w:type="paragraph" w:styleId="Heading6">
    <w:name w:val="heading 6"/>
    <w:aliases w:val="rp_Heading 6,DO NOT USE_h6,Appendix 2,rp_Heading 61,rp_Heading 62,rp_Heading 63,rp_Heading 64,rp_Heading 65,rp_Heading 66,rp_Heading 67,H6,Bullet list,ARC 6,L6"/>
    <w:basedOn w:val="Normal"/>
    <w:next w:val="Normal"/>
    <w:link w:val="Heading6Char"/>
    <w:uiPriority w:val="99"/>
    <w:qFormat/>
    <w:rsid w:val="00ED2EBD"/>
    <w:pPr>
      <w:numPr>
        <w:ilvl w:val="5"/>
        <w:numId w:val="15"/>
      </w:numPr>
      <w:spacing w:before="240" w:after="60"/>
      <w:outlineLvl w:val="5"/>
    </w:pPr>
    <w:rPr>
      <w:b/>
      <w:bCs/>
      <w:sz w:val="22"/>
      <w:szCs w:val="22"/>
    </w:rPr>
  </w:style>
  <w:style w:type="paragraph" w:styleId="Heading7">
    <w:name w:val="heading 7"/>
    <w:basedOn w:val="Normal"/>
    <w:next w:val="Normal"/>
    <w:link w:val="Heading7Char"/>
    <w:uiPriority w:val="9"/>
    <w:qFormat/>
    <w:rsid w:val="00ED2EBD"/>
    <w:pPr>
      <w:numPr>
        <w:ilvl w:val="6"/>
        <w:numId w:val="15"/>
      </w:numPr>
      <w:spacing w:before="240" w:after="60"/>
      <w:outlineLvl w:val="6"/>
    </w:pPr>
  </w:style>
  <w:style w:type="paragraph" w:styleId="Heading8">
    <w:name w:val="heading 8"/>
    <w:basedOn w:val="Normal"/>
    <w:next w:val="Normal"/>
    <w:link w:val="Heading8Char"/>
    <w:unhideWhenUsed/>
    <w:qFormat/>
    <w:rsid w:val="00F82C4A"/>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F82C4A"/>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S1 Char,l1 Char,H1 Char,2 Char,Heading Char,h1 Char,1 Char,rp_Heading 1 Char,app heading 1 Char,Header 1 Char,II+ Char,I Char,Bold 18 Char,rp_Heading 11 Char,rp_Heading 12 Char,H11 Char,rp_Heading 111 Char,Bold 181 Char,H12 Char,H13 Char"/>
    <w:link w:val="Heading1"/>
    <w:uiPriority w:val="99"/>
    <w:rsid w:val="001E364A"/>
    <w:rPr>
      <w:rFonts w:ascii="Arial" w:hAnsi="Arial" w:cs="Arial"/>
      <w:b/>
      <w:bCs/>
      <w:kern w:val="32"/>
      <w:sz w:val="32"/>
      <w:szCs w:val="32"/>
      <w:lang w:val="en-GB" w:eastAsia="en-GB"/>
    </w:rPr>
  </w:style>
  <w:style w:type="character" w:customStyle="1" w:styleId="Heading2Char">
    <w:name w:val="Heading 2 Char"/>
    <w:aliases w:val="H2 Char,l2 Char,a Char,h2 Char,L2 Char,level 2 Char,Heading 2 Char Char Char,normal left Char,Bold 14 Char,V_Head2 Char,rp_Heading 2 Char,21 Char,A.B.C. Char,heading 2 Char,subhead Char,Heading_2_num Char,A Char,Header 2 Char,H21 Char"/>
    <w:link w:val="Heading2"/>
    <w:uiPriority w:val="99"/>
    <w:rsid w:val="001E364A"/>
    <w:rPr>
      <w:rFonts w:ascii="Arial" w:hAnsi="Arial" w:cs="Arial"/>
      <w:b/>
      <w:bCs/>
      <w:i/>
      <w:iCs/>
      <w:sz w:val="28"/>
      <w:szCs w:val="28"/>
      <w:lang w:val="en-GB" w:eastAsia="en-GB"/>
    </w:rPr>
  </w:style>
  <w:style w:type="character" w:customStyle="1" w:styleId="Heading3Char">
    <w:name w:val="Heading 3 Char"/>
    <w:aliases w:val="H3 Char,l3 Char,h3 Char,heading 3 Char,h31 Char,h32 Char,level 3 Char,left I3 Char,Bold 12 Char,L3 Char,rp_Heading 3 Char,3 Char,1. Char,rp_Heading 31 Char,H31 Char,l31 Char,rp_Heading 32 Char,H32 Char,l32 Char,rp_Heading 33 Char,H33 Char"/>
    <w:link w:val="Heading3"/>
    <w:uiPriority w:val="99"/>
    <w:rsid w:val="00CE2A65"/>
    <w:rPr>
      <w:rFonts w:ascii="Arial" w:hAnsi="Arial" w:cs="Arial"/>
      <w:sz w:val="22"/>
      <w:szCs w:val="22"/>
      <w:lang w:val="en-GB" w:eastAsia="en-GB"/>
    </w:rPr>
  </w:style>
  <w:style w:type="character" w:customStyle="1" w:styleId="Heading4Char">
    <w:name w:val="Heading 4 Char"/>
    <w:aliases w:val="l4 Char,h4 Char,H4 Char,rp_Heading 4 Char,4 Char,Map Title Char,rp_Heading 41 Char,rp_Heading 42 Char,rp_Heading 43 Char,rp_Heading 44 Char,rp_Heading 45 Char,rp_Heading 46 Char,rp_Heading 47 Char,标题 4 Char1 Char,标题 4 Char Char Char"/>
    <w:link w:val="Heading4"/>
    <w:uiPriority w:val="99"/>
    <w:rsid w:val="001E364A"/>
    <w:rPr>
      <w:b/>
      <w:bCs/>
      <w:sz w:val="28"/>
      <w:szCs w:val="28"/>
      <w:lang w:val="en-GB" w:eastAsia="en-GB"/>
    </w:rPr>
  </w:style>
  <w:style w:type="character" w:customStyle="1" w:styleId="Heading5Char">
    <w:name w:val="Heading 5 Char"/>
    <w:aliases w:val="H5 Char,h5 Char,L5 Char,rp_Heading 5 Char,DO NOT USE_h5 Char,Block Label Char,Heading_h5 Char,Roman list Char,ARC 5 Char,heading5 Char,y Char,标题 5 Char Char,l5 Char,hm Char,Table label Char,mh2 Char,Module heading 2 Char,Head 5 Char"/>
    <w:link w:val="Heading5"/>
    <w:uiPriority w:val="99"/>
    <w:rsid w:val="001E364A"/>
    <w:rPr>
      <w:b/>
      <w:bCs/>
      <w:i/>
      <w:iCs/>
      <w:sz w:val="26"/>
      <w:szCs w:val="26"/>
      <w:lang w:val="en-GB" w:eastAsia="en-GB"/>
    </w:rPr>
  </w:style>
  <w:style w:type="character" w:customStyle="1" w:styleId="Heading6Char">
    <w:name w:val="Heading 6 Char"/>
    <w:aliases w:val="rp_Heading 6 Char,DO NOT USE_h6 Char,Appendix 2 Char,rp_Heading 61 Char,rp_Heading 62 Char,rp_Heading 63 Char,rp_Heading 64 Char,rp_Heading 65 Char,rp_Heading 66 Char,rp_Heading 67 Char,H6 Char,Bullet list Char,ARC 6 Char,L6 Char"/>
    <w:link w:val="Heading6"/>
    <w:uiPriority w:val="99"/>
    <w:rsid w:val="001E364A"/>
    <w:rPr>
      <w:b/>
      <w:bCs/>
      <w:sz w:val="22"/>
      <w:szCs w:val="22"/>
      <w:lang w:val="en-GB" w:eastAsia="en-GB"/>
    </w:rPr>
  </w:style>
  <w:style w:type="character" w:customStyle="1" w:styleId="Heading7Char">
    <w:name w:val="Heading 7 Char"/>
    <w:link w:val="Heading7"/>
    <w:uiPriority w:val="9"/>
    <w:rsid w:val="001E364A"/>
    <w:rPr>
      <w:sz w:val="24"/>
      <w:szCs w:val="24"/>
      <w:lang w:val="en-GB" w:eastAsia="en-GB"/>
    </w:rPr>
  </w:style>
  <w:style w:type="character" w:customStyle="1" w:styleId="Heading8Char">
    <w:name w:val="Heading 8 Char"/>
    <w:basedOn w:val="DefaultParagraphFont"/>
    <w:link w:val="Heading8"/>
    <w:rsid w:val="00F82C4A"/>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rsid w:val="00F82C4A"/>
    <w:rPr>
      <w:rFonts w:asciiTheme="majorHAnsi" w:eastAsiaTheme="majorEastAsia" w:hAnsiTheme="majorHAnsi" w:cstheme="majorBidi"/>
      <w:i/>
      <w:iCs/>
      <w:color w:val="272727" w:themeColor="text1" w:themeTint="D8"/>
      <w:sz w:val="21"/>
      <w:szCs w:val="21"/>
      <w:lang w:val="en-GB" w:eastAsia="en-GB"/>
    </w:rPr>
  </w:style>
  <w:style w:type="paragraph" w:styleId="Footer">
    <w:name w:val="footer"/>
    <w:basedOn w:val="Normal"/>
    <w:link w:val="FooterChar"/>
    <w:uiPriority w:val="99"/>
    <w:rsid w:val="0051204E"/>
    <w:pPr>
      <w:tabs>
        <w:tab w:val="center" w:pos="4153"/>
        <w:tab w:val="right" w:pos="8306"/>
      </w:tabs>
    </w:pPr>
  </w:style>
  <w:style w:type="character" w:customStyle="1" w:styleId="FooterChar">
    <w:name w:val="Footer Char"/>
    <w:link w:val="Footer"/>
    <w:uiPriority w:val="99"/>
    <w:rsid w:val="001E364A"/>
    <w:rPr>
      <w:sz w:val="24"/>
      <w:szCs w:val="24"/>
      <w:lang w:val="en-GB" w:eastAsia="en-GB"/>
    </w:rPr>
  </w:style>
  <w:style w:type="character" w:styleId="PageNumber">
    <w:name w:val="page number"/>
    <w:uiPriority w:val="99"/>
    <w:rsid w:val="0051204E"/>
    <w:rPr>
      <w:rFonts w:cs="Times New Roman"/>
    </w:rPr>
  </w:style>
  <w:style w:type="paragraph" w:styleId="Header">
    <w:name w:val="header"/>
    <w:basedOn w:val="Normal"/>
    <w:link w:val="HeaderChar"/>
    <w:uiPriority w:val="99"/>
    <w:rsid w:val="00C86D97"/>
    <w:pPr>
      <w:tabs>
        <w:tab w:val="center" w:pos="4153"/>
        <w:tab w:val="right" w:pos="8306"/>
      </w:tabs>
    </w:pPr>
  </w:style>
  <w:style w:type="character" w:customStyle="1" w:styleId="HeaderChar">
    <w:name w:val="Header Char"/>
    <w:link w:val="Header"/>
    <w:uiPriority w:val="99"/>
    <w:semiHidden/>
    <w:rsid w:val="001E364A"/>
    <w:rPr>
      <w:sz w:val="24"/>
      <w:szCs w:val="24"/>
      <w:lang w:val="en-GB" w:eastAsia="en-GB"/>
    </w:rPr>
  </w:style>
  <w:style w:type="paragraph" w:customStyle="1" w:styleId="BGHeading1AltQ">
    <w:name w:val="BGHeading1 Alt+Q"/>
    <w:basedOn w:val="Heading1"/>
    <w:rsid w:val="00DA6E3A"/>
    <w:pPr>
      <w:keepNext w:val="0"/>
      <w:widowControl w:val="0"/>
      <w:numPr>
        <w:numId w:val="1"/>
      </w:numPr>
      <w:spacing w:before="0" w:after="0" w:line="360" w:lineRule="auto"/>
      <w:jc w:val="both"/>
    </w:pPr>
    <w:rPr>
      <w:b w:val="0"/>
      <w:sz w:val="22"/>
      <w:szCs w:val="22"/>
      <w:lang w:val="en-ZA" w:eastAsia="en-US"/>
    </w:rPr>
  </w:style>
  <w:style w:type="paragraph" w:customStyle="1" w:styleId="BGHeading2AltA">
    <w:name w:val="BGHeading2 Alt+A"/>
    <w:basedOn w:val="Heading2"/>
    <w:rsid w:val="00DA6E3A"/>
    <w:pPr>
      <w:keepNext w:val="0"/>
      <w:widowControl w:val="0"/>
      <w:numPr>
        <w:numId w:val="1"/>
      </w:numPr>
      <w:spacing w:before="0" w:after="0" w:line="360" w:lineRule="auto"/>
      <w:jc w:val="both"/>
    </w:pPr>
    <w:rPr>
      <w:b w:val="0"/>
      <w:i w:val="0"/>
      <w:sz w:val="22"/>
      <w:szCs w:val="22"/>
      <w:lang w:val="en-ZA" w:eastAsia="en-US"/>
    </w:rPr>
  </w:style>
  <w:style w:type="paragraph" w:customStyle="1" w:styleId="BGHeading3AltZ">
    <w:name w:val="BGHeading3 Alt+Z"/>
    <w:basedOn w:val="Heading3"/>
    <w:rsid w:val="00DA6E3A"/>
    <w:pPr>
      <w:keepNext w:val="0"/>
      <w:widowControl w:val="0"/>
      <w:tabs>
        <w:tab w:val="num" w:pos="2160"/>
      </w:tabs>
      <w:ind w:left="2160" w:hanging="2160"/>
    </w:pPr>
    <w:rPr>
      <w:b/>
      <w:lang w:eastAsia="en-US"/>
    </w:rPr>
  </w:style>
  <w:style w:type="paragraph" w:customStyle="1" w:styleId="BGHeading4AltX">
    <w:name w:val="BGHeading4 Alt+X"/>
    <w:basedOn w:val="Heading4"/>
    <w:rsid w:val="00DA6E3A"/>
    <w:pPr>
      <w:keepNext w:val="0"/>
      <w:widowControl w:val="0"/>
      <w:numPr>
        <w:ilvl w:val="0"/>
        <w:numId w:val="0"/>
      </w:numPr>
      <w:tabs>
        <w:tab w:val="num" w:pos="2880"/>
      </w:tabs>
      <w:spacing w:before="0" w:after="0" w:line="360" w:lineRule="auto"/>
      <w:ind w:left="2880" w:hanging="2880"/>
      <w:jc w:val="both"/>
    </w:pPr>
    <w:rPr>
      <w:rFonts w:ascii="Arial" w:hAnsi="Arial"/>
      <w:b w:val="0"/>
      <w:sz w:val="22"/>
      <w:szCs w:val="22"/>
      <w:lang w:val="en-ZA" w:eastAsia="en-US"/>
    </w:rPr>
  </w:style>
  <w:style w:type="paragraph" w:customStyle="1" w:styleId="BGHeading5AltC">
    <w:name w:val="BGHeading5 Alt+C"/>
    <w:basedOn w:val="Heading5"/>
    <w:rsid w:val="00DA6E3A"/>
    <w:pPr>
      <w:widowControl w:val="0"/>
      <w:numPr>
        <w:ilvl w:val="0"/>
        <w:numId w:val="0"/>
      </w:numPr>
      <w:tabs>
        <w:tab w:val="num" w:pos="3600"/>
      </w:tabs>
      <w:spacing w:before="0" w:after="0" w:line="360" w:lineRule="auto"/>
      <w:ind w:left="3600" w:hanging="3600"/>
      <w:jc w:val="both"/>
    </w:pPr>
    <w:rPr>
      <w:rFonts w:ascii="Arial" w:hAnsi="Arial"/>
      <w:b w:val="0"/>
      <w:i w:val="0"/>
      <w:sz w:val="22"/>
      <w:szCs w:val="22"/>
      <w:lang w:val="en-ZA" w:eastAsia="en-US"/>
    </w:rPr>
  </w:style>
  <w:style w:type="paragraph" w:customStyle="1" w:styleId="level11">
    <w:name w:val="level1"/>
    <w:basedOn w:val="Heading1"/>
    <w:link w:val="level1Char"/>
    <w:qFormat/>
    <w:rsid w:val="00ED2EBD"/>
    <w:pPr>
      <w:keepLines/>
      <w:numPr>
        <w:numId w:val="0"/>
      </w:numPr>
      <w:tabs>
        <w:tab w:val="num" w:pos="567"/>
        <w:tab w:val="left" w:pos="4253"/>
        <w:tab w:val="left" w:leader="underscore" w:pos="8222"/>
      </w:tabs>
      <w:spacing w:after="0" w:line="360" w:lineRule="auto"/>
      <w:ind w:left="567" w:hanging="567"/>
      <w:jc w:val="both"/>
    </w:pPr>
    <w:rPr>
      <w:rFonts w:cs="Times New Roman"/>
      <w:bCs w:val="0"/>
      <w:caps/>
      <w:kern w:val="28"/>
      <w:sz w:val="22"/>
      <w:szCs w:val="20"/>
      <w:lang w:eastAsia="en-ZA"/>
    </w:rPr>
  </w:style>
  <w:style w:type="character" w:customStyle="1" w:styleId="level1Char">
    <w:name w:val="level1 Char"/>
    <w:basedOn w:val="DefaultParagraphFont"/>
    <w:link w:val="level11"/>
    <w:locked/>
    <w:rsid w:val="001D2BCE"/>
    <w:rPr>
      <w:rFonts w:ascii="Arial" w:hAnsi="Arial"/>
      <w:b/>
      <w:caps/>
      <w:kern w:val="28"/>
      <w:sz w:val="22"/>
      <w:lang w:val="en-GB"/>
    </w:rPr>
  </w:style>
  <w:style w:type="paragraph" w:customStyle="1" w:styleId="level2">
    <w:name w:val="level2"/>
    <w:basedOn w:val="Heading2"/>
    <w:link w:val="level2Char"/>
    <w:rsid w:val="00ED2EBD"/>
    <w:pPr>
      <w:keepNext w:val="0"/>
      <w:numPr>
        <w:numId w:val="2"/>
      </w:numPr>
      <w:tabs>
        <w:tab w:val="left" w:pos="4253"/>
        <w:tab w:val="left" w:leader="underscore" w:pos="8222"/>
      </w:tabs>
      <w:spacing w:after="0" w:line="360" w:lineRule="auto"/>
      <w:jc w:val="both"/>
    </w:pPr>
    <w:rPr>
      <w:rFonts w:cs="Times New Roman"/>
      <w:b w:val="0"/>
      <w:bCs w:val="0"/>
      <w:i w:val="0"/>
      <w:iCs w:val="0"/>
      <w:sz w:val="22"/>
      <w:szCs w:val="20"/>
      <w:lang w:eastAsia="en-ZA"/>
    </w:rPr>
  </w:style>
  <w:style w:type="character" w:customStyle="1" w:styleId="level2Char">
    <w:name w:val="level2 Char"/>
    <w:link w:val="level2"/>
    <w:rsid w:val="00051FC6"/>
    <w:rPr>
      <w:rFonts w:ascii="Arial" w:hAnsi="Arial"/>
      <w:sz w:val="22"/>
      <w:lang w:val="en-GB"/>
    </w:rPr>
  </w:style>
  <w:style w:type="paragraph" w:customStyle="1" w:styleId="level31">
    <w:name w:val="level3"/>
    <w:basedOn w:val="Heading3"/>
    <w:link w:val="level3Char"/>
    <w:rsid w:val="00ED2EBD"/>
    <w:pPr>
      <w:keepNext w:val="0"/>
      <w:tabs>
        <w:tab w:val="left" w:pos="4253"/>
        <w:tab w:val="left" w:leader="underscore" w:pos="8222"/>
      </w:tabs>
    </w:pPr>
    <w:rPr>
      <w:rFonts w:cs="Times New Roman"/>
      <w:b/>
      <w:bCs/>
      <w:szCs w:val="20"/>
      <w:lang w:eastAsia="en-ZA"/>
    </w:rPr>
  </w:style>
  <w:style w:type="character" w:customStyle="1" w:styleId="level3Char">
    <w:name w:val="level3 Char"/>
    <w:link w:val="level31"/>
    <w:rsid w:val="00111C49"/>
    <w:rPr>
      <w:rFonts w:ascii="Arial" w:hAnsi="Arial"/>
      <w:b/>
      <w:bCs/>
      <w:sz w:val="22"/>
      <w:lang w:val="en-GB"/>
    </w:rPr>
  </w:style>
  <w:style w:type="paragraph" w:customStyle="1" w:styleId="level40">
    <w:name w:val="level4"/>
    <w:basedOn w:val="Heading4"/>
    <w:link w:val="level4Char"/>
    <w:rsid w:val="00ED2EBD"/>
    <w:pPr>
      <w:keepNext w:val="0"/>
      <w:numPr>
        <w:ilvl w:val="0"/>
        <w:numId w:val="0"/>
      </w:numPr>
      <w:tabs>
        <w:tab w:val="num" w:pos="1418"/>
        <w:tab w:val="left" w:pos="4253"/>
        <w:tab w:val="left" w:leader="underscore" w:pos="8222"/>
      </w:tabs>
      <w:spacing w:after="0" w:line="360" w:lineRule="auto"/>
      <w:ind w:left="1418" w:hanging="1418"/>
      <w:jc w:val="both"/>
    </w:pPr>
    <w:rPr>
      <w:rFonts w:ascii="Arial" w:hAnsi="Arial"/>
      <w:b w:val="0"/>
      <w:bCs w:val="0"/>
      <w:sz w:val="22"/>
      <w:szCs w:val="20"/>
      <w:lang w:eastAsia="en-ZA"/>
    </w:rPr>
  </w:style>
  <w:style w:type="character" w:customStyle="1" w:styleId="level4Char">
    <w:name w:val="level4 Char"/>
    <w:basedOn w:val="DefaultParagraphFont"/>
    <w:link w:val="level40"/>
    <w:rsid w:val="00A64E8D"/>
    <w:rPr>
      <w:rFonts w:ascii="Arial" w:hAnsi="Arial"/>
      <w:sz w:val="22"/>
      <w:lang w:val="en-GB"/>
    </w:rPr>
  </w:style>
  <w:style w:type="paragraph" w:customStyle="1" w:styleId="level5">
    <w:name w:val="level5"/>
    <w:basedOn w:val="Heading5"/>
    <w:rsid w:val="00ED2EBD"/>
    <w:pPr>
      <w:numPr>
        <w:numId w:val="2"/>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6">
    <w:name w:val="level6"/>
    <w:basedOn w:val="Heading6"/>
    <w:rsid w:val="00ED2EBD"/>
    <w:pPr>
      <w:numPr>
        <w:ilvl w:val="0"/>
        <w:numId w:val="0"/>
      </w:numPr>
      <w:tabs>
        <w:tab w:val="num" w:pos="1985"/>
        <w:tab w:val="left" w:pos="4253"/>
        <w:tab w:val="left" w:leader="underscore" w:pos="8222"/>
      </w:tabs>
      <w:spacing w:after="0" w:line="360" w:lineRule="auto"/>
      <w:ind w:left="1985" w:hanging="1985"/>
      <w:jc w:val="both"/>
    </w:pPr>
    <w:rPr>
      <w:rFonts w:ascii="Arial" w:hAnsi="Arial"/>
      <w:b w:val="0"/>
      <w:bCs w:val="0"/>
      <w:szCs w:val="20"/>
      <w:lang w:eastAsia="en-ZA"/>
    </w:rPr>
  </w:style>
  <w:style w:type="paragraph" w:customStyle="1" w:styleId="level7">
    <w:name w:val="level7"/>
    <w:basedOn w:val="Heading7"/>
    <w:rsid w:val="00ED2EBD"/>
    <w:pPr>
      <w:numPr>
        <w:ilvl w:val="0"/>
        <w:numId w:val="0"/>
      </w:numPr>
      <w:tabs>
        <w:tab w:val="num" w:pos="2268"/>
        <w:tab w:val="left" w:pos="4253"/>
        <w:tab w:val="left" w:leader="underscore" w:pos="8222"/>
      </w:tabs>
      <w:spacing w:after="0" w:line="360" w:lineRule="auto"/>
      <w:ind w:left="2268" w:hanging="2268"/>
      <w:jc w:val="both"/>
    </w:pPr>
    <w:rPr>
      <w:rFonts w:ascii="Arial" w:hAnsi="Arial"/>
      <w:sz w:val="22"/>
      <w:szCs w:val="20"/>
      <w:lang w:eastAsia="en-ZA"/>
    </w:rPr>
  </w:style>
  <w:style w:type="paragraph" w:styleId="TOC1">
    <w:name w:val="toc 1"/>
    <w:basedOn w:val="Normal"/>
    <w:next w:val="Normal"/>
    <w:link w:val="TOC1Char"/>
    <w:autoRedefine/>
    <w:uiPriority w:val="39"/>
    <w:qFormat/>
    <w:rsid w:val="006973DA"/>
    <w:pPr>
      <w:tabs>
        <w:tab w:val="left" w:pos="1200"/>
        <w:tab w:val="right" w:leader="dot" w:pos="8494"/>
      </w:tabs>
      <w:spacing w:before="240" w:after="120"/>
      <w:ind w:left="1134" w:hanging="1134"/>
      <w:jc w:val="both"/>
    </w:pPr>
    <w:rPr>
      <w:rFonts w:ascii="Arial" w:hAnsi="Arial" w:cs="Arial"/>
      <w:bCs/>
      <w:sz w:val="22"/>
      <w:szCs w:val="22"/>
    </w:rPr>
  </w:style>
  <w:style w:type="character" w:customStyle="1" w:styleId="TOC1Char">
    <w:name w:val="TOC 1 Char"/>
    <w:link w:val="TOC1"/>
    <w:uiPriority w:val="39"/>
    <w:rsid w:val="006973DA"/>
    <w:rPr>
      <w:rFonts w:ascii="Arial" w:hAnsi="Arial" w:cs="Arial"/>
      <w:bCs/>
      <w:sz w:val="22"/>
      <w:szCs w:val="22"/>
      <w:lang w:val="en-GB" w:eastAsia="en-GB"/>
    </w:rPr>
  </w:style>
  <w:style w:type="paragraph" w:styleId="BalloonText">
    <w:name w:val="Balloon Text"/>
    <w:basedOn w:val="Normal"/>
    <w:link w:val="BalloonTextChar"/>
    <w:semiHidden/>
    <w:rsid w:val="00AD6300"/>
    <w:rPr>
      <w:rFonts w:ascii="Tahoma" w:hAnsi="Tahoma" w:cs="Tahoma"/>
      <w:sz w:val="16"/>
      <w:szCs w:val="16"/>
    </w:rPr>
  </w:style>
  <w:style w:type="character" w:customStyle="1" w:styleId="BalloonTextChar">
    <w:name w:val="Balloon Text Char"/>
    <w:link w:val="BalloonText"/>
    <w:uiPriority w:val="99"/>
    <w:semiHidden/>
    <w:rsid w:val="001E364A"/>
    <w:rPr>
      <w:sz w:val="0"/>
      <w:szCs w:val="0"/>
      <w:lang w:val="en-GB" w:eastAsia="en-GB"/>
    </w:rPr>
  </w:style>
  <w:style w:type="character" w:styleId="CommentReference">
    <w:name w:val="annotation reference"/>
    <w:rsid w:val="007605DE"/>
    <w:rPr>
      <w:rFonts w:cs="Times New Roman"/>
      <w:sz w:val="16"/>
      <w:szCs w:val="16"/>
    </w:rPr>
  </w:style>
  <w:style w:type="paragraph" w:styleId="CommentText">
    <w:name w:val="annotation text"/>
    <w:basedOn w:val="Normal"/>
    <w:link w:val="CommentTextChar"/>
    <w:rsid w:val="007605DE"/>
    <w:rPr>
      <w:sz w:val="20"/>
      <w:szCs w:val="20"/>
    </w:rPr>
  </w:style>
  <w:style w:type="character" w:customStyle="1" w:styleId="CommentTextChar">
    <w:name w:val="Comment Text Char"/>
    <w:link w:val="CommentText"/>
    <w:rsid w:val="001E364A"/>
    <w:rPr>
      <w:lang w:val="en-GB" w:eastAsia="en-GB"/>
    </w:rPr>
  </w:style>
  <w:style w:type="paragraph" w:styleId="CommentSubject">
    <w:name w:val="annotation subject"/>
    <w:basedOn w:val="CommentText"/>
    <w:next w:val="CommentText"/>
    <w:link w:val="CommentSubjectChar"/>
    <w:uiPriority w:val="99"/>
    <w:semiHidden/>
    <w:rsid w:val="007605DE"/>
    <w:rPr>
      <w:b/>
      <w:bCs/>
    </w:rPr>
  </w:style>
  <w:style w:type="character" w:customStyle="1" w:styleId="CommentSubjectChar">
    <w:name w:val="Comment Subject Char"/>
    <w:link w:val="CommentSubject"/>
    <w:uiPriority w:val="99"/>
    <w:semiHidden/>
    <w:rsid w:val="001E364A"/>
    <w:rPr>
      <w:b/>
      <w:bCs/>
      <w:lang w:val="en-GB" w:eastAsia="en-GB"/>
    </w:rPr>
  </w:style>
  <w:style w:type="paragraph" w:styleId="ListParagraph">
    <w:name w:val="List Paragraph"/>
    <w:aliases w:val="Heading 100,Table of contents numbered,Citation List,BBD_List_Paragraph,Bullet List"/>
    <w:basedOn w:val="Normal"/>
    <w:link w:val="ListParagraphChar"/>
    <w:uiPriority w:val="34"/>
    <w:qFormat/>
    <w:rsid w:val="007F49A0"/>
    <w:pPr>
      <w:ind w:left="720"/>
      <w:contextualSpacing/>
    </w:pPr>
    <w:rPr>
      <w:rFonts w:ascii="Arial" w:hAnsi="Arial" w:cs="Arial"/>
      <w:sz w:val="22"/>
      <w:szCs w:val="22"/>
    </w:rPr>
  </w:style>
  <w:style w:type="character" w:customStyle="1" w:styleId="ListParagraphChar">
    <w:name w:val="List Paragraph Char"/>
    <w:aliases w:val="Heading 100 Char,Table of contents numbered Char,Citation List Char,BBD_List_Paragraph Char,Bullet List Char"/>
    <w:link w:val="ListParagraph"/>
    <w:uiPriority w:val="34"/>
    <w:locked/>
    <w:rsid w:val="00175FA4"/>
    <w:rPr>
      <w:rFonts w:ascii="Arial" w:hAnsi="Arial" w:cs="Arial"/>
      <w:sz w:val="22"/>
      <w:szCs w:val="22"/>
      <w:lang w:val="en-GB" w:eastAsia="en-GB"/>
    </w:rPr>
  </w:style>
  <w:style w:type="paragraph" w:styleId="Revision">
    <w:name w:val="Revision"/>
    <w:hidden/>
    <w:uiPriority w:val="99"/>
    <w:semiHidden/>
    <w:rsid w:val="002503D7"/>
    <w:rPr>
      <w:sz w:val="24"/>
      <w:szCs w:val="24"/>
      <w:lang w:val="en-GB" w:eastAsia="en-GB"/>
    </w:rPr>
  </w:style>
  <w:style w:type="table" w:styleId="TableGrid">
    <w:name w:val="Table Grid"/>
    <w:basedOn w:val="TableNormal"/>
    <w:uiPriority w:val="59"/>
    <w:rsid w:val="003E6C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qFormat/>
    <w:rsid w:val="00A6092C"/>
    <w:pPr>
      <w:spacing w:before="120"/>
      <w:ind w:left="240"/>
    </w:pPr>
    <w:rPr>
      <w:rFonts w:asciiTheme="minorHAnsi" w:hAnsiTheme="minorHAnsi" w:cstheme="minorHAnsi"/>
      <w:i/>
      <w:iCs/>
      <w:sz w:val="20"/>
      <w:szCs w:val="20"/>
    </w:rPr>
  </w:style>
  <w:style w:type="character" w:styleId="Hyperlink">
    <w:name w:val="Hyperlink"/>
    <w:uiPriority w:val="99"/>
    <w:unhideWhenUsed/>
    <w:rsid w:val="00434AF1"/>
    <w:rPr>
      <w:color w:val="0000FF"/>
      <w:u w:val="single"/>
    </w:rPr>
  </w:style>
  <w:style w:type="paragraph" w:styleId="TOCHeading">
    <w:name w:val="TOC Heading"/>
    <w:basedOn w:val="Heading1"/>
    <w:next w:val="Normal"/>
    <w:uiPriority w:val="39"/>
    <w:unhideWhenUsed/>
    <w:qFormat/>
    <w:rsid w:val="00F96B2B"/>
    <w:pPr>
      <w:keepLines/>
      <w:spacing w:before="480" w:after="0" w:line="276" w:lineRule="auto"/>
      <w:outlineLvl w:val="9"/>
    </w:pPr>
    <w:rPr>
      <w:rFonts w:ascii="Cambria" w:hAnsi="Cambria" w:cs="Times New Roman"/>
      <w:color w:val="365F91"/>
      <w:kern w:val="0"/>
      <w:sz w:val="28"/>
      <w:szCs w:val="28"/>
      <w:lang w:val="en-US" w:eastAsia="en-US"/>
    </w:rPr>
  </w:style>
  <w:style w:type="paragraph" w:styleId="TOC3">
    <w:name w:val="toc 3"/>
    <w:basedOn w:val="Normal"/>
    <w:next w:val="Normal"/>
    <w:autoRedefine/>
    <w:uiPriority w:val="39"/>
    <w:unhideWhenUsed/>
    <w:qFormat/>
    <w:rsid w:val="00EE0347"/>
    <w:pPr>
      <w:ind w:left="480"/>
    </w:pPr>
    <w:rPr>
      <w:rFonts w:asciiTheme="minorHAnsi" w:hAnsiTheme="minorHAnsi" w:cstheme="minorHAnsi"/>
      <w:sz w:val="20"/>
      <w:szCs w:val="20"/>
    </w:rPr>
  </w:style>
  <w:style w:type="paragraph" w:styleId="BodyTextIndent">
    <w:name w:val="Body Text Indent"/>
    <w:basedOn w:val="Normal"/>
    <w:link w:val="BodyTextIndentChar"/>
    <w:uiPriority w:val="99"/>
    <w:unhideWhenUsed/>
    <w:rsid w:val="00565848"/>
    <w:pPr>
      <w:numPr>
        <w:ilvl w:val="1"/>
        <w:numId w:val="3"/>
      </w:numPr>
      <w:spacing w:after="120"/>
    </w:pPr>
    <w:rPr>
      <w:rFonts w:ascii="Futura Bk" w:eastAsiaTheme="minorHAnsi" w:hAnsi="Futura Bk"/>
      <w:sz w:val="20"/>
      <w:szCs w:val="20"/>
      <w:lang w:val="en-ZA" w:eastAsia="ja-JP"/>
    </w:rPr>
  </w:style>
  <w:style w:type="character" w:customStyle="1" w:styleId="BodyTextIndentChar">
    <w:name w:val="Body Text Indent Char"/>
    <w:basedOn w:val="DefaultParagraphFont"/>
    <w:link w:val="BodyTextIndent"/>
    <w:uiPriority w:val="99"/>
    <w:rsid w:val="00565848"/>
    <w:rPr>
      <w:rFonts w:ascii="Futura Bk" w:eastAsiaTheme="minorHAnsi" w:hAnsi="Futura Bk"/>
      <w:lang w:eastAsia="ja-JP"/>
    </w:rPr>
  </w:style>
  <w:style w:type="paragraph" w:customStyle="1" w:styleId="Level10">
    <w:name w:val="Level1"/>
    <w:basedOn w:val="Heading1"/>
    <w:next w:val="Normal"/>
    <w:rsid w:val="00805CA1"/>
    <w:pPr>
      <w:keepLines/>
      <w:numPr>
        <w:numId w:val="4"/>
      </w:numPr>
      <w:spacing w:before="0" w:after="150" w:line="288" w:lineRule="auto"/>
      <w:jc w:val="both"/>
    </w:pPr>
    <w:rPr>
      <w:rFonts w:ascii="Arial Bold" w:hAnsi="Arial Bold" w:cs="Times New Roman"/>
      <w:bCs w:val="0"/>
      <w:caps/>
      <w:kern w:val="28"/>
      <w:sz w:val="18"/>
      <w:szCs w:val="20"/>
      <w:lang w:val="en-US" w:eastAsia="en-US"/>
    </w:rPr>
  </w:style>
  <w:style w:type="paragraph" w:customStyle="1" w:styleId="Level21">
    <w:name w:val="Level2"/>
    <w:basedOn w:val="Level10"/>
    <w:rsid w:val="00805CA1"/>
    <w:pPr>
      <w:keepNext w:val="0"/>
      <w:keepLines w:val="0"/>
      <w:numPr>
        <w:ilvl w:val="1"/>
      </w:numPr>
      <w:spacing w:line="264" w:lineRule="auto"/>
      <w:outlineLvl w:val="1"/>
    </w:pPr>
    <w:rPr>
      <w:rFonts w:ascii="Arial" w:hAnsi="Arial"/>
      <w:b w:val="0"/>
      <w:caps w:val="0"/>
    </w:rPr>
  </w:style>
  <w:style w:type="paragraph" w:customStyle="1" w:styleId="Level30">
    <w:name w:val="Level3"/>
    <w:basedOn w:val="Level21"/>
    <w:rsid w:val="00805CA1"/>
    <w:pPr>
      <w:numPr>
        <w:ilvl w:val="2"/>
      </w:numPr>
    </w:pPr>
  </w:style>
  <w:style w:type="paragraph" w:customStyle="1" w:styleId="Level4">
    <w:name w:val="Level4"/>
    <w:basedOn w:val="Level30"/>
    <w:rsid w:val="00805CA1"/>
    <w:pPr>
      <w:numPr>
        <w:ilvl w:val="3"/>
      </w:numPr>
    </w:pPr>
  </w:style>
  <w:style w:type="paragraph" w:customStyle="1" w:styleId="Level50">
    <w:name w:val="Level5"/>
    <w:basedOn w:val="Level4"/>
    <w:rsid w:val="00805CA1"/>
    <w:pPr>
      <w:numPr>
        <w:ilvl w:val="4"/>
      </w:numPr>
    </w:pPr>
  </w:style>
  <w:style w:type="paragraph" w:customStyle="1" w:styleId="Level60">
    <w:name w:val="Level6"/>
    <w:basedOn w:val="Level50"/>
    <w:rsid w:val="00805CA1"/>
    <w:pPr>
      <w:numPr>
        <w:ilvl w:val="5"/>
      </w:numPr>
    </w:pPr>
  </w:style>
  <w:style w:type="paragraph" w:customStyle="1" w:styleId="Level70">
    <w:name w:val="Level7"/>
    <w:basedOn w:val="Level60"/>
    <w:rsid w:val="00805CA1"/>
    <w:pPr>
      <w:numPr>
        <w:ilvl w:val="6"/>
      </w:numPr>
    </w:pPr>
    <w:rPr>
      <w:b/>
      <w:caps/>
    </w:rPr>
  </w:style>
  <w:style w:type="character" w:customStyle="1" w:styleId="level2Char1">
    <w:name w:val="level2 Char1"/>
    <w:basedOn w:val="DefaultParagraphFont"/>
    <w:rsid w:val="003365A5"/>
    <w:rPr>
      <w:rFonts w:ascii="Arial" w:eastAsia="Times New Roman" w:hAnsi="Arial" w:cs="Times New Roman"/>
      <w:lang w:eastAsia="en-ZA"/>
    </w:rPr>
  </w:style>
  <w:style w:type="character" w:customStyle="1" w:styleId="level3CharChar">
    <w:name w:val="level3 Char Char"/>
    <w:basedOn w:val="DefaultParagraphFont"/>
    <w:rsid w:val="003365A5"/>
    <w:rPr>
      <w:rFonts w:ascii="Arial" w:eastAsia="Times New Roman" w:hAnsi="Arial" w:cs="Times New Roman"/>
      <w:lang w:eastAsia="en-ZA"/>
    </w:rPr>
  </w:style>
  <w:style w:type="paragraph" w:customStyle="1" w:styleId="Lev4Sub">
    <w:name w:val="Lev4Sub"/>
    <w:basedOn w:val="level40"/>
    <w:rsid w:val="003365A5"/>
    <w:pPr>
      <w:tabs>
        <w:tab w:val="clear" w:pos="1418"/>
      </w:tabs>
      <w:ind w:firstLine="0"/>
    </w:pPr>
  </w:style>
  <w:style w:type="paragraph" w:customStyle="1" w:styleId="TenderHeading">
    <w:name w:val="Tender Heading"/>
    <w:link w:val="TenderHeadingChar"/>
    <w:qFormat/>
    <w:rsid w:val="000F6D74"/>
    <w:pPr>
      <w:widowControl w:val="0"/>
      <w:tabs>
        <w:tab w:val="left" w:pos="851"/>
      </w:tabs>
      <w:spacing w:before="360" w:line="276" w:lineRule="auto"/>
      <w:jc w:val="both"/>
    </w:pPr>
    <w:rPr>
      <w:rFonts w:ascii="Arial Bold" w:hAnsi="Arial Bold"/>
      <w:b/>
      <w:caps/>
      <w:sz w:val="22"/>
      <w:szCs w:val="22"/>
      <w:lang w:val="x-none" w:eastAsia="x-none"/>
    </w:rPr>
  </w:style>
  <w:style w:type="character" w:customStyle="1" w:styleId="TenderHeadingChar">
    <w:name w:val="Tender Heading Char"/>
    <w:link w:val="TenderHeading"/>
    <w:rsid w:val="0027634D"/>
    <w:rPr>
      <w:rFonts w:ascii="Arial Bold" w:hAnsi="Arial Bold"/>
      <w:b/>
      <w:caps/>
      <w:sz w:val="22"/>
      <w:szCs w:val="22"/>
      <w:lang w:val="x-none" w:eastAsia="x-none"/>
    </w:rPr>
  </w:style>
  <w:style w:type="paragraph" w:customStyle="1" w:styleId="TenderSubHead">
    <w:name w:val="Tender SubHead"/>
    <w:basedOn w:val="TenderHeading"/>
    <w:link w:val="TenderSubHeadChar"/>
    <w:qFormat/>
    <w:rsid w:val="000F6D74"/>
    <w:pPr>
      <w:spacing w:before="240"/>
    </w:pPr>
    <w:rPr>
      <w:rFonts w:ascii="Arial" w:hAnsi="Arial"/>
      <w:b w:val="0"/>
      <w:caps w:val="0"/>
      <w:lang w:val="en-GB"/>
    </w:rPr>
  </w:style>
  <w:style w:type="character" w:customStyle="1" w:styleId="TenderSubHeadChar">
    <w:name w:val="Tender SubHead Char"/>
    <w:link w:val="TenderSubHead"/>
    <w:rsid w:val="000F6D74"/>
    <w:rPr>
      <w:rFonts w:ascii="Arial" w:hAnsi="Arial"/>
      <w:sz w:val="22"/>
      <w:szCs w:val="22"/>
      <w:lang w:val="en-GB" w:eastAsia="x-none"/>
    </w:rPr>
  </w:style>
  <w:style w:type="table" w:styleId="ColorfulList-Accent1">
    <w:name w:val="Colorful List Accent 1"/>
    <w:basedOn w:val="TableNormal"/>
    <w:uiPriority w:val="72"/>
    <w:rsid w:val="000F6D7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alevel2">
    <w:name w:val="alevel2"/>
    <w:basedOn w:val="Normal"/>
    <w:rsid w:val="009A3EFA"/>
    <w:pPr>
      <w:numPr>
        <w:ilvl w:val="1"/>
        <w:numId w:val="5"/>
      </w:numPr>
      <w:spacing w:before="240"/>
      <w:jc w:val="both"/>
    </w:pPr>
    <w:rPr>
      <w:rFonts w:ascii="Arial" w:hAnsi="Arial"/>
      <w:sz w:val="20"/>
      <w:szCs w:val="22"/>
      <w:lang w:eastAsia="en-ZA"/>
    </w:rPr>
  </w:style>
  <w:style w:type="paragraph" w:customStyle="1" w:styleId="alevel1">
    <w:name w:val="alevel1"/>
    <w:basedOn w:val="Normal"/>
    <w:rsid w:val="009A3EFA"/>
    <w:pPr>
      <w:numPr>
        <w:numId w:val="5"/>
      </w:numPr>
      <w:spacing w:before="240"/>
      <w:jc w:val="both"/>
    </w:pPr>
    <w:rPr>
      <w:rFonts w:ascii="Arial" w:hAnsi="Arial"/>
      <w:sz w:val="20"/>
      <w:szCs w:val="22"/>
      <w:lang w:val="x-none" w:eastAsia="x-none"/>
    </w:rPr>
  </w:style>
  <w:style w:type="paragraph" w:customStyle="1" w:styleId="alevel3">
    <w:name w:val="alevel3"/>
    <w:basedOn w:val="Normal"/>
    <w:rsid w:val="009A3EFA"/>
    <w:pPr>
      <w:tabs>
        <w:tab w:val="num" w:pos="1134"/>
      </w:tabs>
      <w:spacing w:before="240"/>
      <w:ind w:left="1134" w:hanging="1134"/>
      <w:jc w:val="both"/>
    </w:pPr>
    <w:rPr>
      <w:rFonts w:ascii="Arial" w:hAnsi="Arial"/>
      <w:sz w:val="20"/>
      <w:szCs w:val="20"/>
      <w:lang w:eastAsia="en-ZA"/>
    </w:rPr>
  </w:style>
  <w:style w:type="paragraph" w:customStyle="1" w:styleId="alevel4">
    <w:name w:val="alevel4"/>
    <w:basedOn w:val="Normal"/>
    <w:rsid w:val="009A3EFA"/>
    <w:pPr>
      <w:tabs>
        <w:tab w:val="num" w:pos="1418"/>
      </w:tabs>
      <w:spacing w:before="240"/>
      <w:ind w:left="1418" w:hanging="1418"/>
      <w:jc w:val="both"/>
    </w:pPr>
    <w:rPr>
      <w:rFonts w:ascii="Arial" w:hAnsi="Arial"/>
      <w:sz w:val="20"/>
      <w:szCs w:val="20"/>
      <w:lang w:eastAsia="en-ZA"/>
    </w:rPr>
  </w:style>
  <w:style w:type="paragraph" w:customStyle="1" w:styleId="alevel5">
    <w:name w:val="alevel5"/>
    <w:basedOn w:val="Normal"/>
    <w:rsid w:val="009A3EFA"/>
    <w:pPr>
      <w:tabs>
        <w:tab w:val="num" w:pos="1701"/>
      </w:tabs>
      <w:spacing w:before="240"/>
      <w:ind w:left="1701" w:hanging="1701"/>
      <w:jc w:val="both"/>
    </w:pPr>
    <w:rPr>
      <w:rFonts w:ascii="Arial" w:hAnsi="Arial"/>
      <w:sz w:val="20"/>
      <w:szCs w:val="20"/>
      <w:lang w:eastAsia="en-ZA"/>
    </w:rPr>
  </w:style>
  <w:style w:type="paragraph" w:customStyle="1" w:styleId="alevel6">
    <w:name w:val="alevel6"/>
    <w:basedOn w:val="Normal"/>
    <w:rsid w:val="009A3EFA"/>
    <w:pPr>
      <w:tabs>
        <w:tab w:val="num" w:pos="1985"/>
      </w:tabs>
      <w:spacing w:before="240"/>
      <w:ind w:left="1985" w:hanging="1985"/>
      <w:jc w:val="both"/>
    </w:pPr>
    <w:rPr>
      <w:rFonts w:ascii="Arial" w:hAnsi="Arial"/>
      <w:sz w:val="20"/>
      <w:szCs w:val="20"/>
      <w:lang w:eastAsia="en-ZA"/>
    </w:rPr>
  </w:style>
  <w:style w:type="paragraph" w:customStyle="1" w:styleId="alevel7">
    <w:name w:val="alevel7"/>
    <w:basedOn w:val="Normal"/>
    <w:rsid w:val="009A3EFA"/>
    <w:pPr>
      <w:tabs>
        <w:tab w:val="num" w:pos="2268"/>
      </w:tabs>
      <w:spacing w:before="240"/>
      <w:ind w:left="2268" w:hanging="2268"/>
      <w:jc w:val="both"/>
    </w:pPr>
    <w:rPr>
      <w:rFonts w:ascii="Arial" w:hAnsi="Arial"/>
      <w:sz w:val="20"/>
      <w:szCs w:val="22"/>
      <w:lang w:eastAsia="en-ZA"/>
    </w:rPr>
  </w:style>
  <w:style w:type="paragraph" w:customStyle="1" w:styleId="XClause1Head">
    <w:name w:val="XClause1Head"/>
    <w:basedOn w:val="Normal"/>
    <w:rsid w:val="009A3EFA"/>
    <w:pPr>
      <w:numPr>
        <w:numId w:val="6"/>
      </w:numPr>
      <w:spacing w:after="240" w:line="360" w:lineRule="atLeast"/>
      <w:jc w:val="both"/>
    </w:pPr>
    <w:rPr>
      <w:rFonts w:ascii="Arial" w:eastAsia="MS Mincho" w:hAnsi="Arial"/>
      <w:sz w:val="20"/>
      <w:szCs w:val="20"/>
      <w:lang w:eastAsia="ja-JP"/>
    </w:rPr>
  </w:style>
  <w:style w:type="paragraph" w:customStyle="1" w:styleId="XClause2Sub">
    <w:name w:val="XClause2Sub"/>
    <w:basedOn w:val="Normal"/>
    <w:rsid w:val="009A3EFA"/>
    <w:pPr>
      <w:numPr>
        <w:ilvl w:val="1"/>
        <w:numId w:val="6"/>
      </w:numPr>
      <w:spacing w:after="240" w:line="360" w:lineRule="atLeast"/>
      <w:jc w:val="both"/>
    </w:pPr>
    <w:rPr>
      <w:rFonts w:ascii="Arial" w:eastAsia="MS Mincho" w:hAnsi="Arial"/>
      <w:sz w:val="20"/>
      <w:szCs w:val="20"/>
      <w:lang w:eastAsia="ja-JP"/>
    </w:rPr>
  </w:style>
  <w:style w:type="paragraph" w:customStyle="1" w:styleId="XClause3Sub">
    <w:name w:val="XClause3Sub"/>
    <w:basedOn w:val="Normal"/>
    <w:rsid w:val="009A3EFA"/>
    <w:pPr>
      <w:tabs>
        <w:tab w:val="num" w:pos="2552"/>
      </w:tabs>
      <w:spacing w:after="240" w:line="360" w:lineRule="atLeast"/>
      <w:ind w:left="2552" w:hanging="1112"/>
      <w:jc w:val="both"/>
    </w:pPr>
    <w:rPr>
      <w:rFonts w:ascii="Arial" w:eastAsia="MS Mincho" w:hAnsi="Arial"/>
      <w:sz w:val="20"/>
      <w:szCs w:val="20"/>
      <w:lang w:eastAsia="ja-JP"/>
    </w:rPr>
  </w:style>
  <w:style w:type="paragraph" w:customStyle="1" w:styleId="XClause4Sub">
    <w:name w:val="XClause4Sub"/>
    <w:basedOn w:val="Normal"/>
    <w:rsid w:val="009A3EFA"/>
    <w:pPr>
      <w:tabs>
        <w:tab w:val="num" w:pos="3600"/>
      </w:tabs>
      <w:spacing w:after="240" w:line="360" w:lineRule="atLeast"/>
      <w:ind w:left="3600" w:hanging="1048"/>
      <w:jc w:val="both"/>
    </w:pPr>
    <w:rPr>
      <w:rFonts w:ascii="Arial" w:eastAsia="MS Mincho" w:hAnsi="Arial"/>
      <w:sz w:val="20"/>
      <w:szCs w:val="20"/>
      <w:lang w:eastAsia="ja-JP"/>
    </w:rPr>
  </w:style>
  <w:style w:type="paragraph" w:customStyle="1" w:styleId="XClause5Sub">
    <w:name w:val="XClause5Sub"/>
    <w:basedOn w:val="Normal"/>
    <w:rsid w:val="009A3EFA"/>
    <w:pPr>
      <w:tabs>
        <w:tab w:val="num" w:pos="5041"/>
      </w:tabs>
      <w:spacing w:after="240" w:line="360" w:lineRule="atLeast"/>
      <w:ind w:left="5041" w:hanging="1441"/>
      <w:jc w:val="both"/>
    </w:pPr>
    <w:rPr>
      <w:rFonts w:ascii="Arial" w:eastAsia="MS Mincho" w:hAnsi="Arial"/>
      <w:sz w:val="20"/>
      <w:szCs w:val="20"/>
      <w:lang w:eastAsia="ja-JP"/>
    </w:rPr>
  </w:style>
  <w:style w:type="paragraph" w:customStyle="1" w:styleId="XClause6Sub">
    <w:name w:val="XClause6Sub"/>
    <w:basedOn w:val="Normal"/>
    <w:rsid w:val="009A3EFA"/>
    <w:pPr>
      <w:tabs>
        <w:tab w:val="num" w:pos="6481"/>
      </w:tabs>
      <w:spacing w:after="240" w:line="360" w:lineRule="atLeast"/>
      <w:ind w:left="6481" w:hanging="1440"/>
      <w:jc w:val="both"/>
    </w:pPr>
    <w:rPr>
      <w:rFonts w:ascii="Arial" w:eastAsia="MS Mincho" w:hAnsi="Arial"/>
      <w:sz w:val="20"/>
      <w:szCs w:val="20"/>
      <w:lang w:eastAsia="ja-JP"/>
    </w:rPr>
  </w:style>
  <w:style w:type="paragraph" w:customStyle="1" w:styleId="XClause7Sub">
    <w:name w:val="XClause7Sub"/>
    <w:basedOn w:val="Normal"/>
    <w:rsid w:val="009A3EFA"/>
    <w:pPr>
      <w:tabs>
        <w:tab w:val="num" w:pos="7201"/>
      </w:tabs>
      <w:spacing w:after="240" w:line="360" w:lineRule="atLeast"/>
      <w:ind w:left="7201" w:hanging="1871"/>
      <w:jc w:val="both"/>
    </w:pPr>
    <w:rPr>
      <w:rFonts w:ascii="Arial" w:eastAsia="MS Mincho" w:hAnsi="Arial"/>
      <w:sz w:val="20"/>
      <w:szCs w:val="20"/>
      <w:lang w:eastAsia="ja-JP"/>
    </w:rPr>
  </w:style>
  <w:style w:type="paragraph" w:customStyle="1" w:styleId="XClause8Sub">
    <w:name w:val="XClause8Sub"/>
    <w:basedOn w:val="Normal"/>
    <w:rsid w:val="009A3EFA"/>
    <w:pPr>
      <w:tabs>
        <w:tab w:val="num" w:pos="7921"/>
      </w:tabs>
      <w:spacing w:after="240" w:line="360" w:lineRule="atLeast"/>
      <w:ind w:left="7921" w:hanging="1967"/>
      <w:jc w:val="both"/>
    </w:pPr>
    <w:rPr>
      <w:rFonts w:ascii="Arial" w:eastAsia="MS Mincho" w:hAnsi="Arial"/>
      <w:sz w:val="20"/>
      <w:szCs w:val="20"/>
      <w:lang w:eastAsia="ja-JP"/>
    </w:rPr>
  </w:style>
  <w:style w:type="paragraph" w:customStyle="1" w:styleId="XClause9Sub">
    <w:name w:val="XClause9Sub"/>
    <w:basedOn w:val="Normal"/>
    <w:rsid w:val="009A3EFA"/>
    <w:pPr>
      <w:tabs>
        <w:tab w:val="num" w:pos="8222"/>
      </w:tabs>
      <w:spacing w:after="240" w:line="360" w:lineRule="atLeast"/>
      <w:ind w:left="8222" w:hanging="1730"/>
      <w:jc w:val="both"/>
    </w:pPr>
    <w:rPr>
      <w:rFonts w:ascii="Arial" w:eastAsia="MS Mincho" w:hAnsi="Arial"/>
      <w:sz w:val="20"/>
      <w:szCs w:val="20"/>
      <w:lang w:eastAsia="ja-JP"/>
    </w:rPr>
  </w:style>
  <w:style w:type="paragraph" w:styleId="ListBullet">
    <w:name w:val="List Bullet"/>
    <w:basedOn w:val="Normal"/>
    <w:autoRedefine/>
    <w:rsid w:val="0063307E"/>
    <w:pPr>
      <w:numPr>
        <w:numId w:val="7"/>
      </w:numPr>
      <w:spacing w:before="240"/>
      <w:jc w:val="both"/>
    </w:pPr>
    <w:rPr>
      <w:rFonts w:ascii="Arial" w:hAnsi="Arial"/>
      <w:sz w:val="22"/>
      <w:szCs w:val="22"/>
      <w:lang w:val="en-ZA" w:eastAsia="en-ZA"/>
    </w:rPr>
  </w:style>
  <w:style w:type="paragraph" w:customStyle="1" w:styleId="Clause0Sub">
    <w:name w:val="Clause0Sub"/>
    <w:basedOn w:val="Normal"/>
    <w:link w:val="Clause0SubChar"/>
    <w:rsid w:val="004B61D3"/>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MS Mincho" w:hAnsi="Arial"/>
      <w:sz w:val="20"/>
      <w:szCs w:val="20"/>
      <w:lang w:eastAsia="ja-JP"/>
    </w:rPr>
  </w:style>
  <w:style w:type="character" w:customStyle="1" w:styleId="Clause0SubChar">
    <w:name w:val="Clause0Sub Char"/>
    <w:link w:val="Clause0Sub"/>
    <w:locked/>
    <w:rsid w:val="004B61D3"/>
    <w:rPr>
      <w:rFonts w:ascii="Arial" w:eastAsia="MS Mincho" w:hAnsi="Arial"/>
      <w:lang w:val="en-GB" w:eastAsia="ja-JP"/>
    </w:rPr>
  </w:style>
  <w:style w:type="paragraph" w:styleId="BodyText">
    <w:name w:val="Body Text"/>
    <w:basedOn w:val="Normal"/>
    <w:link w:val="BodyTextChar"/>
    <w:rsid w:val="00FC58F7"/>
    <w:pPr>
      <w:spacing w:after="120"/>
      <w:jc w:val="both"/>
    </w:pPr>
    <w:rPr>
      <w:rFonts w:ascii="Arial" w:hAnsi="Arial"/>
      <w:sz w:val="22"/>
      <w:szCs w:val="20"/>
      <w:lang w:val="en-ZA" w:eastAsia="en-ZA"/>
    </w:rPr>
  </w:style>
  <w:style w:type="character" w:customStyle="1" w:styleId="BodyTextChar">
    <w:name w:val="Body Text Char"/>
    <w:basedOn w:val="DefaultParagraphFont"/>
    <w:link w:val="BodyText"/>
    <w:rsid w:val="00FC58F7"/>
    <w:rPr>
      <w:rFonts w:ascii="Arial" w:hAnsi="Arial"/>
      <w:sz w:val="22"/>
    </w:rPr>
  </w:style>
  <w:style w:type="character" w:customStyle="1" w:styleId="ColorfulList-Accent1Char">
    <w:name w:val="Colorful List - Accent 1 Char"/>
    <w:rsid w:val="00816C24"/>
    <w:rPr>
      <w:rFonts w:ascii="Arial" w:hAnsi="Arial"/>
      <w:sz w:val="22"/>
      <w:lang w:eastAsia="en-ZA"/>
    </w:rPr>
  </w:style>
  <w:style w:type="paragraph" w:styleId="TOC4">
    <w:name w:val="toc 4"/>
    <w:basedOn w:val="Normal"/>
    <w:next w:val="Normal"/>
    <w:autoRedefine/>
    <w:uiPriority w:val="39"/>
    <w:rsid w:val="008B7FC8"/>
    <w:pPr>
      <w:ind w:left="720"/>
    </w:pPr>
    <w:rPr>
      <w:rFonts w:asciiTheme="minorHAnsi" w:hAnsiTheme="minorHAnsi" w:cstheme="minorHAnsi"/>
      <w:sz w:val="20"/>
      <w:szCs w:val="20"/>
    </w:rPr>
  </w:style>
  <w:style w:type="paragraph" w:styleId="TOC5">
    <w:name w:val="toc 5"/>
    <w:basedOn w:val="Normal"/>
    <w:next w:val="Normal"/>
    <w:autoRedefine/>
    <w:uiPriority w:val="39"/>
    <w:rsid w:val="008B7FC8"/>
    <w:pPr>
      <w:ind w:left="960"/>
    </w:pPr>
    <w:rPr>
      <w:rFonts w:asciiTheme="minorHAnsi" w:hAnsiTheme="minorHAnsi" w:cstheme="minorHAnsi"/>
      <w:sz w:val="20"/>
      <w:szCs w:val="20"/>
    </w:rPr>
  </w:style>
  <w:style w:type="paragraph" w:styleId="TOC6">
    <w:name w:val="toc 6"/>
    <w:basedOn w:val="Normal"/>
    <w:next w:val="Normal"/>
    <w:autoRedefine/>
    <w:uiPriority w:val="39"/>
    <w:rsid w:val="008B7FC8"/>
    <w:pPr>
      <w:ind w:left="1200"/>
    </w:pPr>
    <w:rPr>
      <w:rFonts w:asciiTheme="minorHAnsi" w:hAnsiTheme="minorHAnsi" w:cstheme="minorHAnsi"/>
      <w:sz w:val="20"/>
      <w:szCs w:val="20"/>
    </w:rPr>
  </w:style>
  <w:style w:type="paragraph" w:styleId="TOC7">
    <w:name w:val="toc 7"/>
    <w:basedOn w:val="Normal"/>
    <w:next w:val="Normal"/>
    <w:autoRedefine/>
    <w:uiPriority w:val="39"/>
    <w:rsid w:val="008B7FC8"/>
    <w:pPr>
      <w:ind w:left="1440"/>
    </w:pPr>
    <w:rPr>
      <w:rFonts w:asciiTheme="minorHAnsi" w:hAnsiTheme="minorHAnsi" w:cstheme="minorHAnsi"/>
      <w:sz w:val="20"/>
      <w:szCs w:val="20"/>
    </w:rPr>
  </w:style>
  <w:style w:type="paragraph" w:styleId="TOC8">
    <w:name w:val="toc 8"/>
    <w:basedOn w:val="Normal"/>
    <w:next w:val="Normal"/>
    <w:autoRedefine/>
    <w:uiPriority w:val="39"/>
    <w:rsid w:val="008B7FC8"/>
    <w:pPr>
      <w:ind w:left="1680"/>
    </w:pPr>
    <w:rPr>
      <w:rFonts w:asciiTheme="minorHAnsi" w:hAnsiTheme="minorHAnsi" w:cstheme="minorHAnsi"/>
      <w:sz w:val="20"/>
      <w:szCs w:val="20"/>
    </w:rPr>
  </w:style>
  <w:style w:type="paragraph" w:styleId="TOC9">
    <w:name w:val="toc 9"/>
    <w:basedOn w:val="Normal"/>
    <w:next w:val="Normal"/>
    <w:autoRedefine/>
    <w:uiPriority w:val="39"/>
    <w:rsid w:val="008B7FC8"/>
    <w:pPr>
      <w:ind w:left="1920"/>
    </w:pPr>
    <w:rPr>
      <w:rFonts w:asciiTheme="minorHAnsi" w:hAnsiTheme="minorHAnsi" w:cstheme="minorHAnsi"/>
      <w:sz w:val="20"/>
      <w:szCs w:val="20"/>
    </w:rPr>
  </w:style>
  <w:style w:type="paragraph" w:customStyle="1" w:styleId="Paranumbered">
    <w:name w:val="Para numbered"/>
    <w:rsid w:val="00894BA3"/>
    <w:pPr>
      <w:numPr>
        <w:ilvl w:val="1"/>
        <w:numId w:val="8"/>
      </w:numPr>
      <w:tabs>
        <w:tab w:val="left" w:pos="454"/>
      </w:tabs>
      <w:spacing w:after="120" w:line="240" w:lineRule="exact"/>
    </w:pPr>
    <w:rPr>
      <w:rFonts w:ascii="Georgia" w:hAnsi="Georgia"/>
      <w:sz w:val="18"/>
      <w:lang w:val="en-GB" w:eastAsia="en-US"/>
    </w:rPr>
  </w:style>
  <w:style w:type="character" w:customStyle="1" w:styleId="UnresolvedMention1">
    <w:name w:val="Unresolved Mention1"/>
    <w:basedOn w:val="DefaultParagraphFont"/>
    <w:uiPriority w:val="99"/>
    <w:semiHidden/>
    <w:unhideWhenUsed/>
    <w:rsid w:val="00916AC1"/>
    <w:rPr>
      <w:color w:val="605E5C"/>
      <w:shd w:val="clear" w:color="auto" w:fill="E1DFDD"/>
    </w:rPr>
  </w:style>
  <w:style w:type="paragraph" w:customStyle="1" w:styleId="DM5Level1">
    <w:name w:val="DM5 Level 1"/>
    <w:basedOn w:val="Normal"/>
    <w:qFormat/>
    <w:rsid w:val="003154DE"/>
    <w:pPr>
      <w:numPr>
        <w:numId w:val="9"/>
      </w:numPr>
      <w:spacing w:before="120" w:after="240" w:line="360" w:lineRule="auto"/>
      <w:jc w:val="both"/>
    </w:pPr>
    <w:rPr>
      <w:rFonts w:ascii="Arial" w:eastAsiaTheme="minorHAnsi" w:hAnsi="Arial" w:cs="Arial"/>
      <w:sz w:val="22"/>
      <w:szCs w:val="22"/>
      <w:lang w:val="en-US" w:eastAsia="en-US"/>
    </w:rPr>
  </w:style>
  <w:style w:type="paragraph" w:customStyle="1" w:styleId="DM5Level2">
    <w:name w:val="DM5 Level 2"/>
    <w:basedOn w:val="Normal"/>
    <w:link w:val="DM5Level2Char"/>
    <w:qFormat/>
    <w:rsid w:val="003154DE"/>
    <w:pPr>
      <w:numPr>
        <w:ilvl w:val="1"/>
        <w:numId w:val="9"/>
      </w:numPr>
      <w:spacing w:before="120" w:after="240" w:line="360" w:lineRule="auto"/>
      <w:ind w:left="1134" w:hanging="1134"/>
      <w:jc w:val="both"/>
    </w:pPr>
    <w:rPr>
      <w:sz w:val="20"/>
      <w:szCs w:val="20"/>
      <w:lang w:val="en-ZA" w:eastAsia="en-ZA"/>
    </w:rPr>
  </w:style>
  <w:style w:type="character" w:customStyle="1" w:styleId="DM5Level2Char">
    <w:name w:val="DM5 Level 2 Char"/>
    <w:link w:val="DM5Level2"/>
    <w:rsid w:val="00945807"/>
  </w:style>
  <w:style w:type="paragraph" w:customStyle="1" w:styleId="DM5Level3">
    <w:name w:val="DM5 Level 3"/>
    <w:basedOn w:val="Normal"/>
    <w:link w:val="DM5Level3Char"/>
    <w:qFormat/>
    <w:rsid w:val="003154DE"/>
    <w:pPr>
      <w:tabs>
        <w:tab w:val="num" w:pos="567"/>
      </w:tabs>
      <w:spacing w:before="120" w:after="240" w:line="360" w:lineRule="auto"/>
      <w:ind w:left="1701" w:hanging="1701"/>
      <w:jc w:val="both"/>
    </w:pPr>
    <w:rPr>
      <w:rFonts w:ascii="Arial" w:eastAsiaTheme="minorHAnsi" w:hAnsi="Arial" w:cs="Arial"/>
      <w:sz w:val="22"/>
      <w:szCs w:val="22"/>
      <w:lang w:val="en-US" w:eastAsia="en-US"/>
    </w:rPr>
  </w:style>
  <w:style w:type="character" w:customStyle="1" w:styleId="DM5Level3Char">
    <w:name w:val="DM5 Level 3 Char"/>
    <w:link w:val="DM5Level3"/>
    <w:rsid w:val="00945807"/>
    <w:rPr>
      <w:rFonts w:ascii="Arial" w:eastAsiaTheme="minorHAnsi" w:hAnsi="Arial" w:cs="Arial"/>
      <w:sz w:val="22"/>
      <w:szCs w:val="22"/>
      <w:lang w:val="en-US" w:eastAsia="en-US"/>
    </w:rPr>
  </w:style>
  <w:style w:type="paragraph" w:customStyle="1" w:styleId="DM5Level4">
    <w:name w:val="DM5 Level 4"/>
    <w:basedOn w:val="Normal"/>
    <w:link w:val="DM5Level4Char"/>
    <w:qFormat/>
    <w:rsid w:val="003154DE"/>
    <w:pPr>
      <w:tabs>
        <w:tab w:val="num" w:pos="567"/>
      </w:tabs>
      <w:spacing w:before="120" w:after="240" w:line="360" w:lineRule="auto"/>
      <w:ind w:left="2268" w:hanging="2268"/>
      <w:jc w:val="both"/>
    </w:pPr>
    <w:rPr>
      <w:rFonts w:ascii="Arial" w:eastAsiaTheme="minorHAnsi" w:hAnsi="Arial" w:cs="Arial"/>
      <w:sz w:val="22"/>
      <w:szCs w:val="22"/>
      <w:lang w:val="en-US" w:eastAsia="en-US"/>
    </w:rPr>
  </w:style>
  <w:style w:type="character" w:customStyle="1" w:styleId="DM5Level4Char">
    <w:name w:val="DM5 Level 4 Char"/>
    <w:link w:val="DM5Level4"/>
    <w:rsid w:val="00E368AD"/>
    <w:rPr>
      <w:rFonts w:ascii="Arial" w:eastAsiaTheme="minorHAnsi" w:hAnsi="Arial" w:cs="Arial"/>
      <w:sz w:val="22"/>
      <w:szCs w:val="22"/>
      <w:lang w:val="en-US" w:eastAsia="en-US"/>
    </w:rPr>
  </w:style>
  <w:style w:type="paragraph" w:customStyle="1" w:styleId="DM5Level5">
    <w:name w:val="DM5 Level 5"/>
    <w:basedOn w:val="Normal"/>
    <w:qFormat/>
    <w:rsid w:val="003154DE"/>
    <w:pPr>
      <w:numPr>
        <w:ilvl w:val="4"/>
        <w:numId w:val="9"/>
      </w:numPr>
      <w:spacing w:before="120" w:after="240" w:line="360" w:lineRule="auto"/>
      <w:ind w:left="2835" w:hanging="2835"/>
      <w:jc w:val="both"/>
    </w:pPr>
    <w:rPr>
      <w:rFonts w:ascii="Arial" w:eastAsiaTheme="minorHAnsi" w:hAnsi="Arial" w:cs="Arial"/>
      <w:sz w:val="22"/>
      <w:szCs w:val="22"/>
      <w:lang w:val="en-US" w:eastAsia="en-US"/>
    </w:rPr>
  </w:style>
  <w:style w:type="paragraph" w:customStyle="1" w:styleId="DM5Level6">
    <w:name w:val="DM5 Level 6"/>
    <w:basedOn w:val="Normal"/>
    <w:qFormat/>
    <w:rsid w:val="003154DE"/>
    <w:pPr>
      <w:tabs>
        <w:tab w:val="num" w:pos="567"/>
      </w:tabs>
      <w:spacing w:before="120" w:after="240" w:line="360" w:lineRule="auto"/>
      <w:ind w:left="3402" w:hanging="3402"/>
      <w:jc w:val="both"/>
    </w:pPr>
    <w:rPr>
      <w:rFonts w:ascii="Arial" w:eastAsiaTheme="minorHAnsi" w:hAnsi="Arial" w:cs="Arial"/>
      <w:sz w:val="22"/>
      <w:szCs w:val="22"/>
      <w:lang w:val="en-US" w:eastAsia="en-US"/>
    </w:rPr>
  </w:style>
  <w:style w:type="paragraph" w:customStyle="1" w:styleId="DM5Level7">
    <w:name w:val="DM5 Level 7"/>
    <w:basedOn w:val="Normal"/>
    <w:qFormat/>
    <w:rsid w:val="003154DE"/>
    <w:pPr>
      <w:numPr>
        <w:ilvl w:val="6"/>
        <w:numId w:val="9"/>
      </w:numPr>
      <w:spacing w:before="120" w:after="240" w:line="360" w:lineRule="auto"/>
      <w:ind w:left="3969" w:hanging="3969"/>
      <w:jc w:val="both"/>
    </w:pPr>
    <w:rPr>
      <w:rFonts w:ascii="Arial" w:eastAsiaTheme="minorHAnsi" w:hAnsi="Arial" w:cs="Arial"/>
      <w:sz w:val="22"/>
      <w:szCs w:val="22"/>
      <w:lang w:val="en-US" w:eastAsia="en-US"/>
    </w:rPr>
  </w:style>
  <w:style w:type="paragraph" w:customStyle="1" w:styleId="DM5Level8">
    <w:name w:val="DM5 Level 8"/>
    <w:basedOn w:val="Normal"/>
    <w:qFormat/>
    <w:rsid w:val="003154DE"/>
    <w:pPr>
      <w:tabs>
        <w:tab w:val="num" w:pos="567"/>
      </w:tabs>
      <w:spacing w:before="120" w:after="240" w:line="360" w:lineRule="auto"/>
      <w:ind w:left="4536" w:hanging="4536"/>
      <w:jc w:val="both"/>
    </w:pPr>
    <w:rPr>
      <w:rFonts w:ascii="Arial" w:eastAsiaTheme="minorHAnsi" w:hAnsi="Arial" w:cs="Arial"/>
      <w:sz w:val="22"/>
      <w:szCs w:val="22"/>
      <w:lang w:val="en-US" w:eastAsia="en-US"/>
    </w:rPr>
  </w:style>
  <w:style w:type="paragraph" w:customStyle="1" w:styleId="DM5Level9">
    <w:name w:val="DM5 Level 9"/>
    <w:basedOn w:val="Normal"/>
    <w:qFormat/>
    <w:rsid w:val="003154DE"/>
    <w:pPr>
      <w:numPr>
        <w:ilvl w:val="8"/>
        <w:numId w:val="9"/>
      </w:numPr>
      <w:spacing w:before="120" w:after="240" w:line="360" w:lineRule="auto"/>
      <w:ind w:left="5103" w:hanging="5103"/>
      <w:jc w:val="both"/>
    </w:pPr>
    <w:rPr>
      <w:rFonts w:ascii="Arial" w:eastAsiaTheme="minorHAnsi" w:hAnsi="Arial" w:cs="Arial"/>
      <w:sz w:val="22"/>
      <w:szCs w:val="22"/>
      <w:lang w:val="en-US" w:eastAsia="en-US"/>
    </w:rPr>
  </w:style>
  <w:style w:type="character" w:customStyle="1" w:styleId="CharacterStyle1">
    <w:name w:val="Character Style 1"/>
    <w:rsid w:val="00A64E8D"/>
    <w:rPr>
      <w:sz w:val="20"/>
    </w:rPr>
  </w:style>
  <w:style w:type="paragraph" w:customStyle="1" w:styleId="WW-NormalWeb">
    <w:name w:val="WW-Normal (Web)"/>
    <w:basedOn w:val="Normal"/>
    <w:rsid w:val="001D2BCE"/>
    <w:pPr>
      <w:suppressAutoHyphens/>
      <w:spacing w:before="280" w:after="280"/>
    </w:pPr>
    <w:rPr>
      <w:lang w:eastAsia="ar-SA"/>
    </w:rPr>
  </w:style>
  <w:style w:type="paragraph" w:customStyle="1" w:styleId="AOHead1">
    <w:name w:val="AOHead1"/>
    <w:basedOn w:val="Normal"/>
    <w:next w:val="AOHead2"/>
    <w:rsid w:val="00C82EDC"/>
    <w:pPr>
      <w:keepNext/>
      <w:numPr>
        <w:numId w:val="10"/>
      </w:numPr>
      <w:spacing w:before="240" w:line="260" w:lineRule="atLeast"/>
      <w:jc w:val="both"/>
      <w:outlineLvl w:val="0"/>
    </w:pPr>
    <w:rPr>
      <w:rFonts w:ascii="Times New Roman Bold" w:hAnsi="Times New Roman Bold"/>
      <w:b/>
      <w:caps/>
      <w:kern w:val="28"/>
      <w:sz w:val="22"/>
      <w:szCs w:val="20"/>
      <w:lang w:eastAsia="en-ZA"/>
    </w:rPr>
  </w:style>
  <w:style w:type="paragraph" w:customStyle="1" w:styleId="AOHead2">
    <w:name w:val="AOHead2"/>
    <w:basedOn w:val="Normal"/>
    <w:next w:val="Normal"/>
    <w:rsid w:val="00C82EDC"/>
    <w:pPr>
      <w:keepNext/>
      <w:numPr>
        <w:ilvl w:val="1"/>
        <w:numId w:val="10"/>
      </w:numPr>
      <w:spacing w:before="240" w:line="260" w:lineRule="atLeast"/>
      <w:jc w:val="both"/>
      <w:outlineLvl w:val="1"/>
    </w:pPr>
    <w:rPr>
      <w:b/>
      <w:sz w:val="22"/>
      <w:szCs w:val="20"/>
      <w:lang w:eastAsia="en-ZA"/>
    </w:rPr>
  </w:style>
  <w:style w:type="paragraph" w:customStyle="1" w:styleId="AOHead3">
    <w:name w:val="AOHead3"/>
    <w:basedOn w:val="Normal"/>
    <w:next w:val="Normal"/>
    <w:rsid w:val="00C82EDC"/>
    <w:pPr>
      <w:numPr>
        <w:ilvl w:val="2"/>
        <w:numId w:val="10"/>
      </w:numPr>
      <w:spacing w:before="240" w:line="360" w:lineRule="auto"/>
      <w:jc w:val="both"/>
      <w:outlineLvl w:val="2"/>
    </w:pPr>
    <w:rPr>
      <w:sz w:val="22"/>
      <w:szCs w:val="20"/>
      <w:lang w:eastAsia="en-ZA"/>
    </w:rPr>
  </w:style>
  <w:style w:type="paragraph" w:customStyle="1" w:styleId="AOHead4">
    <w:name w:val="AOHead4"/>
    <w:basedOn w:val="Normal"/>
    <w:next w:val="Normal"/>
    <w:rsid w:val="00C82EDC"/>
    <w:pPr>
      <w:tabs>
        <w:tab w:val="num" w:pos="2160"/>
      </w:tabs>
      <w:spacing w:before="240" w:line="360" w:lineRule="auto"/>
      <w:ind w:left="2160" w:hanging="720"/>
      <w:jc w:val="both"/>
      <w:outlineLvl w:val="3"/>
    </w:pPr>
    <w:rPr>
      <w:sz w:val="22"/>
      <w:szCs w:val="20"/>
      <w:lang w:eastAsia="en-ZA"/>
    </w:rPr>
  </w:style>
  <w:style w:type="paragraph" w:customStyle="1" w:styleId="AOHead5">
    <w:name w:val="AOHead5"/>
    <w:basedOn w:val="Normal"/>
    <w:next w:val="Normal"/>
    <w:rsid w:val="00C82EDC"/>
    <w:pPr>
      <w:tabs>
        <w:tab w:val="num" w:pos="2880"/>
      </w:tabs>
      <w:spacing w:before="240" w:line="260" w:lineRule="atLeast"/>
      <w:ind w:left="2880" w:hanging="720"/>
      <w:jc w:val="both"/>
      <w:outlineLvl w:val="4"/>
    </w:pPr>
    <w:rPr>
      <w:sz w:val="22"/>
      <w:szCs w:val="20"/>
      <w:lang w:eastAsia="en-ZA"/>
    </w:rPr>
  </w:style>
  <w:style w:type="paragraph" w:customStyle="1" w:styleId="AOHead6">
    <w:name w:val="AOHead6"/>
    <w:basedOn w:val="Normal"/>
    <w:next w:val="Normal"/>
    <w:rsid w:val="00C82EDC"/>
    <w:pPr>
      <w:tabs>
        <w:tab w:val="num" w:pos="3600"/>
      </w:tabs>
      <w:spacing w:before="240" w:line="260" w:lineRule="atLeast"/>
      <w:ind w:left="3600" w:hanging="720"/>
      <w:jc w:val="both"/>
      <w:outlineLvl w:val="5"/>
    </w:pPr>
    <w:rPr>
      <w:sz w:val="22"/>
      <w:szCs w:val="20"/>
      <w:lang w:eastAsia="en-ZA"/>
    </w:rPr>
  </w:style>
  <w:style w:type="paragraph" w:customStyle="1" w:styleId="level2-text">
    <w:name w:val="level2-text"/>
    <w:basedOn w:val="Normal"/>
    <w:next w:val="Normal"/>
    <w:rsid w:val="00256929"/>
    <w:pPr>
      <w:spacing w:before="240" w:line="276" w:lineRule="auto"/>
      <w:ind w:left="990"/>
      <w:jc w:val="both"/>
    </w:pPr>
    <w:rPr>
      <w:rFonts w:ascii="Arial" w:hAnsi="Arial"/>
      <w:sz w:val="20"/>
      <w:szCs w:val="20"/>
      <w:lang w:val="en-ZA" w:eastAsia="en-ZA"/>
    </w:rPr>
  </w:style>
  <w:style w:type="paragraph" w:customStyle="1" w:styleId="level2-head">
    <w:name w:val="level2-head"/>
    <w:basedOn w:val="level2"/>
    <w:rsid w:val="00256929"/>
    <w:pPr>
      <w:widowControl w:val="0"/>
      <w:numPr>
        <w:numId w:val="0"/>
      </w:numPr>
      <w:tabs>
        <w:tab w:val="clear" w:pos="4253"/>
        <w:tab w:val="clear" w:pos="8222"/>
        <w:tab w:val="num" w:pos="992"/>
      </w:tabs>
      <w:spacing w:before="360" w:line="276" w:lineRule="auto"/>
      <w:ind w:left="992" w:hanging="708"/>
      <w:outlineLvl w:val="9"/>
    </w:pPr>
    <w:rPr>
      <w:b/>
      <w:sz w:val="20"/>
      <w:lang w:val="en-ZA"/>
    </w:rPr>
  </w:style>
  <w:style w:type="paragraph" w:customStyle="1" w:styleId="Clause2Sub">
    <w:name w:val="Clause2Sub"/>
    <w:basedOn w:val="Normal"/>
    <w:rsid w:val="0075739D"/>
    <w:pPr>
      <w:numPr>
        <w:ilvl w:val="1"/>
        <w:numId w:val="11"/>
      </w:numPr>
      <w:spacing w:after="240" w:line="360" w:lineRule="atLeast"/>
      <w:jc w:val="both"/>
    </w:pPr>
    <w:rPr>
      <w:rFonts w:ascii="Arial" w:eastAsia="MS Mincho" w:hAnsi="Arial"/>
      <w:sz w:val="20"/>
      <w:szCs w:val="20"/>
      <w:lang w:eastAsia="ja-JP"/>
    </w:rPr>
  </w:style>
  <w:style w:type="paragraph" w:customStyle="1" w:styleId="Clause3Sub">
    <w:name w:val="Clause3Sub"/>
    <w:basedOn w:val="Normal"/>
    <w:link w:val="Clause3SubChar"/>
    <w:rsid w:val="0075739D"/>
    <w:pPr>
      <w:numPr>
        <w:ilvl w:val="2"/>
        <w:numId w:val="11"/>
      </w:numPr>
      <w:spacing w:after="240" w:line="360" w:lineRule="atLeast"/>
      <w:jc w:val="both"/>
    </w:pPr>
    <w:rPr>
      <w:rFonts w:ascii="Arial" w:eastAsia="MS Mincho" w:hAnsi="Arial"/>
      <w:sz w:val="20"/>
      <w:szCs w:val="20"/>
      <w:lang w:eastAsia="ja-JP"/>
    </w:rPr>
  </w:style>
  <w:style w:type="character" w:customStyle="1" w:styleId="Clause3SubChar">
    <w:name w:val="Clause3Sub Char"/>
    <w:basedOn w:val="DefaultParagraphFont"/>
    <w:link w:val="Clause3Sub"/>
    <w:rsid w:val="0075739D"/>
    <w:rPr>
      <w:rFonts w:ascii="Arial" w:eastAsia="MS Mincho" w:hAnsi="Arial"/>
      <w:lang w:val="en-GB" w:eastAsia="ja-JP"/>
    </w:rPr>
  </w:style>
  <w:style w:type="paragraph" w:customStyle="1" w:styleId="Clause1Head">
    <w:name w:val="Clause1Head"/>
    <w:basedOn w:val="Normal"/>
    <w:next w:val="Clause0Sub"/>
    <w:rsid w:val="0075739D"/>
    <w:pPr>
      <w:keepNext/>
      <w:numPr>
        <w:numId w:val="11"/>
      </w:numPr>
      <w:spacing w:after="240" w:line="360" w:lineRule="atLeast"/>
      <w:jc w:val="both"/>
    </w:pPr>
    <w:rPr>
      <w:rFonts w:ascii="Arial" w:eastAsia="MS Mincho" w:hAnsi="Arial"/>
      <w:b/>
      <w:sz w:val="20"/>
      <w:szCs w:val="20"/>
      <w:lang w:eastAsia="ja-JP"/>
    </w:rPr>
  </w:style>
  <w:style w:type="character" w:customStyle="1" w:styleId="Clause4SubChar">
    <w:name w:val="Clause4Sub Char"/>
    <w:basedOn w:val="DefaultParagraphFont"/>
    <w:rsid w:val="0075739D"/>
    <w:rPr>
      <w:rFonts w:ascii="Arial" w:eastAsia="MS Mincho" w:hAnsi="Arial"/>
      <w:lang w:val="en-GB" w:eastAsia="ja-JP" w:bidi="ar-SA"/>
    </w:rPr>
  </w:style>
  <w:style w:type="paragraph" w:customStyle="1" w:styleId="Clause5Sub">
    <w:name w:val="Clause5Sub"/>
    <w:basedOn w:val="Normal"/>
    <w:rsid w:val="0075739D"/>
    <w:pPr>
      <w:numPr>
        <w:ilvl w:val="4"/>
        <w:numId w:val="11"/>
      </w:numPr>
      <w:spacing w:after="240" w:line="360" w:lineRule="atLeast"/>
      <w:jc w:val="both"/>
    </w:pPr>
    <w:rPr>
      <w:rFonts w:ascii="Arial" w:eastAsia="MS Mincho" w:hAnsi="Arial"/>
      <w:sz w:val="20"/>
      <w:szCs w:val="20"/>
      <w:lang w:eastAsia="ja-JP"/>
    </w:rPr>
  </w:style>
  <w:style w:type="paragraph" w:customStyle="1" w:styleId="Clause6Sub">
    <w:name w:val="Clause6Sub"/>
    <w:basedOn w:val="Normal"/>
    <w:rsid w:val="0075739D"/>
    <w:pPr>
      <w:tabs>
        <w:tab w:val="num" w:pos="6481"/>
      </w:tabs>
      <w:spacing w:after="240" w:line="360" w:lineRule="atLeast"/>
      <w:ind w:left="6481" w:hanging="1440"/>
      <w:jc w:val="both"/>
    </w:pPr>
    <w:rPr>
      <w:rFonts w:ascii="Arial" w:eastAsia="MS Mincho" w:hAnsi="Arial"/>
      <w:sz w:val="20"/>
      <w:szCs w:val="20"/>
      <w:lang w:eastAsia="ja-JP"/>
    </w:rPr>
  </w:style>
  <w:style w:type="paragraph" w:customStyle="1" w:styleId="Clause7Sub">
    <w:name w:val="Clause7Sub"/>
    <w:basedOn w:val="Normal"/>
    <w:rsid w:val="0075739D"/>
    <w:pPr>
      <w:tabs>
        <w:tab w:val="num" w:pos="7201"/>
      </w:tabs>
      <w:spacing w:after="240" w:line="360" w:lineRule="atLeast"/>
      <w:ind w:left="7201" w:hanging="1871"/>
      <w:jc w:val="both"/>
    </w:pPr>
    <w:rPr>
      <w:rFonts w:ascii="Arial" w:eastAsia="MS Mincho" w:hAnsi="Arial"/>
      <w:sz w:val="20"/>
      <w:szCs w:val="20"/>
      <w:lang w:eastAsia="ja-JP"/>
    </w:rPr>
  </w:style>
  <w:style w:type="paragraph" w:customStyle="1" w:styleId="Clause8Sub">
    <w:name w:val="Clause8Sub"/>
    <w:basedOn w:val="Normal"/>
    <w:rsid w:val="0075739D"/>
    <w:pPr>
      <w:tabs>
        <w:tab w:val="num" w:pos="7921"/>
      </w:tabs>
      <w:spacing w:after="240" w:line="360" w:lineRule="atLeast"/>
      <w:ind w:left="7921" w:hanging="1967"/>
      <w:jc w:val="both"/>
    </w:pPr>
    <w:rPr>
      <w:rFonts w:ascii="Arial" w:eastAsia="MS Mincho" w:hAnsi="Arial"/>
      <w:sz w:val="20"/>
      <w:szCs w:val="20"/>
      <w:lang w:eastAsia="ja-JP"/>
    </w:rPr>
  </w:style>
  <w:style w:type="paragraph" w:customStyle="1" w:styleId="Clause9Sub">
    <w:name w:val="Clause9Sub"/>
    <w:basedOn w:val="Normal"/>
    <w:rsid w:val="0075739D"/>
    <w:pPr>
      <w:tabs>
        <w:tab w:val="num" w:pos="8222"/>
      </w:tabs>
      <w:spacing w:after="240" w:line="360" w:lineRule="atLeast"/>
      <w:ind w:left="8222" w:hanging="1741"/>
      <w:jc w:val="both"/>
    </w:pPr>
    <w:rPr>
      <w:rFonts w:ascii="Arial" w:eastAsia="MS Mincho" w:hAnsi="Arial"/>
      <w:sz w:val="20"/>
      <w:szCs w:val="20"/>
      <w:lang w:eastAsia="ja-JP"/>
    </w:rPr>
  </w:style>
  <w:style w:type="paragraph" w:customStyle="1" w:styleId="Sublevel">
    <w:name w:val="Sub level"/>
    <w:basedOn w:val="Normal"/>
    <w:rsid w:val="00824CEA"/>
    <w:pPr>
      <w:widowControl w:val="0"/>
      <w:tabs>
        <w:tab w:val="left" w:pos="567"/>
        <w:tab w:val="left" w:pos="851"/>
        <w:tab w:val="left" w:pos="1134"/>
        <w:tab w:val="left" w:pos="1418"/>
        <w:tab w:val="left" w:pos="1701"/>
        <w:tab w:val="left" w:pos="1985"/>
        <w:tab w:val="left" w:pos="2268"/>
      </w:tabs>
      <w:spacing w:before="240" w:line="432" w:lineRule="auto"/>
      <w:jc w:val="both"/>
    </w:pPr>
    <w:rPr>
      <w:rFonts w:ascii="Arial" w:hAnsi="Arial"/>
      <w:sz w:val="22"/>
      <w:szCs w:val="22"/>
      <w:lang w:val="en-ZA" w:eastAsia="en-ZA"/>
    </w:rPr>
  </w:style>
  <w:style w:type="paragraph" w:customStyle="1" w:styleId="Level4italiclist">
    <w:name w:val="Level 4 italic list"/>
    <w:basedOn w:val="Normal"/>
    <w:rsid w:val="00707260"/>
    <w:pPr>
      <w:numPr>
        <w:numId w:val="12"/>
      </w:numPr>
      <w:tabs>
        <w:tab w:val="clear" w:pos="2847"/>
        <w:tab w:val="num" w:pos="2977"/>
      </w:tabs>
      <w:spacing w:before="240" w:line="432" w:lineRule="auto"/>
      <w:ind w:left="2977" w:hanging="425"/>
      <w:jc w:val="both"/>
    </w:pPr>
    <w:rPr>
      <w:rFonts w:ascii="Arial" w:hAnsi="Arial"/>
      <w:sz w:val="22"/>
      <w:szCs w:val="20"/>
      <w:lang w:val="en-ZA" w:eastAsia="en-ZA"/>
    </w:rPr>
  </w:style>
  <w:style w:type="paragraph" w:styleId="BodyText2">
    <w:name w:val="Body Text 2"/>
    <w:basedOn w:val="Normal"/>
    <w:link w:val="BodyText2Char"/>
    <w:rsid w:val="004E37D4"/>
    <w:pPr>
      <w:spacing w:after="120" w:line="480" w:lineRule="auto"/>
      <w:jc w:val="both"/>
    </w:pPr>
    <w:rPr>
      <w:rFonts w:ascii="Arial" w:hAnsi="Arial"/>
      <w:sz w:val="22"/>
      <w:szCs w:val="20"/>
      <w:lang w:val="en-ZA" w:eastAsia="en-ZA"/>
    </w:rPr>
  </w:style>
  <w:style w:type="character" w:customStyle="1" w:styleId="BodyText2Char">
    <w:name w:val="Body Text 2 Char"/>
    <w:basedOn w:val="DefaultParagraphFont"/>
    <w:link w:val="BodyText2"/>
    <w:rsid w:val="004E37D4"/>
    <w:rPr>
      <w:rFonts w:ascii="Arial" w:hAnsi="Arial"/>
      <w:sz w:val="22"/>
    </w:rPr>
  </w:style>
  <w:style w:type="paragraph" w:customStyle="1" w:styleId="LEVEL1">
    <w:name w:val="LEVEL1"/>
    <w:basedOn w:val="Normal"/>
    <w:rsid w:val="004E37D4"/>
    <w:pPr>
      <w:keepNext/>
      <w:keepLines/>
      <w:numPr>
        <w:numId w:val="13"/>
      </w:numPr>
      <w:suppressAutoHyphens/>
      <w:spacing w:after="120" w:line="360" w:lineRule="auto"/>
      <w:outlineLvl w:val="0"/>
    </w:pPr>
    <w:rPr>
      <w:rFonts w:ascii="Arial Bold" w:hAnsi="Arial Bold"/>
      <w:b/>
      <w:caps/>
      <w:sz w:val="20"/>
      <w:szCs w:val="20"/>
      <w:lang w:val="en-ZA" w:eastAsia="en-US"/>
    </w:rPr>
  </w:style>
  <w:style w:type="paragraph" w:customStyle="1" w:styleId="LEVEL20">
    <w:name w:val="LEVEL2"/>
    <w:basedOn w:val="Normal"/>
    <w:rsid w:val="004E37D4"/>
    <w:pPr>
      <w:numPr>
        <w:ilvl w:val="1"/>
        <w:numId w:val="13"/>
      </w:numPr>
      <w:suppressAutoHyphens/>
      <w:spacing w:after="120" w:line="360" w:lineRule="auto"/>
      <w:jc w:val="both"/>
      <w:outlineLvl w:val="1"/>
    </w:pPr>
    <w:rPr>
      <w:rFonts w:ascii="Arial" w:hAnsi="Arial"/>
      <w:sz w:val="20"/>
      <w:szCs w:val="20"/>
      <w:lang w:val="en-ZA" w:eastAsia="en-US"/>
    </w:rPr>
  </w:style>
  <w:style w:type="paragraph" w:customStyle="1" w:styleId="LEVEL3">
    <w:name w:val="LEVEL3"/>
    <w:basedOn w:val="Normal"/>
    <w:rsid w:val="004E37D4"/>
    <w:pPr>
      <w:numPr>
        <w:ilvl w:val="2"/>
        <w:numId w:val="13"/>
      </w:numPr>
      <w:suppressAutoHyphens/>
      <w:spacing w:after="120" w:line="360" w:lineRule="auto"/>
      <w:jc w:val="both"/>
      <w:outlineLvl w:val="2"/>
    </w:pPr>
    <w:rPr>
      <w:rFonts w:ascii="Arial" w:hAnsi="Arial"/>
      <w:sz w:val="20"/>
      <w:szCs w:val="20"/>
      <w:lang w:val="en-ZA" w:eastAsia="en-US"/>
    </w:rPr>
  </w:style>
  <w:style w:type="paragraph" w:customStyle="1" w:styleId="StdAgrLevel3">
    <w:name w:val="StdAgrLevel3"/>
    <w:basedOn w:val="Normal"/>
    <w:link w:val="StdAgrLevel3Char"/>
    <w:uiPriority w:val="99"/>
    <w:rsid w:val="004E37D4"/>
    <w:pPr>
      <w:tabs>
        <w:tab w:val="num" w:pos="2694"/>
      </w:tabs>
      <w:suppressAutoHyphens/>
      <w:spacing w:after="300" w:line="360" w:lineRule="auto"/>
      <w:ind w:left="2694" w:hanging="1701"/>
      <w:jc w:val="both"/>
      <w:outlineLvl w:val="2"/>
    </w:pPr>
    <w:rPr>
      <w:rFonts w:ascii="Arial" w:hAnsi="Arial"/>
      <w:sz w:val="22"/>
      <w:szCs w:val="20"/>
      <w:lang w:val="en-ZA" w:eastAsia="en-US"/>
    </w:rPr>
  </w:style>
  <w:style w:type="character" w:customStyle="1" w:styleId="StdAgrLevel3Char">
    <w:name w:val="StdAgrLevel3 Char"/>
    <w:basedOn w:val="DefaultParagraphFont"/>
    <w:link w:val="StdAgrLevel3"/>
    <w:uiPriority w:val="99"/>
    <w:locked/>
    <w:rsid w:val="004E37D4"/>
    <w:rPr>
      <w:rFonts w:ascii="Arial" w:hAnsi="Arial"/>
      <w:sz w:val="22"/>
      <w:lang w:eastAsia="en-US"/>
    </w:rPr>
  </w:style>
  <w:style w:type="character" w:customStyle="1" w:styleId="RD2Char">
    <w:name w:val="R&amp;D2 Char"/>
    <w:basedOn w:val="DefaultParagraphFont"/>
    <w:link w:val="RD2"/>
    <w:locked/>
    <w:rsid w:val="004E37D4"/>
    <w:rPr>
      <w:rFonts w:ascii="Arial" w:hAnsi="Arial" w:cs="Arial"/>
      <w:lang w:val="en-GB"/>
    </w:rPr>
  </w:style>
  <w:style w:type="paragraph" w:customStyle="1" w:styleId="RD2">
    <w:name w:val="R&amp;D2"/>
    <w:basedOn w:val="Normal"/>
    <w:link w:val="RD2Char"/>
    <w:rsid w:val="004E37D4"/>
    <w:pPr>
      <w:numPr>
        <w:ilvl w:val="1"/>
        <w:numId w:val="14"/>
      </w:numPr>
      <w:spacing w:after="240"/>
    </w:pPr>
    <w:rPr>
      <w:rFonts w:ascii="Arial" w:hAnsi="Arial" w:cs="Arial"/>
      <w:sz w:val="20"/>
      <w:szCs w:val="20"/>
      <w:lang w:eastAsia="en-ZA"/>
    </w:rPr>
  </w:style>
  <w:style w:type="paragraph" w:customStyle="1" w:styleId="RD3">
    <w:name w:val="R&amp;D3"/>
    <w:basedOn w:val="Normal"/>
    <w:rsid w:val="004E37D4"/>
    <w:pPr>
      <w:numPr>
        <w:ilvl w:val="2"/>
        <w:numId w:val="14"/>
      </w:numPr>
      <w:spacing w:after="240"/>
    </w:pPr>
    <w:rPr>
      <w:rFonts w:ascii="Arial" w:hAnsi="Arial"/>
      <w:sz w:val="20"/>
      <w:szCs w:val="20"/>
      <w:lang w:eastAsia="en-ZA"/>
    </w:rPr>
  </w:style>
  <w:style w:type="paragraph" w:customStyle="1" w:styleId="RD4">
    <w:name w:val="R&amp;D4"/>
    <w:basedOn w:val="Normal"/>
    <w:rsid w:val="004E37D4"/>
    <w:pPr>
      <w:numPr>
        <w:ilvl w:val="3"/>
        <w:numId w:val="14"/>
      </w:numPr>
      <w:spacing w:after="240"/>
    </w:pPr>
    <w:rPr>
      <w:rFonts w:ascii="Arial" w:hAnsi="Arial"/>
      <w:sz w:val="20"/>
      <w:szCs w:val="20"/>
      <w:lang w:eastAsia="en-ZA"/>
    </w:rPr>
  </w:style>
  <w:style w:type="paragraph" w:customStyle="1" w:styleId="RD5">
    <w:name w:val="R&amp;D5"/>
    <w:basedOn w:val="Normal"/>
    <w:rsid w:val="004E37D4"/>
    <w:pPr>
      <w:numPr>
        <w:ilvl w:val="4"/>
        <w:numId w:val="14"/>
      </w:numPr>
      <w:spacing w:after="240"/>
    </w:pPr>
    <w:rPr>
      <w:rFonts w:ascii="Arial" w:hAnsi="Arial"/>
      <w:sz w:val="20"/>
      <w:szCs w:val="20"/>
      <w:lang w:eastAsia="en-ZA"/>
    </w:rPr>
  </w:style>
  <w:style w:type="paragraph" w:customStyle="1" w:styleId="RD6">
    <w:name w:val="R&amp;D6"/>
    <w:basedOn w:val="Normal"/>
    <w:rsid w:val="004E37D4"/>
    <w:pPr>
      <w:numPr>
        <w:ilvl w:val="5"/>
        <w:numId w:val="14"/>
      </w:numPr>
      <w:spacing w:after="240"/>
    </w:pPr>
    <w:rPr>
      <w:rFonts w:ascii="Arial" w:hAnsi="Arial"/>
      <w:sz w:val="20"/>
      <w:szCs w:val="20"/>
      <w:lang w:eastAsia="en-ZA"/>
    </w:rPr>
  </w:style>
  <w:style w:type="paragraph" w:customStyle="1" w:styleId="DefaultText">
    <w:name w:val="Default Text"/>
    <w:basedOn w:val="Normal"/>
    <w:rsid w:val="00B366BB"/>
    <w:pPr>
      <w:autoSpaceDE w:val="0"/>
      <w:autoSpaceDN w:val="0"/>
      <w:adjustRightInd w:val="0"/>
    </w:pPr>
    <w:rPr>
      <w:rFonts w:ascii="Arial" w:hAnsi="Arial" w:cs="Arial"/>
      <w:sz w:val="20"/>
      <w:szCs w:val="20"/>
      <w:lang w:val="en-US" w:eastAsia="en-US"/>
    </w:rPr>
  </w:style>
  <w:style w:type="paragraph" w:customStyle="1" w:styleId="Level8">
    <w:name w:val="Level8"/>
    <w:basedOn w:val="Level70"/>
    <w:rsid w:val="00B366BB"/>
    <w:pPr>
      <w:numPr>
        <w:ilvl w:val="0"/>
        <w:numId w:val="0"/>
      </w:numPr>
      <w:tabs>
        <w:tab w:val="num" w:pos="2552"/>
      </w:tabs>
      <w:spacing w:after="240" w:line="288" w:lineRule="auto"/>
      <w:ind w:left="2552" w:right="45" w:hanging="2552"/>
    </w:pPr>
    <w:rPr>
      <w:rFonts w:cs="Arial"/>
      <w:b w:val="0"/>
      <w:caps w:val="0"/>
      <w:sz w:val="20"/>
    </w:rPr>
  </w:style>
  <w:style w:type="paragraph" w:customStyle="1" w:styleId="Level9">
    <w:name w:val="Level9"/>
    <w:basedOn w:val="Level8"/>
    <w:rsid w:val="00B366BB"/>
    <w:pPr>
      <w:tabs>
        <w:tab w:val="clear" w:pos="2552"/>
        <w:tab w:val="num" w:pos="2835"/>
      </w:tabs>
      <w:ind w:left="2835" w:hanging="2835"/>
    </w:pPr>
    <w:rPr>
      <w:b/>
      <w:caps/>
    </w:rPr>
  </w:style>
  <w:style w:type="character" w:customStyle="1" w:styleId="UnresolvedMention2">
    <w:name w:val="Unresolved Mention2"/>
    <w:basedOn w:val="DefaultParagraphFont"/>
    <w:uiPriority w:val="99"/>
    <w:semiHidden/>
    <w:unhideWhenUsed/>
    <w:rsid w:val="00F24BBE"/>
    <w:rPr>
      <w:color w:val="605E5C"/>
      <w:shd w:val="clear" w:color="auto" w:fill="E1DFDD"/>
    </w:rPr>
  </w:style>
  <w:style w:type="paragraph" w:customStyle="1" w:styleId="RD1">
    <w:name w:val="R&amp;D1"/>
    <w:basedOn w:val="Normal"/>
    <w:autoRedefine/>
    <w:rsid w:val="00B42510"/>
    <w:pPr>
      <w:spacing w:after="240"/>
      <w:ind w:left="720"/>
      <w:jc w:val="center"/>
    </w:pPr>
    <w:rPr>
      <w:rFonts w:ascii="Arial Bold" w:hAnsi="Arial Bold" w:cs="Arial"/>
      <w:b/>
      <w:caps/>
      <w:sz w:val="28"/>
      <w:szCs w:val="28"/>
      <w:lang w:eastAsia="en-ZA"/>
    </w:rPr>
  </w:style>
  <w:style w:type="paragraph" w:customStyle="1" w:styleId="level1-text">
    <w:name w:val="level1-text"/>
    <w:basedOn w:val="Normal"/>
    <w:rsid w:val="00B42510"/>
    <w:pPr>
      <w:spacing w:before="240" w:line="276" w:lineRule="auto"/>
      <w:ind w:left="550"/>
      <w:jc w:val="both"/>
    </w:pPr>
    <w:rPr>
      <w:rFonts w:ascii="Arial" w:hAnsi="Arial"/>
      <w:sz w:val="20"/>
      <w:szCs w:val="20"/>
      <w:lang w:eastAsia="en-ZA"/>
    </w:rPr>
  </w:style>
  <w:style w:type="character" w:customStyle="1" w:styleId="UnresolvedMention3">
    <w:name w:val="Unresolved Mention3"/>
    <w:basedOn w:val="DefaultParagraphFont"/>
    <w:uiPriority w:val="99"/>
    <w:semiHidden/>
    <w:unhideWhenUsed/>
    <w:rsid w:val="00C23293"/>
    <w:rPr>
      <w:color w:val="605E5C"/>
      <w:shd w:val="clear" w:color="auto" w:fill="E1DFDD"/>
    </w:rPr>
  </w:style>
  <w:style w:type="paragraph" w:styleId="Subtitle">
    <w:name w:val="Subtitle"/>
    <w:basedOn w:val="Normal"/>
    <w:link w:val="SubtitleChar"/>
    <w:qFormat/>
    <w:rsid w:val="001773FF"/>
    <w:pPr>
      <w:widowControl w:val="0"/>
      <w:numPr>
        <w:numId w:val="16"/>
      </w:numPr>
      <w:autoSpaceDE w:val="0"/>
      <w:autoSpaceDN w:val="0"/>
      <w:adjustRightInd w:val="0"/>
      <w:spacing w:before="240" w:after="100" w:afterAutospacing="1" w:line="360" w:lineRule="auto"/>
      <w:ind w:left="113" w:right="170" w:firstLine="0"/>
      <w:jc w:val="both"/>
    </w:pPr>
    <w:rPr>
      <w:rFonts w:ascii="Arial" w:hAnsi="Arial"/>
      <w:sz w:val="22"/>
      <w:szCs w:val="22"/>
      <w:lang w:val="en-ZA" w:eastAsia="en-US"/>
    </w:rPr>
  </w:style>
  <w:style w:type="character" w:customStyle="1" w:styleId="SubtitleChar">
    <w:name w:val="Subtitle Char"/>
    <w:basedOn w:val="DefaultParagraphFont"/>
    <w:link w:val="Subtitle"/>
    <w:rsid w:val="001773FF"/>
    <w:rPr>
      <w:rFonts w:ascii="Arial" w:hAnsi="Arial"/>
      <w:sz w:val="22"/>
      <w:szCs w:val="22"/>
      <w:lang w:eastAsia="en-US"/>
    </w:rPr>
  </w:style>
  <w:style w:type="paragraph" w:customStyle="1" w:styleId="Memo1">
    <w:name w:val="Memo 1"/>
    <w:basedOn w:val="ListParagraph"/>
    <w:qFormat/>
    <w:rsid w:val="00376B60"/>
    <w:pPr>
      <w:numPr>
        <w:numId w:val="17"/>
      </w:numPr>
      <w:tabs>
        <w:tab w:val="left" w:pos="851"/>
      </w:tabs>
      <w:spacing w:before="200" w:line="276" w:lineRule="auto"/>
      <w:contextualSpacing w:val="0"/>
    </w:pPr>
    <w:rPr>
      <w:b/>
      <w:lang w:eastAsia="en-ZA"/>
    </w:rPr>
  </w:style>
  <w:style w:type="paragraph" w:customStyle="1" w:styleId="Memo11">
    <w:name w:val="Memo 1.1"/>
    <w:basedOn w:val="ListParagraph"/>
    <w:qFormat/>
    <w:rsid w:val="00376B60"/>
    <w:pPr>
      <w:widowControl w:val="0"/>
      <w:numPr>
        <w:ilvl w:val="1"/>
        <w:numId w:val="17"/>
      </w:numPr>
      <w:tabs>
        <w:tab w:val="left" w:pos="851"/>
      </w:tabs>
      <w:spacing w:before="200" w:line="276" w:lineRule="auto"/>
      <w:contextualSpacing w:val="0"/>
      <w:jc w:val="both"/>
    </w:pPr>
    <w:rPr>
      <w:lang w:eastAsia="en-ZA"/>
    </w:rPr>
  </w:style>
  <w:style w:type="paragraph" w:customStyle="1" w:styleId="Memo111">
    <w:name w:val="Memo 1.1.1"/>
    <w:basedOn w:val="ListParagraph"/>
    <w:qFormat/>
    <w:rsid w:val="00376B60"/>
    <w:pPr>
      <w:widowControl w:val="0"/>
      <w:numPr>
        <w:ilvl w:val="2"/>
        <w:numId w:val="17"/>
      </w:numPr>
      <w:tabs>
        <w:tab w:val="left" w:pos="1701"/>
      </w:tabs>
      <w:spacing w:before="200" w:line="276" w:lineRule="auto"/>
      <w:contextualSpacing w:val="0"/>
      <w:jc w:val="both"/>
    </w:pPr>
    <w:rPr>
      <w:lang w:eastAsia="en-ZA"/>
    </w:rPr>
  </w:style>
  <w:style w:type="character" w:customStyle="1" w:styleId="UnresolvedMention4">
    <w:name w:val="Unresolved Mention4"/>
    <w:basedOn w:val="DefaultParagraphFont"/>
    <w:uiPriority w:val="99"/>
    <w:semiHidden/>
    <w:unhideWhenUsed/>
    <w:rsid w:val="00285D10"/>
    <w:rPr>
      <w:color w:val="605E5C"/>
      <w:shd w:val="clear" w:color="auto" w:fill="E1DFDD"/>
    </w:rPr>
  </w:style>
  <w:style w:type="paragraph" w:customStyle="1" w:styleId="DReidInc">
    <w:name w:val="DReid Inc."/>
    <w:basedOn w:val="Normal"/>
    <w:rsid w:val="00751588"/>
    <w:pPr>
      <w:numPr>
        <w:ilvl w:val="1"/>
        <w:numId w:val="20"/>
      </w:numPr>
    </w:pPr>
  </w:style>
  <w:style w:type="character" w:styleId="UnresolvedMention">
    <w:name w:val="Unresolved Mention"/>
    <w:basedOn w:val="DefaultParagraphFont"/>
    <w:uiPriority w:val="99"/>
    <w:semiHidden/>
    <w:unhideWhenUsed/>
    <w:rsid w:val="004A265B"/>
    <w:rPr>
      <w:color w:val="605E5C"/>
      <w:shd w:val="clear" w:color="auto" w:fill="E1DFDD"/>
    </w:rPr>
  </w:style>
  <w:style w:type="paragraph" w:customStyle="1" w:styleId="PwCCVBullet1">
    <w:name w:val="PwC CV Bullet 1"/>
    <w:basedOn w:val="Normal"/>
    <w:uiPriority w:val="34"/>
    <w:qFormat/>
    <w:rsid w:val="0005126A"/>
    <w:pPr>
      <w:numPr>
        <w:numId w:val="27"/>
      </w:numPr>
      <w:tabs>
        <w:tab w:val="left" w:pos="510"/>
        <w:tab w:val="left" w:pos="1191"/>
      </w:tabs>
      <w:spacing w:before="60" w:after="60"/>
      <w:jc w:val="both"/>
    </w:pPr>
    <w:rPr>
      <w:rFonts w:ascii="Georgia" w:eastAsiaTheme="minorHAnsi" w:hAnsi="Georgia" w:cstheme="minorBidi"/>
      <w:color w:val="000000" w:themeColor="text1"/>
      <w:sz w:val="20"/>
      <w:szCs w:val="20"/>
      <w:lang w:val="en-ZA" w:eastAsia="en-US"/>
    </w:rPr>
  </w:style>
  <w:style w:type="paragraph" w:customStyle="1" w:styleId="Tabletext">
    <w:name w:val="Table text"/>
    <w:basedOn w:val="Normal"/>
    <w:link w:val="TabletextChar"/>
    <w:uiPriority w:val="99"/>
    <w:rsid w:val="0005126A"/>
    <w:pPr>
      <w:spacing w:before="20" w:after="20"/>
      <w:jc w:val="both"/>
    </w:pPr>
    <w:rPr>
      <w:rFonts w:ascii="Verdana" w:eastAsia="Calibri" w:hAnsi="Verdana"/>
      <w:sz w:val="18"/>
      <w:szCs w:val="20"/>
      <w:lang w:val="en-ZA" w:eastAsia="en-US"/>
    </w:rPr>
  </w:style>
  <w:style w:type="character" w:customStyle="1" w:styleId="TabletextChar">
    <w:name w:val="Table text Char"/>
    <w:link w:val="Tabletext"/>
    <w:uiPriority w:val="99"/>
    <w:locked/>
    <w:rsid w:val="0005126A"/>
    <w:rPr>
      <w:rFonts w:ascii="Verdana" w:eastAsia="Calibri" w:hAnsi="Verdana"/>
      <w:sz w:val="18"/>
      <w:lang w:eastAsia="en-US"/>
    </w:rPr>
  </w:style>
  <w:style w:type="paragraph" w:styleId="NormalWeb">
    <w:name w:val="Normal (Web)"/>
    <w:basedOn w:val="Normal"/>
    <w:link w:val="NormalWebChar"/>
    <w:unhideWhenUsed/>
    <w:rsid w:val="0005126A"/>
    <w:pPr>
      <w:spacing w:before="100" w:beforeAutospacing="1" w:after="100" w:afterAutospacing="1"/>
    </w:pPr>
    <w:rPr>
      <w:rFonts w:ascii="Verdana" w:hAnsi="Verdana"/>
      <w:color w:val="000000"/>
      <w:lang w:val="en-ZA" w:eastAsia="en-ZA"/>
    </w:rPr>
  </w:style>
  <w:style w:type="paragraph" w:customStyle="1" w:styleId="NedbankHead1">
    <w:name w:val="Nedbank_Head_1"/>
    <w:basedOn w:val="Normal"/>
    <w:uiPriority w:val="99"/>
    <w:rsid w:val="0005126A"/>
    <w:pPr>
      <w:numPr>
        <w:numId w:val="28"/>
      </w:numPr>
      <w:jc w:val="both"/>
    </w:pPr>
    <w:rPr>
      <w:rFonts w:ascii="Arial" w:hAnsi="Arial"/>
      <w:b/>
      <w:color w:val="008000"/>
      <w:szCs w:val="20"/>
      <w:lang w:val="en-ZA"/>
    </w:rPr>
  </w:style>
  <w:style w:type="paragraph" w:customStyle="1" w:styleId="NedbankHead2">
    <w:name w:val="Nedbank_Head_2"/>
    <w:basedOn w:val="Normal"/>
    <w:uiPriority w:val="99"/>
    <w:rsid w:val="0005126A"/>
    <w:pPr>
      <w:numPr>
        <w:ilvl w:val="1"/>
        <w:numId w:val="28"/>
      </w:numPr>
      <w:autoSpaceDE w:val="0"/>
      <w:autoSpaceDN w:val="0"/>
      <w:ind w:right="2716"/>
    </w:pPr>
    <w:rPr>
      <w:rFonts w:ascii="Arial" w:hAnsi="Arial" w:cstheme="minorBidi"/>
      <w:b/>
      <w:sz w:val="22"/>
      <w:szCs w:val="22"/>
      <w:lang w:val="en-US"/>
    </w:rPr>
  </w:style>
  <w:style w:type="character" w:customStyle="1" w:styleId="NormalWebChar">
    <w:name w:val="Normal (Web) Char"/>
    <w:basedOn w:val="DefaultParagraphFont"/>
    <w:link w:val="NormalWeb"/>
    <w:locked/>
    <w:rsid w:val="0005126A"/>
    <w:rPr>
      <w:rFonts w:ascii="Verdana" w:hAnsi="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835">
      <w:bodyDiv w:val="1"/>
      <w:marLeft w:val="0"/>
      <w:marRight w:val="0"/>
      <w:marTop w:val="0"/>
      <w:marBottom w:val="0"/>
      <w:divBdr>
        <w:top w:val="none" w:sz="0" w:space="0" w:color="auto"/>
        <w:left w:val="none" w:sz="0" w:space="0" w:color="auto"/>
        <w:bottom w:val="none" w:sz="0" w:space="0" w:color="auto"/>
        <w:right w:val="none" w:sz="0" w:space="0" w:color="auto"/>
      </w:divBdr>
    </w:div>
    <w:div w:id="121652321">
      <w:bodyDiv w:val="1"/>
      <w:marLeft w:val="0"/>
      <w:marRight w:val="0"/>
      <w:marTop w:val="0"/>
      <w:marBottom w:val="0"/>
      <w:divBdr>
        <w:top w:val="none" w:sz="0" w:space="0" w:color="auto"/>
        <w:left w:val="none" w:sz="0" w:space="0" w:color="auto"/>
        <w:bottom w:val="none" w:sz="0" w:space="0" w:color="auto"/>
        <w:right w:val="none" w:sz="0" w:space="0" w:color="auto"/>
      </w:divBdr>
    </w:div>
    <w:div w:id="243302259">
      <w:bodyDiv w:val="1"/>
      <w:marLeft w:val="0"/>
      <w:marRight w:val="0"/>
      <w:marTop w:val="0"/>
      <w:marBottom w:val="0"/>
      <w:divBdr>
        <w:top w:val="none" w:sz="0" w:space="0" w:color="auto"/>
        <w:left w:val="none" w:sz="0" w:space="0" w:color="auto"/>
        <w:bottom w:val="none" w:sz="0" w:space="0" w:color="auto"/>
        <w:right w:val="none" w:sz="0" w:space="0" w:color="auto"/>
      </w:divBdr>
    </w:div>
    <w:div w:id="359865803">
      <w:bodyDiv w:val="1"/>
      <w:marLeft w:val="0"/>
      <w:marRight w:val="0"/>
      <w:marTop w:val="0"/>
      <w:marBottom w:val="0"/>
      <w:divBdr>
        <w:top w:val="none" w:sz="0" w:space="0" w:color="auto"/>
        <w:left w:val="none" w:sz="0" w:space="0" w:color="auto"/>
        <w:bottom w:val="none" w:sz="0" w:space="0" w:color="auto"/>
        <w:right w:val="none" w:sz="0" w:space="0" w:color="auto"/>
      </w:divBdr>
    </w:div>
    <w:div w:id="502478107">
      <w:bodyDiv w:val="1"/>
      <w:marLeft w:val="0"/>
      <w:marRight w:val="0"/>
      <w:marTop w:val="0"/>
      <w:marBottom w:val="0"/>
      <w:divBdr>
        <w:top w:val="none" w:sz="0" w:space="0" w:color="auto"/>
        <w:left w:val="none" w:sz="0" w:space="0" w:color="auto"/>
        <w:bottom w:val="none" w:sz="0" w:space="0" w:color="auto"/>
        <w:right w:val="none" w:sz="0" w:space="0" w:color="auto"/>
      </w:divBdr>
    </w:div>
    <w:div w:id="650910163">
      <w:bodyDiv w:val="1"/>
      <w:marLeft w:val="0"/>
      <w:marRight w:val="0"/>
      <w:marTop w:val="0"/>
      <w:marBottom w:val="0"/>
      <w:divBdr>
        <w:top w:val="none" w:sz="0" w:space="0" w:color="auto"/>
        <w:left w:val="none" w:sz="0" w:space="0" w:color="auto"/>
        <w:bottom w:val="none" w:sz="0" w:space="0" w:color="auto"/>
        <w:right w:val="none" w:sz="0" w:space="0" w:color="auto"/>
      </w:divBdr>
    </w:div>
    <w:div w:id="656689731">
      <w:bodyDiv w:val="1"/>
      <w:marLeft w:val="0"/>
      <w:marRight w:val="0"/>
      <w:marTop w:val="0"/>
      <w:marBottom w:val="0"/>
      <w:divBdr>
        <w:top w:val="none" w:sz="0" w:space="0" w:color="auto"/>
        <w:left w:val="none" w:sz="0" w:space="0" w:color="auto"/>
        <w:bottom w:val="none" w:sz="0" w:space="0" w:color="auto"/>
        <w:right w:val="none" w:sz="0" w:space="0" w:color="auto"/>
      </w:divBdr>
    </w:div>
    <w:div w:id="761605107">
      <w:bodyDiv w:val="1"/>
      <w:marLeft w:val="0"/>
      <w:marRight w:val="0"/>
      <w:marTop w:val="0"/>
      <w:marBottom w:val="0"/>
      <w:divBdr>
        <w:top w:val="none" w:sz="0" w:space="0" w:color="auto"/>
        <w:left w:val="none" w:sz="0" w:space="0" w:color="auto"/>
        <w:bottom w:val="none" w:sz="0" w:space="0" w:color="auto"/>
        <w:right w:val="none" w:sz="0" w:space="0" w:color="auto"/>
      </w:divBdr>
    </w:div>
    <w:div w:id="815411490">
      <w:bodyDiv w:val="1"/>
      <w:marLeft w:val="0"/>
      <w:marRight w:val="0"/>
      <w:marTop w:val="0"/>
      <w:marBottom w:val="0"/>
      <w:divBdr>
        <w:top w:val="none" w:sz="0" w:space="0" w:color="auto"/>
        <w:left w:val="none" w:sz="0" w:space="0" w:color="auto"/>
        <w:bottom w:val="none" w:sz="0" w:space="0" w:color="auto"/>
        <w:right w:val="none" w:sz="0" w:space="0" w:color="auto"/>
      </w:divBdr>
    </w:div>
    <w:div w:id="863245675">
      <w:bodyDiv w:val="1"/>
      <w:marLeft w:val="0"/>
      <w:marRight w:val="0"/>
      <w:marTop w:val="0"/>
      <w:marBottom w:val="0"/>
      <w:divBdr>
        <w:top w:val="none" w:sz="0" w:space="0" w:color="auto"/>
        <w:left w:val="none" w:sz="0" w:space="0" w:color="auto"/>
        <w:bottom w:val="none" w:sz="0" w:space="0" w:color="auto"/>
        <w:right w:val="none" w:sz="0" w:space="0" w:color="auto"/>
      </w:divBdr>
    </w:div>
    <w:div w:id="863861720">
      <w:bodyDiv w:val="1"/>
      <w:marLeft w:val="0"/>
      <w:marRight w:val="0"/>
      <w:marTop w:val="0"/>
      <w:marBottom w:val="0"/>
      <w:divBdr>
        <w:top w:val="none" w:sz="0" w:space="0" w:color="auto"/>
        <w:left w:val="none" w:sz="0" w:space="0" w:color="auto"/>
        <w:bottom w:val="none" w:sz="0" w:space="0" w:color="auto"/>
        <w:right w:val="none" w:sz="0" w:space="0" w:color="auto"/>
      </w:divBdr>
    </w:div>
    <w:div w:id="921914187">
      <w:bodyDiv w:val="1"/>
      <w:marLeft w:val="0"/>
      <w:marRight w:val="0"/>
      <w:marTop w:val="0"/>
      <w:marBottom w:val="0"/>
      <w:divBdr>
        <w:top w:val="none" w:sz="0" w:space="0" w:color="auto"/>
        <w:left w:val="none" w:sz="0" w:space="0" w:color="auto"/>
        <w:bottom w:val="none" w:sz="0" w:space="0" w:color="auto"/>
        <w:right w:val="none" w:sz="0" w:space="0" w:color="auto"/>
      </w:divBdr>
    </w:div>
    <w:div w:id="1090198136">
      <w:bodyDiv w:val="1"/>
      <w:marLeft w:val="0"/>
      <w:marRight w:val="0"/>
      <w:marTop w:val="0"/>
      <w:marBottom w:val="0"/>
      <w:divBdr>
        <w:top w:val="none" w:sz="0" w:space="0" w:color="auto"/>
        <w:left w:val="none" w:sz="0" w:space="0" w:color="auto"/>
        <w:bottom w:val="none" w:sz="0" w:space="0" w:color="auto"/>
        <w:right w:val="none" w:sz="0" w:space="0" w:color="auto"/>
      </w:divBdr>
    </w:div>
    <w:div w:id="19252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1029166\Desktop\ACAS%20Research%20Services%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E3163097DC54AADB24190C98BD6CA" ma:contentTypeVersion="9" ma:contentTypeDescription="Create a new document." ma:contentTypeScope="" ma:versionID="12517d8c8de450ef357ea7a92c733c1a">
  <xsd:schema xmlns:xsd="http://www.w3.org/2001/XMLSchema" xmlns:xs="http://www.w3.org/2001/XMLSchema" xmlns:p="http://schemas.microsoft.com/office/2006/metadata/properties" xmlns:ns3="e942b510-5a27-4413-8615-8c76b2a41560" targetNamespace="http://schemas.microsoft.com/office/2006/metadata/properties" ma:root="true" ma:fieldsID="5e934e969e47cb74cbf57ca2f81ef8eb" ns3:_="">
    <xsd:import namespace="e942b510-5a27-4413-8615-8c76b2a415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b510-5a27-4413-8615-8c76b2a41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38185-D2AD-4B2E-928D-251D9661F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2b510-5a27-4413-8615-8c76b2a41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CCCFA-5947-4ABC-8B06-C490AA322A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187779-206D-40BD-A91A-66B7E275118F}">
  <ds:schemaRefs>
    <ds:schemaRef ds:uri="http://schemas.openxmlformats.org/officeDocument/2006/bibliography"/>
  </ds:schemaRefs>
</ds:datastoreItem>
</file>

<file path=customXml/itemProps4.xml><?xml version="1.0" encoding="utf-8"?>
<ds:datastoreItem xmlns:ds="http://schemas.openxmlformats.org/officeDocument/2006/customXml" ds:itemID="{2007EA7B-FB19-4DD6-9149-66F08F27B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ACAS Research Services Agreement</Template>
  <TotalTime>0</TotalTime>
  <Pages>3</Pages>
  <Words>29449</Words>
  <Characters>167865</Characters>
  <Application>Microsoft Office Word</Application>
  <DocSecurity>4</DocSecurity>
  <Lines>1398</Lines>
  <Paragraphs>393</Paragraphs>
  <ScaleCrop>false</ScaleCrop>
  <HeadingPairs>
    <vt:vector size="2" baseType="variant">
      <vt:variant>
        <vt:lpstr>Title</vt:lpstr>
      </vt:variant>
      <vt:variant>
        <vt:i4>1</vt:i4>
      </vt:variant>
    </vt:vector>
  </HeadingPairs>
  <TitlesOfParts>
    <vt:vector size="1" baseType="lpstr">
      <vt:lpstr>SERVICE AGREEMENT</vt:lpstr>
    </vt:vector>
  </TitlesOfParts>
  <Company>SARS</Company>
  <LinksUpToDate>false</LinksUpToDate>
  <CharactersWithSpaces>196921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dc:title>
  <dc:subject/>
  <dc:creator>Modise</dc:creator>
  <cp:keywords/>
  <cp:lastModifiedBy>Mthokozisi Nkosi</cp:lastModifiedBy>
  <cp:revision>2</cp:revision>
  <cp:lastPrinted>2016-07-19T12:25:00Z</cp:lastPrinted>
  <dcterms:created xsi:type="dcterms:W3CDTF">2023-05-26T08:08:00Z</dcterms:created>
  <dcterms:modified xsi:type="dcterms:W3CDTF">2023-05-26T08:08:00Z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0x0101005C4E3163097DC54AADB24190C98BD6CA</vt:lpwstr>
  </property>
</Properties>
</file>