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B8F9" w14:textId="518BC219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  <w:t xml:space="preserve">O amogetšwe lefelong la rena la </w:t>
      </w:r>
      <w:proofErr w:type="spellStart"/>
      <w:r w:rsidRPr="00A850F1"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  <w:t>Kgwebo</w:t>
      </w:r>
      <w:proofErr w:type="spellEnd"/>
      <w:r w:rsidRPr="00A850F1"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  <w:t xml:space="preserve"> le </w:t>
      </w:r>
      <w:proofErr w:type="spellStart"/>
      <w:r w:rsidRPr="00A850F1"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  <w:t>Bengmešomo</w:t>
      </w:r>
      <w:proofErr w:type="spellEnd"/>
    </w:p>
    <w:p w14:paraId="174C1D46" w14:textId="76EFF812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Dikgwebo tše kgolo le tše nnyane di na le karolo e kgolo yeo </w:t>
      </w:r>
      <w:r w:rsidR="0050632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</w:t>
      </w: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 bapalago bjale ka balefela motšhelo gape bjale ka bengmešomo. </w:t>
      </w:r>
    </w:p>
    <w:p w14:paraId="5E0BC0CC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Go hwetša tshedimošo enngwe ka ga boitlamo bja gago bja mošhelo bjale ka kgwebo le bjale ka mongmošomo, kgotla dilinki tše di latelago tšeo di tla go išago go matlakala a maleba.   </w:t>
      </w:r>
    </w:p>
    <w:p w14:paraId="03F03F0F" w14:textId="77777777" w:rsidR="00A850F1" w:rsidRPr="00A850F1" w:rsidRDefault="0050632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5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Motšhelo wa Letseno la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Koporeite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 (go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akaretša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Motšhelo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wa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Poelo ya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Matlotlo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)</w:t>
        </w:r>
      </w:hyperlink>
      <w:hyperlink r:id="rId6" w:history="1"/>
    </w:p>
    <w:p w14:paraId="32AFD9F9" w14:textId="77777777" w:rsidR="00A850F1" w:rsidRPr="00A850F1" w:rsidRDefault="0050632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7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VAT</w:t>
        </w:r>
      </w:hyperlink>
    </w:p>
    <w:p w14:paraId="1F49EFCA" w14:textId="77777777" w:rsidR="00A850F1" w:rsidRPr="00A850F1" w:rsidRDefault="0050632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8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PAYE, Sekhwama sa Inšorense ya go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Felelwa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ke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mošomo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le Levi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ya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Tšwetšopele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ya Mabokgoni </w:t>
        </w:r>
      </w:hyperlink>
      <w:hyperlink r:id="rId9" w:history="1"/>
      <w:hyperlink r:id="rId10" w:history="1"/>
      <w:r w:rsidR="00A850F1"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</w:p>
    <w:p w14:paraId="7280D30D" w14:textId="77777777" w:rsidR="00A850F1" w:rsidRPr="00A850F1" w:rsidRDefault="0050632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1" w:history="1"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Motšhelo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wa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Ditivitente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r w:rsidR="00A850F1" w:rsidRPr="00506324">
          <w:rPr>
            <w:rFonts w:ascii="Segoe UI" w:eastAsia="Times New Roman" w:hAnsi="Segoe UI" w:cs="Segoe UI"/>
            <w:kern w:val="0"/>
            <w:sz w:val="24"/>
            <w:szCs w:val="24"/>
            <w:u w:val="single"/>
            <w:lang w:eastAsia="en-ZA"/>
            <w14:ligatures w14:val="none"/>
          </w:rPr>
          <w:t>(wo o dirišwago go didividente tšeo di laodišitšwego</w:t>
        </w:r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r w:rsidR="00A850F1" w:rsidRPr="00506324">
          <w:rPr>
            <w:rFonts w:ascii="Segoe UI" w:eastAsia="Times New Roman" w:hAnsi="Segoe UI" w:cs="Segoe UI"/>
            <w:kern w:val="0"/>
            <w:sz w:val="24"/>
            <w:szCs w:val="24"/>
            <w:u w:val="single"/>
            <w:lang w:eastAsia="en-ZA"/>
            <w14:ligatures w14:val="none"/>
          </w:rPr>
          <w:t>gape di lefetšwego ka goba morago ga la 1 Aprele 2012)</w:t>
        </w:r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. </w:t>
        </w:r>
      </w:hyperlink>
    </w:p>
    <w:p w14:paraId="532D7C2D" w14:textId="77777777" w:rsidR="00A850F1" w:rsidRPr="00A850F1" w:rsidRDefault="0050632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2" w:history="1"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Motšhelo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wa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Phetišetšo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ya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Dipeeletšo (Sekhurithi)</w:t>
        </w:r>
      </w:hyperlink>
    </w:p>
    <w:p w14:paraId="1301BE44" w14:textId="77777777" w:rsidR="00A850F1" w:rsidRPr="00A850F1" w:rsidRDefault="0050632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3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Khasetomo le Motšhelophahlogae</w:t>
        </w:r>
      </w:hyperlink>
    </w:p>
    <w:p w14:paraId="44ECEA1B" w14:textId="77777777" w:rsidR="00A850F1" w:rsidRPr="00A850F1" w:rsidRDefault="0050632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4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Minerale, Petroleamo le Ditlabelo tša Royalthi</w:t>
        </w:r>
      </w:hyperlink>
    </w:p>
    <w:p w14:paraId="4FDDD883" w14:textId="77777777" w:rsidR="00A850F1" w:rsidRPr="00A850F1" w:rsidRDefault="0050632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5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Motšhelo wa meneelo</w:t>
        </w:r>
      </w:hyperlink>
    </w:p>
    <w:p w14:paraId="0CC7F71B" w14:textId="77777777" w:rsidR="00A850F1" w:rsidRPr="00A850F1" w:rsidRDefault="0050632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6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Motšhelo wa Poelo ya kgwebo</w:t>
        </w:r>
      </w:hyperlink>
    </w:p>
    <w:p w14:paraId="6E5F6E4B" w14:textId="77777777" w:rsidR="00A850F1" w:rsidRPr="00A850F1" w:rsidRDefault="0050632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7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Motšhelo wa Phetišetšo</w:t>
        </w:r>
      </w:hyperlink>
    </w:p>
    <w:p w14:paraId="5E1728E2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506324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Setho sa Mmušo</w:t>
      </w: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ke molefela motšhelo o mogolo gape re na le lefelo la kabelo ka ditaba tša bjalebjale tša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Mmušo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18" w:history="1"/>
    </w:p>
    <w:p w14:paraId="398846D6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Bakeng sa dikgwebo tše dikgolo, SARS e tlhomile Large Business Centre (LBC) go fana ka tirelo e tee ya go thuša dikgwebo tše dikgolo go fihlelela boitlamo bja tšona tša motšhelo. </w:t>
      </w:r>
      <w:r w:rsidRPr="00506324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Kgotla mo go etela letlakala la LBC.</w:t>
      </w:r>
      <w:hyperlink r:id="rId19" w:history="1"/>
    </w:p>
    <w:p w14:paraId="3C124653" w14:textId="77777777" w:rsidR="00A850F1" w:rsidRPr="00506324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Bakeng sa dikgwebo tše nnyane, wepsaete ya SARS e na le karolo e kgethegilego ya go fana ka tshedimošo, diforomo le keletšo enngwe ya dikgwebo tše nnyane, </w:t>
      </w:r>
      <w:r w:rsidRPr="00506324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Kgotla mo go etela letlakala la Dikgwebo tše </w:t>
      </w:r>
      <w:proofErr w:type="spellStart"/>
      <w:r w:rsidRPr="00506324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Nnyane</w:t>
      </w:r>
      <w:proofErr w:type="spellEnd"/>
      <w:r w:rsidRPr="00506324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.</w:t>
      </w:r>
      <w:hyperlink r:id="rId20" w:history="1"/>
    </w:p>
    <w:p w14:paraId="2420BC0A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Gape o ka letšetša SARS Contact Centre go 0800 00 SARS (7277) go hwetša tshedimošo enngwe goba go hwetšo ka potšišo e itšeng.</w:t>
      </w:r>
    </w:p>
    <w:p w14:paraId="754FAF68" w14:textId="77777777" w:rsidR="00713064" w:rsidRDefault="00713064"/>
    <w:sectPr w:rsidR="0071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2395E"/>
    <w:multiLevelType w:val="multilevel"/>
    <w:tmpl w:val="14C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85D24"/>
    <w:multiLevelType w:val="multilevel"/>
    <w:tmpl w:val="E050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800289">
    <w:abstractNumId w:val="0"/>
  </w:num>
  <w:num w:numId="2" w16cid:durableId="114277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F1"/>
    <w:rsid w:val="00506324"/>
    <w:rsid w:val="00713064"/>
    <w:rsid w:val="0079216F"/>
    <w:rsid w:val="00A05529"/>
    <w:rsid w:val="00A8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2489"/>
  <w15:chartTrackingRefBased/>
  <w15:docId w15:val="{BE700152-BFF7-411F-A990-D8DFADC7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types-of-tax/pay-as-you-earn/" TargetMode="External"/><Relationship Id="rId13" Type="http://schemas.openxmlformats.org/officeDocument/2006/relationships/hyperlink" Target="https://www.sars.gov.za/customs-and-excise/" TargetMode="External"/><Relationship Id="rId18" Type="http://schemas.openxmlformats.org/officeDocument/2006/relationships/hyperlink" Target="https://www.sars.gov.za/businesses-and-employers/governmen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ars.gov.za/types-of-tax/value-added-tax/" TargetMode="External"/><Relationship Id="rId12" Type="http://schemas.openxmlformats.org/officeDocument/2006/relationships/hyperlink" Target="https://www.sars.gov.za/types-of-tax/securities-transfer-tax/" TargetMode="External"/><Relationship Id="rId17" Type="http://schemas.openxmlformats.org/officeDocument/2006/relationships/hyperlink" Target="https://www.sars.gov.za/types-of-tax/transfer-du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rs.gov.za/types-of-tax/turnover-tax/" TargetMode="External"/><Relationship Id="rId20" Type="http://schemas.openxmlformats.org/officeDocument/2006/relationships/hyperlink" Target="https://www.sars.gov.za/businesses-and-employers/small-business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rs.gov.za/types-of-tax/capital-gains-tax/" TargetMode="External"/><Relationship Id="rId11" Type="http://schemas.openxmlformats.org/officeDocument/2006/relationships/hyperlink" Target="https://www.sars.gov.za/types-of-tax/dividends-tax/" TargetMode="External"/><Relationship Id="rId5" Type="http://schemas.openxmlformats.org/officeDocument/2006/relationships/hyperlink" Target="https://www.sars.gov.za/types-of-tax/corporate-income-tax/" TargetMode="External"/><Relationship Id="rId15" Type="http://schemas.openxmlformats.org/officeDocument/2006/relationships/hyperlink" Target="https://www.sars.gov.za/types-of-tax/donations-tax/" TargetMode="External"/><Relationship Id="rId10" Type="http://schemas.openxmlformats.org/officeDocument/2006/relationships/hyperlink" Target="https://www.sars.gov.za/types-of-tax/skills-development-levy/" TargetMode="External"/><Relationship Id="rId19" Type="http://schemas.openxmlformats.org/officeDocument/2006/relationships/hyperlink" Target="https://www.sars.gov.za/businesses-and-employers/large-business-centre-lb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rs.gov.za/types-of-tax/unemployment-insurance-fund/" TargetMode="External"/><Relationship Id="rId14" Type="http://schemas.openxmlformats.org/officeDocument/2006/relationships/hyperlink" Target="https://www.sars.gov.za/types-of-tax/mineral-and-petroleum-resource-royalt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Company>SARS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Khoza</dc:creator>
  <cp:keywords/>
  <dc:description/>
  <cp:lastModifiedBy>GMK</cp:lastModifiedBy>
  <cp:revision>2</cp:revision>
  <dcterms:created xsi:type="dcterms:W3CDTF">2023-10-16T12:28:00Z</dcterms:created>
  <dcterms:modified xsi:type="dcterms:W3CDTF">2023-10-16T12:28:00Z</dcterms:modified>
</cp:coreProperties>
</file>