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B8F9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 xml:space="preserve">Ha ku amukela eka ndhawu ya hina ya Bindzu na </w:t>
      </w:r>
      <w:proofErr w:type="gram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Vathori</w:t>
      </w:r>
      <w:proofErr w:type="gramEnd"/>
    </w:p>
    <w:p w14:paraId="174C1D46" w14:textId="5B7C80E2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Mabindzu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lamatsongo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lamaku</w:t>
      </w:r>
      <w:r w:rsidR="00E21A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lu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swiave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swa nkoka swo swi tlanga tanihi vahakelaxibalo kambe tanihi vathori. </w:t>
      </w:r>
    </w:p>
    <w:p w14:paraId="5E0BC0CC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 kuma hi xitalo mayelana na swiboho swa wena swa xibalo tanihi bindzu na tanihi muthori, tlilika eka tilinki leti landzelaka leti nga ta ku yisa eka mapheji lama faneleke.</w:t>
      </w:r>
    </w:p>
    <w:p w14:paraId="03F03F0F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Xibalo xa Malinghena xa Khamphani (ku katsa na Xibalo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xa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Mivuyelo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Xuma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)</w:t>
        </w:r>
      </w:hyperlink>
      <w:hyperlink r:id="rId6" w:history="1"/>
    </w:p>
    <w:p w14:paraId="32AFD9F9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VAT</w:t>
        </w:r>
      </w:hyperlink>
    </w:p>
    <w:p w14:paraId="1F49EFCA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8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PAYE, Nkwama wa Ndzindzakhomo wa Vupfumalantirho na Levhi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Nhluvukiso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Vuswikoti</w:t>
        </w:r>
        <w:proofErr w:type="spellEnd"/>
      </w:hyperlink>
      <w:hyperlink r:id="rId9" w:history="1"/>
      <w:hyperlink r:id="rId10" w:history="1"/>
      <w:r w:rsidR="00A850F1"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</w:p>
    <w:p w14:paraId="7280D30D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1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Xibalo xa tidivhidende (lexi tirhaka eka tidivhidende leti tivisiweke hi kumbe endzhaku ka ti1 Dzivamisoko 2012)</w:t>
        </w:r>
      </w:hyperlink>
    </w:p>
    <w:p w14:paraId="532D7C2D" w14:textId="21597411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2" w:history="1"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Xibalo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xa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E21A4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Ndzh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urhiso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Tisekhurithi</w:t>
        </w:r>
        <w:proofErr w:type="spellEnd"/>
      </w:hyperlink>
    </w:p>
    <w:p w14:paraId="1301BE44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3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Khasitomo na Ekisayizi</w:t>
        </w:r>
      </w:hyperlink>
    </w:p>
    <w:p w14:paraId="44ECEA1B" w14:textId="2623CE6C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4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Rhoyalithi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Swit</w:t>
        </w:r>
        <w:r w:rsidR="00E21A4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rhisiwa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E21A4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Swicelwa</w:t>
        </w:r>
        <w:proofErr w:type="spellEnd"/>
        <w:r w:rsidR="00E21A4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E21A4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na</w:t>
        </w:r>
        <w:proofErr w:type="spellEnd"/>
        <w:r w:rsidR="00E21A4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Mafurha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 </w:t>
        </w:r>
      </w:hyperlink>
    </w:p>
    <w:p w14:paraId="4FDDD883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Xibalo xa Swihanano</w:t>
        </w:r>
      </w:hyperlink>
    </w:p>
    <w:p w14:paraId="0CC7F71B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6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Xibalo xa Mali hinkwayo leyi endliweka hi bindzu </w:t>
        </w:r>
      </w:hyperlink>
    </w:p>
    <w:p w14:paraId="6E5F6E4B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Muxakaxibalo wa Hundziselo</w:t>
        </w:r>
      </w:hyperlink>
    </w:p>
    <w:p w14:paraId="5E1728E2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Xiphemu xa Mfumo</w:t>
      </w:r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i muhakelaxibalokulu naswona hi na ndhawu leyi nyiketeriweke na mahungu ma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sweswinyana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Mfumo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8" w:history="1"/>
    </w:p>
    <w:p w14:paraId="398846D6" w14:textId="1F1FE76F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Eka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mabindzu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lamakul</w:t>
      </w:r>
      <w:r w:rsidR="00E21A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SARS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tumbuluxile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Large Business Centre (LBC) ku nyika ndhawu ya vukorhokeri hinkwabyo ku pfuneta mabindzu lamakulu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eku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fikeleleni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swiboh</w:t>
      </w:r>
      <w:r w:rsidR="00E21A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vona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xibalo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="00E21A46" w:rsidRPr="00E21A46">
        <w:t xml:space="preserve"> </w:t>
      </w:r>
      <w:proofErr w:type="spellStart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Tlil</w:t>
      </w:r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ik</w:t>
      </w:r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a</w:t>
      </w:r>
      <w:proofErr w:type="spellEnd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laha</w:t>
      </w:r>
      <w:proofErr w:type="spellEnd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ku</w:t>
      </w:r>
      <w:proofErr w:type="spellEnd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endzela</w:t>
      </w:r>
      <w:proofErr w:type="spellEnd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mapheji</w:t>
      </w:r>
      <w:proofErr w:type="spellEnd"/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ma</w:t>
      </w:r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LBC</w:t>
      </w:r>
      <w:r w:rsidR="00E21A46"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19" w:history="1"/>
    </w:p>
    <w:p w14:paraId="3C124653" w14:textId="3A2967D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Eka mabindzu lamatsongo, webusayiti ya SARS yi na xiyenge xo hlawuleka lexi nyikaka vuxokoxoko, tifomo na xitsundzuxo xin'wana eka mabindzu lamatsongo. </w:t>
      </w:r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Tlilika </w:t>
      </w:r>
      <w:proofErr w:type="spellStart"/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laha</w:t>
      </w:r>
      <w:proofErr w:type="spellEnd"/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ku</w:t>
      </w:r>
      <w:proofErr w:type="spellEnd"/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endzela</w:t>
      </w:r>
      <w:proofErr w:type="spellEnd"/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pheji</w:t>
      </w:r>
      <w:proofErr w:type="spellEnd"/>
      <w:r w:rsid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ra</w:t>
      </w:r>
      <w:proofErr w:type="spellEnd"/>
      <w:r w:rsid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r w:rsidRPr="00E21A46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Small Business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20" w:history="1"/>
    </w:p>
    <w:p w14:paraId="2420BC0A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 nga tlhela u bela SARS Contact Centre riqingho eka 0800 00 SARS (7277) ku kuma vuxokoxoko hi xitalo kumbe mpfuneto hi xivutiso xo karhi.</w:t>
      </w:r>
    </w:p>
    <w:p w14:paraId="754FAF68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95E"/>
    <w:multiLevelType w:val="multilevel"/>
    <w:tmpl w:val="14C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5D24"/>
    <w:multiLevelType w:val="multilevel"/>
    <w:tmpl w:val="E05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00289">
    <w:abstractNumId w:val="0"/>
  </w:num>
  <w:num w:numId="2" w16cid:durableId="1142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1"/>
    <w:rsid w:val="00713064"/>
    <w:rsid w:val="0079216F"/>
    <w:rsid w:val="00A850F1"/>
    <w:rsid w:val="00B37F2A"/>
    <w:rsid w:val="00E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2489"/>
  <w15:chartTrackingRefBased/>
  <w15:docId w15:val="{BE700152-BFF7-411F-A990-D8DFAD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ay-as-you-earn/" TargetMode="External"/><Relationship Id="rId13" Type="http://schemas.openxmlformats.org/officeDocument/2006/relationships/hyperlink" Target="https://www.sars.gov.za/customs-and-excise/" TargetMode="External"/><Relationship Id="rId18" Type="http://schemas.openxmlformats.org/officeDocument/2006/relationships/hyperlink" Target="https://www.sars.gov.za/businesses-and-employers/governmen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rs.gov.za/types-of-tax/value-added-tax/" TargetMode="External"/><Relationship Id="rId12" Type="http://schemas.openxmlformats.org/officeDocument/2006/relationships/hyperlink" Target="https://www.sars.gov.za/types-of-tax/securities-transfer-tax/" TargetMode="External"/><Relationship Id="rId17" Type="http://schemas.openxmlformats.org/officeDocument/2006/relationships/hyperlink" Target="https://www.sars.gov.za/types-of-tax/transfer-du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turnover-tax/" TargetMode="External"/><Relationship Id="rId20" Type="http://schemas.openxmlformats.org/officeDocument/2006/relationships/hyperlink" Target="https://www.sars.gov.za/businesses-and-employers/small-busines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ypes-of-tax/capital-gains-tax/" TargetMode="External"/><Relationship Id="rId11" Type="http://schemas.openxmlformats.org/officeDocument/2006/relationships/hyperlink" Target="https://www.sars.gov.za/types-of-tax/dividends-tax/" TargetMode="External"/><Relationship Id="rId5" Type="http://schemas.openxmlformats.org/officeDocument/2006/relationships/hyperlink" Target="https://www.sars.gov.za/types-of-tax/corporate-income-tax/" TargetMode="External"/><Relationship Id="rId15" Type="http://schemas.openxmlformats.org/officeDocument/2006/relationships/hyperlink" Target="https://www.sars.gov.za/types-of-tax/donations-tax/" TargetMode="External"/><Relationship Id="rId10" Type="http://schemas.openxmlformats.org/officeDocument/2006/relationships/hyperlink" Target="https://www.sars.gov.za/types-of-tax/skills-development-levy/" TargetMode="External"/><Relationship Id="rId19" Type="http://schemas.openxmlformats.org/officeDocument/2006/relationships/hyperlink" Target="https://www.sars.gov.za/businesses-and-employers/large-business-centre-l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unemployment-insurance-fund/" TargetMode="External"/><Relationship Id="rId14" Type="http://schemas.openxmlformats.org/officeDocument/2006/relationships/hyperlink" Target="https://www.sars.gov.za/types-of-tax/mineral-and-petroleum-resource-royal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Company>SARS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Hlamalani Baloyi</cp:lastModifiedBy>
  <cp:revision>3</cp:revision>
  <dcterms:created xsi:type="dcterms:W3CDTF">2023-10-15T23:53:00Z</dcterms:created>
  <dcterms:modified xsi:type="dcterms:W3CDTF">2023-10-16T10:58:00Z</dcterms:modified>
</cp:coreProperties>
</file>