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14CB7" w14:textId="4CD7780E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32"/>
          <w:szCs w:val="32"/>
          <w:lang w:eastAsia="en-ZA"/>
          <w14:ligatures w14:val="none"/>
        </w:rPr>
      </w:pPr>
      <w:proofErr w:type="spellStart"/>
      <w:r w:rsidRPr="00270587">
        <w:rPr>
          <w:rFonts w:ascii="Arial" w:eastAsia="Times New Roman" w:hAnsi="Arial" w:cs="Arial"/>
          <w:color w:val="333333"/>
          <w:kern w:val="0"/>
          <w:sz w:val="32"/>
          <w:szCs w:val="32"/>
          <w:lang w:eastAsia="en-ZA"/>
          <w14:ligatures w14:val="none"/>
        </w:rPr>
        <w:t>eFiling-betalings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32"/>
          <w:szCs w:val="32"/>
          <w:lang w:eastAsia="en-ZA"/>
          <w14:ligatures w14:val="none"/>
        </w:rPr>
        <w:t xml:space="preserve"> (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32"/>
          <w:szCs w:val="32"/>
          <w:lang w:eastAsia="en-ZA"/>
          <w14:ligatures w14:val="none"/>
        </w:rPr>
        <w:t>kredietstoot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32"/>
          <w:szCs w:val="32"/>
          <w:lang w:eastAsia="en-ZA"/>
          <w14:ligatures w14:val="none"/>
        </w:rPr>
        <w:t>)</w:t>
      </w:r>
    </w:p>
    <w:p w14:paraId="10BEFD33" w14:textId="60A41B8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eFiling-kredietstoot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is 'n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veilige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betalinginstruksiefunksionaliteit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tussen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SARS</w:t>
      </w:r>
      <w:r w:rsidR="005C1EA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-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eFiling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en die bank, wat die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kliënt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in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beheer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van die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betaling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stel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. Verwys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ook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na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r w:rsidRPr="004D3877">
        <w:rPr>
          <w:rFonts w:ascii="Arial" w:eastAsia="Times New Roman" w:hAnsi="Arial" w:cs="Arial"/>
          <w:color w:val="0070C0"/>
          <w:kern w:val="0"/>
          <w:sz w:val="24"/>
          <w:szCs w:val="24"/>
          <w:u w:val="single"/>
          <w:lang w:eastAsia="en-ZA"/>
          <w14:ligatures w14:val="none"/>
        </w:rPr>
        <w:t xml:space="preserve">hoe die </w:t>
      </w:r>
      <w:proofErr w:type="spellStart"/>
      <w:r w:rsidRPr="004D3877">
        <w:rPr>
          <w:rFonts w:ascii="Arial" w:eastAsia="Times New Roman" w:hAnsi="Arial" w:cs="Arial"/>
          <w:color w:val="0070C0"/>
          <w:kern w:val="0"/>
          <w:sz w:val="24"/>
          <w:szCs w:val="24"/>
          <w:u w:val="single"/>
          <w:lang w:eastAsia="en-ZA"/>
          <w14:ligatures w14:val="none"/>
        </w:rPr>
        <w:t>eFiling-betalingverwysing</w:t>
      </w:r>
      <w:proofErr w:type="spellEnd"/>
      <w:r w:rsidRPr="004D3877">
        <w:rPr>
          <w:rFonts w:ascii="Arial" w:eastAsia="Times New Roman" w:hAnsi="Arial" w:cs="Arial"/>
          <w:color w:val="0070C0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4D3877">
        <w:rPr>
          <w:rFonts w:ascii="Arial" w:eastAsia="Times New Roman" w:hAnsi="Arial" w:cs="Arial"/>
          <w:color w:val="0070C0"/>
          <w:kern w:val="0"/>
          <w:sz w:val="24"/>
          <w:szCs w:val="24"/>
          <w:u w:val="single"/>
          <w:lang w:eastAsia="en-ZA"/>
          <w14:ligatures w14:val="none"/>
        </w:rPr>
        <w:t>werk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  <w:hyperlink r:id="rId5" w:history="1"/>
    </w:p>
    <w:p w14:paraId="0A04407C" w14:textId="29BF6F34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Top </w:t>
      </w:r>
      <w:proofErr w:type="spellStart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wenk</w:t>
      </w:r>
      <w:proofErr w:type="spellEnd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: </w:t>
      </w:r>
      <w:proofErr w:type="spellStart"/>
      <w:r w:rsidRPr="00737204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Doeane</w:t>
      </w:r>
      <w:proofErr w:type="spellEnd"/>
      <w:r w:rsidR="005C1EA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-</w:t>
      </w:r>
      <w:r w:rsidRPr="00737204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en </w:t>
      </w:r>
      <w:proofErr w:type="spellStart"/>
      <w:r w:rsidRPr="00737204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Aksyns</w:t>
      </w:r>
      <w:r w:rsidR="005C1EA0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-</w:t>
      </w:r>
      <w:r w:rsidRPr="00737204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kliënte</w:t>
      </w:r>
      <w:proofErr w:type="spellEnd"/>
      <w:r w:rsidRPr="00737204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737204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kan</w:t>
      </w:r>
      <w:proofErr w:type="spellEnd"/>
      <w:r w:rsidRPr="00737204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slegs vanaf die ingediende verklaring/opgawe of e-Rekening op eFiling </w:t>
      </w:r>
      <w:proofErr w:type="spellStart"/>
      <w:r w:rsidRPr="00737204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betaal</w:t>
      </w:r>
      <w:proofErr w:type="spellEnd"/>
      <w:r w:rsidRPr="00737204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- </w:t>
      </w:r>
      <w:r w:rsidRPr="004D3877">
        <w:rPr>
          <w:rFonts w:ascii="Arial" w:eastAsia="Times New Roman" w:hAnsi="Arial" w:cs="Arial"/>
          <w:color w:val="0070C0"/>
          <w:kern w:val="0"/>
          <w:sz w:val="24"/>
          <w:szCs w:val="24"/>
          <w:u w:val="single"/>
          <w:lang w:eastAsia="en-ZA"/>
          <w14:ligatures w14:val="none"/>
        </w:rPr>
        <w:t xml:space="preserve">lees </w:t>
      </w:r>
      <w:proofErr w:type="spellStart"/>
      <w:r w:rsidRPr="004D3877">
        <w:rPr>
          <w:rFonts w:ascii="Arial" w:eastAsia="Times New Roman" w:hAnsi="Arial" w:cs="Arial"/>
          <w:color w:val="0070C0"/>
          <w:kern w:val="0"/>
          <w:sz w:val="24"/>
          <w:szCs w:val="24"/>
          <w:u w:val="single"/>
          <w:lang w:eastAsia="en-ZA"/>
          <w14:ligatures w14:val="none"/>
        </w:rPr>
        <w:t>meer</w:t>
      </w:r>
      <w:proofErr w:type="spellEnd"/>
      <w:r w:rsidRPr="00737204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  <w:hyperlink r:id="rId6" w:history="1"/>
    </w:p>
    <w:p w14:paraId="602A8CF1" w14:textId="77777777" w:rsidR="00270587" w:rsidRPr="00270587" w:rsidRDefault="00270587" w:rsidP="002705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Hoe stel ek 'n </w:t>
      </w:r>
      <w:proofErr w:type="spellStart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kredietstootbetaling</w:t>
      </w:r>
      <w:proofErr w:type="spellEnd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op </w:t>
      </w:r>
      <w:proofErr w:type="spellStart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eFiling</w:t>
      </w:r>
      <w:proofErr w:type="spellEnd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 op?</w:t>
      </w:r>
    </w:p>
    <w:p w14:paraId="5B6DE6B8" w14:textId="3780D092" w:rsidR="00270587" w:rsidRPr="00270587" w:rsidRDefault="00270587" w:rsidP="004D387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Met 'n eFiling-betaling, kan die betaling deur enige eFiler, bv. die belastingpligtige, belastingpraktisyn of verteenwoordiger, geïnisieer word, maar sodanige betaling moet deur die bankrekeninghouer goedgekeur word. Wanneer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jy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aan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SARS </w:t>
      </w:r>
      <w:r w:rsidR="005F708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‘n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betaling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maak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sal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SARS 'n betalingversoek aan jou bank stuur wat die bedrag aandui en 'n betalingverwysingsnommer verskaf. Die bankrekeninghouer moet dan op sy/haar bankproduk inteken en sodanige versoek goedkeur - dit dien as instruksie aan die bank om die betaling aan SARS te maak.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eFiling-betalings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is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onherroeplik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en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kan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nie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teruggetrek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word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nie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  <w:t xml:space="preserve">Om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bankbesonderhede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eenmalig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vir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eFiling-betaling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op te stel, volg hierdie maklike stappe.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Die stappe om bankbesonderhede vir 'n eenmalige eFiling-betaling op te stel, is as volg: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  <w:t xml:space="preserve">Voordat jy die eFiling-betalingfunksionaliteit kan gebruik, moet jy seker maak dat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jou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bank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kredietstoottransaksies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ondersteun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223913A3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Top wenk: </w:t>
      </w:r>
      <w:r w:rsidRPr="004D387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Maak met jou bank kontak oor toegang tot 'n rekening wat die kredietstootfunksionaliteit ondersteun.</w:t>
      </w:r>
    </w:p>
    <w:p w14:paraId="02B3122F" w14:textId="7AF7729C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Vir individue,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klik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op 'Home' </w:t>
      </w:r>
      <w:proofErr w:type="spellStart"/>
      <w:r w:rsidR="005F708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bo-aan</w:t>
      </w:r>
      <w:proofErr w:type="spellEnd"/>
      <w:r w:rsidR="005F708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op </w:t>
      </w:r>
      <w:proofErr w:type="gram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die</w:t>
      </w:r>
      <w:proofErr w:type="gram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navigasiebalk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:</w:t>
      </w:r>
    </w:p>
    <w:p w14:paraId="2ACD50DE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60D5373A" wp14:editId="6EB489E1">
            <wp:extent cx="6067425" cy="762000"/>
            <wp:effectExtent l="0" t="0" r="9525" b="0"/>
            <wp:docPr id="1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42C8B" w14:textId="2C17FBF3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Klik dan op 'User' </w:t>
      </w:r>
      <w:r w:rsidR="005F708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links 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op die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navigasiebalk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en dan op 'Banking Details':</w:t>
      </w:r>
    </w:p>
    <w:p w14:paraId="324D9D73" w14:textId="405FE18F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lastRenderedPageBreak/>
        <w:drawing>
          <wp:inline distT="0" distB="0" distL="0" distR="0" wp14:anchorId="1F1A6677" wp14:editId="52D9A218">
            <wp:extent cx="2305050" cy="1628775"/>
            <wp:effectExtent l="0" t="0" r="0" b="9525"/>
            <wp:docPr id="1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  <w:t xml:space="preserve">Vir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organisasies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r w:rsidR="005F708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se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belastingpraktisyne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klik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op 'Organisations' bo-aan op </w:t>
      </w:r>
      <w:proofErr w:type="gram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die</w:t>
      </w:r>
      <w:proofErr w:type="gram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navigasiebalk:</w:t>
      </w:r>
    </w:p>
    <w:p w14:paraId="669E0D28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022C5BC6" wp14:editId="0ABF42BD">
            <wp:extent cx="6462439" cy="468557"/>
            <wp:effectExtent l="0" t="0" r="0" b="8255"/>
            <wp:docPr id="1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579" cy="487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BA334" w14:textId="7843DBB3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Klik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dan op 'Organisa</w:t>
      </w:r>
      <w:r w:rsidR="005F708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ti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on' op </w:t>
      </w:r>
      <w:proofErr w:type="gram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die</w:t>
      </w:r>
      <w:proofErr w:type="gram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navigasiebalk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aan linkerkant en dan op 'Banking Details':</w:t>
      </w:r>
    </w:p>
    <w:p w14:paraId="3460DC68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1AA933F6" wp14:editId="0D66B482">
            <wp:extent cx="1771650" cy="2268017"/>
            <wp:effectExtent l="0" t="0" r="0" b="0"/>
            <wp:docPr id="1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939" cy="227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44572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  <w:t>Indien jy 'n nuwe rekening moet skep, klik op 'Setup New Account': </w:t>
      </w:r>
    </w:p>
    <w:p w14:paraId="7018DAB6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3FAC7885" wp14:editId="56984DB9">
            <wp:extent cx="1762125" cy="590550"/>
            <wp:effectExtent l="0" t="0" r="9525" b="0"/>
            <wp:docPr id="2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B7015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Alternatiewelik, kan jy die stappe hieronder volg om bankbesonderhede op te stel.</w:t>
      </w:r>
    </w:p>
    <w:p w14:paraId="745798B0" w14:textId="24B71539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Klik '</w:t>
      </w:r>
      <w:r w:rsidRPr="004D387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Returns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', dan '</w:t>
      </w:r>
      <w:r w:rsidRPr="004D387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Payments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' op die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navigasiebalk</w:t>
      </w:r>
      <w:proofErr w:type="spellEnd"/>
      <w:r w:rsidR="005F708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5F708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aan</w:t>
      </w:r>
      <w:proofErr w:type="spellEnd"/>
      <w:r w:rsidR="005F708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5F708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linkerkant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en </w:t>
      </w:r>
      <w:r w:rsidRPr="004D387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'Bank Details Setup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' om jou bankbesonderhede op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eFiling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op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stel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5F898794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Die opsiebalke sal verskil tussen die individue-, organisasies- en belastingpraktisynprofiele. Hieronder is 'n voorbeeld van die individuele en organisasie se profiel-opsiebalk.</w:t>
      </w:r>
    </w:p>
    <w:p w14:paraId="3A232B7B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lastRenderedPageBreak/>
        <w:drawing>
          <wp:inline distT="0" distB="0" distL="0" distR="0" wp14:anchorId="2BEA9005" wp14:editId="10BE3B53">
            <wp:extent cx="5095875" cy="561620"/>
            <wp:effectExtent l="0" t="0" r="0" b="0"/>
            <wp:docPr id="2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462" cy="56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7EB0B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07E94A81" wp14:editId="10D70B2A">
            <wp:extent cx="6456250" cy="390377"/>
            <wp:effectExtent l="0" t="0" r="0" b="0"/>
            <wp:docPr id="2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671" cy="41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0EB46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5FF60F0D" wp14:editId="32138298">
            <wp:extent cx="1873822" cy="2066925"/>
            <wp:effectExtent l="0" t="0" r="0" b="0"/>
            <wp:docPr id="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940" cy="207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EB405" w14:textId="7A8BFC90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Die </w:t>
      </w:r>
      <w:r w:rsidRPr="004D387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'Banking Information'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-skerm sal vertoon. Die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kredietstootopsie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sal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outomaties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="005F708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aangestip</w:t>
      </w:r>
      <w:proofErr w:type="spellEnd"/>
      <w:r w:rsidR="005F708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wees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74ED0A9D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550C3D9A" wp14:editId="34C14541">
            <wp:extent cx="4886009" cy="3135696"/>
            <wp:effectExtent l="0" t="0" r="0" b="7620"/>
            <wp:docPr id="2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619" cy="314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D3154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Indien jy die </w:t>
      </w:r>
      <w:r w:rsidRPr="004D387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'Banking Product'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-veld kies, sal 'n lys van banke vertoon word. Kies die toepaslike bank.</w:t>
      </w:r>
    </w:p>
    <w:p w14:paraId="291A4CF1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lastRenderedPageBreak/>
        <w:drawing>
          <wp:inline distT="0" distB="0" distL="0" distR="0" wp14:anchorId="22244B00" wp14:editId="63119CD8">
            <wp:extent cx="4191000" cy="3324112"/>
            <wp:effectExtent l="0" t="0" r="0" b="0"/>
            <wp:docPr id="2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957" cy="333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682D4" w14:textId="29BB627E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Nadat jy die bank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gekies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het, </w:t>
      </w:r>
      <w:proofErr w:type="spellStart"/>
      <w:r w:rsidR="005F708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sal</w:t>
      </w:r>
      <w:proofErr w:type="spellEnd"/>
      <w:r w:rsidR="005F708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die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rekeningnommerveld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vertoon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 Voltooi hierdie veld en kies '</w:t>
      </w:r>
      <w:r w:rsidRPr="004D387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Save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' om voort te gaan, of '</w:t>
      </w:r>
      <w:r w:rsidRPr="004D387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Bank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' om veranderinge aan die bankinligting te maak.</w:t>
      </w:r>
    </w:p>
    <w:p w14:paraId="21D5F195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62202D7D" wp14:editId="79C74BF6">
            <wp:extent cx="4618701" cy="3409950"/>
            <wp:effectExtent l="0" t="0" r="0" b="0"/>
            <wp:docPr id="2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439" cy="342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1B0A1" w14:textId="14BE462E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Nadat jy die bankbesonderhede gestoor het, sal die besonderhede op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eFiling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gestoor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word</w:t>
      </w:r>
      <w:r w:rsidR="005F708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,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soos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hieronder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aangedui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0101DF9E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lastRenderedPageBreak/>
        <w:drawing>
          <wp:inline distT="0" distB="0" distL="0" distR="0" wp14:anchorId="06DECB45" wp14:editId="41A82403">
            <wp:extent cx="6289548" cy="799519"/>
            <wp:effectExtent l="0" t="0" r="0" b="635"/>
            <wp:docPr id="2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324" cy="8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C5CAE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Indien jy op die '</w:t>
      </w:r>
      <w:r w:rsidRPr="004D387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Open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'-skakel klik, sal die bankinligtingblad vertoon.</w:t>
      </w:r>
    </w:p>
    <w:p w14:paraId="69AC6676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31D481AC" wp14:editId="15159832">
            <wp:extent cx="4743450" cy="3595522"/>
            <wp:effectExtent l="0" t="0" r="0" b="5080"/>
            <wp:docPr id="2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30" cy="360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3ADB6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Om die bankbesonderhede te verwyder, klik die '</w:t>
      </w:r>
      <w:r w:rsidRPr="004D387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Delete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'-knoppie. Klik '</w:t>
      </w:r>
      <w:r w:rsidRPr="004D387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OK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' om die uitwissing van die bankbesonderhede te bevestig, of '</w:t>
      </w:r>
      <w:r w:rsidRPr="004D387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Cancel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' om die boodskap toe te maak.</w:t>
      </w:r>
    </w:p>
    <w:p w14:paraId="5A8BE7B9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74204008" wp14:editId="144563FA">
            <wp:extent cx="5153025" cy="923925"/>
            <wp:effectExtent l="0" t="0" r="9525" b="9525"/>
            <wp:docPr id="2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57E6C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Nadat jy die uitwissing van die bankbesonderhede bevestig het, sal geen bankbesonderhede op die bankbesonderhedeblad op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eFiling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vertoon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nie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390FC363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noProof/>
          <w:color w:val="333333"/>
          <w:kern w:val="0"/>
          <w:sz w:val="24"/>
          <w:szCs w:val="24"/>
          <w:lang w:eastAsia="en-ZA"/>
          <w14:ligatures w14:val="none"/>
        </w:rPr>
        <w:drawing>
          <wp:inline distT="0" distB="0" distL="0" distR="0" wp14:anchorId="4519250B" wp14:editId="5D4AFC98">
            <wp:extent cx="6209288" cy="733425"/>
            <wp:effectExtent l="0" t="0" r="1270" b="0"/>
            <wp:docPr id="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989" cy="75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771C0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Top wenke: </w:t>
      </w:r>
      <w:r w:rsidRPr="004D387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'n Kredietstoot hoef slegs een keer opgestel te word.</w:t>
      </w:r>
    </w:p>
    <w:p w14:paraId="7A63A2D8" w14:textId="77777777" w:rsidR="00270587" w:rsidRPr="00270587" w:rsidRDefault="00270587" w:rsidP="004D387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lastRenderedPageBreak/>
        <w:t>Sodra die betaling op eFiling geprosesseer is, moet jy op jou bankproduk inteken en die transaksie goedkeur.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</w:p>
    <w:p w14:paraId="5B6B3F57" w14:textId="77777777" w:rsidR="00270587" w:rsidRPr="00270587" w:rsidRDefault="00270587" w:rsidP="0027058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 xml:space="preserve">VERIFIËRING VAN BANKBESONDERHEDE met die opstel van 'n </w:t>
      </w:r>
      <w:proofErr w:type="gramStart"/>
      <w:r w:rsidRPr="0027058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kredietstootbetaling</w:t>
      </w:r>
      <w:proofErr w:type="gramEnd"/>
    </w:p>
    <w:p w14:paraId="3C69C4A6" w14:textId="77777777" w:rsidR="00270587" w:rsidRPr="00270587" w:rsidRDefault="00270587" w:rsidP="002705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Wanneer </w:t>
      </w:r>
      <w:r w:rsidRPr="004D387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Investec, Citi Bank, SASFIN en Albaraka Bank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kliënte hulle bankbesonderhede vir eFiling-betalings opstel, word die bankbesonderhede deur die bank geverifieer om seker te maak dat die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entiteit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korrek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is.</w:t>
      </w:r>
    </w:p>
    <w:p w14:paraId="40A9D831" w14:textId="63D754C2" w:rsidR="00270587" w:rsidRPr="00270587" w:rsidRDefault="00270587" w:rsidP="002705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Hieronder is die kliënt se besonderhede wat teen bankbesonderhede tydens die kredietstootbetalingsproses, vir die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bogenoemde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banke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geverifieer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r w:rsidR="005F708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word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br/>
      </w:r>
    </w:p>
    <w:p w14:paraId="4ED79901" w14:textId="77777777" w:rsidR="00270587" w:rsidRPr="00270587" w:rsidRDefault="00270587" w:rsidP="00270587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Bankbesonderhede</w:t>
      </w:r>
    </w:p>
    <w:p w14:paraId="4015A6F6" w14:textId="77777777" w:rsidR="00270587" w:rsidRPr="00270587" w:rsidRDefault="00270587" w:rsidP="00270587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Entiteit sal individue se ID-nommer wees.</w:t>
      </w:r>
    </w:p>
    <w:p w14:paraId="3DCF29CF" w14:textId="3104E9D4" w:rsidR="005F7083" w:rsidRDefault="00270587" w:rsidP="005F7083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Maatskappyregistrasienommer (indien dit 'n organisasie is) en trustnommer indien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dit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'n trust is.</w:t>
      </w:r>
    </w:p>
    <w:p w14:paraId="0B1098C1" w14:textId="77777777" w:rsidR="005F7083" w:rsidRPr="005F7083" w:rsidRDefault="005F7083" w:rsidP="005F7083">
      <w:pPr>
        <w:spacing w:before="100" w:beforeAutospacing="1" w:after="100" w:afterAutospacing="1" w:line="240" w:lineRule="auto"/>
        <w:ind w:left="1440"/>
        <w:jc w:val="both"/>
        <w:textAlignment w:val="baseline"/>
        <w:rPr>
          <w:rFonts w:ascii="Arial" w:eastAsia="Times New Roman" w:hAnsi="Arial" w:cs="Arial"/>
          <w:color w:val="333333"/>
          <w:kern w:val="0"/>
          <w:sz w:val="2"/>
          <w:szCs w:val="2"/>
          <w:lang w:eastAsia="en-ZA"/>
          <w14:ligatures w14:val="none"/>
        </w:rPr>
      </w:pPr>
    </w:p>
    <w:p w14:paraId="02EA1ECB" w14:textId="77777777" w:rsidR="00270587" w:rsidRPr="00270587" w:rsidRDefault="00270587" w:rsidP="002705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Sodra die bankbesonderhede vir die kredietstootbetalingsproses vasgelê is, klik op die '</w:t>
      </w:r>
      <w:r w:rsidRPr="004D387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save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'-knoppie. In gevalle waar die kliënt se </w:t>
      </w:r>
      <w:r w:rsidRPr="004D387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eFiling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-</w:t>
      </w:r>
      <w:r w:rsidRPr="00E520F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profielbesonderhede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r w:rsidRPr="00E520F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dieselfde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as die </w:t>
      </w:r>
      <w:r w:rsidRPr="004D387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bank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se besonderhede is, sal die vasgelegde </w:t>
      </w:r>
      <w:proofErr w:type="spellStart"/>
      <w:r w:rsidRPr="00E520F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bankbesonderhede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E520F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verifiëringproses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4D3877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deurkom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6AAC05AB" w14:textId="6690D52E" w:rsidR="00270587" w:rsidRPr="00270587" w:rsidRDefault="00270587" w:rsidP="002705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Indien die </w:t>
      </w:r>
      <w:r w:rsidRPr="00E520F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entiteitregistrasienommer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, soos die </w:t>
      </w:r>
      <w:r w:rsidRPr="00E520F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ID-/BK-/trustnommer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, op die eFiling-profiel </w:t>
      </w:r>
      <w:proofErr w:type="spellStart"/>
      <w:r w:rsidR="005F708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nie</w:t>
      </w:r>
      <w:proofErr w:type="spellEnd"/>
      <w:r w:rsidR="005F708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met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die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bank s'n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r w:rsidR="005F708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strook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nie</w:t>
      </w:r>
      <w:proofErr w:type="spellEnd"/>
      <w:r w:rsidR="005F708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, </w:t>
      </w:r>
      <w:proofErr w:type="spellStart"/>
      <w:r w:rsidR="005F708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sal</w:t>
      </w:r>
      <w:proofErr w:type="spellEnd"/>
      <w:r w:rsidR="005F7083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d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ie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boodskap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“</w:t>
      </w:r>
      <w:r w:rsidRPr="00E520F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Account verification request not successful – The entity registration number does not match the identification registered for this account/profile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” vertoon wat aandui dat die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verifiëring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gefaal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het.</w:t>
      </w:r>
    </w:p>
    <w:p w14:paraId="64626C9A" w14:textId="77777777" w:rsidR="00270587" w:rsidRPr="00270587" w:rsidRDefault="00270587" w:rsidP="002705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Die kliënt se geregistreerde eFiling-besonderhede </w:t>
      </w:r>
      <w:r w:rsidRPr="00E520F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strook nie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met die bank s'n nie; of, indien daar 'n </w:t>
      </w:r>
      <w:r w:rsidRPr="00E520F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finansiële blok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op die bankrekening is sal die “</w:t>
      </w:r>
      <w:r w:rsidRPr="00E520F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en-ZA"/>
          <w14:ligatures w14:val="none"/>
        </w:rPr>
        <w:t>Account verification request not successful, there is a hold /profile that does not allow this transaction to be processed</w:t>
      </w: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”-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boodskap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vertoon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2EED4DFA" w14:textId="77777777" w:rsidR="00270587" w:rsidRPr="00270587" w:rsidRDefault="00270587" w:rsidP="002705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</w:pPr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Kliënte word aangeraai om hul bankrekening se registrasiebesonderhede met hulle eFiling-profiel se registrasiebesonderhede te vergelyk en die nodige bywerkings aan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te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bring,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indien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nodig</w:t>
      </w:r>
      <w:proofErr w:type="spellEnd"/>
      <w:r w:rsidRPr="00270587">
        <w:rPr>
          <w:rFonts w:ascii="Arial" w:eastAsia="Times New Roman" w:hAnsi="Arial" w:cs="Arial"/>
          <w:color w:val="333333"/>
          <w:kern w:val="0"/>
          <w:sz w:val="24"/>
          <w:szCs w:val="24"/>
          <w:lang w:eastAsia="en-ZA"/>
          <w14:ligatures w14:val="none"/>
        </w:rPr>
        <w:t>.</w:t>
      </w:r>
    </w:p>
    <w:p w14:paraId="16726F69" w14:textId="77777777" w:rsidR="00713064" w:rsidRDefault="00713064" w:rsidP="00270587">
      <w:pPr>
        <w:jc w:val="both"/>
      </w:pPr>
    </w:p>
    <w:sectPr w:rsidR="007130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B4D45"/>
    <w:multiLevelType w:val="multilevel"/>
    <w:tmpl w:val="2576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835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87"/>
    <w:rsid w:val="00270587"/>
    <w:rsid w:val="002D76B8"/>
    <w:rsid w:val="004D3877"/>
    <w:rsid w:val="005C1EA0"/>
    <w:rsid w:val="005F7083"/>
    <w:rsid w:val="006D50E8"/>
    <w:rsid w:val="00713064"/>
    <w:rsid w:val="00737204"/>
    <w:rsid w:val="0079216F"/>
    <w:rsid w:val="00E5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A524D"/>
  <w15:chartTrackingRefBased/>
  <w15:docId w15:val="{3589E6ED-41AF-4E80-8F2C-89C37D14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149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7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95179">
                  <w:marLeft w:val="0"/>
                  <w:marRight w:val="0"/>
                  <w:marTop w:val="0"/>
                  <w:marBottom w:val="0"/>
                  <w:divBdr>
                    <w:top w:val="single" w:sz="6" w:space="0" w:color="D5D8DC"/>
                    <w:left w:val="single" w:sz="6" w:space="0" w:color="D5D8DC"/>
                    <w:bottom w:val="single" w:sz="6" w:space="0" w:color="D5D8DC"/>
                    <w:right w:val="single" w:sz="6" w:space="0" w:color="D5D8DC"/>
                  </w:divBdr>
                  <w:divsChild>
                    <w:div w:id="119114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494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5D8D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https://www.sars.gov.za/customs-and-excise/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www.sars.gov.za/how-does-the-efiling-payment-reference-work-aug-2021/" TargetMode="Externa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SARS</Company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Lungile Khoza</dc:creator>
  <cp:keywords/>
  <dc:description/>
  <cp:lastModifiedBy>Aletia Ollewagen</cp:lastModifiedBy>
  <cp:revision>2</cp:revision>
  <dcterms:created xsi:type="dcterms:W3CDTF">2023-10-12T08:28:00Z</dcterms:created>
  <dcterms:modified xsi:type="dcterms:W3CDTF">2023-10-12T08:28:00Z</dcterms:modified>
</cp:coreProperties>
</file>