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44636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B01D1F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Yini Entsha?</w:t>
      </w:r>
    </w:p>
    <w:p w14:paraId="01D62E9B" w14:textId="77777777" w:rsidR="00B01D1F" w:rsidRPr="00B01D1F" w:rsidRDefault="00B01D1F" w:rsidP="001131C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14 kuNcwaba 2023 – Ukuphuculwa kohlelo lwe-eBooking</w:t>
      </w:r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10C6B180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Manje usungabeka usuku lokuya egatsheni ngokusebenzisa uhlelo lwe-eBooking, lapho ngaphambilini lolu hlobo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lokubeka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usuku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lwalwenziwa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kusetshenziswa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-SARS Contact Centre</w:t>
      </w:r>
    </w:p>
    <w:p w14:paraId="31943B86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Kusukela manje kuya phambili sekuzokhonjiswa izikhathi ezikhona kuphela, angeke isavela imiyalezo ethi 'sesithathiwe lesi sikhathi osifunayo'</w:t>
      </w:r>
    </w:p>
    <w:p w14:paraId="1EBC61D4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Isikhathi ezibekisiwe zizosuswa ngohlelo oluzenzekelayo uma amadokhumenti esekelayo engafakiwe esikhathini esingamahora angama-24, lokho okuzokwenza kuvuleke ezinye izikhathi.</w:t>
      </w:r>
    </w:p>
    <w:p w14:paraId="3C01D18D" w14:textId="27093ADF" w:rsidR="00B01D1F" w:rsidRPr="00B01D1F" w:rsidRDefault="00B01D1F" w:rsidP="001131C7">
      <w:pPr>
        <w:spacing w:before="100" w:beforeAutospacing="1" w:after="100" w:afterAutospacing="1" w:line="240" w:lineRule="auto"/>
        <w:ind w:left="720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Bheka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isiqondiso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esinolwazi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lwakamuva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="00186AFE"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="00186AFE">
        <w:fldChar w:fldCharType="begin"/>
      </w:r>
      <w:r w:rsidR="00186AFE">
        <w:instrText>HYPERLINK "https://www.sars.gov.za/gen-bo-09-g01-book-an-appointment-at-sars-external-guide/"</w:instrText>
      </w:r>
      <w:r w:rsidR="00186AFE">
        <w:fldChar w:fldCharType="separate"/>
      </w:r>
      <w:r w:rsidR="00186AFE" w:rsidRPr="00B01D1F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>eBooking</w:t>
      </w:r>
      <w:proofErr w:type="spellEnd"/>
      <w:r w:rsidR="00186AFE" w:rsidRPr="00B01D1F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Guide: Book your appointment with SARS.</w:t>
      </w:r>
      <w:r w:rsidR="00186AFE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eastAsia="en-ZA"/>
          <w14:ligatures w14:val="none"/>
        </w:rPr>
        <w:fldChar w:fldCharType="end"/>
      </w: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5" w:history="1"/>
    </w:p>
    <w:p w14:paraId="2CD0F404" w14:textId="2D8F38F1" w:rsidR="00B01D1F" w:rsidRPr="00B01D1F" w:rsidRDefault="00B01D1F" w:rsidP="001131C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4 kuNcwaba 2022 – Igatsha lakwaSARS elisePavilion e-Pretoria selivalwe unomphelo</w:t>
      </w: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Igatsha lakwaSARSelisePavilion e-Pretoria selivalwe unomphelo, kodwa izisebenzi zisaqhubeka nokusiza amakhasimende. Izisebenzi zentela ziyelulekwa ukuba zibeke usuku ngokusebenzisa imigudu evamile uma bedinga usizo kwaSARS (uma bebeka usuku besebenzisa isizindalwazi sakwaSARS: </w:t>
      </w:r>
      <w:hyperlink r:id="rId6" w:tgtFrame="_blank" w:history="1">
        <w:r w:rsidR="00186AFE" w:rsidRPr="00B01D1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SARS Booking System</w:t>
        </w:r>
      </w:hyperlink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, kumele baqhubeke bakhethe okuthi “Pavilion”).</w:t>
      </w:r>
      <w:hyperlink r:id="rId7" w:tgtFrame="_blank" w:history="1"/>
    </w:p>
    <w:p w14:paraId="672DFAE4" w14:textId="77777777" w:rsidR="00B01D1F" w:rsidRPr="00B01D1F" w:rsidRDefault="00B01D1F" w:rsidP="001131C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18 kuNtulikazi 2022 –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Ukuphuculwa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okulandelayo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kwenziwe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enqubweni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yokubeka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usuku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nge-eBooking</w:t>
      </w:r>
      <w:proofErr w:type="spellEnd"/>
      <w:r w:rsidRPr="00B01D1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69FEFAEE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Ukubeka usuku ngevidiyo kufakiwe kubantu siqu ngezizathu ezikhethiwe.</w:t>
      </w:r>
    </w:p>
    <w:p w14:paraId="75ED7132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Kufakwe umthetho wakamuva: Abakhokhintela bangakhetha noma iyiphi indawo. </w:t>
      </w:r>
    </w:p>
    <w:p w14:paraId="311C8B38" w14:textId="77777777" w:rsidR="00B01D1F" w:rsidRPr="00B01D1F" w:rsidRDefault="00B01D1F" w:rsidP="001131C7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Umthethomvana, izikhala zosuku olubekwayo azikwazi ukukhethelwa usuku nesikhathi okungaphezulu kwezinsuku ezingama-60 kusukela ngosuku obeka ngalo usuku noma ngaphansi kwamahora angama-48 kusukela ngosuku obeka ngalo usuku lokuya egatsheni. Umthetho wamahora angama-48 uhleliwe ukuze ulekelele amagatsha ngesikhathi sokuhlelela izikhala zangesonto lelo. Uma i-eBooking yenziwe ngoLwesine emva kwehora lesine ntambama noma </w:t>
      </w:r>
      <w:r w:rsidRPr="00186AFE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n-ZA"/>
          <w14:ligatures w14:val="none"/>
        </w:rPr>
        <w:t>ngoLwesihlanu, ngoMgqibelo noma ngeSonto</w:t>
      </w: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uhlelo luzovumela ukuba umkhokhintela abone futhi akhethe usuku olukhona kusukela ngosuku olusemva koLwesibili olandelayo. Amaholide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kahulumeni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awabalwa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kubhekwa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umthetho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wamahora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angama-48.</w:t>
      </w:r>
    </w:p>
    <w:p w14:paraId="2F15A728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Qaphela: Lolu sizo lutholakala uma kungukuthi uyibhalisele intela.</w:t>
      </w:r>
    </w:p>
    <w:p w14:paraId="6CBA6BC4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B01D1F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Uma usuyibhalisele intela futhi ufuna ukubeka usuku?</w:t>
      </w:r>
    </w:p>
    <w:p w14:paraId="46C52DEC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Zintathu izindlela ongakhetha kuzo ukubeka suku uma ungumkhokhintela obhalisile:</w:t>
      </w:r>
    </w:p>
    <w:p w14:paraId="157F89FC" w14:textId="77777777" w:rsidR="00B01D1F" w:rsidRPr="00B01D1F" w:rsidRDefault="00B01D1F" w:rsidP="001131C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Shayela i-SARS Contact Centre kule nombolo 0800 00 7277 bese ukhetha u-0 (zero) Isisebenzi sakwaSARS sizobe sesikubekela usuku egameni lakho.</w:t>
      </w:r>
    </w:p>
    <w:p w14:paraId="58DD3474" w14:textId="58FE2006" w:rsidR="00B01D1F" w:rsidRPr="00B01D1F" w:rsidRDefault="00B01D1F" w:rsidP="001131C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Thumela i-SMS ku 47277 (iSARS)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nalolu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lwazi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ulandele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ndlela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: </w:t>
      </w:r>
      <w:r w:rsidR="00186AFE" w:rsidRPr="00C11D35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n-ZA"/>
          <w14:ligatures w14:val="none"/>
        </w:rPr>
        <w:t>Booking (Space) ID number/Passport number/ Asylum Seeker number.</w:t>
      </w:r>
      <w:r w:rsidRPr="00B01D1F">
        <w:rPr>
          <w:rFonts w:ascii="Arial" w:eastAsia="Times New Roman" w:hAnsi="Arial" w:cs="Arial"/>
          <w:i/>
          <w:iCs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Lolu sizo lwe-SMS lutholakala kuphela kumkhokhintela/nommeleli ababhalisile ababhaliselwe iNtela Yemalingeniso Yomuntu (PIT). Lolu sizo alutholakali kuzisebenzi zentela. </w:t>
      </w:r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Funda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kabanzi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8" w:history="1"/>
    </w:p>
    <w:p w14:paraId="393230EA" w14:textId="77777777" w:rsidR="00B01D1F" w:rsidRPr="00B01D1F" w:rsidRDefault="00B01D1F" w:rsidP="001131C7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Qhubeka nefomu eliku-inthanethi bese ucofa ikhonco ngezansi kwekhasi elithi ‘Click here to open the booking form in a new window’.</w:t>
      </w:r>
    </w:p>
    <w:p w14:paraId="558B54A0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B01D1F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Amagatsha esikhashana kanye neMinyango Yentela Engomahambanendlwana (MTU’s)</w:t>
      </w:r>
    </w:p>
    <w:p w14:paraId="5D3A733D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Ngokwesidingo, kuzosungulwa amagatsha esikhashana kanye neMinyango Yentela Engomahambanendlwana (MTU’s) ngezinsuku ezithile kanjalo nesikhathi sokusiza abakhokhintela ezindaweni ezifana nezinxanxathela zezitolo, izindawo zokuthenga, njll. Amagatsha esikhashana kanye nama-MTU kuzosiza abantu abafike bengabekanga usuku lokusizakala. Umyalezo oqinisekisayo yiwo ozoqinisekisa indawo yalelo gatsha lesikhashana noma umnyango ongumahambanendlwana. Ukuze ubone izinsuku nesikhathi okuhlelelwe iminyango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engomahambanendlwana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cofa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lapha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9" w:history="1"/>
    </w:p>
    <w:p w14:paraId="2663C154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</w:pPr>
      <w:r w:rsidRPr="00B01D1F">
        <w:rPr>
          <w:rFonts w:ascii="Arial" w:eastAsia="Times New Roman" w:hAnsi="Arial" w:cs="Arial"/>
          <w:kern w:val="0"/>
          <w:sz w:val="36"/>
          <w:szCs w:val="36"/>
          <w:lang w:eastAsia="en-ZA"/>
          <w14:ligatures w14:val="none"/>
        </w:rPr>
        <w:t>Yini odinga ukuyazi uma ubeka/unquma usuku?</w:t>
      </w:r>
    </w:p>
    <w:p w14:paraId="5BFC8902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Sicela usho ukuthi usuku olubekayo/olunqumayo olwakho wena siqu, oMmelele, isiSebenzi/iSazi seNtela noma ibhizinisi elincane.</w:t>
      </w:r>
    </w:p>
    <w:p w14:paraId="0220F53C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Abakhokhintela ababhalisile kwa-SARS kuphela abazokwazi ukubeka/ukunquma usuku.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Abasebenzisi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abangabhalisile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bazodluliselwa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kusizindalwazi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se-eFiling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babhalise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456CBAAA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singakwazi ukukuqinisekisa njengomkhokhintela, ommelele noma isisebenzi sentela esibhalisile, angeke ukwazi ukubeka usuku lokuvakashela igatsha.</w:t>
      </w:r>
    </w:p>
    <w:p w14:paraId="7741EA9E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Sicela uqinisekise ukuthi uyifaka yonke imininingwane yakho njengoba ibhalisiwe kwa-SARS, kungenjalo uhlelo lwekhompyutha angeke lukwazi ukuqinisekisa imininingwane yakho.</w:t>
      </w:r>
    </w:p>
    <w:p w14:paraId="36D29E98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Abangezona izakhamizi zaseNingizumu Afrika bazovunyelwa ukuba basebenzise izinombolo zamaphasiphothi amazwe angaphandle. Izakhamizi zaseNingizimu Afrika kumele zisebenzise izinombolo zomazisi bazo uma bebeka usuku. </w:t>
      </w:r>
    </w:p>
    <w:p w14:paraId="491AF5F9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Sicela uqaphele ukuthi kumele usihlinzeke ngenombolo yakho yeselula esemthethweni kanye/noma nekheli lombikombani (i-imeyili).</w:t>
      </w:r>
    </w:p>
    <w:p w14:paraId="2A5B399C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Usuku ozolukhetha alukwazi ukuba ngaphezulu kwezinsuku ezingama-60 ngaphambi kosuku lokuvakashela igatsha. Usuku lokuvakashela ongakwazi ukuluthola lungaba semva kwamahora angama-48 ukusukela ngesikhathi obeka ngaso usuku.</w:t>
      </w:r>
    </w:p>
    <w:p w14:paraId="08BDDB95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Sisodwa kuphela isikhala sesikhathi esingakhethelwa usuku olubekiwe/oluqokiwe.</w:t>
      </w:r>
    </w:p>
    <w:p w14:paraId="769DA8A9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Ukubeka izinsuku ezilandelanayo (okwaziwa nge-block bookings) akuvumelekile.</w:t>
      </w:r>
    </w:p>
    <w:p w14:paraId="195C4AD1" w14:textId="77777777" w:rsidR="00B01D1F" w:rsidRPr="00B01D1F" w:rsidRDefault="00B01D1F" w:rsidP="001131C7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usuku olubekiwe seluqinisekisiwe uzobe usuthola isiqinisekiso esisemthethweni ngombikombani/nge-imeyili noma nge-SMS, okuzobe kunenombolonkomba.</w:t>
      </w:r>
    </w:p>
    <w:p w14:paraId="04AEEB4D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Usuku olubekiwe lokushayelwa ucingo olunevidiyo noma ukukhuluma ocingweni, ngosuku olubekiwe:</w:t>
      </w:r>
    </w:p>
    <w:p w14:paraId="4585A55D" w14:textId="77777777" w:rsidR="00B01D1F" w:rsidRPr="00B01D1F" w:rsidRDefault="00B01D1F" w:rsidP="001131C7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I-ejenti yakwaSARS izokushayela ucingo bese ikusiza ngombuzo wakho.</w:t>
      </w:r>
    </w:p>
    <w:p w14:paraId="3325CA0F" w14:textId="77777777" w:rsidR="00B01D1F" w:rsidRPr="00B01D1F" w:rsidRDefault="00B01D1F" w:rsidP="001131C7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Sizozama ukuqinisekisa ukuthi wonke amakhasimende afike ngesikhathi azosizwa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esiphasisiwe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bebeka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usuku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lokuvakashela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igatsha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4BC58328" w14:textId="77777777" w:rsidR="00B01D1F" w:rsidRPr="00B01D1F" w:rsidRDefault="00B01D1F" w:rsidP="001131C7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Amakhasimende azofika emva kwesikhathi esibekiwe angase alahlekelwe yizikhathi lezo, bese kudingeka ukuba aphinde abeke olunye usuku lokuvakashela egatsheni.</w:t>
      </w:r>
    </w:p>
    <w:p w14:paraId="734569F9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Uzobekewla umhlangano ne-ejenti eqondene nosizo lwakho kanti futhi ngeke uvunyelwe ukuba ucele usizo kwenye i-ejenti, ngaphandle uma kubuye kwabhukhwa futhi.</w:t>
      </w:r>
    </w:p>
    <w:p w14:paraId="48FF6A7F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Sicela uqinisekise ukuthi uwathumele wonke amadokhumenti asekelayo, ahambisana nombuzo wakho, nge-elekthronikhi uma ucele ukushayelwa ucingo olunevidiyo noma olunezwi kuphela, ngaphambi kosuku nesikhathi obekelwe khona kungenjalo abakwa-SARS bangase bangakwazi ukukusiza ngombuzo wakho.</w:t>
      </w:r>
    </w:p>
    <w:p w14:paraId="09A5597D" w14:textId="05320880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Uma udinga ukuthumela amadokhumenti esekelayo emva kokuqinisekiswa kosuku lwakho olubekiwe, ungathumela amadokhumenti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afanele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nge-elekthronikhi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ngokusebenzisa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</w:t>
      </w:r>
      <w:proofErr w:type="spellEnd"/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</w:t>
      </w:r>
      <w:hyperlink r:id="rId10" w:history="1">
        <w:r w:rsidR="00186AFE" w:rsidRPr="00B01D1F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SARS Online Query System.</w:t>
        </w:r>
      </w:hyperlink>
      <w:hyperlink r:id="rId11" w:history="1"/>
    </w:p>
    <w:p w14:paraId="2766D199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Sicela ubheke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amadokhumenti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asekelayo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adingekayo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lapha</w:t>
      </w:r>
      <w:proofErr w:type="spellEnd"/>
      <w:r w:rsidRPr="00186AFE">
        <w:rPr>
          <w:rFonts w:ascii="Arial" w:eastAsia="Times New Roman" w:hAnsi="Arial" w:cs="Arial"/>
          <w:color w:val="0070C0"/>
          <w:kern w:val="0"/>
          <w:sz w:val="24"/>
          <w:szCs w:val="24"/>
          <w:u w:val="single"/>
          <w:lang w:eastAsia="en-ZA"/>
          <w14:ligatures w14:val="none"/>
        </w:rPr>
        <w:t>.</w:t>
      </w:r>
      <w:hyperlink r:id="rId12" w:history="1"/>
    </w:p>
    <w:p w14:paraId="2E83B579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usubekelwe usuku lokuvakashela igatsha, uzobe usukwazi ukuthola usizo ngokugcwalisa amaphepha akho eNtelangeniso i-ITR12 ngokusebenzisa usizo lwethu lwe-voice call-back olumahhala.</w:t>
      </w:r>
    </w:p>
    <w:p w14:paraId="0DD5A319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 ukhansele usuku obese lubekiwe gcwalisa ulwazi lomfakisicelo. Usuku obelubekiwe luzovela esikrinini sakho. Cofa ku-‘delete’ ukuze ukhansele usuku obese lubekiwe.</w:t>
      </w:r>
    </w:p>
    <w:p w14:paraId="57DEBC24" w14:textId="77777777" w:rsidR="00B01D1F" w:rsidRPr="00B01D1F" w:rsidRDefault="00B01D1F" w:rsidP="001131C7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Kunconywa ukuba usebenzise Google Chrome, Microsoft Edge, Firefox noma Safari ukuze uthole ifomu lokubeka usuku lokuvakashela igatsha HHAYI i-Internet Explorer.</w:t>
      </w:r>
    </w:p>
    <w:p w14:paraId="16E4848D" w14:textId="77777777" w:rsidR="00B01D1F" w:rsidRPr="00B01D1F" w:rsidRDefault="00B01D1F" w:rsidP="001131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B01D1F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Sicela uqaphele: uhlelo lwe-eBooking lwenzelwe izinqubo ezingakazenzekeli ngokuphelele. Kumele ukhethe isizathu sokubeka usuku ohlwini olubekiwe lapho ubeka usuku. Uma isizathu osifunayo singaveli ohlwini  - kusho ukuthi ungakwazi ukuqedela inqubo emigudwini esebenzisa i-inthanethi (eFiling, SARS MobiApp, e@syFile)</w:t>
      </w:r>
    </w:p>
    <w:p w14:paraId="4A6863B4" w14:textId="77777777" w:rsidR="00713064" w:rsidRDefault="00713064" w:rsidP="001131C7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023"/>
    <w:multiLevelType w:val="multilevel"/>
    <w:tmpl w:val="63AE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D0EED"/>
    <w:multiLevelType w:val="multilevel"/>
    <w:tmpl w:val="8E1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842F2"/>
    <w:multiLevelType w:val="multilevel"/>
    <w:tmpl w:val="E64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41273"/>
    <w:multiLevelType w:val="multilevel"/>
    <w:tmpl w:val="10D6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2014536">
    <w:abstractNumId w:val="2"/>
  </w:num>
  <w:num w:numId="2" w16cid:durableId="1082485829">
    <w:abstractNumId w:val="1"/>
  </w:num>
  <w:num w:numId="3" w16cid:durableId="1908026166">
    <w:abstractNumId w:val="3"/>
  </w:num>
  <w:num w:numId="4" w16cid:durableId="184308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1F"/>
    <w:rsid w:val="00056358"/>
    <w:rsid w:val="00084317"/>
    <w:rsid w:val="001131C7"/>
    <w:rsid w:val="00186AFE"/>
    <w:rsid w:val="00713064"/>
    <w:rsid w:val="0079216F"/>
    <w:rsid w:val="00B0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1794"/>
  <w15:chartTrackingRefBased/>
  <w15:docId w15:val="{E9257519-AF77-437C-B574-6D0086D3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wp-content/uploads/IT-AE-45-G01-Guide-to-SARS-Mobile-Tax-Services-External-Guid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.sars.gov.za/SARSeBooking" TargetMode="External"/><Relationship Id="rId12" Type="http://schemas.openxmlformats.org/officeDocument/2006/relationships/hyperlink" Target="https://www.sars.gov.za/contact-us/branch-appointment-supporting-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ls.sars.gov.za/SARSeBooking" TargetMode="External"/><Relationship Id="rId11" Type="http://schemas.openxmlformats.org/officeDocument/2006/relationships/hyperlink" Target="https://www.sars.gov.za/contact-us/send-us-a-query/" TargetMode="External"/><Relationship Id="rId5" Type="http://schemas.openxmlformats.org/officeDocument/2006/relationships/hyperlink" Target="https://www.sars.gov.za/gen-bo-09-g01-book-an-appointment-at-sars-external-guide/" TargetMode="External"/><Relationship Id="rId10" Type="http://schemas.openxmlformats.org/officeDocument/2006/relationships/hyperlink" Target="https://www.sars.gov.za/contact-us/send-us-a-qu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individuals/who-pays-tax/how-do-i-learn-about-tax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1144</Words>
  <Characters>6524</Characters>
  <Application>Microsoft Office Word</Application>
  <DocSecurity>0</DocSecurity>
  <Lines>54</Lines>
  <Paragraphs>15</Paragraphs>
  <ScaleCrop>false</ScaleCrop>
  <Company>SARS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Karen Truter</cp:lastModifiedBy>
  <cp:revision>4</cp:revision>
  <dcterms:created xsi:type="dcterms:W3CDTF">2023-10-17T13:24:00Z</dcterms:created>
  <dcterms:modified xsi:type="dcterms:W3CDTF">2023-10-18T14:09:00Z</dcterms:modified>
</cp:coreProperties>
</file>