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1D01" w14:textId="6102B822"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b/>
          <w:bCs/>
          <w:color w:val="0070C0"/>
          <w:kern w:val="0"/>
          <w:sz w:val="36"/>
          <w:szCs w:val="36"/>
          <w:lang w:eastAsia="en-ZA"/>
          <w14:ligatures w14:val="none"/>
        </w:rPr>
      </w:pPr>
      <w:proofErr w:type="spellStart"/>
      <w:r w:rsidRPr="00A135F5">
        <w:rPr>
          <w:rFonts w:ascii="Segoe UI" w:eastAsia="Times New Roman" w:hAnsi="Segoe UI" w:cs="Segoe UI"/>
          <w:b/>
          <w:bCs/>
          <w:color w:val="0070C0"/>
          <w:kern w:val="0"/>
          <w:sz w:val="36"/>
          <w:szCs w:val="36"/>
          <w:lang w:eastAsia="en-ZA"/>
          <w14:ligatures w14:val="none"/>
        </w:rPr>
        <w:t>Dipeeletšo</w:t>
      </w:r>
      <w:proofErr w:type="spellEnd"/>
      <w:r w:rsidRPr="00A135F5">
        <w:rPr>
          <w:rFonts w:ascii="Segoe UI" w:eastAsia="Times New Roman" w:hAnsi="Segoe UI" w:cs="Segoe UI"/>
          <w:b/>
          <w:bCs/>
          <w:color w:val="0070C0"/>
          <w:kern w:val="0"/>
          <w:sz w:val="36"/>
          <w:szCs w:val="36"/>
          <w:lang w:eastAsia="en-ZA"/>
          <w14:ligatures w14:val="none"/>
        </w:rPr>
        <w:t xml:space="preserve"> </w:t>
      </w:r>
      <w:proofErr w:type="spellStart"/>
      <w:r w:rsidRPr="00A135F5">
        <w:rPr>
          <w:rFonts w:ascii="Segoe UI" w:eastAsia="Times New Roman" w:hAnsi="Segoe UI" w:cs="Segoe UI"/>
          <w:b/>
          <w:bCs/>
          <w:color w:val="0070C0"/>
          <w:kern w:val="0"/>
          <w:sz w:val="36"/>
          <w:szCs w:val="36"/>
          <w:lang w:eastAsia="en-ZA"/>
          <w14:ligatures w14:val="none"/>
        </w:rPr>
        <w:t>tša</w:t>
      </w:r>
      <w:proofErr w:type="spellEnd"/>
      <w:r w:rsidRPr="00A135F5">
        <w:rPr>
          <w:rFonts w:ascii="Segoe UI" w:eastAsia="Times New Roman" w:hAnsi="Segoe UI" w:cs="Segoe UI"/>
          <w:b/>
          <w:bCs/>
          <w:color w:val="0070C0"/>
          <w:kern w:val="0"/>
          <w:sz w:val="36"/>
          <w:szCs w:val="36"/>
          <w:lang w:eastAsia="en-ZA"/>
          <w14:ligatures w14:val="none"/>
        </w:rPr>
        <w:t xml:space="preserve"> go se tšhelelwe</w:t>
      </w:r>
    </w:p>
    <w:p w14:paraId="044DC2BE" w14:textId="53F2D639"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Na ke eng?</w:t>
      </w:r>
    </w:p>
    <w:p w14:paraId="3634AAB2"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Dipeeletšo tša go se Tšhelelwe di tsebagaditšwe bjale ka tšhušumetšo ya go hlohleletša malapago boloka tšhelete.  Tšhušumetšo ye thomile go hwetšagala go tloga ka la 1 Mopitlo 2015.</w:t>
      </w:r>
    </w:p>
    <w:p w14:paraId="1D8546EF"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w:t>
      </w:r>
    </w:p>
    <w:p w14:paraId="1CFEF141"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Na e tla šoma bjang?</w:t>
      </w:r>
    </w:p>
    <w:p w14:paraId="7B7A0774" w14:textId="4DA712B0" w:rsidR="00A135F5" w:rsidRPr="00A135F5" w:rsidRDefault="00A135F5" w:rsidP="00A135F5">
      <w:pPr>
        <w:shd w:val="clear" w:color="auto" w:fill="FFFFFF"/>
        <w:spacing w:after="0" w:line="240" w:lineRule="auto"/>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Dipeeletšo tša go se tšhelelwe di ka hwetšagala fela go dipanka tšeo di nago le laesense, di enšorense tša dipolokelo tša sebaka se se telele, molaodi wa dikimi tša go ngwadišwa tša go kgobokanywa (ka dikgethollo tše itšeng), Mmušo wa Bosetšhaba, panka ya kopanelo, panka ya tirišano, Panka ya Poso ya Afrika Borwa, molaodi wa mofana ka ditirelo tša tšhelete le motho yo a dumeletšwego ke laesense ya tšhentšhano ya go fana ka tirelo e tee goba go feta ya tšhireletšo go ya ka melao ya tšhentšhano. Bafana ka ditirelo ba swanetše go kgethiwa ke Tona ka Kuranteng ya Mmušo. Go ya ka Melawana ya gabjale, ke fela bao ba lego ka godimo ba kgethilwego. </w:t>
      </w:r>
      <w:r w:rsidRPr="00A135F5">
        <w:rPr>
          <w:rFonts w:ascii="Segoe UI" w:eastAsia="Times New Roman" w:hAnsi="Segoe UI" w:cs="Segoe UI"/>
          <w:color w:val="333333"/>
          <w:kern w:val="0"/>
          <w:sz w:val="20"/>
          <w:szCs w:val="20"/>
          <w:lang w:eastAsia="en-ZA"/>
          <w14:ligatures w14:val="none"/>
        </w:rPr>
        <w:br/>
        <w:t>Kakaretšo</w:t>
      </w:r>
    </w:p>
    <w:p w14:paraId="137CD9DD" w14:textId="77777777"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Ga go hlokege gore o lefele motšhelo wa letseno, motšhelo wa dikabelo goba motšhelo wa poelo ya matlotlo go dipušetšo go tšwa go dipeeletšo tše. </w:t>
      </w:r>
    </w:p>
    <w:p w14:paraId="37BEBC57" w14:textId="77777777"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motho o kgaoleditšwe go kgaoletšo ya ngwaga ka ngwaga gammogo le bophelo ka moka.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43"/>
        <w:gridCol w:w="3973"/>
      </w:tblGrid>
      <w:tr w:rsidR="00A135F5" w:rsidRPr="00A135F5" w14:paraId="2BC20FCF" w14:textId="77777777" w:rsidTr="00A135F5">
        <w:trPr>
          <w:trHeight w:val="284"/>
          <w:tblHeader/>
        </w:trPr>
        <w:tc>
          <w:tcPr>
            <w:tcW w:w="8419" w:type="dxa"/>
            <w:shd w:val="clear" w:color="auto" w:fill="015289"/>
            <w:tcMar>
              <w:top w:w="225" w:type="dxa"/>
              <w:left w:w="225" w:type="dxa"/>
              <w:bottom w:w="225" w:type="dxa"/>
              <w:right w:w="225" w:type="dxa"/>
            </w:tcMar>
            <w:hideMark/>
          </w:tcPr>
          <w:p w14:paraId="2B4C3344"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Ngwaga wa kelo</w:t>
            </w:r>
          </w:p>
        </w:tc>
        <w:tc>
          <w:tcPr>
            <w:tcW w:w="6099" w:type="dxa"/>
            <w:shd w:val="clear" w:color="auto" w:fill="015289"/>
            <w:tcMar>
              <w:top w:w="225" w:type="dxa"/>
              <w:left w:w="225" w:type="dxa"/>
              <w:bottom w:w="225" w:type="dxa"/>
              <w:right w:w="225" w:type="dxa"/>
            </w:tcMar>
            <w:hideMark/>
          </w:tcPr>
          <w:p w14:paraId="2557937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Dikgaoletšo tša ngwaga ka ngwaga</w:t>
            </w:r>
          </w:p>
        </w:tc>
      </w:tr>
      <w:tr w:rsidR="00A135F5" w:rsidRPr="00A135F5" w14:paraId="0396EDC7" w14:textId="77777777" w:rsidTr="00A135F5">
        <w:trPr>
          <w:trHeight w:val="284"/>
        </w:trPr>
        <w:tc>
          <w:tcPr>
            <w:tcW w:w="8419" w:type="dxa"/>
            <w:shd w:val="clear" w:color="auto" w:fill="F7F7F7"/>
            <w:tcMar>
              <w:top w:w="225" w:type="dxa"/>
              <w:left w:w="225" w:type="dxa"/>
              <w:bottom w:w="225" w:type="dxa"/>
              <w:right w:w="225" w:type="dxa"/>
            </w:tcMar>
            <w:hideMark/>
          </w:tcPr>
          <w:p w14:paraId="4EE5332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​2016</w:t>
            </w:r>
          </w:p>
        </w:tc>
        <w:tc>
          <w:tcPr>
            <w:tcW w:w="6099" w:type="dxa"/>
            <w:shd w:val="clear" w:color="auto" w:fill="F7F7F7"/>
            <w:tcMar>
              <w:top w:w="225" w:type="dxa"/>
              <w:left w:w="225" w:type="dxa"/>
              <w:bottom w:w="225" w:type="dxa"/>
              <w:right w:w="225" w:type="dxa"/>
            </w:tcMar>
            <w:hideMark/>
          </w:tcPr>
          <w:p w14:paraId="49E8D0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182092D0" w14:textId="77777777" w:rsidTr="00A135F5">
        <w:trPr>
          <w:trHeight w:val="284"/>
        </w:trPr>
        <w:tc>
          <w:tcPr>
            <w:tcW w:w="8419" w:type="dxa"/>
            <w:shd w:val="clear" w:color="auto" w:fill="FFFFFF"/>
            <w:tcMar>
              <w:top w:w="225" w:type="dxa"/>
              <w:left w:w="225" w:type="dxa"/>
              <w:bottom w:w="225" w:type="dxa"/>
              <w:right w:w="225" w:type="dxa"/>
            </w:tcMar>
            <w:hideMark/>
          </w:tcPr>
          <w:p w14:paraId="502C924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​2017</w:t>
            </w:r>
          </w:p>
        </w:tc>
        <w:tc>
          <w:tcPr>
            <w:tcW w:w="6099" w:type="dxa"/>
            <w:shd w:val="clear" w:color="auto" w:fill="FFFFFF"/>
            <w:tcMar>
              <w:top w:w="225" w:type="dxa"/>
              <w:left w:w="225" w:type="dxa"/>
              <w:bottom w:w="225" w:type="dxa"/>
              <w:right w:w="225" w:type="dxa"/>
            </w:tcMar>
            <w:hideMark/>
          </w:tcPr>
          <w:p w14:paraId="58F3B2D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0F73F803" w14:textId="77777777" w:rsidTr="00A135F5">
        <w:trPr>
          <w:trHeight w:val="284"/>
        </w:trPr>
        <w:tc>
          <w:tcPr>
            <w:tcW w:w="8419" w:type="dxa"/>
            <w:shd w:val="clear" w:color="auto" w:fill="F7F7F7"/>
            <w:tcMar>
              <w:top w:w="225" w:type="dxa"/>
              <w:left w:w="225" w:type="dxa"/>
              <w:bottom w:w="225" w:type="dxa"/>
              <w:right w:w="225" w:type="dxa"/>
            </w:tcMar>
            <w:hideMark/>
          </w:tcPr>
          <w:p w14:paraId="34ACEB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​2018</w:t>
            </w:r>
          </w:p>
        </w:tc>
        <w:tc>
          <w:tcPr>
            <w:tcW w:w="6099" w:type="dxa"/>
            <w:shd w:val="clear" w:color="auto" w:fill="F7F7F7"/>
            <w:tcMar>
              <w:top w:w="225" w:type="dxa"/>
              <w:left w:w="225" w:type="dxa"/>
              <w:bottom w:w="225" w:type="dxa"/>
              <w:right w:w="225" w:type="dxa"/>
            </w:tcMar>
            <w:hideMark/>
          </w:tcPr>
          <w:p w14:paraId="68D6B1E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28F3EE28" w14:textId="77777777" w:rsidTr="00A135F5">
        <w:trPr>
          <w:trHeight w:val="284"/>
        </w:trPr>
        <w:tc>
          <w:tcPr>
            <w:tcW w:w="8419" w:type="dxa"/>
            <w:shd w:val="clear" w:color="auto" w:fill="FFFFFF"/>
            <w:tcMar>
              <w:top w:w="225" w:type="dxa"/>
              <w:left w:w="225" w:type="dxa"/>
              <w:bottom w:w="225" w:type="dxa"/>
              <w:right w:w="225" w:type="dxa"/>
            </w:tcMar>
            <w:hideMark/>
          </w:tcPr>
          <w:p w14:paraId="6EFE3FB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​2019</w:t>
            </w:r>
          </w:p>
        </w:tc>
        <w:tc>
          <w:tcPr>
            <w:tcW w:w="6099" w:type="dxa"/>
            <w:shd w:val="clear" w:color="auto" w:fill="FFFFFF"/>
            <w:tcMar>
              <w:top w:w="225" w:type="dxa"/>
              <w:left w:w="225" w:type="dxa"/>
              <w:bottom w:w="225" w:type="dxa"/>
              <w:right w:w="225" w:type="dxa"/>
            </w:tcMar>
            <w:hideMark/>
          </w:tcPr>
          <w:p w14:paraId="2ADE306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6D86990A" w14:textId="77777777" w:rsidTr="00A135F5">
        <w:trPr>
          <w:trHeight w:val="284"/>
        </w:trPr>
        <w:tc>
          <w:tcPr>
            <w:tcW w:w="8419" w:type="dxa"/>
            <w:shd w:val="clear" w:color="auto" w:fill="F7F7F7"/>
            <w:tcMar>
              <w:top w:w="225" w:type="dxa"/>
              <w:left w:w="225" w:type="dxa"/>
              <w:bottom w:w="225" w:type="dxa"/>
              <w:right w:w="225" w:type="dxa"/>
            </w:tcMar>
            <w:hideMark/>
          </w:tcPr>
          <w:p w14:paraId="31044F5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w:t>
            </w:r>
          </w:p>
        </w:tc>
        <w:tc>
          <w:tcPr>
            <w:tcW w:w="6099" w:type="dxa"/>
            <w:shd w:val="clear" w:color="auto" w:fill="F7F7F7"/>
            <w:tcMar>
              <w:top w:w="225" w:type="dxa"/>
              <w:left w:w="225" w:type="dxa"/>
              <w:bottom w:w="225" w:type="dxa"/>
              <w:right w:w="225" w:type="dxa"/>
            </w:tcMar>
            <w:hideMark/>
          </w:tcPr>
          <w:p w14:paraId="0D64C28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78AC8C9B" w14:textId="77777777" w:rsidTr="00A135F5">
        <w:trPr>
          <w:trHeight w:val="284"/>
        </w:trPr>
        <w:tc>
          <w:tcPr>
            <w:tcW w:w="8419" w:type="dxa"/>
            <w:shd w:val="clear" w:color="auto" w:fill="FFFFFF"/>
            <w:tcMar>
              <w:top w:w="225" w:type="dxa"/>
              <w:left w:w="225" w:type="dxa"/>
              <w:bottom w:w="225" w:type="dxa"/>
              <w:right w:w="225" w:type="dxa"/>
            </w:tcMar>
            <w:hideMark/>
          </w:tcPr>
          <w:p w14:paraId="5FAA0E1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​2021</w:t>
            </w:r>
          </w:p>
        </w:tc>
        <w:tc>
          <w:tcPr>
            <w:tcW w:w="6099" w:type="dxa"/>
            <w:shd w:val="clear" w:color="auto" w:fill="FFFFFF"/>
            <w:tcMar>
              <w:top w:w="225" w:type="dxa"/>
              <w:left w:w="225" w:type="dxa"/>
              <w:bottom w:w="225" w:type="dxa"/>
              <w:right w:w="225" w:type="dxa"/>
            </w:tcMar>
            <w:hideMark/>
          </w:tcPr>
          <w:p w14:paraId="19EB732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bl>
    <w:p w14:paraId="0E9B0B6D" w14:textId="7777777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 xml:space="preserve">Lemoga gore karolo enngwe le enngwe ya go se dirišwe ngwaga ka ngwaga e a lahlegelwa (ke gore, ga e fetišetšwe pele go ngwaga wo o latelago wa kelo). </w:t>
      </w:r>
    </w:p>
    <w:p w14:paraId="6D120479"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Mohlala wa 1:</w:t>
      </w:r>
    </w:p>
    <w:p w14:paraId="674298C8" w14:textId="7777777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 Ngwaga wa kelo</w:t>
      </w:r>
    </w:p>
    <w:p w14:paraId="00EC1032"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Kgaoletšo ya ngwaga ka ngwaga ke R33 000</w:t>
      </w:r>
    </w:p>
    <w:p w14:paraId="7B35F1FA"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Molefela motšhelo X o beeleditše R27 000.</w:t>
      </w:r>
    </w:p>
    <w:p w14:paraId="5F90FD47"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Karolo yeo e sa dirišwago ya R6000 is GA E fetišetšwe go ngwaga wo o latelago wa kelo.</w:t>
      </w:r>
    </w:p>
    <w:p w14:paraId="5851831B" w14:textId="77777777" w:rsidR="00A135F5" w:rsidRPr="00A135F5" w:rsidRDefault="00A135F5" w:rsidP="00A135F5">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Mohlala wa 2:</w:t>
      </w:r>
      <w:r w:rsidRPr="00A135F5">
        <w:rPr>
          <w:rFonts w:ascii="Segoe UI" w:eastAsia="Times New Roman" w:hAnsi="Segoe UI" w:cs="Segoe UI"/>
          <w:color w:val="333333"/>
          <w:kern w:val="0"/>
          <w:sz w:val="20"/>
          <w:szCs w:val="20"/>
          <w:lang w:eastAsia="en-ZA"/>
          <w14:ligatures w14:val="none"/>
        </w:rPr>
        <w:br/>
        <w:t>2021 Ngwaga wa kelo</w:t>
      </w:r>
    </w:p>
    <w:p w14:paraId="4A1F7561"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Kgaoletšo ya ngwaga ka ngwaga ke R36 000</w:t>
      </w:r>
    </w:p>
    <w:p w14:paraId="33E6EA86" w14:textId="2FC2ED35"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Fao molefela motšhelo a beeleditšego R40 000</w:t>
      </w:r>
    </w:p>
    <w:p w14:paraId="3CBFD9D1"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Go tlo ba le kotlo ya 40% go palo ya go feta tekanyo ya godimo ga R36 000</w:t>
      </w:r>
    </w:p>
    <w:p w14:paraId="2713F72D"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Ka baka leo, R40 000 ntšha R36 000 = R4 000 x 40% = R1 600 ya kotlo e tlo lefelwa go SARS.</w:t>
      </w:r>
    </w:p>
    <w:p w14:paraId="43FE416E"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Kotlo e hlakantšhwa le motšhelo wa ka mehla wo o lefelwago go tsebišo ya kelo. </w:t>
      </w:r>
    </w:p>
    <w:p w14:paraId="0C20E8C3" w14:textId="6412D54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Motho yo mongwe le yo mongwe (go akaretša ngwana) a ka ba le dipeeletšo tša go feta e tee, le ge go le bjalo, kgaoletšo ya ngwaga ka ngwaga ke kakaretšo ya ngwaga ka ngwaga wa kelo.  Mohlala, o ka beeletša R11 000 (Old Mutual), R11 000 (Investec) le R14 000 (Absa). </w:t>
      </w:r>
    </w:p>
    <w:p w14:paraId="658E4579" w14:textId="4701EBE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Gape go na le kgaoletšo ya bophelo ka moka ya R500 000 go motho yo mongwe le yo mongwe.</w:t>
      </w:r>
    </w:p>
    <w:p w14:paraId="1E0C1B7C" w14:textId="77777777" w:rsidR="00A135F5" w:rsidRPr="00A135F5" w:rsidRDefault="00A135F5" w:rsidP="00A135F5">
      <w:pPr>
        <w:spacing w:before="100" w:beforeAutospacing="1" w:after="100" w:afterAutospacing="1" w:line="240" w:lineRule="auto"/>
        <w:ind w:left="1440"/>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Tshwantšhetšo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70"/>
        <w:gridCol w:w="3346"/>
      </w:tblGrid>
      <w:tr w:rsidR="00A135F5" w:rsidRPr="00A135F5" w14:paraId="78FA4353" w14:textId="77777777" w:rsidTr="00A135F5">
        <w:trPr>
          <w:trHeight w:val="720"/>
          <w:tblHeader/>
        </w:trPr>
        <w:tc>
          <w:tcPr>
            <w:tcW w:w="9679" w:type="dxa"/>
            <w:shd w:val="clear" w:color="auto" w:fill="015289"/>
            <w:tcMar>
              <w:top w:w="225" w:type="dxa"/>
              <w:left w:w="225" w:type="dxa"/>
              <w:bottom w:w="225" w:type="dxa"/>
              <w:right w:w="225" w:type="dxa"/>
            </w:tcMar>
            <w:hideMark/>
          </w:tcPr>
          <w:p w14:paraId="5187266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Ngwaga wa kelo</w:t>
            </w:r>
          </w:p>
        </w:tc>
        <w:tc>
          <w:tcPr>
            <w:tcW w:w="4840" w:type="dxa"/>
            <w:shd w:val="clear" w:color="auto" w:fill="015289"/>
            <w:tcMar>
              <w:top w:w="225" w:type="dxa"/>
              <w:left w:w="225" w:type="dxa"/>
              <w:bottom w:w="225" w:type="dxa"/>
              <w:right w:w="225" w:type="dxa"/>
            </w:tcMar>
            <w:hideMark/>
          </w:tcPr>
          <w:p w14:paraId="48DA479E" w14:textId="53C93476" w:rsidR="00A135F5" w:rsidRPr="00A135F5" w:rsidRDefault="00A9072D" w:rsidP="00A135F5">
            <w:pPr>
              <w:spacing w:after="225" w:line="240" w:lineRule="auto"/>
              <w:jc w:val="both"/>
              <w:rPr>
                <w:rFonts w:ascii="Segoe UI" w:eastAsia="Times New Roman" w:hAnsi="Segoe UI" w:cs="Segoe UI"/>
                <w:color w:val="333333"/>
                <w:kern w:val="0"/>
                <w:sz w:val="20"/>
                <w:szCs w:val="20"/>
                <w:lang w:eastAsia="en-ZA"/>
                <w14:ligatures w14:val="none"/>
              </w:rPr>
            </w:pPr>
            <w:r>
              <w:rPr>
                <w:rFonts w:ascii="Segoe UI" w:eastAsia="Times New Roman" w:hAnsi="Segoe UI" w:cs="Segoe UI"/>
                <w:b/>
                <w:bCs/>
                <w:color w:val="FFFFFF"/>
                <w:kern w:val="0"/>
                <w:sz w:val="20"/>
                <w:szCs w:val="20"/>
                <w:lang w:eastAsia="en-ZA"/>
                <w14:ligatures w14:val="none"/>
              </w:rPr>
              <w:t>Palo yeo e</w:t>
            </w:r>
            <w:r w:rsidR="00A135F5" w:rsidRPr="00A135F5">
              <w:rPr>
                <w:rFonts w:ascii="Segoe UI" w:eastAsia="Times New Roman" w:hAnsi="Segoe UI" w:cs="Segoe UI"/>
                <w:b/>
                <w:bCs/>
                <w:color w:val="FFFFFF"/>
                <w:kern w:val="0"/>
                <w:sz w:val="20"/>
                <w:szCs w:val="20"/>
                <w:lang w:eastAsia="en-ZA"/>
                <w14:ligatures w14:val="none"/>
              </w:rPr>
              <w:t xml:space="preserve"> </w:t>
            </w:r>
            <w:proofErr w:type="spellStart"/>
            <w:r w:rsidR="00A135F5" w:rsidRPr="00A135F5">
              <w:rPr>
                <w:rFonts w:ascii="Segoe UI" w:eastAsia="Times New Roman" w:hAnsi="Segoe UI" w:cs="Segoe UI"/>
                <w:b/>
                <w:bCs/>
                <w:color w:val="FFFFFF"/>
                <w:kern w:val="0"/>
                <w:sz w:val="20"/>
                <w:szCs w:val="20"/>
                <w:lang w:eastAsia="en-ZA"/>
                <w14:ligatures w14:val="none"/>
              </w:rPr>
              <w:t>beeleditšwego</w:t>
            </w:r>
            <w:proofErr w:type="spellEnd"/>
          </w:p>
        </w:tc>
      </w:tr>
      <w:tr w:rsidR="00A135F5" w:rsidRPr="00A135F5" w14:paraId="57480650" w14:textId="77777777" w:rsidTr="00A135F5">
        <w:trPr>
          <w:trHeight w:val="360"/>
        </w:trPr>
        <w:tc>
          <w:tcPr>
            <w:tcW w:w="9679" w:type="dxa"/>
            <w:shd w:val="clear" w:color="auto" w:fill="F7F7F7"/>
            <w:tcMar>
              <w:top w:w="225" w:type="dxa"/>
              <w:left w:w="225" w:type="dxa"/>
              <w:bottom w:w="225" w:type="dxa"/>
              <w:right w:w="225" w:type="dxa"/>
            </w:tcMar>
            <w:hideMark/>
          </w:tcPr>
          <w:p w14:paraId="33F5B9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​2016</w:t>
            </w:r>
          </w:p>
        </w:tc>
        <w:tc>
          <w:tcPr>
            <w:tcW w:w="4840" w:type="dxa"/>
            <w:shd w:val="clear" w:color="auto" w:fill="F7F7F7"/>
            <w:tcMar>
              <w:top w:w="225" w:type="dxa"/>
              <w:left w:w="225" w:type="dxa"/>
              <w:bottom w:w="225" w:type="dxa"/>
              <w:right w:w="225" w:type="dxa"/>
            </w:tcMar>
            <w:hideMark/>
          </w:tcPr>
          <w:p w14:paraId="74DCD79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6AD3EC9D" w14:textId="77777777" w:rsidTr="00A135F5">
        <w:trPr>
          <w:trHeight w:val="360"/>
        </w:trPr>
        <w:tc>
          <w:tcPr>
            <w:tcW w:w="9679" w:type="dxa"/>
            <w:shd w:val="clear" w:color="auto" w:fill="FFFFFF"/>
            <w:tcMar>
              <w:top w:w="225" w:type="dxa"/>
              <w:left w:w="225" w:type="dxa"/>
              <w:bottom w:w="225" w:type="dxa"/>
              <w:right w:w="225" w:type="dxa"/>
            </w:tcMar>
            <w:hideMark/>
          </w:tcPr>
          <w:p w14:paraId="0126FD1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​2017</w:t>
            </w:r>
          </w:p>
        </w:tc>
        <w:tc>
          <w:tcPr>
            <w:tcW w:w="4840" w:type="dxa"/>
            <w:shd w:val="clear" w:color="auto" w:fill="FFFFFF"/>
            <w:tcMar>
              <w:top w:w="225" w:type="dxa"/>
              <w:left w:w="225" w:type="dxa"/>
              <w:bottom w:w="225" w:type="dxa"/>
              <w:right w:w="225" w:type="dxa"/>
            </w:tcMar>
            <w:hideMark/>
          </w:tcPr>
          <w:p w14:paraId="4FC8F10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10A41DBC" w14:textId="77777777" w:rsidTr="00A135F5">
        <w:trPr>
          <w:trHeight w:val="360"/>
        </w:trPr>
        <w:tc>
          <w:tcPr>
            <w:tcW w:w="9679" w:type="dxa"/>
            <w:shd w:val="clear" w:color="auto" w:fill="F7F7F7"/>
            <w:tcMar>
              <w:top w:w="225" w:type="dxa"/>
              <w:left w:w="225" w:type="dxa"/>
              <w:bottom w:w="225" w:type="dxa"/>
              <w:right w:w="225" w:type="dxa"/>
            </w:tcMar>
            <w:hideMark/>
          </w:tcPr>
          <w:p w14:paraId="5F29427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​2018</w:t>
            </w:r>
          </w:p>
        </w:tc>
        <w:tc>
          <w:tcPr>
            <w:tcW w:w="4840" w:type="dxa"/>
            <w:shd w:val="clear" w:color="auto" w:fill="F7F7F7"/>
            <w:tcMar>
              <w:top w:w="225" w:type="dxa"/>
              <w:left w:w="225" w:type="dxa"/>
              <w:bottom w:w="225" w:type="dxa"/>
              <w:right w:w="225" w:type="dxa"/>
            </w:tcMar>
            <w:hideMark/>
          </w:tcPr>
          <w:p w14:paraId="4CE88E3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27083AC9" w14:textId="77777777" w:rsidTr="00A135F5">
        <w:trPr>
          <w:trHeight w:val="360"/>
        </w:trPr>
        <w:tc>
          <w:tcPr>
            <w:tcW w:w="9679" w:type="dxa"/>
            <w:shd w:val="clear" w:color="auto" w:fill="FFFFFF"/>
            <w:tcMar>
              <w:top w:w="225" w:type="dxa"/>
              <w:left w:w="225" w:type="dxa"/>
              <w:bottom w:w="225" w:type="dxa"/>
              <w:right w:w="225" w:type="dxa"/>
            </w:tcMar>
            <w:hideMark/>
          </w:tcPr>
          <w:p w14:paraId="03157BA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​2019</w:t>
            </w:r>
          </w:p>
        </w:tc>
        <w:tc>
          <w:tcPr>
            <w:tcW w:w="4840" w:type="dxa"/>
            <w:shd w:val="clear" w:color="auto" w:fill="FFFFFF"/>
            <w:tcMar>
              <w:top w:w="225" w:type="dxa"/>
              <w:left w:w="225" w:type="dxa"/>
              <w:bottom w:w="225" w:type="dxa"/>
              <w:right w:w="225" w:type="dxa"/>
            </w:tcMar>
            <w:hideMark/>
          </w:tcPr>
          <w:p w14:paraId="6A35A50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70CE352A" w14:textId="77777777" w:rsidTr="00A135F5">
        <w:trPr>
          <w:trHeight w:val="360"/>
        </w:trPr>
        <w:tc>
          <w:tcPr>
            <w:tcW w:w="9679" w:type="dxa"/>
            <w:shd w:val="clear" w:color="auto" w:fill="F7F7F7"/>
            <w:tcMar>
              <w:top w:w="225" w:type="dxa"/>
              <w:left w:w="225" w:type="dxa"/>
              <w:bottom w:w="225" w:type="dxa"/>
              <w:right w:w="225" w:type="dxa"/>
            </w:tcMar>
            <w:hideMark/>
          </w:tcPr>
          <w:p w14:paraId="01C401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w:t>
            </w:r>
          </w:p>
        </w:tc>
        <w:tc>
          <w:tcPr>
            <w:tcW w:w="4840" w:type="dxa"/>
            <w:shd w:val="clear" w:color="auto" w:fill="F7F7F7"/>
            <w:tcMar>
              <w:top w:w="225" w:type="dxa"/>
              <w:left w:w="225" w:type="dxa"/>
              <w:bottom w:w="225" w:type="dxa"/>
              <w:right w:w="225" w:type="dxa"/>
            </w:tcMar>
            <w:hideMark/>
          </w:tcPr>
          <w:p w14:paraId="577CFBA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62470695" w14:textId="77777777" w:rsidTr="00A135F5">
        <w:trPr>
          <w:trHeight w:val="360"/>
        </w:trPr>
        <w:tc>
          <w:tcPr>
            <w:tcW w:w="9679" w:type="dxa"/>
            <w:shd w:val="clear" w:color="auto" w:fill="FFFFFF"/>
            <w:tcMar>
              <w:top w:w="225" w:type="dxa"/>
              <w:left w:w="225" w:type="dxa"/>
              <w:bottom w:w="225" w:type="dxa"/>
              <w:right w:w="225" w:type="dxa"/>
            </w:tcMar>
            <w:hideMark/>
          </w:tcPr>
          <w:p w14:paraId="31DA8FC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​2021</w:t>
            </w:r>
          </w:p>
        </w:tc>
        <w:tc>
          <w:tcPr>
            <w:tcW w:w="4840" w:type="dxa"/>
            <w:shd w:val="clear" w:color="auto" w:fill="FFFFFF"/>
            <w:tcMar>
              <w:top w:w="225" w:type="dxa"/>
              <w:left w:w="225" w:type="dxa"/>
              <w:bottom w:w="225" w:type="dxa"/>
              <w:right w:w="225" w:type="dxa"/>
            </w:tcMar>
            <w:hideMark/>
          </w:tcPr>
          <w:p w14:paraId="28C9D6E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6A3EFD7F" w14:textId="77777777" w:rsidTr="00A135F5">
        <w:trPr>
          <w:trHeight w:val="360"/>
        </w:trPr>
        <w:tc>
          <w:tcPr>
            <w:tcW w:w="9679" w:type="dxa"/>
            <w:shd w:val="clear" w:color="auto" w:fill="F7F7F7"/>
            <w:tcMar>
              <w:top w:w="225" w:type="dxa"/>
              <w:left w:w="225" w:type="dxa"/>
              <w:bottom w:w="225" w:type="dxa"/>
              <w:right w:w="225" w:type="dxa"/>
            </w:tcMar>
            <w:hideMark/>
          </w:tcPr>
          <w:p w14:paraId="59D45CB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​2022</w:t>
            </w:r>
          </w:p>
        </w:tc>
        <w:tc>
          <w:tcPr>
            <w:tcW w:w="4840" w:type="dxa"/>
            <w:shd w:val="clear" w:color="auto" w:fill="F7F7F7"/>
            <w:tcMar>
              <w:top w:w="225" w:type="dxa"/>
              <w:left w:w="225" w:type="dxa"/>
              <w:bottom w:w="225" w:type="dxa"/>
              <w:right w:w="225" w:type="dxa"/>
            </w:tcMar>
            <w:hideMark/>
          </w:tcPr>
          <w:p w14:paraId="42F5C97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490DD6AA" w14:textId="77777777" w:rsidTr="00A135F5">
        <w:trPr>
          <w:trHeight w:val="360"/>
        </w:trPr>
        <w:tc>
          <w:tcPr>
            <w:tcW w:w="9679" w:type="dxa"/>
            <w:shd w:val="clear" w:color="auto" w:fill="FFFFFF"/>
            <w:tcMar>
              <w:top w:w="225" w:type="dxa"/>
              <w:left w:w="225" w:type="dxa"/>
              <w:bottom w:w="225" w:type="dxa"/>
              <w:right w:w="225" w:type="dxa"/>
            </w:tcMar>
            <w:hideMark/>
          </w:tcPr>
          <w:p w14:paraId="0D8FE97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​2023</w:t>
            </w:r>
          </w:p>
        </w:tc>
        <w:tc>
          <w:tcPr>
            <w:tcW w:w="4840" w:type="dxa"/>
            <w:shd w:val="clear" w:color="auto" w:fill="FFFFFF"/>
            <w:tcMar>
              <w:top w:w="225" w:type="dxa"/>
              <w:left w:w="225" w:type="dxa"/>
              <w:bottom w:w="225" w:type="dxa"/>
              <w:right w:w="225" w:type="dxa"/>
            </w:tcMar>
            <w:hideMark/>
          </w:tcPr>
          <w:p w14:paraId="64FC95D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0F0AD560" w14:textId="77777777" w:rsidTr="00A135F5">
        <w:trPr>
          <w:trHeight w:val="360"/>
        </w:trPr>
        <w:tc>
          <w:tcPr>
            <w:tcW w:w="9679" w:type="dxa"/>
            <w:shd w:val="clear" w:color="auto" w:fill="F7F7F7"/>
            <w:tcMar>
              <w:top w:w="225" w:type="dxa"/>
              <w:left w:w="225" w:type="dxa"/>
              <w:bottom w:w="225" w:type="dxa"/>
              <w:right w:w="225" w:type="dxa"/>
            </w:tcMar>
            <w:hideMark/>
          </w:tcPr>
          <w:p w14:paraId="32F1050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​2024</w:t>
            </w:r>
          </w:p>
        </w:tc>
        <w:tc>
          <w:tcPr>
            <w:tcW w:w="4840" w:type="dxa"/>
            <w:shd w:val="clear" w:color="auto" w:fill="F7F7F7"/>
            <w:tcMar>
              <w:top w:w="225" w:type="dxa"/>
              <w:left w:w="225" w:type="dxa"/>
              <w:bottom w:w="225" w:type="dxa"/>
              <w:right w:w="225" w:type="dxa"/>
            </w:tcMar>
            <w:hideMark/>
          </w:tcPr>
          <w:p w14:paraId="635A01F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B57B35E" w14:textId="77777777" w:rsidTr="00A135F5">
        <w:trPr>
          <w:trHeight w:val="360"/>
        </w:trPr>
        <w:tc>
          <w:tcPr>
            <w:tcW w:w="9679" w:type="dxa"/>
            <w:shd w:val="clear" w:color="auto" w:fill="FFFFFF"/>
            <w:tcMar>
              <w:top w:w="225" w:type="dxa"/>
              <w:left w:w="225" w:type="dxa"/>
              <w:bottom w:w="225" w:type="dxa"/>
              <w:right w:w="225" w:type="dxa"/>
            </w:tcMar>
            <w:hideMark/>
          </w:tcPr>
          <w:p w14:paraId="2DA8798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​2025</w:t>
            </w:r>
          </w:p>
        </w:tc>
        <w:tc>
          <w:tcPr>
            <w:tcW w:w="4840" w:type="dxa"/>
            <w:shd w:val="clear" w:color="auto" w:fill="FFFFFF"/>
            <w:tcMar>
              <w:top w:w="225" w:type="dxa"/>
              <w:left w:w="225" w:type="dxa"/>
              <w:bottom w:w="225" w:type="dxa"/>
              <w:right w:w="225" w:type="dxa"/>
            </w:tcMar>
            <w:hideMark/>
          </w:tcPr>
          <w:p w14:paraId="334AE59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06BA1F9E" w14:textId="77777777" w:rsidTr="00A135F5">
        <w:trPr>
          <w:trHeight w:val="360"/>
        </w:trPr>
        <w:tc>
          <w:tcPr>
            <w:tcW w:w="9679" w:type="dxa"/>
            <w:shd w:val="clear" w:color="auto" w:fill="F7F7F7"/>
            <w:tcMar>
              <w:top w:w="225" w:type="dxa"/>
              <w:left w:w="225" w:type="dxa"/>
              <w:bottom w:w="225" w:type="dxa"/>
              <w:right w:w="225" w:type="dxa"/>
            </w:tcMar>
            <w:hideMark/>
          </w:tcPr>
          <w:p w14:paraId="4E88F63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​2026</w:t>
            </w:r>
          </w:p>
        </w:tc>
        <w:tc>
          <w:tcPr>
            <w:tcW w:w="4840" w:type="dxa"/>
            <w:shd w:val="clear" w:color="auto" w:fill="F7F7F7"/>
            <w:tcMar>
              <w:top w:w="225" w:type="dxa"/>
              <w:left w:w="225" w:type="dxa"/>
              <w:bottom w:w="225" w:type="dxa"/>
              <w:right w:w="225" w:type="dxa"/>
            </w:tcMar>
            <w:hideMark/>
          </w:tcPr>
          <w:p w14:paraId="775B5AD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EC8360D" w14:textId="77777777" w:rsidTr="00A135F5">
        <w:trPr>
          <w:trHeight w:val="360"/>
        </w:trPr>
        <w:tc>
          <w:tcPr>
            <w:tcW w:w="9679" w:type="dxa"/>
            <w:shd w:val="clear" w:color="auto" w:fill="FFFFFF"/>
            <w:tcMar>
              <w:top w:w="225" w:type="dxa"/>
              <w:left w:w="225" w:type="dxa"/>
              <w:bottom w:w="225" w:type="dxa"/>
              <w:right w:w="225" w:type="dxa"/>
            </w:tcMar>
            <w:hideMark/>
          </w:tcPr>
          <w:p w14:paraId="2D5B949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​2027</w:t>
            </w:r>
          </w:p>
        </w:tc>
        <w:tc>
          <w:tcPr>
            <w:tcW w:w="4840" w:type="dxa"/>
            <w:shd w:val="clear" w:color="auto" w:fill="FFFFFF"/>
            <w:tcMar>
              <w:top w:w="225" w:type="dxa"/>
              <w:left w:w="225" w:type="dxa"/>
              <w:bottom w:w="225" w:type="dxa"/>
              <w:right w:w="225" w:type="dxa"/>
            </w:tcMar>
            <w:hideMark/>
          </w:tcPr>
          <w:p w14:paraId="2D60346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384DDA77" w14:textId="77777777" w:rsidTr="00A135F5">
        <w:trPr>
          <w:trHeight w:val="360"/>
        </w:trPr>
        <w:tc>
          <w:tcPr>
            <w:tcW w:w="9679" w:type="dxa"/>
            <w:shd w:val="clear" w:color="auto" w:fill="F7F7F7"/>
            <w:tcMar>
              <w:top w:w="225" w:type="dxa"/>
              <w:left w:w="225" w:type="dxa"/>
              <w:bottom w:w="225" w:type="dxa"/>
              <w:right w:w="225" w:type="dxa"/>
            </w:tcMar>
            <w:hideMark/>
          </w:tcPr>
          <w:p w14:paraId="41CE85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​2028</w:t>
            </w:r>
          </w:p>
        </w:tc>
        <w:tc>
          <w:tcPr>
            <w:tcW w:w="4840" w:type="dxa"/>
            <w:shd w:val="clear" w:color="auto" w:fill="F7F7F7"/>
            <w:tcMar>
              <w:top w:w="225" w:type="dxa"/>
              <w:left w:w="225" w:type="dxa"/>
              <w:bottom w:w="225" w:type="dxa"/>
              <w:right w:w="225" w:type="dxa"/>
            </w:tcMar>
            <w:hideMark/>
          </w:tcPr>
          <w:p w14:paraId="2AE8994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75CAB58A" w14:textId="77777777" w:rsidTr="00A135F5">
        <w:trPr>
          <w:trHeight w:val="360"/>
        </w:trPr>
        <w:tc>
          <w:tcPr>
            <w:tcW w:w="9679" w:type="dxa"/>
            <w:shd w:val="clear" w:color="auto" w:fill="FFFFFF"/>
            <w:tcMar>
              <w:top w:w="225" w:type="dxa"/>
              <w:left w:w="225" w:type="dxa"/>
              <w:bottom w:w="225" w:type="dxa"/>
              <w:right w:w="225" w:type="dxa"/>
            </w:tcMar>
            <w:hideMark/>
          </w:tcPr>
          <w:p w14:paraId="1DC2E99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​2029</w:t>
            </w:r>
          </w:p>
        </w:tc>
        <w:tc>
          <w:tcPr>
            <w:tcW w:w="4840" w:type="dxa"/>
            <w:shd w:val="clear" w:color="auto" w:fill="FFFFFF"/>
            <w:tcMar>
              <w:top w:w="225" w:type="dxa"/>
              <w:left w:w="225" w:type="dxa"/>
              <w:bottom w:w="225" w:type="dxa"/>
              <w:right w:w="225" w:type="dxa"/>
            </w:tcMar>
            <w:hideMark/>
          </w:tcPr>
          <w:p w14:paraId="5988F27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1DB15D2" w14:textId="77777777" w:rsidTr="00A135F5">
        <w:trPr>
          <w:trHeight w:val="720"/>
        </w:trPr>
        <w:tc>
          <w:tcPr>
            <w:tcW w:w="9679" w:type="dxa"/>
            <w:shd w:val="clear" w:color="auto" w:fill="F7F7F7"/>
            <w:tcMar>
              <w:top w:w="225" w:type="dxa"/>
              <w:left w:w="225" w:type="dxa"/>
              <w:bottom w:w="225" w:type="dxa"/>
              <w:right w:w="225" w:type="dxa"/>
            </w:tcMar>
            <w:hideMark/>
          </w:tcPr>
          <w:p w14:paraId="7CA3681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w:t>
            </w:r>
            <w:r w:rsidRPr="00A135F5">
              <w:rPr>
                <w:rFonts w:ascii="Segoe UI" w:eastAsia="Times New Roman" w:hAnsi="Segoe UI" w:cs="Segoe UI"/>
                <w:b/>
                <w:bCs/>
                <w:color w:val="333333"/>
                <w:kern w:val="0"/>
                <w:sz w:val="20"/>
                <w:szCs w:val="20"/>
                <w:lang w:eastAsia="en-ZA"/>
                <w14:ligatures w14:val="none"/>
              </w:rPr>
              <w:t>2030</w:t>
            </w:r>
          </w:p>
        </w:tc>
        <w:tc>
          <w:tcPr>
            <w:tcW w:w="4840" w:type="dxa"/>
            <w:shd w:val="clear" w:color="auto" w:fill="F7F7F7"/>
            <w:tcMar>
              <w:top w:w="225" w:type="dxa"/>
              <w:left w:w="225" w:type="dxa"/>
              <w:bottom w:w="225" w:type="dxa"/>
              <w:right w:w="225" w:type="dxa"/>
            </w:tcMar>
            <w:hideMark/>
          </w:tcPr>
          <w:p w14:paraId="23DC34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333333"/>
                <w:kern w:val="0"/>
                <w:sz w:val="20"/>
                <w:szCs w:val="20"/>
                <w:lang w:eastAsia="en-ZA"/>
                <w14:ligatures w14:val="none"/>
              </w:rPr>
              <w:t>​</w:t>
            </w:r>
            <w:r w:rsidRPr="00E45B14">
              <w:rPr>
                <w:rFonts w:ascii="Segoe UI" w:eastAsia="Times New Roman" w:hAnsi="Segoe UI" w:cs="Segoe UI"/>
                <w:b/>
                <w:bCs/>
                <w:i/>
                <w:iCs/>
                <w:color w:val="333333"/>
                <w:kern w:val="0"/>
                <w:sz w:val="20"/>
                <w:szCs w:val="20"/>
                <w:lang w:eastAsia="en-ZA"/>
                <w14:ligatures w14:val="none"/>
              </w:rPr>
              <w:t>20 000 *Lemoga 1</w:t>
            </w:r>
          </w:p>
        </w:tc>
      </w:tr>
      <w:tr w:rsidR="00A135F5" w:rsidRPr="00A135F5" w14:paraId="6AAFD4A3" w14:textId="77777777" w:rsidTr="00A135F5">
        <w:trPr>
          <w:trHeight w:val="360"/>
        </w:trPr>
        <w:tc>
          <w:tcPr>
            <w:tcW w:w="9679" w:type="dxa"/>
            <w:shd w:val="clear" w:color="auto" w:fill="FFFFFF"/>
            <w:tcMar>
              <w:top w:w="225" w:type="dxa"/>
              <w:left w:w="225" w:type="dxa"/>
              <w:bottom w:w="225" w:type="dxa"/>
              <w:right w:w="225" w:type="dxa"/>
            </w:tcMar>
            <w:hideMark/>
          </w:tcPr>
          <w:p w14:paraId="5CE0E84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Palomoka</w:t>
            </w:r>
          </w:p>
        </w:tc>
        <w:tc>
          <w:tcPr>
            <w:tcW w:w="4840" w:type="dxa"/>
            <w:shd w:val="clear" w:color="auto" w:fill="FFFFFF"/>
            <w:tcMar>
              <w:top w:w="225" w:type="dxa"/>
              <w:left w:w="225" w:type="dxa"/>
              <w:bottom w:w="225" w:type="dxa"/>
              <w:right w:w="225" w:type="dxa"/>
            </w:tcMar>
            <w:hideMark/>
          </w:tcPr>
          <w:p w14:paraId="3B3B3D6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​500 000</w:t>
            </w:r>
          </w:p>
        </w:tc>
      </w:tr>
      <w:tr w:rsidR="00A135F5" w:rsidRPr="00A135F5" w14:paraId="2BAB6146" w14:textId="77777777" w:rsidTr="00A135F5">
        <w:trPr>
          <w:trHeight w:val="483"/>
        </w:trPr>
        <w:tc>
          <w:tcPr>
            <w:tcW w:w="9679" w:type="dxa"/>
            <w:shd w:val="clear" w:color="auto" w:fill="F7F7F7"/>
            <w:tcMar>
              <w:top w:w="225" w:type="dxa"/>
              <w:left w:w="225" w:type="dxa"/>
              <w:bottom w:w="225" w:type="dxa"/>
              <w:right w:w="225" w:type="dxa"/>
            </w:tcMar>
            <w:hideMark/>
          </w:tcPr>
          <w:p w14:paraId="767D55D7" w14:textId="77777777" w:rsidR="00A135F5" w:rsidRPr="00E45B14" w:rsidRDefault="00A135F5" w:rsidP="00A135F5">
            <w:pPr>
              <w:spacing w:after="225" w:line="240" w:lineRule="auto"/>
              <w:jc w:val="both"/>
              <w:rPr>
                <w:rFonts w:ascii="Segoe UI" w:eastAsia="Times New Roman" w:hAnsi="Segoe UI" w:cs="Segoe UI"/>
                <w:i/>
                <w:iCs/>
                <w:color w:val="333333"/>
                <w:kern w:val="0"/>
                <w:sz w:val="20"/>
                <w:szCs w:val="20"/>
                <w:lang w:eastAsia="en-ZA"/>
                <w14:ligatures w14:val="none"/>
              </w:rPr>
            </w:pPr>
            <w:r w:rsidRPr="00E45B14">
              <w:rPr>
                <w:rFonts w:ascii="Segoe UI" w:eastAsia="Times New Roman" w:hAnsi="Segoe UI" w:cs="Segoe UI"/>
                <w:i/>
                <w:iCs/>
                <w:color w:val="333333"/>
                <w:kern w:val="0"/>
                <w:sz w:val="20"/>
                <w:szCs w:val="20"/>
                <w:lang w:eastAsia="en-ZA"/>
                <w14:ligatures w14:val="none"/>
              </w:rPr>
              <w:t>*​Lemoga 1: E kgaoleditšwe go kgaoletšo ya Bophelo ka moka ya R500 000 </w:t>
            </w:r>
          </w:p>
        </w:tc>
        <w:tc>
          <w:tcPr>
            <w:tcW w:w="4840" w:type="dxa"/>
            <w:shd w:val="clear" w:color="auto" w:fill="F7F7F7"/>
            <w:tcMar>
              <w:top w:w="225" w:type="dxa"/>
              <w:left w:w="225" w:type="dxa"/>
              <w:bottom w:w="225" w:type="dxa"/>
              <w:right w:w="225" w:type="dxa"/>
            </w:tcMar>
            <w:hideMark/>
          </w:tcPr>
          <w:p w14:paraId="4153172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w:t>
            </w:r>
          </w:p>
        </w:tc>
      </w:tr>
    </w:tbl>
    <w:p w14:paraId="68BF7FD0"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Lemoga gore ge dipušetšo tša dipeeletšo di hlakantšhitšwe go matlotlo ao </w:t>
      </w:r>
      <w:proofErr w:type="gramStart"/>
      <w:r w:rsidRPr="00A135F5">
        <w:rPr>
          <w:rFonts w:ascii="Segoe UI" w:eastAsia="Times New Roman" w:hAnsi="Segoe UI" w:cs="Segoe UI"/>
          <w:color w:val="333333"/>
          <w:kern w:val="0"/>
          <w:sz w:val="20"/>
          <w:szCs w:val="20"/>
          <w:lang w:eastAsia="en-ZA"/>
          <w14:ligatures w14:val="none"/>
        </w:rPr>
        <w:t>a</w:t>
      </w:r>
      <w:proofErr w:type="gramEnd"/>
      <w:r w:rsidRPr="00A135F5">
        <w:rPr>
          <w:rFonts w:ascii="Segoe UI" w:eastAsia="Times New Roman" w:hAnsi="Segoe UI" w:cs="Segoe UI"/>
          <w:color w:val="333333"/>
          <w:kern w:val="0"/>
          <w:sz w:val="20"/>
          <w:szCs w:val="20"/>
          <w:lang w:eastAsia="en-ZA"/>
          <w14:ligatures w14:val="none"/>
        </w:rPr>
        <w:t xml:space="preserve"> abetšwego, mašaledi a ka fetiša bobedi bja kgaoletšo ya ngwaga ka ngwaga le ya bophelo ka moka. Koketšo ya matlotlo a go dipušetšo go diakhaonte tše ga e ame kgaoletšo ya ngwaga ka ngwaga goba kgaoletšo ya bophelo ka moka. </w:t>
      </w:r>
    </w:p>
    <w:p w14:paraId="1597300C"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Mohlala: ge eba motho o beeleditše R36 000 ka ngwaga wa kelo wa 2021 le pušetšo ya peeletšo ke tswala ya R5 000, yeo e oketšegago, palomoka e tlo ba R41 000. Palo ya tswala ya R5000 ga e tšewe bjale ka kabelo.</w:t>
      </w:r>
    </w:p>
    <w:p w14:paraId="641AFBE6" w14:textId="1C1F9B3C"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Se se ka fapana le ge motho a goga poelo ya tswala (go ya ka mohlala wa ka godimo R5000) gomme a beeletša palo yeo go akhaonte ya go swana ya peeletšo ya go se tšhelelwe, palo yeo ka kabelo e mpsha le kamano ya bobedi bja dikgaoletšo tša ngwaga le ngwaga le bophelo ka moka.  Molawana wa go swana o tla dirišwa ge eba karolo efe goba efe ya matlotlo e gogilwe gape e beeleditšwe gape ka </w:t>
      </w:r>
      <w:proofErr w:type="gramStart"/>
      <w:r w:rsidRPr="00A135F5">
        <w:rPr>
          <w:rFonts w:ascii="Segoe UI" w:eastAsia="Times New Roman" w:hAnsi="Segoe UI" w:cs="Segoe UI"/>
          <w:color w:val="333333"/>
          <w:kern w:val="0"/>
          <w:sz w:val="20"/>
          <w:szCs w:val="20"/>
          <w:lang w:eastAsia="en-ZA"/>
          <w14:ligatures w14:val="none"/>
        </w:rPr>
        <w:t>go</w:t>
      </w:r>
      <w:proofErr w:type="gramEnd"/>
      <w:r w:rsidRPr="00A135F5">
        <w:rPr>
          <w:rFonts w:ascii="Segoe UI" w:eastAsia="Times New Roman" w:hAnsi="Segoe UI" w:cs="Segoe UI"/>
          <w:color w:val="333333"/>
          <w:kern w:val="0"/>
          <w:sz w:val="20"/>
          <w:szCs w:val="20"/>
          <w:lang w:eastAsia="en-ZA"/>
          <w14:ligatures w14:val="none"/>
        </w:rPr>
        <w:t xml:space="preserve"> akhaonte e tee ya peeletšo ya go se tšhelelwe goba peeletšo enngwe ya motšhelo wa go se tšhelelwe.  </w:t>
      </w:r>
    </w:p>
    <w:p w14:paraId="7A3E8197"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Diphetišo magarenga ga diakhaonte tša dipeeletšo tša go se tšhelewe di thomile go šoma go tloga ka la 1 Mopitlo 2018. Batswadi ba ka beeletša legatong la ngwana wa bona. Ngwana o tla diriša dikgaoletšo tša gagwe tša ngwaga ka ngwaga goba dikgaoletšo tša bophelo ka moka.</w:t>
      </w:r>
    </w:p>
    <w:p w14:paraId="4AFE724B"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Diakhaonte tša dipeeletšo tša go se tšhelelwe di ka se dirišwe bjale ka diakhaonte tša ditransekšene.</w:t>
      </w:r>
    </w:p>
    <w:p w14:paraId="1E738B94"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Debit goba stop orders le ditransekšene tša ATM di ka se kgonagale go tšwa go diakhaonte tše.</w:t>
      </w:r>
    </w:p>
    <w:p w14:paraId="51BE688F"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Mehlala ya diakhaonte tša go khwalifaya bjale ka TFI</w:t>
      </w:r>
    </w:p>
    <w:p w14:paraId="10BE0DD8"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Ditipositi tša go se fetoge (Fixed deposits)</w:t>
      </w:r>
    </w:p>
    <w:p w14:paraId="6625CD6A"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Unit trusts (dikimi tša kgoboketšo ya dipeeletšo)</w:t>
      </w:r>
    </w:p>
    <w:p w14:paraId="53465351"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Dipholisi tše itšeng tša khumišo tšeo di ntšhitšwego ke di inšorense tša sebaka se se telele.</w:t>
      </w:r>
    </w:p>
    <w:p w14:paraId="4BF73546"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Ditšweletšwa tša dipeeletšo tša go kgokaganywa (linked investment products)</w:t>
      </w:r>
    </w:p>
    <w:p w14:paraId="65C39904"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Exchange traded funds (ETFs) tšeo di hlophilwego bjale ka dikimi tša kgoboketšo ya dipeeletšo.</w:t>
      </w:r>
    </w:p>
    <w:p w14:paraId="1BD21F73"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Na ke swanetše go dira eng se se latelago?</w:t>
      </w:r>
    </w:p>
    <w:p w14:paraId="670D2EF4" w14:textId="396A3002"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Nyakišiša go tšwa go mofana ka tirelo ka ga peeletšo ya dipeeletšo tša go se lefele motšhelo.</w:t>
      </w:r>
    </w:p>
    <w:p w14:paraId="7FCF3EF9" w14:textId="77777777" w:rsidR="00A135F5" w:rsidRPr="00A135F5" w:rsidRDefault="00A135F5" w:rsidP="00A135F5">
      <w:pPr>
        <w:shd w:val="clear" w:color="auto" w:fill="FFFFFF"/>
        <w:spacing w:before="100" w:beforeAutospacing="1" w:after="100" w:afterAutospacing="1"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Bafana ka ditirelo batla fa SARS, gabedi ka ngwaga, tshedimošo yeo e latelago:</w:t>
      </w:r>
    </w:p>
    <w:p w14:paraId="4CAFCBB8"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Palomoka ya dikabelo tša ngwaga o mongwe le o mongwe wa motšhelo;</w:t>
      </w:r>
    </w:p>
    <w:p w14:paraId="0F273607"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Palomoka ya tšhelete yeo e gogilwego ka ngwaga o mongwe le o mongwe wa motšhelo;</w:t>
      </w:r>
    </w:p>
    <w:p w14:paraId="6E505866"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Palomoka ya tšhelete yeo e fetišeditšwego ka ngwaga o mongwe le o mongwe wa motšhelo;</w:t>
      </w:r>
    </w:p>
    <w:p w14:paraId="1B5C2131"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Palomoka ya dipoelo tša dipeeletšo, mohlala: tswala, dikabelo, tahlegelo ya matlotlo le dipoelo tša matlotlo.</w:t>
      </w:r>
    </w:p>
    <w:p w14:paraId="38720A13"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Bafana ka tirelo ba tla fa balefela motšhelo ba tshedimošo ye ka go fana ka setifikeiti sa  IT3(s) sa Peeletšo ya go se Tšhelelwe.</w:t>
      </w:r>
    </w:p>
    <w:p w14:paraId="4BB46EC5" w14:textId="77777777" w:rsidR="00D46495" w:rsidRDefault="00D46495" w:rsidP="00A135F5">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C2"/>
    <w:multiLevelType w:val="multilevel"/>
    <w:tmpl w:val="62D4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A6EF0"/>
    <w:multiLevelType w:val="multilevel"/>
    <w:tmpl w:val="696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4429A"/>
    <w:multiLevelType w:val="multilevel"/>
    <w:tmpl w:val="821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55188"/>
    <w:multiLevelType w:val="multilevel"/>
    <w:tmpl w:val="3EB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247DF"/>
    <w:multiLevelType w:val="multilevel"/>
    <w:tmpl w:val="FE4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29291">
    <w:abstractNumId w:val="3"/>
  </w:num>
  <w:num w:numId="2" w16cid:durableId="2089421365">
    <w:abstractNumId w:val="0"/>
  </w:num>
  <w:num w:numId="3" w16cid:durableId="1306083462">
    <w:abstractNumId w:val="4"/>
  </w:num>
  <w:num w:numId="4" w16cid:durableId="639068781">
    <w:abstractNumId w:val="1"/>
  </w:num>
  <w:num w:numId="5" w16cid:durableId="89334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F5"/>
    <w:rsid w:val="0042596D"/>
    <w:rsid w:val="009F46F4"/>
    <w:rsid w:val="00A135F5"/>
    <w:rsid w:val="00A9072D"/>
    <w:rsid w:val="00CD1B6E"/>
    <w:rsid w:val="00D3704E"/>
    <w:rsid w:val="00D46495"/>
    <w:rsid w:val="00E45B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8EEB"/>
  <w15:chartTrackingRefBased/>
  <w15:docId w15:val="{6AD79E8E-D6EC-4A7A-8058-58AF29A3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9776">
      <w:bodyDiv w:val="1"/>
      <w:marLeft w:val="0"/>
      <w:marRight w:val="0"/>
      <w:marTop w:val="0"/>
      <w:marBottom w:val="0"/>
      <w:divBdr>
        <w:top w:val="none" w:sz="0" w:space="0" w:color="auto"/>
        <w:left w:val="none" w:sz="0" w:space="0" w:color="auto"/>
        <w:bottom w:val="none" w:sz="0" w:space="0" w:color="auto"/>
        <w:right w:val="none" w:sz="0" w:space="0" w:color="auto"/>
      </w:divBdr>
      <w:divsChild>
        <w:div w:id="1253658787">
          <w:marLeft w:val="0"/>
          <w:marRight w:val="0"/>
          <w:marTop w:val="0"/>
          <w:marBottom w:val="0"/>
          <w:divBdr>
            <w:top w:val="none" w:sz="0" w:space="0" w:color="auto"/>
            <w:left w:val="none" w:sz="0" w:space="0" w:color="auto"/>
            <w:bottom w:val="none" w:sz="0" w:space="0" w:color="auto"/>
            <w:right w:val="none" w:sz="0" w:space="0" w:color="auto"/>
          </w:divBdr>
        </w:div>
        <w:div w:id="243684674">
          <w:marLeft w:val="0"/>
          <w:marRight w:val="0"/>
          <w:marTop w:val="0"/>
          <w:marBottom w:val="0"/>
          <w:divBdr>
            <w:top w:val="none" w:sz="0" w:space="0" w:color="auto"/>
            <w:left w:val="none" w:sz="0" w:space="0" w:color="auto"/>
            <w:bottom w:val="none" w:sz="0" w:space="0" w:color="auto"/>
            <w:right w:val="none" w:sz="0" w:space="0" w:color="auto"/>
          </w:divBdr>
        </w:div>
        <w:div w:id="1721438913">
          <w:marLeft w:val="0"/>
          <w:marRight w:val="0"/>
          <w:marTop w:val="0"/>
          <w:marBottom w:val="0"/>
          <w:divBdr>
            <w:top w:val="none" w:sz="0" w:space="0" w:color="auto"/>
            <w:left w:val="none" w:sz="0" w:space="0" w:color="auto"/>
            <w:bottom w:val="none" w:sz="0" w:space="0" w:color="auto"/>
            <w:right w:val="none" w:sz="0" w:space="0" w:color="auto"/>
          </w:divBdr>
        </w:div>
        <w:div w:id="994337918">
          <w:marLeft w:val="0"/>
          <w:marRight w:val="0"/>
          <w:marTop w:val="0"/>
          <w:marBottom w:val="0"/>
          <w:divBdr>
            <w:top w:val="none" w:sz="0" w:space="0" w:color="auto"/>
            <w:left w:val="none" w:sz="0" w:space="0" w:color="auto"/>
            <w:bottom w:val="none" w:sz="0" w:space="0" w:color="auto"/>
            <w:right w:val="none" w:sz="0" w:space="0" w:color="auto"/>
          </w:divBdr>
        </w:div>
        <w:div w:id="193666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GMK</cp:lastModifiedBy>
  <cp:revision>2</cp:revision>
  <dcterms:created xsi:type="dcterms:W3CDTF">2023-11-20T15:31:00Z</dcterms:created>
  <dcterms:modified xsi:type="dcterms:W3CDTF">2023-11-20T15:31:00Z</dcterms:modified>
</cp:coreProperties>
</file>