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90D3" w14:textId="7C3CB1F3"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color w:val="0070C0"/>
          <w:kern w:val="0"/>
          <w:sz w:val="36"/>
          <w:szCs w:val="36"/>
          <w:lang w:eastAsia="en-ZA"/>
          <w14:ligatures w14:val="none"/>
        </w:rPr>
      </w:pPr>
      <w:r w:rsidRPr="00385F49">
        <w:rPr>
          <w:rFonts w:ascii="Segoe UI" w:eastAsia="Times New Roman" w:hAnsi="Segoe UI" w:cs="Segoe UI"/>
          <w:color w:val="0070C0"/>
          <w:kern w:val="0"/>
          <w:sz w:val="36"/>
          <w:szCs w:val="36"/>
          <w:lang w:eastAsia="en-ZA"/>
          <w14:ligatures w14:val="none"/>
        </w:rPr>
        <w:t>Trusts</w:t>
      </w:r>
    </w:p>
    <w:p w14:paraId="7FCDC9E6" w14:textId="567016B9"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Wat is nuut?</w:t>
      </w:r>
    </w:p>
    <w:p w14:paraId="14C7769E" w14:textId="1C737960" w:rsidR="00385F49" w:rsidRPr="00385F49" w:rsidRDefault="00385F49" w:rsidP="00385F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15 September 2023 - Versterkings tot voordelige eienaarskapsinligting van trusts</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SARS mik om </w:t>
      </w:r>
      <w:r w:rsidR="001D2C23">
        <w:rPr>
          <w:rFonts w:ascii="Segoe UI" w:eastAsia="Times New Roman" w:hAnsi="Segoe UI" w:cs="Segoe UI"/>
          <w:color w:val="333333"/>
          <w:kern w:val="0"/>
          <w:sz w:val="20"/>
          <w:szCs w:val="20"/>
          <w:lang w:eastAsia="en-ZA"/>
          <w14:ligatures w14:val="none"/>
        </w:rPr>
        <w:t xml:space="preserve">rekord te hou van </w:t>
      </w:r>
      <w:r w:rsidRPr="00385F49">
        <w:rPr>
          <w:rFonts w:ascii="Segoe UI" w:eastAsia="Times New Roman" w:hAnsi="Segoe UI" w:cs="Segoe UI"/>
          <w:color w:val="333333"/>
          <w:kern w:val="0"/>
          <w:sz w:val="20"/>
          <w:szCs w:val="20"/>
          <w:lang w:eastAsia="en-ZA"/>
          <w14:ligatures w14:val="none"/>
        </w:rPr>
        <w:t xml:space="preserve">alle voordelige eienaars van geregistreerde trusts om aan die vereistes van die </w:t>
      </w:r>
      <w:r w:rsidR="001D2C23">
        <w:rPr>
          <w:rFonts w:ascii="Segoe UI" w:eastAsia="Times New Roman" w:hAnsi="Segoe UI" w:cs="Segoe UI"/>
          <w:color w:val="333333"/>
          <w:kern w:val="0"/>
          <w:sz w:val="20"/>
          <w:szCs w:val="20"/>
          <w:lang w:eastAsia="en-ZA"/>
          <w14:ligatures w14:val="none"/>
        </w:rPr>
        <w:t>F</w:t>
      </w:r>
      <w:r w:rsidRPr="00385F49">
        <w:rPr>
          <w:rFonts w:ascii="Segoe UI" w:eastAsia="Times New Roman" w:hAnsi="Segoe UI" w:cs="Segoe UI"/>
          <w:color w:val="333333"/>
          <w:kern w:val="0"/>
          <w:sz w:val="20"/>
          <w:szCs w:val="20"/>
          <w:lang w:eastAsia="en-ZA"/>
          <w14:ligatures w14:val="none"/>
        </w:rPr>
        <w:t xml:space="preserve">inansiële </w:t>
      </w:r>
      <w:r w:rsidR="001D2C23">
        <w:rPr>
          <w:rFonts w:ascii="Segoe UI" w:eastAsia="Times New Roman" w:hAnsi="Segoe UI" w:cs="Segoe UI"/>
          <w:color w:val="333333"/>
          <w:kern w:val="0"/>
          <w:sz w:val="20"/>
          <w:szCs w:val="20"/>
          <w:lang w:eastAsia="en-ZA"/>
          <w14:ligatures w14:val="none"/>
        </w:rPr>
        <w:t>A</w:t>
      </w:r>
      <w:r w:rsidRPr="00385F49">
        <w:rPr>
          <w:rFonts w:ascii="Segoe UI" w:eastAsia="Times New Roman" w:hAnsi="Segoe UI" w:cs="Segoe UI"/>
          <w:color w:val="333333"/>
          <w:kern w:val="0"/>
          <w:sz w:val="20"/>
          <w:szCs w:val="20"/>
          <w:lang w:eastAsia="en-ZA"/>
          <w14:ligatures w14:val="none"/>
        </w:rPr>
        <w:t>ksietaak</w:t>
      </w:r>
      <w:r w:rsidR="001D2C23">
        <w:rPr>
          <w:rFonts w:ascii="Segoe UI" w:eastAsia="Times New Roman" w:hAnsi="Segoe UI" w:cs="Segoe UI"/>
          <w:color w:val="333333"/>
          <w:kern w:val="0"/>
          <w:sz w:val="20"/>
          <w:szCs w:val="20"/>
          <w:lang w:eastAsia="en-ZA"/>
          <w14:ligatures w14:val="none"/>
        </w:rPr>
        <w:t>mag</w:t>
      </w:r>
      <w:r w:rsidRPr="00385F49">
        <w:rPr>
          <w:rFonts w:ascii="Segoe UI" w:eastAsia="Times New Roman" w:hAnsi="Segoe UI" w:cs="Segoe UI"/>
          <w:color w:val="333333"/>
          <w:kern w:val="0"/>
          <w:sz w:val="20"/>
          <w:szCs w:val="20"/>
          <w:lang w:eastAsia="en-ZA"/>
          <w14:ligatures w14:val="none"/>
        </w:rPr>
        <w:t xml:space="preserve"> (FATF) te voldoen. Ten opsigte hiervan moet bepaalde inligting deur eFiling ingedien word. Sodanige dokumente kan insluit maar is nie noodwendig beperk </w:t>
      </w:r>
      <w:r w:rsidR="001D2C23">
        <w:rPr>
          <w:rFonts w:ascii="Segoe UI" w:eastAsia="Times New Roman" w:hAnsi="Segoe UI" w:cs="Segoe UI"/>
          <w:color w:val="333333"/>
          <w:kern w:val="0"/>
          <w:sz w:val="20"/>
          <w:szCs w:val="20"/>
          <w:lang w:eastAsia="en-ZA"/>
          <w14:ligatures w14:val="none"/>
        </w:rPr>
        <w:t xml:space="preserve">nie </w:t>
      </w:r>
      <w:r w:rsidRPr="00385F49">
        <w:rPr>
          <w:rFonts w:ascii="Segoe UI" w:eastAsia="Times New Roman" w:hAnsi="Segoe UI" w:cs="Segoe UI"/>
          <w:color w:val="333333"/>
          <w:kern w:val="0"/>
          <w:sz w:val="20"/>
          <w:szCs w:val="20"/>
          <w:lang w:eastAsia="en-ZA"/>
          <w14:ligatures w14:val="none"/>
        </w:rPr>
        <w:t>tot</w:t>
      </w:r>
      <w:r w:rsidR="001D2C23">
        <w:rPr>
          <w:rFonts w:ascii="Segoe UI" w:eastAsia="Times New Roman" w:hAnsi="Segoe UI" w:cs="Segoe UI"/>
          <w:color w:val="333333"/>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die volgende:</w:t>
      </w:r>
    </w:p>
    <w:p w14:paraId="431E3AD4" w14:textId="77777777" w:rsidR="00385F49" w:rsidRPr="00385F49" w:rsidRDefault="00385F49" w:rsidP="00385F49">
      <w:pPr>
        <w:numPr>
          <w:ilvl w:val="0"/>
          <w:numId w:val="2"/>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79C3B00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 Organogram, illustrasie of skematiese diagram wat die effektiewe beheer van die trust aandui. Waar die voordelige eienaarskap in die vorm van ander wetlike reëlings of wetlike entiteite is, moet dit in 'n apparate aanhegsel verskaf word.</w:t>
      </w:r>
    </w:p>
    <w:p w14:paraId="6344F4A7"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 Excel-sigblad wat die bogenoemde inligting aandui; of</w:t>
      </w:r>
    </w:p>
    <w:p w14:paraId="676A8B19" w14:textId="77777777" w:rsidR="00385F49" w:rsidRPr="00385F49" w:rsidRDefault="00385F49" w:rsidP="00385F49">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Sodanige ander dokument(e) wat oor die voordelige eienaarskap ten opsigte van die trust sal uitwy.</w:t>
      </w:r>
    </w:p>
    <w:p w14:paraId="7D673584" w14:textId="4BAA7869"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Met die vaslegging van die voordelige eienaarskapsinligting is dit verpligtend vir die huidige jaar se opgawe dat minstens een dokument</w:t>
      </w:r>
      <w:r w:rsidR="001D2C23">
        <w:rPr>
          <w:rFonts w:ascii="Segoe UI" w:eastAsia="Times New Roman" w:hAnsi="Segoe UI" w:cs="Segoe UI"/>
          <w:color w:val="333333"/>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wat met die voordelige eienaarskapsinligting verband hou</w:t>
      </w:r>
      <w:r w:rsidR="001D2C23">
        <w:rPr>
          <w:rFonts w:ascii="Segoe UI" w:eastAsia="Times New Roman" w:hAnsi="Segoe UI" w:cs="Segoe UI"/>
          <w:color w:val="333333"/>
          <w:kern w:val="0"/>
          <w:sz w:val="20"/>
          <w:szCs w:val="20"/>
          <w:lang w:eastAsia="en-ZA"/>
          <w14:ligatures w14:val="none"/>
        </w:rPr>
        <w:t xml:space="preserve">, </w:t>
      </w:r>
      <w:r w:rsidR="001D2C23" w:rsidRPr="00385F49">
        <w:rPr>
          <w:rFonts w:ascii="Segoe UI" w:eastAsia="Times New Roman" w:hAnsi="Segoe UI" w:cs="Segoe UI"/>
          <w:color w:val="333333"/>
          <w:kern w:val="0"/>
          <w:sz w:val="20"/>
          <w:szCs w:val="20"/>
          <w:lang w:eastAsia="en-ZA"/>
          <w14:ligatures w14:val="none"/>
        </w:rPr>
        <w:t>moet ingedien word</w:t>
      </w:r>
      <w:r w:rsidRPr="00385F49">
        <w:rPr>
          <w:rFonts w:ascii="Segoe UI" w:eastAsia="Times New Roman" w:hAnsi="Segoe UI" w:cs="Segoe UI"/>
          <w:color w:val="333333"/>
          <w:kern w:val="0"/>
          <w:sz w:val="20"/>
          <w:szCs w:val="20"/>
          <w:lang w:eastAsia="en-ZA"/>
          <w14:ligatures w14:val="none"/>
        </w:rPr>
        <w:t>. In die geval waar daar meer as 20 voordelige eienaars is, moet die belastingpligtige 'n stawende dokument oplaai wat die addisionele voordelige eienaar(s) aandui.</w:t>
      </w:r>
    </w:p>
    <w:p w14:paraId="7B7CF752" w14:textId="03F54498"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Alle notules, uitsluitend dié wat oor die interne trusteebestuursreëlings en/of administratiewe aangeleenthede handel, moet ingedien word.</w:t>
      </w:r>
    </w:p>
    <w:p w14:paraId="0428F410" w14:textId="77777777" w:rsidR="00385F49" w:rsidRPr="00385F49" w:rsidRDefault="00385F49" w:rsidP="00385F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1 Augustus 2023 - Bywerking tot die uitkering van fondse aan nie-inwonende trusts deur inwonende trusts</w:t>
      </w:r>
    </w:p>
    <w:p w14:paraId="3227B340" w14:textId="57ABD94B"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Dit was praktyk by SARS om nie die vrystelling van fondse goed te keur wanneer inwonende trusts </w:t>
      </w:r>
      <w:r w:rsidR="00A97693">
        <w:rPr>
          <w:rFonts w:ascii="Segoe UI" w:eastAsia="Times New Roman" w:hAnsi="Segoe UI" w:cs="Segoe UI"/>
          <w:color w:val="333333"/>
          <w:kern w:val="0"/>
          <w:sz w:val="20"/>
          <w:szCs w:val="20"/>
          <w:lang w:eastAsia="en-ZA"/>
          <w14:ligatures w14:val="none"/>
        </w:rPr>
        <w:t>uitkerings</w:t>
      </w:r>
      <w:r w:rsidRPr="00385F49">
        <w:rPr>
          <w:rFonts w:ascii="Segoe UI" w:eastAsia="Times New Roman" w:hAnsi="Segoe UI" w:cs="Segoe UI"/>
          <w:color w:val="333333"/>
          <w:kern w:val="0"/>
          <w:sz w:val="20"/>
          <w:szCs w:val="20"/>
          <w:lang w:eastAsia="en-ZA"/>
          <w14:ligatures w14:val="none"/>
        </w:rPr>
        <w:t xml:space="preserve"> aan nie-inwonende trusts wil maak nie. Na gelang van navrae in hierdie verband, verskaf SARS helderheid oor sy </w:t>
      </w:r>
      <w:r w:rsidR="00A97693">
        <w:rPr>
          <w:rFonts w:ascii="Segoe UI" w:eastAsia="Times New Roman" w:hAnsi="Segoe UI" w:cs="Segoe UI"/>
          <w:color w:val="333333"/>
          <w:kern w:val="0"/>
          <w:sz w:val="20"/>
          <w:szCs w:val="20"/>
          <w:lang w:eastAsia="en-ZA"/>
          <w14:ligatures w14:val="none"/>
        </w:rPr>
        <w:t>standpunt</w:t>
      </w:r>
      <w:r w:rsidRPr="00385F49">
        <w:rPr>
          <w:rFonts w:ascii="Segoe UI" w:eastAsia="Times New Roman" w:hAnsi="Segoe UI" w:cs="Segoe UI"/>
          <w:color w:val="333333"/>
          <w:kern w:val="0"/>
          <w:sz w:val="20"/>
          <w:szCs w:val="20"/>
          <w:lang w:eastAsia="en-ZA"/>
          <w14:ligatures w14:val="none"/>
        </w:rPr>
        <w:t xml:space="preserve"> </w:t>
      </w:r>
      <w:r w:rsidR="00A97693">
        <w:rPr>
          <w:rFonts w:ascii="Segoe UI" w:eastAsia="Times New Roman" w:hAnsi="Segoe UI" w:cs="Segoe UI"/>
          <w:color w:val="333333"/>
          <w:kern w:val="0"/>
          <w:sz w:val="20"/>
          <w:szCs w:val="20"/>
          <w:lang w:eastAsia="en-ZA"/>
          <w14:ligatures w14:val="none"/>
        </w:rPr>
        <w:t>in hierdie verband</w:t>
      </w:r>
      <w:r w:rsidRPr="00385F49">
        <w:rPr>
          <w:rFonts w:ascii="Segoe UI" w:eastAsia="Times New Roman" w:hAnsi="Segoe UI" w:cs="Segoe UI"/>
          <w:color w:val="333333"/>
          <w:kern w:val="0"/>
          <w:sz w:val="20"/>
          <w:szCs w:val="20"/>
          <w:lang w:eastAsia="en-ZA"/>
          <w14:ligatures w14:val="none"/>
        </w:rPr>
        <w:t xml:space="preserve"> en bevestig dat ons goedkeuring vir die vrystelling van fondse/bedrae aan nie-inwonende trusts sal oorweeg. Die proses om die nodige goedkeuring te </w:t>
      </w:r>
      <w:r w:rsidR="00A97693">
        <w:rPr>
          <w:rFonts w:ascii="Segoe UI" w:eastAsia="Times New Roman" w:hAnsi="Segoe UI" w:cs="Segoe UI"/>
          <w:color w:val="333333"/>
          <w:kern w:val="0"/>
          <w:sz w:val="20"/>
          <w:szCs w:val="20"/>
          <w:lang w:eastAsia="en-ZA"/>
          <w14:ligatures w14:val="none"/>
        </w:rPr>
        <w:t>bekom</w:t>
      </w:r>
      <w:r w:rsidRPr="00385F49">
        <w:rPr>
          <w:rFonts w:ascii="Segoe UI" w:eastAsia="Times New Roman" w:hAnsi="Segoe UI" w:cs="Segoe UI"/>
          <w:color w:val="333333"/>
          <w:kern w:val="0"/>
          <w:sz w:val="20"/>
          <w:szCs w:val="20"/>
          <w:lang w:eastAsia="en-ZA"/>
          <w14:ligatures w14:val="none"/>
        </w:rPr>
        <w:t xml:space="preserve"> is om aansoek te doen vir 'n ongerekenariseerde brief van nakoming deur 'n e-pos </w:t>
      </w:r>
      <w:r w:rsidR="00A97693">
        <w:rPr>
          <w:rFonts w:ascii="Segoe UI" w:eastAsia="Times New Roman" w:hAnsi="Segoe UI" w:cs="Segoe UI"/>
          <w:color w:val="333333"/>
          <w:kern w:val="0"/>
          <w:sz w:val="20"/>
          <w:szCs w:val="20"/>
          <w:lang w:eastAsia="en-ZA"/>
          <w14:ligatures w14:val="none"/>
        </w:rPr>
        <w:t>aa</w:t>
      </w:r>
      <w:r w:rsidRPr="00385F49">
        <w:rPr>
          <w:rFonts w:ascii="Segoe UI" w:eastAsia="Times New Roman" w:hAnsi="Segoe UI" w:cs="Segoe UI"/>
          <w:color w:val="333333"/>
          <w:kern w:val="0"/>
          <w:sz w:val="20"/>
          <w:szCs w:val="20"/>
          <w:lang w:eastAsia="en-ZA"/>
          <w14:ligatures w14:val="none"/>
        </w:rPr>
        <w:t xml:space="preserve">n </w:t>
      </w:r>
      <w:r w:rsidRPr="00370E55">
        <w:rPr>
          <w:rFonts w:ascii="Segoe UI" w:eastAsia="Times New Roman" w:hAnsi="Segoe UI" w:cs="Segoe UI"/>
          <w:color w:val="0070C0"/>
          <w:kern w:val="0"/>
          <w:sz w:val="20"/>
          <w:szCs w:val="20"/>
          <w:u w:val="single"/>
          <w:lang w:eastAsia="en-ZA"/>
          <w14:ligatures w14:val="none"/>
        </w:rPr>
        <w:t>MLCA@sars.gov.za</w:t>
      </w:r>
      <w:r w:rsidRPr="00370E55">
        <w:rPr>
          <w:rFonts w:ascii="Segoe UI" w:eastAsia="Times New Roman" w:hAnsi="Segoe UI" w:cs="Segoe UI"/>
          <w:color w:val="0070C0"/>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te stuur.</w:t>
      </w:r>
      <w:hyperlink r:id="rId5" w:history="1"/>
    </w:p>
    <w:p w14:paraId="381462E3"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dra kennis van die feit dat die Suid-Afrikaanse Reserwebank (SARB) bepaalde ruilbeheervereistes verslap het, maar het besluit, gebaseer op die risiko's betrokke, om die bogenoemde vereiste in te stel om die risiko's te mitigeer.</w:t>
      </w:r>
    </w:p>
    <w:p w14:paraId="012260A1"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sal verifiëringsprosesse uitvoer om te verseker dat streng vertolking van die toepaslike artikels van die wet nagekom word. Let wel dat die nie-inwonende trust 'n begunstigde van die inwonende trust moet wees en dat die verdeling slegs deur SARS oorweeg sal word indien dit aan die terme en voorwaardes in die trustinstrument van die inwonende trust voldoen.</w:t>
      </w:r>
    </w:p>
    <w:p w14:paraId="1EE1C2E1" w14:textId="567C5172"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SARS sal slegs sodanige </w:t>
      </w:r>
      <w:r w:rsidR="00A97693">
        <w:rPr>
          <w:rFonts w:ascii="Segoe UI" w:eastAsia="Times New Roman" w:hAnsi="Segoe UI" w:cs="Segoe UI"/>
          <w:color w:val="333333"/>
          <w:kern w:val="0"/>
          <w:sz w:val="20"/>
          <w:szCs w:val="20"/>
          <w:lang w:eastAsia="en-ZA"/>
          <w14:ligatures w14:val="none"/>
        </w:rPr>
        <w:t>uitker</w:t>
      </w:r>
      <w:r w:rsidRPr="00385F49">
        <w:rPr>
          <w:rFonts w:ascii="Segoe UI" w:eastAsia="Times New Roman" w:hAnsi="Segoe UI" w:cs="Segoe UI"/>
          <w:color w:val="333333"/>
          <w:kern w:val="0"/>
          <w:sz w:val="20"/>
          <w:szCs w:val="20"/>
          <w:lang w:eastAsia="en-ZA"/>
          <w14:ligatures w14:val="none"/>
        </w:rPr>
        <w:t xml:space="preserve">ings toelaat indien die inwonende trust kan wys dat alle belastingaanspreeklikhede ten opsigte van die </w:t>
      </w:r>
      <w:r w:rsidR="00A97693">
        <w:rPr>
          <w:rFonts w:ascii="Segoe UI" w:eastAsia="Times New Roman" w:hAnsi="Segoe UI" w:cs="Segoe UI"/>
          <w:color w:val="333333"/>
          <w:kern w:val="0"/>
          <w:sz w:val="20"/>
          <w:szCs w:val="20"/>
          <w:lang w:eastAsia="en-ZA"/>
          <w14:ligatures w14:val="none"/>
        </w:rPr>
        <w:t>uitkering</w:t>
      </w:r>
      <w:r w:rsidRPr="00385F49">
        <w:rPr>
          <w:rFonts w:ascii="Segoe UI" w:eastAsia="Times New Roman" w:hAnsi="Segoe UI" w:cs="Segoe UI"/>
          <w:color w:val="333333"/>
          <w:kern w:val="0"/>
          <w:sz w:val="20"/>
          <w:szCs w:val="20"/>
          <w:lang w:eastAsia="en-ZA"/>
          <w14:ligatures w14:val="none"/>
        </w:rPr>
        <w:t xml:space="preserve"> vereffen is of sal wees.</w:t>
      </w:r>
    </w:p>
    <w:p w14:paraId="55FDE2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Verwys ook na die </w:t>
      </w:r>
      <w:r w:rsidRPr="00370E55">
        <w:rPr>
          <w:rFonts w:ascii="Segoe UI" w:eastAsia="Times New Roman" w:hAnsi="Segoe UI" w:cs="Segoe UI"/>
          <w:i/>
          <w:iCs/>
          <w:color w:val="0070C0"/>
          <w:kern w:val="0"/>
          <w:sz w:val="20"/>
          <w:szCs w:val="20"/>
          <w:u w:val="single"/>
          <w:lang w:eastAsia="en-ZA"/>
          <w14:ligatures w14:val="none"/>
        </w:rPr>
        <w:t>'Supporting Documents for Approval of International Transfers (AIT)'</w:t>
      </w:r>
      <w:r w:rsidRPr="00385F49">
        <w:rPr>
          <w:rFonts w:ascii="Segoe UI" w:eastAsia="Times New Roman" w:hAnsi="Segoe UI" w:cs="Segoe UI"/>
          <w:color w:val="333333"/>
          <w:kern w:val="0"/>
          <w:sz w:val="20"/>
          <w:szCs w:val="20"/>
          <w:lang w:eastAsia="en-ZA"/>
          <w14:ligatures w14:val="none"/>
        </w:rPr>
        <w:t xml:space="preserve">-webblad. </w:t>
      </w:r>
      <w:hyperlink r:id="rId6" w:history="1"/>
    </w:p>
    <w:p w14:paraId="07ED908E" w14:textId="77777777" w:rsidR="00385F49" w:rsidRPr="00385F49" w:rsidRDefault="00385F49" w:rsidP="00385F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20 Junie 2023 - Belastingseisoen vir trusts: Vorm- en stelselveranderinge sal vanaf 23 Junie 2023 ingestel word </w:t>
      </w:r>
    </w:p>
    <w:p w14:paraId="3FCF4BE3"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indieningstydperke vir trusts is as volg:</w:t>
      </w:r>
    </w:p>
    <w:p w14:paraId="0E9F151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Trusts wat nie vir voorlopige belasting aanspreeklik is nie se indieningstydperk is 7 Julie 2023 tot 23 Oktober 2023; en</w:t>
      </w:r>
    </w:p>
    <w:p w14:paraId="07F7D93D"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Trusts wat wel vir voorlopige belasting aanspreeklik is se indiendingstydperk is van 7 Julie 2023 tot 24 Januarie 2024.</w:t>
      </w:r>
    </w:p>
    <w:p w14:paraId="4A55A525" w14:textId="62FB7928"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Bykomend daartoe, moet die begunstigdes en skenkers (waar </w:t>
      </w:r>
      <w:r w:rsidR="00933ED3">
        <w:rPr>
          <w:rFonts w:ascii="Segoe UI" w:eastAsia="Times New Roman" w:hAnsi="Segoe UI" w:cs="Segoe UI"/>
          <w:color w:val="333333"/>
          <w:kern w:val="0"/>
          <w:sz w:val="20"/>
          <w:szCs w:val="20"/>
          <w:lang w:eastAsia="en-ZA"/>
          <w14:ligatures w14:val="none"/>
        </w:rPr>
        <w:t>geagte</w:t>
      </w:r>
      <w:r w:rsidRPr="00385F49">
        <w:rPr>
          <w:rFonts w:ascii="Segoe UI" w:eastAsia="Times New Roman" w:hAnsi="Segoe UI" w:cs="Segoe UI"/>
          <w:color w:val="333333"/>
          <w:kern w:val="0"/>
          <w:sz w:val="20"/>
          <w:szCs w:val="20"/>
          <w:lang w:eastAsia="en-ZA"/>
          <w14:ligatures w14:val="none"/>
        </w:rPr>
        <w:t xml:space="preserve"> bepalings van toepassing is) van 'n trust in hulle inkomstebelastingopgawes inkomste verklaar wat in 'n begunstigde deur die trust gevestig is tydens die jaar van aanslag.</w:t>
      </w:r>
    </w:p>
    <w:p w14:paraId="52AD47D2"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verteenwoordigende belastingpligtige [die trustee(s) van 'n trust] of die aangestelde belastingpraktisyn moet op 'n jaarlikse basis 'n inkomstebelastingopgawe tydens die indieningsdatum vir die trust indien om boetes en rente te vermy. Gebruik eFiling om die trust se opgawe vinnig en gerieflik in te dien.</w:t>
      </w:r>
    </w:p>
    <w:p w14:paraId="5CA912C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SARS volhard in die verbeter van sy diensaanbiedinge, stelsels en prosesse ten opsigte van die indiening van inkomstebelastingopgawes vir trusts (ITR12). Ons glo dat hierdie veranderinge belastingpligtiges met die helderheid en sekerheid sal voorsien wat hulle nodig het om hulle belastingverpligtinge na te kom, wat dit makliker maak om nakomend te wees.</w:t>
      </w:r>
    </w:p>
    <w:p w14:paraId="5D429E81"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Die jaarlikse kennisgewing wat deur die kommissaris uitgereik word, vereis dat ALLE trusts 'n trustopgawe indien. Dit is dus noodsaaklik dat alle verteenwoordigende belastingpligtiges van trusts (trustees) nakoming in hierdie verband verseker. </w:t>
      </w:r>
    </w:p>
    <w:p w14:paraId="5FC7B3D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Met intreding vanaf 23 Junie 2023, sal SARS veranderinge aan die inkomstebelastingopgawe vir trusts (ITR12T), eFiling verskerpings, d.i. bykomende vrae tot die belastingopgawe-wizard wat voltooi moet word, en verpligte stawende dokumente wat die opgawe moet vergesel, bekendstel. Verwys na die ITR12T prototipe-vorm </w:t>
      </w:r>
      <w:r w:rsidRPr="00B776BC">
        <w:rPr>
          <w:rFonts w:ascii="Segoe UI" w:eastAsia="Times New Roman" w:hAnsi="Segoe UI" w:cs="Segoe UI"/>
          <w:color w:val="0070C0"/>
          <w:kern w:val="0"/>
          <w:sz w:val="20"/>
          <w:szCs w:val="20"/>
          <w:u w:val="single"/>
          <w:lang w:eastAsia="en-ZA"/>
          <w14:ligatures w14:val="none"/>
        </w:rPr>
        <w:t>hier</w:t>
      </w:r>
      <w:r w:rsidRPr="00385F49">
        <w:rPr>
          <w:rFonts w:ascii="Segoe UI" w:eastAsia="Times New Roman" w:hAnsi="Segoe UI" w:cs="Segoe UI"/>
          <w:color w:val="333333"/>
          <w:kern w:val="0"/>
          <w:sz w:val="20"/>
          <w:szCs w:val="20"/>
          <w:lang w:eastAsia="en-ZA"/>
          <w14:ligatures w14:val="none"/>
        </w:rPr>
        <w:t>.</w:t>
      </w:r>
      <w:hyperlink r:id="rId7" w:history="1"/>
    </w:p>
    <w:p w14:paraId="0B4C5944"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veranderinge wat bekendgestel word sluit onder andere in:</w:t>
      </w:r>
    </w:p>
    <w:p w14:paraId="0B0944B9"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Bywerkings tot die wizard op die trustopgawe</w:t>
      </w:r>
    </w:p>
    <w:p w14:paraId="7D9E1777"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Bykomende vrae om te bepaal of enige plaaslike of buitelandse bedrae in die trust gevestig is as 'n begunstigde of ander trust of geag as toegeval ingevolge artikel 7 tydens hierdie jaar van aanslag; en die aantal trusts vanwaar sodanige bedrae ontvang is.</w:t>
      </w:r>
    </w:p>
    <w:p w14:paraId="34F71B27"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 Vereenvoudigde opgawe vir passiewe trusts</w:t>
      </w:r>
    </w:p>
    <w:p w14:paraId="06D988CE"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Om 'n minder kommerwekkende opgawe te voorsien, waar beperkte trust-spesifieke aktiwiteite tydens die jaar van aanslag plaasgevind het. Die wizard en gids sal leiding in hierdie verband verskaf. Die belastingpligtige moet verseker dat die korrekte "soort" opgawe op die eerste bladsy van die belastingopgawe (inkomstebelastingopgawe-wizard) gekies word.</w:t>
      </w:r>
    </w:p>
    <w:p w14:paraId="6261EDF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Ander versterkings aan die trustopgawe (ITR12T)</w:t>
      </w:r>
    </w:p>
    <w:p w14:paraId="61F25612" w14:textId="1DE4384A"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'n Nuwe afdeling vir kredietreëlings en debiteuretoelaag</w:t>
      </w:r>
      <w:r w:rsidR="00702829">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"lay</w:t>
      </w:r>
      <w:r w:rsidR="00702829">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buy"'s (artikel 24) is onder beide kante gevoeg vir spesiale toelae wat nie in die inkomstestaat en toelae/aftrekkings geëis is nie.</w:t>
      </w:r>
    </w:p>
    <w:p w14:paraId="28DCE5BB" w14:textId="6D555769"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Voordelige eienaarskapsverklaringbladsy sal alle </w:t>
      </w:r>
      <w:proofErr w:type="spellStart"/>
      <w:r w:rsidRPr="00385F49">
        <w:rPr>
          <w:rFonts w:ascii="Segoe UI" w:eastAsia="Times New Roman" w:hAnsi="Segoe UI" w:cs="Segoe UI"/>
          <w:color w:val="333333"/>
          <w:kern w:val="0"/>
          <w:sz w:val="20"/>
          <w:szCs w:val="20"/>
          <w:lang w:eastAsia="en-ZA"/>
          <w14:ligatures w14:val="none"/>
        </w:rPr>
        <w:t>voordelige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eienaarskappe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opneem</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C5416F">
        <w:rPr>
          <w:rFonts w:ascii="Segoe UI" w:eastAsia="Times New Roman" w:hAnsi="Segoe UI" w:cs="Segoe UI"/>
          <w:color w:val="333333"/>
          <w:kern w:val="0"/>
          <w:sz w:val="20"/>
          <w:szCs w:val="20"/>
          <w:lang w:eastAsia="en-ZA"/>
          <w14:ligatures w14:val="none"/>
        </w:rPr>
        <w:t>é</w:t>
      </w:r>
      <w:r w:rsidRPr="00385F49">
        <w:rPr>
          <w:rFonts w:ascii="Segoe UI" w:eastAsia="Times New Roman" w:hAnsi="Segoe UI" w:cs="Segoe UI"/>
          <w:color w:val="333333"/>
          <w:kern w:val="0"/>
          <w:sz w:val="20"/>
          <w:szCs w:val="20"/>
          <w:lang w:eastAsia="en-ZA"/>
          <w14:ligatures w14:val="none"/>
        </w:rPr>
        <w:t>n</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diegene</w:t>
      </w:r>
      <w:proofErr w:type="spellEnd"/>
      <w:r w:rsidRPr="00385F49">
        <w:rPr>
          <w:rFonts w:ascii="Segoe UI" w:eastAsia="Times New Roman" w:hAnsi="Segoe UI" w:cs="Segoe UI"/>
          <w:color w:val="333333"/>
          <w:kern w:val="0"/>
          <w:sz w:val="20"/>
          <w:szCs w:val="20"/>
          <w:lang w:eastAsia="en-ZA"/>
          <w14:ligatures w14:val="none"/>
        </w:rPr>
        <w:t xml:space="preserve"> wat </w:t>
      </w:r>
      <w:proofErr w:type="spellStart"/>
      <w:r w:rsidRPr="00385F49">
        <w:rPr>
          <w:rFonts w:ascii="Segoe UI" w:eastAsia="Times New Roman" w:hAnsi="Segoe UI" w:cs="Segoe UI"/>
          <w:color w:val="333333"/>
          <w:kern w:val="0"/>
          <w:sz w:val="20"/>
          <w:szCs w:val="20"/>
          <w:lang w:eastAsia="en-ZA"/>
          <w14:ligatures w14:val="none"/>
        </w:rPr>
        <w:t>finansieel</w:t>
      </w:r>
      <w:proofErr w:type="spellEnd"/>
      <w:r w:rsidRPr="00385F49">
        <w:rPr>
          <w:rFonts w:ascii="Segoe UI" w:eastAsia="Times New Roman" w:hAnsi="Segoe UI" w:cs="Segoe UI"/>
          <w:color w:val="333333"/>
          <w:kern w:val="0"/>
          <w:sz w:val="20"/>
          <w:szCs w:val="20"/>
          <w:lang w:eastAsia="en-ZA"/>
          <w14:ligatures w14:val="none"/>
        </w:rPr>
        <w:t xml:space="preserve"> mag voordeel trek uit die opbrengste van die belastingpligtige.</w:t>
      </w:r>
    </w:p>
    <w:p w14:paraId="3D65EDB5"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Gebaseer op die wizard-vrae hierbo (ten opsigte van uitkerings ontvang van ander trusts), sal die vereiste aantal houers vir sodanige uitkerings in die opgawe oopgemaak word. Dit sal belastingpligtiges in staat stel om die besonderhede te verskaf van die uitkerings, wat van ander trusts ontvang is, in die individuele houers (bv. uitkerings ontvang van vyf ander trusts - vyf houers sal outomaties oopgemaak word).</w:t>
      </w:r>
    </w:p>
    <w:p w14:paraId="0A5D0A21"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Stawende dokumente moet saam met die ITR12T ingedien word.</w:t>
      </w:r>
    </w:p>
    <w:p w14:paraId="2E5A5181" w14:textId="381ABD22"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Alle verpligte stawende dokumente moet saam met die trustopgawe opgelaai en ingedien word.  Dit sluit in, onder andere, die trustinstrument, jaarlikse finansiële state, magtigingsbriewe en resolusies/notules van trusteevergaderings. Die vereistes sal </w:t>
      </w:r>
      <w:proofErr w:type="spellStart"/>
      <w:r w:rsidRPr="00385F49">
        <w:rPr>
          <w:rFonts w:ascii="Segoe UI" w:eastAsia="Times New Roman" w:hAnsi="Segoe UI" w:cs="Segoe UI"/>
          <w:color w:val="333333"/>
          <w:kern w:val="0"/>
          <w:sz w:val="20"/>
          <w:szCs w:val="20"/>
          <w:lang w:eastAsia="en-ZA"/>
          <w14:ligatures w14:val="none"/>
        </w:rPr>
        <w:t>volgens</w:t>
      </w:r>
      <w:proofErr w:type="spellEnd"/>
      <w:r w:rsidRPr="00385F49">
        <w:rPr>
          <w:rFonts w:ascii="Segoe UI" w:eastAsia="Times New Roman" w:hAnsi="Segoe UI" w:cs="Segoe UI"/>
          <w:color w:val="333333"/>
          <w:kern w:val="0"/>
          <w:sz w:val="20"/>
          <w:szCs w:val="20"/>
          <w:lang w:eastAsia="en-ZA"/>
          <w14:ligatures w14:val="none"/>
        </w:rPr>
        <w:t xml:space="preserve"> die </w:t>
      </w:r>
      <w:proofErr w:type="spellStart"/>
      <w:r w:rsidRPr="00385F49">
        <w:rPr>
          <w:rFonts w:ascii="Segoe UI" w:eastAsia="Times New Roman" w:hAnsi="Segoe UI" w:cs="Segoe UI"/>
          <w:color w:val="333333"/>
          <w:kern w:val="0"/>
          <w:sz w:val="20"/>
          <w:szCs w:val="20"/>
          <w:lang w:eastAsia="en-ZA"/>
          <w14:ligatures w14:val="none"/>
        </w:rPr>
        <w:t>trustsoort</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verskil</w:t>
      </w:r>
      <w:proofErr w:type="spellEnd"/>
      <w:r w:rsidR="00C5416F">
        <w:rPr>
          <w:rFonts w:ascii="Segoe UI" w:eastAsia="Times New Roman" w:hAnsi="Segoe UI" w:cs="Segoe UI"/>
          <w:color w:val="333333"/>
          <w:kern w:val="0"/>
          <w:sz w:val="20"/>
          <w:szCs w:val="20"/>
          <w:lang w:eastAsia="en-ZA"/>
          <w14:ligatures w14:val="none"/>
        </w:rPr>
        <w:t xml:space="preserve"> (</w:t>
      </w:r>
      <w:proofErr w:type="spellStart"/>
      <w:r w:rsidR="00C5416F">
        <w:rPr>
          <w:rFonts w:ascii="Segoe UI" w:eastAsia="Times New Roman" w:hAnsi="Segoe UI" w:cs="Segoe UI"/>
          <w:color w:val="333333"/>
          <w:kern w:val="0"/>
          <w:sz w:val="20"/>
          <w:szCs w:val="20"/>
          <w:lang w:eastAsia="en-ZA"/>
          <w14:ligatures w14:val="none"/>
        </w:rPr>
        <w:t>g</w:t>
      </w:r>
      <w:r w:rsidRPr="00385F49">
        <w:rPr>
          <w:rFonts w:ascii="Segoe UI" w:eastAsia="Times New Roman" w:hAnsi="Segoe UI" w:cs="Segoe UI"/>
          <w:color w:val="333333"/>
          <w:kern w:val="0"/>
          <w:sz w:val="20"/>
          <w:szCs w:val="20"/>
          <w:lang w:eastAsia="en-ZA"/>
          <w14:ligatures w14:val="none"/>
        </w:rPr>
        <w:t>ebruik</w:t>
      </w:r>
      <w:proofErr w:type="spellEnd"/>
      <w:r w:rsidRPr="00385F49">
        <w:rPr>
          <w:rFonts w:ascii="Segoe UI" w:eastAsia="Times New Roman" w:hAnsi="Segoe UI" w:cs="Segoe UI"/>
          <w:color w:val="333333"/>
          <w:kern w:val="0"/>
          <w:sz w:val="20"/>
          <w:szCs w:val="20"/>
          <w:lang w:eastAsia="en-ZA"/>
          <w14:ligatures w14:val="none"/>
        </w:rPr>
        <w:t xml:space="preserve"> die </w:t>
      </w:r>
      <w:proofErr w:type="spellStart"/>
      <w:r w:rsidRPr="00385F49">
        <w:rPr>
          <w:rFonts w:ascii="Segoe UI" w:eastAsia="Times New Roman" w:hAnsi="Segoe UI" w:cs="Segoe UI"/>
          <w:color w:val="333333"/>
          <w:kern w:val="0"/>
          <w:sz w:val="20"/>
          <w:szCs w:val="20"/>
          <w:lang w:eastAsia="en-ZA"/>
          <w14:ligatures w14:val="none"/>
        </w:rPr>
        <w:t>afrolkieslys</w:t>
      </w:r>
      <w:proofErr w:type="spellEnd"/>
      <w:r w:rsidRPr="00385F49">
        <w:rPr>
          <w:rFonts w:ascii="Segoe UI" w:eastAsia="Times New Roman" w:hAnsi="Segoe UI" w:cs="Segoe UI"/>
          <w:color w:val="333333"/>
          <w:kern w:val="0"/>
          <w:sz w:val="20"/>
          <w:szCs w:val="20"/>
          <w:lang w:eastAsia="en-ZA"/>
          <w14:ligatures w14:val="none"/>
        </w:rPr>
        <w:t xml:space="preserve"> om die </w:t>
      </w:r>
      <w:proofErr w:type="spellStart"/>
      <w:r w:rsidRPr="00385F49">
        <w:rPr>
          <w:rFonts w:ascii="Segoe UI" w:eastAsia="Times New Roman" w:hAnsi="Segoe UI" w:cs="Segoe UI"/>
          <w:color w:val="333333"/>
          <w:kern w:val="0"/>
          <w:sz w:val="20"/>
          <w:szCs w:val="20"/>
          <w:lang w:eastAsia="en-ZA"/>
          <w14:ligatures w14:val="none"/>
        </w:rPr>
        <w:t>vereiste</w:t>
      </w:r>
      <w:proofErr w:type="spellEnd"/>
      <w:r w:rsidRPr="00385F49">
        <w:rPr>
          <w:rFonts w:ascii="Segoe UI" w:eastAsia="Times New Roman" w:hAnsi="Segoe UI" w:cs="Segoe UI"/>
          <w:color w:val="333333"/>
          <w:kern w:val="0"/>
          <w:sz w:val="20"/>
          <w:szCs w:val="20"/>
          <w:lang w:eastAsia="en-ZA"/>
          <w14:ligatures w14:val="none"/>
        </w:rPr>
        <w:t xml:space="preserve"> stawende dokumente na te gaan).</w:t>
      </w:r>
    </w:p>
    <w:p w14:paraId="59F5A09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Versterkings tot eFiling</w:t>
      </w:r>
    </w:p>
    <w:p w14:paraId="3F1DF1A8" w14:textId="77777777" w:rsidR="00385F49" w:rsidRPr="00385F49" w:rsidRDefault="00385F49" w:rsidP="00385F49">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 Opwipkennisgewing wanneer die opgawesoort gekies is. Sou die belastingpligtige 'n foutiewe belastingsoort kies, gebaseer op hulle registrasie, sal hierdie opwipkennisgewing die belastingpligtige waarsku om die korrekte opgawe te kies.</w:t>
      </w:r>
    </w:p>
    <w:p w14:paraId="7ACC9417"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Die bestuur van belastingnakomingsake</w:t>
      </w:r>
    </w:p>
    <w:p w14:paraId="155A434C"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Trusts word ingesluit in die omskrywing van 'n "persoon" ingevolge die Wet op Inkomstebelasting, 1962 (ITA), en gevolglik het die verteenwoordigende belastingpligtige (trustee/s) 'n verantwoordelikheid om alle trusts vir inkomstebelastingdoeleindes te registreer.</w:t>
      </w:r>
    </w:p>
    <w:p w14:paraId="42D487B6" w14:textId="66A248C4"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Neem kennis dat die verteenwoordigende belastingpligtige (die trustee/s van 'n trust) of die aangestelde </w:t>
      </w:r>
      <w:proofErr w:type="spellStart"/>
      <w:r w:rsidRPr="00385F49">
        <w:rPr>
          <w:rFonts w:ascii="Segoe UI" w:eastAsia="Times New Roman" w:hAnsi="Segoe UI" w:cs="Segoe UI"/>
          <w:color w:val="333333"/>
          <w:kern w:val="0"/>
          <w:sz w:val="20"/>
          <w:szCs w:val="20"/>
          <w:lang w:eastAsia="en-ZA"/>
          <w14:ligatures w14:val="none"/>
        </w:rPr>
        <w:t>belastingpraktisyn</w:t>
      </w:r>
      <w:proofErr w:type="spellEnd"/>
      <w:r w:rsidRPr="00385F49">
        <w:rPr>
          <w:rFonts w:ascii="Segoe UI" w:eastAsia="Times New Roman" w:hAnsi="Segoe UI" w:cs="Segoe UI"/>
          <w:color w:val="333333"/>
          <w:kern w:val="0"/>
          <w:sz w:val="20"/>
          <w:szCs w:val="20"/>
          <w:lang w:eastAsia="en-ZA"/>
          <w14:ligatures w14:val="none"/>
        </w:rPr>
        <w:t xml:space="preserve"> op 'n </w:t>
      </w:r>
      <w:proofErr w:type="spellStart"/>
      <w:r w:rsidRPr="00385F49">
        <w:rPr>
          <w:rFonts w:ascii="Segoe UI" w:eastAsia="Times New Roman" w:hAnsi="Segoe UI" w:cs="Segoe UI"/>
          <w:color w:val="333333"/>
          <w:kern w:val="0"/>
          <w:sz w:val="20"/>
          <w:szCs w:val="20"/>
          <w:lang w:eastAsia="en-ZA"/>
          <w14:ligatures w14:val="none"/>
        </w:rPr>
        <w:t>jaarlikse</w:t>
      </w:r>
      <w:proofErr w:type="spellEnd"/>
      <w:r w:rsidRPr="00385F49">
        <w:rPr>
          <w:rFonts w:ascii="Segoe UI" w:eastAsia="Times New Roman" w:hAnsi="Segoe UI" w:cs="Segoe UI"/>
          <w:color w:val="333333"/>
          <w:kern w:val="0"/>
          <w:sz w:val="20"/>
          <w:szCs w:val="20"/>
          <w:lang w:eastAsia="en-ZA"/>
          <w14:ligatures w14:val="none"/>
        </w:rPr>
        <w:t xml:space="preserve"> basis</w:t>
      </w:r>
      <w:r w:rsidR="00C5416F">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ingevolge</w:t>
      </w:r>
      <w:proofErr w:type="spellEnd"/>
      <w:r w:rsidRPr="00385F49">
        <w:rPr>
          <w:rFonts w:ascii="Segoe UI" w:eastAsia="Times New Roman" w:hAnsi="Segoe UI" w:cs="Segoe UI"/>
          <w:color w:val="333333"/>
          <w:kern w:val="0"/>
          <w:sz w:val="20"/>
          <w:szCs w:val="20"/>
          <w:lang w:eastAsia="en-ZA"/>
          <w14:ligatures w14:val="none"/>
        </w:rPr>
        <w:t xml:space="preserve"> die </w:t>
      </w:r>
      <w:proofErr w:type="spellStart"/>
      <w:r w:rsidRPr="00385F49">
        <w:rPr>
          <w:rFonts w:ascii="Segoe UI" w:eastAsia="Times New Roman" w:hAnsi="Segoe UI" w:cs="Segoe UI"/>
          <w:color w:val="333333"/>
          <w:kern w:val="0"/>
          <w:sz w:val="20"/>
          <w:szCs w:val="20"/>
          <w:lang w:eastAsia="en-ZA"/>
          <w14:ligatures w14:val="none"/>
        </w:rPr>
        <w:t>jaarlikse</w:t>
      </w:r>
      <w:proofErr w:type="spellEnd"/>
      <w:r w:rsidRPr="00385F49">
        <w:rPr>
          <w:rFonts w:ascii="Segoe UI" w:eastAsia="Times New Roman" w:hAnsi="Segoe UI" w:cs="Segoe UI"/>
          <w:color w:val="333333"/>
          <w:kern w:val="0"/>
          <w:sz w:val="20"/>
          <w:szCs w:val="20"/>
          <w:lang w:eastAsia="en-ZA"/>
          <w14:ligatures w14:val="none"/>
        </w:rPr>
        <w:t xml:space="preserve"> kennisgewing, 'n inkomstebelastingopgawe vir die trust MOET indien tydens die trust se opgawe-indieningstydperk. </w:t>
      </w:r>
    </w:p>
    <w:p w14:paraId="6E67276F"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Ons het dit vir jou makliker gemaak:</w:t>
      </w:r>
    </w:p>
    <w:p w14:paraId="0660B0C2"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vinnige en gerieflike manier om 'n trustopgawe (ITR12T) te verkry en in te dien, is om as 'n eFiler op SARS eFiling te registreer, die opgawe te versoek, en dit dan pas te maak deur die vrae op die eerste bladsy (wizard) van die opgawe te voltooi.</w:t>
      </w:r>
    </w:p>
    <w:p w14:paraId="4669B773" w14:textId="77777777" w:rsidR="00385F49" w:rsidRPr="00385F49" w:rsidRDefault="00385F49" w:rsidP="00385F49">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Om 'n nuwe trust vir inkomstebelasting te registreer en stawende dokumente in te dien, gebruik ons aanlynplatforms op die SARS-webtuiste by sars.gov.za in die SARS-aanlyntrustregistrasieskakel.</w:t>
      </w:r>
      <w:r w:rsidRPr="00385F49">
        <w:rPr>
          <w:rFonts w:ascii="Segoe UI" w:eastAsia="Times New Roman" w:hAnsi="Segoe UI" w:cs="Segoe UI"/>
          <w:color w:val="333333"/>
          <w:kern w:val="0"/>
          <w:sz w:val="20"/>
          <w:szCs w:val="20"/>
          <w:lang w:eastAsia="en-ZA"/>
          <w14:ligatures w14:val="none"/>
        </w:rPr>
        <w:br/>
      </w:r>
    </w:p>
    <w:p w14:paraId="60AFA0B9" w14:textId="0FD88BAC" w:rsidR="00385F49" w:rsidRPr="00385F49" w:rsidRDefault="00385F49" w:rsidP="00385F49">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28 </w:t>
      </w:r>
      <w:proofErr w:type="spellStart"/>
      <w:r w:rsidRPr="00385F49">
        <w:rPr>
          <w:rFonts w:ascii="Segoe UI" w:eastAsia="Times New Roman" w:hAnsi="Segoe UI" w:cs="Segoe UI"/>
          <w:b/>
          <w:bCs/>
          <w:color w:val="333333"/>
          <w:kern w:val="0"/>
          <w:sz w:val="20"/>
          <w:szCs w:val="20"/>
          <w:lang w:eastAsia="en-ZA"/>
          <w14:ligatures w14:val="none"/>
        </w:rPr>
        <w:t>Februarie</w:t>
      </w:r>
      <w:proofErr w:type="spellEnd"/>
      <w:r w:rsidRPr="00385F49">
        <w:rPr>
          <w:rFonts w:ascii="Segoe UI" w:eastAsia="Times New Roman" w:hAnsi="Segoe UI" w:cs="Segoe UI"/>
          <w:b/>
          <w:bCs/>
          <w:color w:val="333333"/>
          <w:kern w:val="0"/>
          <w:sz w:val="20"/>
          <w:szCs w:val="20"/>
          <w:lang w:eastAsia="en-ZA"/>
          <w14:ligatures w14:val="none"/>
        </w:rPr>
        <w:t xml:space="preserve"> 2023 </w:t>
      </w:r>
      <w:r w:rsidR="00C5416F">
        <w:rPr>
          <w:rFonts w:ascii="Segoe UI" w:eastAsia="Times New Roman" w:hAnsi="Segoe UI" w:cs="Segoe UI"/>
          <w:b/>
          <w:bCs/>
          <w:color w:val="333333"/>
          <w:kern w:val="0"/>
          <w:sz w:val="20"/>
          <w:szCs w:val="20"/>
          <w:lang w:eastAsia="en-ZA"/>
          <w14:ligatures w14:val="none"/>
        </w:rPr>
        <w:t>–</w:t>
      </w:r>
      <w:r w:rsidRPr="00385F49">
        <w:rPr>
          <w:rFonts w:ascii="Segoe UI" w:eastAsia="Times New Roman" w:hAnsi="Segoe UI" w:cs="Segoe UI"/>
          <w:b/>
          <w:bCs/>
          <w:color w:val="333333"/>
          <w:kern w:val="0"/>
          <w:sz w:val="20"/>
          <w:szCs w:val="20"/>
          <w:lang w:eastAsia="en-ZA"/>
          <w14:ligatures w14:val="none"/>
        </w:rPr>
        <w:t xml:space="preserve"> </w:t>
      </w:r>
      <w:proofErr w:type="spellStart"/>
      <w:r w:rsidR="00C5416F">
        <w:rPr>
          <w:rFonts w:ascii="Segoe UI" w:eastAsia="Times New Roman" w:hAnsi="Segoe UI" w:cs="Segoe UI"/>
          <w:b/>
          <w:bCs/>
          <w:color w:val="333333"/>
          <w:kern w:val="0"/>
          <w:sz w:val="20"/>
          <w:szCs w:val="20"/>
          <w:lang w:eastAsia="en-ZA"/>
          <w14:ligatures w14:val="none"/>
        </w:rPr>
        <w:t>Versterkings</w:t>
      </w:r>
      <w:proofErr w:type="spellEnd"/>
      <w:r w:rsidR="00C5416F">
        <w:rPr>
          <w:rFonts w:ascii="Segoe UI" w:eastAsia="Times New Roman" w:hAnsi="Segoe UI" w:cs="Segoe UI"/>
          <w:b/>
          <w:bCs/>
          <w:color w:val="333333"/>
          <w:kern w:val="0"/>
          <w:sz w:val="20"/>
          <w:szCs w:val="20"/>
          <w:lang w:eastAsia="en-ZA"/>
          <w14:ligatures w14:val="none"/>
        </w:rPr>
        <w:t xml:space="preserve"> </w:t>
      </w:r>
      <w:proofErr w:type="spellStart"/>
      <w:r w:rsidR="00C5416F">
        <w:rPr>
          <w:rFonts w:ascii="Segoe UI" w:eastAsia="Times New Roman" w:hAnsi="Segoe UI" w:cs="Segoe UI"/>
          <w:b/>
          <w:bCs/>
          <w:color w:val="333333"/>
          <w:kern w:val="0"/>
          <w:sz w:val="20"/>
          <w:szCs w:val="20"/>
          <w:lang w:eastAsia="en-ZA"/>
          <w14:ligatures w14:val="none"/>
        </w:rPr>
        <w:t>aan</w:t>
      </w:r>
      <w:proofErr w:type="spellEnd"/>
      <w:r w:rsidR="00C5416F">
        <w:rPr>
          <w:rFonts w:ascii="Segoe UI" w:eastAsia="Times New Roman" w:hAnsi="Segoe UI" w:cs="Segoe UI"/>
          <w:b/>
          <w:bCs/>
          <w:color w:val="333333"/>
          <w:kern w:val="0"/>
          <w:sz w:val="20"/>
          <w:szCs w:val="20"/>
          <w:lang w:eastAsia="en-ZA"/>
          <w14:ligatures w14:val="none"/>
        </w:rPr>
        <w:t xml:space="preserve"> </w:t>
      </w:r>
      <w:proofErr w:type="spellStart"/>
      <w:r w:rsidRPr="00385F49">
        <w:rPr>
          <w:rFonts w:ascii="Segoe UI" w:eastAsia="Times New Roman" w:hAnsi="Segoe UI" w:cs="Segoe UI"/>
          <w:b/>
          <w:bCs/>
          <w:color w:val="333333"/>
          <w:kern w:val="0"/>
          <w:sz w:val="20"/>
          <w:szCs w:val="20"/>
          <w:lang w:eastAsia="en-ZA"/>
          <w14:ligatures w14:val="none"/>
        </w:rPr>
        <w:t>eFiling-registrasie</w:t>
      </w:r>
      <w:proofErr w:type="spellEnd"/>
      <w:r w:rsidRPr="00385F49">
        <w:rPr>
          <w:rFonts w:ascii="Segoe UI" w:eastAsia="Times New Roman" w:hAnsi="Segoe UI" w:cs="Segoe UI"/>
          <w:b/>
          <w:bCs/>
          <w:color w:val="333333"/>
          <w:kern w:val="0"/>
          <w:sz w:val="20"/>
          <w:szCs w:val="20"/>
          <w:lang w:eastAsia="en-ZA"/>
          <w14:ligatures w14:val="none"/>
        </w:rPr>
        <w:t xml:space="preserve"> </w:t>
      </w:r>
      <w:proofErr w:type="spellStart"/>
      <w:r w:rsidRPr="00385F49">
        <w:rPr>
          <w:rFonts w:ascii="Segoe UI" w:eastAsia="Times New Roman" w:hAnsi="Segoe UI" w:cs="Segoe UI"/>
          <w:b/>
          <w:bCs/>
          <w:color w:val="333333"/>
          <w:kern w:val="0"/>
          <w:sz w:val="20"/>
          <w:szCs w:val="20"/>
          <w:lang w:eastAsia="en-ZA"/>
          <w14:ligatures w14:val="none"/>
        </w:rPr>
        <w:t>vir</w:t>
      </w:r>
      <w:proofErr w:type="spellEnd"/>
      <w:r w:rsidRPr="00385F49">
        <w:rPr>
          <w:rFonts w:ascii="Segoe UI" w:eastAsia="Times New Roman" w:hAnsi="Segoe UI" w:cs="Segoe UI"/>
          <w:b/>
          <w:bCs/>
          <w:color w:val="333333"/>
          <w:kern w:val="0"/>
          <w:sz w:val="20"/>
          <w:szCs w:val="20"/>
          <w:lang w:eastAsia="en-ZA"/>
          <w14:ligatures w14:val="none"/>
        </w:rPr>
        <w:t xml:space="preserve"> trusts</w:t>
      </w:r>
      <w:r w:rsidRPr="00385F49">
        <w:rPr>
          <w:rFonts w:ascii="Segoe UI" w:eastAsia="Times New Roman" w:hAnsi="Segoe UI" w:cs="Segoe UI"/>
          <w:color w:val="333333"/>
          <w:kern w:val="0"/>
          <w:sz w:val="20"/>
          <w:szCs w:val="20"/>
          <w:lang w:eastAsia="en-ZA"/>
          <w14:ligatures w14:val="none"/>
        </w:rPr>
        <w:br/>
      </w:r>
      <w:proofErr w:type="spellStart"/>
      <w:r w:rsidRPr="00385F49">
        <w:rPr>
          <w:rFonts w:ascii="Segoe UI" w:eastAsia="Times New Roman" w:hAnsi="Segoe UI" w:cs="Segoe UI"/>
          <w:color w:val="333333"/>
          <w:kern w:val="0"/>
          <w:sz w:val="20"/>
          <w:szCs w:val="20"/>
          <w:lang w:eastAsia="en-ZA"/>
          <w14:ligatures w14:val="none"/>
        </w:rPr>
        <w:t>Tydens</w:t>
      </w:r>
      <w:proofErr w:type="spellEnd"/>
      <w:r w:rsidRPr="00385F49">
        <w:rPr>
          <w:rFonts w:ascii="Segoe UI" w:eastAsia="Times New Roman" w:hAnsi="Segoe UI" w:cs="Segoe UI"/>
          <w:color w:val="333333"/>
          <w:kern w:val="0"/>
          <w:sz w:val="20"/>
          <w:szCs w:val="20"/>
          <w:lang w:eastAsia="en-ZA"/>
          <w14:ligatures w14:val="none"/>
        </w:rPr>
        <w:t xml:space="preserve"> die registrasieproses op eFiling, is nie-inwonende (buitelandse) trusts en gesamentlike beleggingskematrusts (CIS) nou in staat om sonder die verpligte trustregistrasienommer (soos op die magtigingsbrief aangedui) te registreer.</w:t>
      </w:r>
    </w:p>
    <w:p w14:paraId="4CB5D344" w14:textId="2DB9CF14"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'n </w:t>
      </w:r>
      <w:proofErr w:type="spellStart"/>
      <w:r w:rsidRPr="00385F49">
        <w:rPr>
          <w:rFonts w:ascii="Segoe UI" w:eastAsia="Times New Roman" w:hAnsi="Segoe UI" w:cs="Segoe UI"/>
          <w:color w:val="333333"/>
          <w:kern w:val="0"/>
          <w:sz w:val="20"/>
          <w:szCs w:val="20"/>
          <w:lang w:eastAsia="en-ZA"/>
          <w14:ligatures w14:val="none"/>
        </w:rPr>
        <w:t>Afrol</w:t>
      </w:r>
      <w:r w:rsidR="00C5416F">
        <w:rPr>
          <w:rFonts w:ascii="Segoe UI" w:eastAsia="Times New Roman" w:hAnsi="Segoe UI" w:cs="Segoe UI"/>
          <w:color w:val="333333"/>
          <w:kern w:val="0"/>
          <w:sz w:val="20"/>
          <w:szCs w:val="20"/>
          <w:lang w:eastAsia="en-ZA"/>
          <w14:ligatures w14:val="none"/>
        </w:rPr>
        <w:t>kies</w:t>
      </w:r>
      <w:r w:rsidRPr="00385F49">
        <w:rPr>
          <w:rFonts w:ascii="Segoe UI" w:eastAsia="Times New Roman" w:hAnsi="Segoe UI" w:cs="Segoe UI"/>
          <w:color w:val="333333"/>
          <w:kern w:val="0"/>
          <w:sz w:val="20"/>
          <w:szCs w:val="20"/>
          <w:lang w:eastAsia="en-ZA"/>
          <w14:ligatures w14:val="none"/>
        </w:rPr>
        <w:t>lys</w:t>
      </w:r>
      <w:proofErr w:type="spellEnd"/>
      <w:r w:rsidRPr="00385F49">
        <w:rPr>
          <w:rFonts w:ascii="Segoe UI" w:eastAsia="Times New Roman" w:hAnsi="Segoe UI" w:cs="Segoe UI"/>
          <w:color w:val="333333"/>
          <w:kern w:val="0"/>
          <w:sz w:val="20"/>
          <w:szCs w:val="20"/>
          <w:lang w:eastAsia="en-ZA"/>
          <w14:ligatures w14:val="none"/>
        </w:rPr>
        <w:t xml:space="preserve"> is </w:t>
      </w:r>
      <w:proofErr w:type="spellStart"/>
      <w:r w:rsidRPr="00385F49">
        <w:rPr>
          <w:rFonts w:ascii="Segoe UI" w:eastAsia="Times New Roman" w:hAnsi="Segoe UI" w:cs="Segoe UI"/>
          <w:color w:val="333333"/>
          <w:kern w:val="0"/>
          <w:sz w:val="20"/>
          <w:szCs w:val="20"/>
          <w:lang w:eastAsia="en-ZA"/>
          <w14:ligatures w14:val="none"/>
        </w:rPr>
        <w:t>ingestel</w:t>
      </w:r>
      <w:proofErr w:type="spellEnd"/>
      <w:r w:rsidRPr="00385F49">
        <w:rPr>
          <w:rFonts w:ascii="Segoe UI" w:eastAsia="Times New Roman" w:hAnsi="Segoe UI" w:cs="Segoe UI"/>
          <w:color w:val="333333"/>
          <w:kern w:val="0"/>
          <w:sz w:val="20"/>
          <w:szCs w:val="20"/>
          <w:lang w:eastAsia="en-ZA"/>
          <w14:ligatures w14:val="none"/>
        </w:rPr>
        <w:t xml:space="preserve"> om die gebruiker in staat te stel om eers die trustsoort te kies. Die volgende trustsoorte sal steeds vereis wees om 'n trustregistrasienommer te verskaf: inter vivos trusts, </w:t>
      </w:r>
      <w:r w:rsidRPr="00385F49">
        <w:rPr>
          <w:rFonts w:ascii="Segoe UI" w:eastAsia="Times New Roman" w:hAnsi="Segoe UI" w:cs="Segoe UI"/>
          <w:color w:val="333333"/>
          <w:kern w:val="0"/>
          <w:sz w:val="20"/>
          <w:szCs w:val="20"/>
          <w:lang w:eastAsia="en-ZA"/>
          <w14:ligatures w14:val="none"/>
        </w:rPr>
        <w:lastRenderedPageBreak/>
        <w:t xml:space="preserve">testamentêre trusts, boedel-KWB-trusts en spesiale trusts. Vir meer inligting, verwys na die bygewerkte gids </w:t>
      </w:r>
      <w:r w:rsidRPr="00716B9A">
        <w:rPr>
          <w:rFonts w:ascii="Segoe UI" w:eastAsia="Times New Roman" w:hAnsi="Segoe UI" w:cs="Segoe UI"/>
          <w:i/>
          <w:iCs/>
          <w:color w:val="0070C0"/>
          <w:kern w:val="0"/>
          <w:sz w:val="20"/>
          <w:szCs w:val="20"/>
          <w:u w:val="single"/>
          <w:lang w:eastAsia="en-ZA"/>
          <w14:ligatures w14:val="none"/>
        </w:rPr>
        <w:t>How to Register for eFiling and Manage Your User Profile</w:t>
      </w:r>
      <w:r w:rsidRPr="00385F49">
        <w:rPr>
          <w:rFonts w:ascii="Segoe UI" w:eastAsia="Times New Roman" w:hAnsi="Segoe UI" w:cs="Segoe UI"/>
          <w:color w:val="333333"/>
          <w:kern w:val="0"/>
          <w:sz w:val="20"/>
          <w:szCs w:val="20"/>
          <w:lang w:eastAsia="en-ZA"/>
          <w14:ligatures w14:val="none"/>
        </w:rPr>
        <w:t>.</w:t>
      </w:r>
      <w:hyperlink r:id="rId8" w:history="1"/>
    </w:p>
    <w:p w14:paraId="7676AD6B" w14:textId="521905A9" w:rsidR="00385F49" w:rsidRPr="00385F49" w:rsidRDefault="00385F49" w:rsidP="00385F49">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14 Februarie 2023 - Trust registrasie voordelige eienaarsbesonderhede</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Om aan die vereistes van die </w:t>
      </w:r>
      <w:proofErr w:type="spellStart"/>
      <w:r w:rsidR="005A7616">
        <w:rPr>
          <w:rFonts w:ascii="Segoe UI" w:eastAsia="Times New Roman" w:hAnsi="Segoe UI" w:cs="Segoe UI"/>
          <w:color w:val="333333"/>
          <w:kern w:val="0"/>
          <w:sz w:val="20"/>
          <w:szCs w:val="20"/>
          <w:lang w:eastAsia="en-ZA"/>
          <w14:ligatures w14:val="none"/>
        </w:rPr>
        <w:t>F</w:t>
      </w:r>
      <w:r w:rsidRPr="00385F49">
        <w:rPr>
          <w:rFonts w:ascii="Segoe UI" w:eastAsia="Times New Roman" w:hAnsi="Segoe UI" w:cs="Segoe UI"/>
          <w:color w:val="333333"/>
          <w:kern w:val="0"/>
          <w:sz w:val="20"/>
          <w:szCs w:val="20"/>
          <w:lang w:eastAsia="en-ZA"/>
          <w14:ligatures w14:val="none"/>
        </w:rPr>
        <w:t>inansiële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005A7616">
        <w:rPr>
          <w:rFonts w:ascii="Segoe UI" w:eastAsia="Times New Roman" w:hAnsi="Segoe UI" w:cs="Segoe UI"/>
          <w:color w:val="333333"/>
          <w:kern w:val="0"/>
          <w:sz w:val="20"/>
          <w:szCs w:val="20"/>
          <w:lang w:eastAsia="en-ZA"/>
          <w14:ligatures w14:val="none"/>
        </w:rPr>
        <w:t>A</w:t>
      </w:r>
      <w:r w:rsidRPr="00385F49">
        <w:rPr>
          <w:rFonts w:ascii="Segoe UI" w:eastAsia="Times New Roman" w:hAnsi="Segoe UI" w:cs="Segoe UI"/>
          <w:color w:val="333333"/>
          <w:kern w:val="0"/>
          <w:sz w:val="20"/>
          <w:szCs w:val="20"/>
          <w:lang w:eastAsia="en-ZA"/>
          <w14:ligatures w14:val="none"/>
        </w:rPr>
        <w:t>ksietaakmag</w:t>
      </w:r>
      <w:proofErr w:type="spellEnd"/>
      <w:r w:rsidRPr="00385F49">
        <w:rPr>
          <w:rFonts w:ascii="Segoe UI" w:eastAsia="Times New Roman" w:hAnsi="Segoe UI" w:cs="Segoe UI"/>
          <w:color w:val="333333"/>
          <w:kern w:val="0"/>
          <w:sz w:val="20"/>
          <w:szCs w:val="20"/>
          <w:lang w:eastAsia="en-ZA"/>
          <w14:ligatures w14:val="none"/>
        </w:rPr>
        <w:t xml:space="preserve"> (FATF) </w:t>
      </w:r>
      <w:proofErr w:type="spellStart"/>
      <w:r w:rsidRPr="00385F49">
        <w:rPr>
          <w:rFonts w:ascii="Segoe UI" w:eastAsia="Times New Roman" w:hAnsi="Segoe UI" w:cs="Segoe UI"/>
          <w:color w:val="333333"/>
          <w:kern w:val="0"/>
          <w:sz w:val="20"/>
          <w:szCs w:val="20"/>
          <w:lang w:eastAsia="en-ZA"/>
          <w14:ligatures w14:val="none"/>
        </w:rPr>
        <w:t>te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voldoen</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mik</w:t>
      </w:r>
      <w:proofErr w:type="spellEnd"/>
      <w:r w:rsidRPr="00385F49">
        <w:rPr>
          <w:rFonts w:ascii="Segoe UI" w:eastAsia="Times New Roman" w:hAnsi="Segoe UI" w:cs="Segoe UI"/>
          <w:color w:val="333333"/>
          <w:kern w:val="0"/>
          <w:sz w:val="20"/>
          <w:szCs w:val="20"/>
          <w:lang w:eastAsia="en-ZA"/>
          <w14:ligatures w14:val="none"/>
        </w:rPr>
        <w:t xml:space="preserve"> SARS om </w:t>
      </w:r>
      <w:proofErr w:type="spellStart"/>
      <w:r w:rsidR="00AC610F">
        <w:rPr>
          <w:rFonts w:ascii="Segoe UI" w:eastAsia="Times New Roman" w:hAnsi="Segoe UI" w:cs="Segoe UI"/>
          <w:color w:val="333333"/>
          <w:kern w:val="0"/>
          <w:sz w:val="20"/>
          <w:szCs w:val="20"/>
          <w:lang w:eastAsia="en-ZA"/>
          <w14:ligatures w14:val="none"/>
        </w:rPr>
        <w:t>rekord</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te</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hou</w:t>
      </w:r>
      <w:proofErr w:type="spellEnd"/>
      <w:r w:rsidR="00AC610F">
        <w:rPr>
          <w:rFonts w:ascii="Segoe UI" w:eastAsia="Times New Roman" w:hAnsi="Segoe UI" w:cs="Segoe UI"/>
          <w:color w:val="333333"/>
          <w:kern w:val="0"/>
          <w:sz w:val="20"/>
          <w:szCs w:val="20"/>
          <w:lang w:eastAsia="en-ZA"/>
          <w14:ligatures w14:val="none"/>
        </w:rPr>
        <w:t xml:space="preserve"> van </w:t>
      </w:r>
      <w:r w:rsidRPr="00385F49">
        <w:rPr>
          <w:rFonts w:ascii="Segoe UI" w:eastAsia="Times New Roman" w:hAnsi="Segoe UI" w:cs="Segoe UI"/>
          <w:color w:val="333333"/>
          <w:kern w:val="0"/>
          <w:sz w:val="20"/>
          <w:szCs w:val="20"/>
          <w:lang w:eastAsia="en-ZA"/>
          <w14:ligatures w14:val="none"/>
        </w:rPr>
        <w:t xml:space="preserve">alle </w:t>
      </w:r>
      <w:proofErr w:type="spellStart"/>
      <w:r w:rsidRPr="00385F49">
        <w:rPr>
          <w:rFonts w:ascii="Segoe UI" w:eastAsia="Times New Roman" w:hAnsi="Segoe UI" w:cs="Segoe UI"/>
          <w:color w:val="333333"/>
          <w:kern w:val="0"/>
          <w:sz w:val="20"/>
          <w:szCs w:val="20"/>
          <w:lang w:eastAsia="en-ZA"/>
          <w14:ligatures w14:val="none"/>
        </w:rPr>
        <w:t>voordelige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eienaars</w:t>
      </w:r>
      <w:proofErr w:type="spellEnd"/>
      <w:r w:rsidRPr="00385F49">
        <w:rPr>
          <w:rFonts w:ascii="Segoe UI" w:eastAsia="Times New Roman" w:hAnsi="Segoe UI" w:cs="Segoe UI"/>
          <w:color w:val="333333"/>
          <w:kern w:val="0"/>
          <w:sz w:val="20"/>
          <w:szCs w:val="20"/>
          <w:lang w:eastAsia="en-ZA"/>
          <w14:ligatures w14:val="none"/>
        </w:rPr>
        <w:t xml:space="preserve"> van </w:t>
      </w:r>
      <w:proofErr w:type="spellStart"/>
      <w:r w:rsidRPr="00385F49">
        <w:rPr>
          <w:rFonts w:ascii="Segoe UI" w:eastAsia="Times New Roman" w:hAnsi="Segoe UI" w:cs="Segoe UI"/>
          <w:color w:val="333333"/>
          <w:kern w:val="0"/>
          <w:sz w:val="20"/>
          <w:szCs w:val="20"/>
          <w:lang w:eastAsia="en-ZA"/>
          <w14:ligatures w14:val="none"/>
        </w:rPr>
        <w:t>nuwe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geregistreerde</w:t>
      </w:r>
      <w:proofErr w:type="spellEnd"/>
      <w:r w:rsidRPr="00385F49">
        <w:rPr>
          <w:rFonts w:ascii="Segoe UI" w:eastAsia="Times New Roman" w:hAnsi="Segoe UI" w:cs="Segoe UI"/>
          <w:color w:val="333333"/>
          <w:kern w:val="0"/>
          <w:sz w:val="20"/>
          <w:szCs w:val="20"/>
          <w:lang w:eastAsia="en-ZA"/>
          <w14:ligatures w14:val="none"/>
        </w:rPr>
        <w:t xml:space="preserve"> trusts. Die </w:t>
      </w:r>
      <w:r w:rsidRPr="00716B9A">
        <w:rPr>
          <w:rFonts w:ascii="Segoe UI" w:eastAsia="Times New Roman" w:hAnsi="Segoe UI" w:cs="Segoe UI"/>
          <w:color w:val="0070C0"/>
          <w:kern w:val="0"/>
          <w:sz w:val="20"/>
          <w:szCs w:val="20"/>
          <w:u w:val="single"/>
          <w:lang w:eastAsia="en-ZA"/>
          <w14:ligatures w14:val="none"/>
        </w:rPr>
        <w:t>trustregistrasienavraag</w:t>
      </w:r>
      <w:r w:rsidRPr="00385F49">
        <w:rPr>
          <w:rFonts w:ascii="Segoe UI" w:eastAsia="Times New Roman" w:hAnsi="Segoe UI" w:cs="Segoe UI"/>
          <w:color w:val="333333"/>
          <w:kern w:val="0"/>
          <w:sz w:val="20"/>
          <w:szCs w:val="20"/>
          <w:lang w:eastAsia="en-ZA"/>
          <w14:ligatures w14:val="none"/>
        </w:rPr>
        <w:t xml:space="preserve"> op SARS se aanlynnavraagstelsel is versterk om die vaslegging van die voordelige eienaar se besonderhede moontlik te maak. Vir meer inligting, verwys na die bygewerkte </w:t>
      </w:r>
      <w:r w:rsidRPr="00716B9A">
        <w:rPr>
          <w:rFonts w:ascii="Segoe UI" w:eastAsia="Times New Roman" w:hAnsi="Segoe UI" w:cs="Segoe UI"/>
          <w:i/>
          <w:iCs/>
          <w:color w:val="0070C0"/>
          <w:kern w:val="0"/>
          <w:sz w:val="20"/>
          <w:szCs w:val="20"/>
          <w:u w:val="single"/>
          <w:lang w:eastAsia="en-ZA"/>
          <w14:ligatures w14:val="none"/>
        </w:rPr>
        <w:t>Guide for the SARS Online Query System</w:t>
      </w:r>
      <w:r w:rsidRPr="00385F49">
        <w:rPr>
          <w:rFonts w:ascii="Segoe UI" w:eastAsia="Times New Roman" w:hAnsi="Segoe UI" w:cs="Segoe UI"/>
          <w:color w:val="333333"/>
          <w:kern w:val="0"/>
          <w:sz w:val="20"/>
          <w:szCs w:val="20"/>
          <w:lang w:eastAsia="en-ZA"/>
          <w14:ligatures w14:val="none"/>
        </w:rPr>
        <w:t xml:space="preserve">. </w:t>
      </w:r>
      <w:hyperlink r:id="rId9" w:tgtFrame="_blank" w:history="1"/>
      <w:hyperlink r:id="rId10" w:history="1"/>
    </w:p>
    <w:p w14:paraId="41E7DA48" w14:textId="4069A244" w:rsidR="00385F49" w:rsidRPr="00385F49" w:rsidRDefault="00385F49" w:rsidP="00385F49">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12 Oktober 2022 </w:t>
      </w:r>
      <w:r w:rsidR="005A7616">
        <w:rPr>
          <w:rFonts w:ascii="Segoe UI" w:eastAsia="Times New Roman" w:hAnsi="Segoe UI" w:cs="Segoe UI"/>
          <w:b/>
          <w:bCs/>
          <w:color w:val="333333"/>
          <w:kern w:val="0"/>
          <w:sz w:val="20"/>
          <w:szCs w:val="20"/>
          <w:lang w:eastAsia="en-ZA"/>
          <w14:ligatures w14:val="none"/>
        </w:rPr>
        <w:t>–</w:t>
      </w:r>
      <w:r w:rsidRPr="00385F49">
        <w:rPr>
          <w:rFonts w:ascii="Segoe UI" w:eastAsia="Times New Roman" w:hAnsi="Segoe UI" w:cs="Segoe UI"/>
          <w:b/>
          <w:bCs/>
          <w:color w:val="333333"/>
          <w:kern w:val="0"/>
          <w:sz w:val="20"/>
          <w:szCs w:val="20"/>
          <w:lang w:eastAsia="en-ZA"/>
          <w14:ligatures w14:val="none"/>
        </w:rPr>
        <w:t xml:space="preserve"> </w:t>
      </w:r>
      <w:proofErr w:type="spellStart"/>
      <w:r w:rsidR="005A7616">
        <w:rPr>
          <w:rFonts w:ascii="Segoe UI" w:eastAsia="Times New Roman" w:hAnsi="Segoe UI" w:cs="Segoe UI"/>
          <w:b/>
          <w:bCs/>
          <w:color w:val="333333"/>
          <w:kern w:val="0"/>
          <w:sz w:val="20"/>
          <w:szCs w:val="20"/>
          <w:lang w:eastAsia="en-ZA"/>
          <w14:ligatures w14:val="none"/>
        </w:rPr>
        <w:t>Registreer</w:t>
      </w:r>
      <w:proofErr w:type="spellEnd"/>
      <w:r w:rsidR="005A7616">
        <w:rPr>
          <w:rFonts w:ascii="Segoe UI" w:eastAsia="Times New Roman" w:hAnsi="Segoe UI" w:cs="Segoe UI"/>
          <w:b/>
          <w:bCs/>
          <w:color w:val="333333"/>
          <w:kern w:val="0"/>
          <w:sz w:val="20"/>
          <w:szCs w:val="20"/>
          <w:lang w:eastAsia="en-ZA"/>
          <w14:ligatures w14:val="none"/>
        </w:rPr>
        <w:t xml:space="preserve"> </w:t>
      </w:r>
      <w:proofErr w:type="spellStart"/>
      <w:r w:rsidR="005A7616">
        <w:rPr>
          <w:rFonts w:ascii="Segoe UI" w:eastAsia="Times New Roman" w:hAnsi="Segoe UI" w:cs="Segoe UI"/>
          <w:b/>
          <w:bCs/>
          <w:color w:val="333333"/>
          <w:kern w:val="0"/>
          <w:sz w:val="20"/>
          <w:szCs w:val="20"/>
          <w:lang w:eastAsia="en-ZA"/>
          <w14:ligatures w14:val="none"/>
        </w:rPr>
        <w:t>v</w:t>
      </w:r>
      <w:r w:rsidRPr="00385F49">
        <w:rPr>
          <w:rFonts w:ascii="Segoe UI" w:eastAsia="Times New Roman" w:hAnsi="Segoe UI" w:cs="Segoe UI"/>
          <w:b/>
          <w:bCs/>
          <w:color w:val="333333"/>
          <w:kern w:val="0"/>
          <w:sz w:val="20"/>
          <w:szCs w:val="20"/>
          <w:lang w:eastAsia="en-ZA"/>
          <w14:ligatures w14:val="none"/>
        </w:rPr>
        <w:t>eelvoudige</w:t>
      </w:r>
      <w:proofErr w:type="spellEnd"/>
      <w:r w:rsidRPr="00385F49">
        <w:rPr>
          <w:rFonts w:ascii="Segoe UI" w:eastAsia="Times New Roman" w:hAnsi="Segoe UI" w:cs="Segoe UI"/>
          <w:b/>
          <w:bCs/>
          <w:color w:val="333333"/>
          <w:kern w:val="0"/>
          <w:sz w:val="20"/>
          <w:szCs w:val="20"/>
          <w:lang w:eastAsia="en-ZA"/>
          <w14:ligatures w14:val="none"/>
        </w:rPr>
        <w:t xml:space="preserve"> trusts </w:t>
      </w:r>
      <w:proofErr w:type="spellStart"/>
      <w:r w:rsidRPr="00385F49">
        <w:rPr>
          <w:rFonts w:ascii="Segoe UI" w:eastAsia="Times New Roman" w:hAnsi="Segoe UI" w:cs="Segoe UI"/>
          <w:b/>
          <w:bCs/>
          <w:color w:val="333333"/>
          <w:kern w:val="0"/>
          <w:sz w:val="20"/>
          <w:szCs w:val="20"/>
          <w:lang w:eastAsia="en-ZA"/>
          <w14:ligatures w14:val="none"/>
        </w:rPr>
        <w:t>uit</w:t>
      </w:r>
      <w:proofErr w:type="spellEnd"/>
      <w:r w:rsidRPr="00385F49">
        <w:rPr>
          <w:rFonts w:ascii="Segoe UI" w:eastAsia="Times New Roman" w:hAnsi="Segoe UI" w:cs="Segoe UI"/>
          <w:b/>
          <w:bCs/>
          <w:color w:val="333333"/>
          <w:kern w:val="0"/>
          <w:sz w:val="20"/>
          <w:szCs w:val="20"/>
          <w:lang w:eastAsia="en-ZA"/>
          <w14:ligatures w14:val="none"/>
        </w:rPr>
        <w:t xml:space="preserve"> </w:t>
      </w:r>
      <w:proofErr w:type="spellStart"/>
      <w:r w:rsidRPr="00385F49">
        <w:rPr>
          <w:rFonts w:ascii="Segoe UI" w:eastAsia="Times New Roman" w:hAnsi="Segoe UI" w:cs="Segoe UI"/>
          <w:b/>
          <w:bCs/>
          <w:color w:val="333333"/>
          <w:kern w:val="0"/>
          <w:sz w:val="20"/>
          <w:szCs w:val="20"/>
          <w:lang w:eastAsia="en-ZA"/>
          <w14:ligatures w14:val="none"/>
        </w:rPr>
        <w:t>een</w:t>
      </w:r>
      <w:proofErr w:type="spellEnd"/>
      <w:r w:rsidRPr="00385F49">
        <w:rPr>
          <w:rFonts w:ascii="Segoe UI" w:eastAsia="Times New Roman" w:hAnsi="Segoe UI" w:cs="Segoe UI"/>
          <w:b/>
          <w:bCs/>
          <w:color w:val="333333"/>
          <w:kern w:val="0"/>
          <w:sz w:val="20"/>
          <w:szCs w:val="20"/>
          <w:lang w:eastAsia="en-ZA"/>
          <w14:ligatures w14:val="none"/>
        </w:rPr>
        <w:t xml:space="preserve"> testament</w:t>
      </w:r>
      <w:r w:rsidRPr="00385F49">
        <w:rPr>
          <w:rFonts w:ascii="Segoe UI" w:eastAsia="Times New Roman" w:hAnsi="Segoe UI" w:cs="Segoe UI"/>
          <w:color w:val="333333"/>
          <w:kern w:val="0"/>
          <w:sz w:val="20"/>
          <w:szCs w:val="20"/>
          <w:lang w:eastAsia="en-ZA"/>
          <w14:ligatures w14:val="none"/>
        </w:rPr>
        <w:br/>
        <w:t xml:space="preserve">Aangesien die Meester van die Hooggeregshof dieselfde </w:t>
      </w:r>
      <w:proofErr w:type="spellStart"/>
      <w:r w:rsidR="005A7616">
        <w:rPr>
          <w:rFonts w:ascii="Segoe UI" w:eastAsia="Times New Roman" w:hAnsi="Segoe UI" w:cs="Segoe UI"/>
          <w:color w:val="333333"/>
          <w:kern w:val="0"/>
          <w:sz w:val="20"/>
          <w:szCs w:val="20"/>
          <w:lang w:eastAsia="en-ZA"/>
          <w14:ligatures w14:val="none"/>
        </w:rPr>
        <w:t>trust</w:t>
      </w:r>
      <w:r w:rsidRPr="00385F49">
        <w:rPr>
          <w:rFonts w:ascii="Segoe UI" w:eastAsia="Times New Roman" w:hAnsi="Segoe UI" w:cs="Segoe UI"/>
          <w:color w:val="333333"/>
          <w:kern w:val="0"/>
          <w:sz w:val="20"/>
          <w:szCs w:val="20"/>
          <w:lang w:eastAsia="en-ZA"/>
          <w14:ligatures w14:val="none"/>
        </w:rPr>
        <w:t>nommer</w:t>
      </w:r>
      <w:proofErr w:type="spellEnd"/>
      <w:r w:rsidRPr="00385F49">
        <w:rPr>
          <w:rFonts w:ascii="Segoe UI" w:eastAsia="Times New Roman" w:hAnsi="Segoe UI" w:cs="Segoe UI"/>
          <w:color w:val="333333"/>
          <w:kern w:val="0"/>
          <w:sz w:val="20"/>
          <w:szCs w:val="20"/>
          <w:lang w:eastAsia="en-ZA"/>
          <w14:ligatures w14:val="none"/>
        </w:rPr>
        <w:t xml:space="preserve"> uitreik vir twee of meer trusts wat deur 'n enkele testament gevorm </w:t>
      </w:r>
      <w:r w:rsidR="005A7616">
        <w:rPr>
          <w:rFonts w:ascii="Segoe UI" w:eastAsia="Times New Roman" w:hAnsi="Segoe UI" w:cs="Segoe UI"/>
          <w:color w:val="333333"/>
          <w:kern w:val="0"/>
          <w:sz w:val="20"/>
          <w:szCs w:val="20"/>
          <w:lang w:eastAsia="en-ZA"/>
          <w14:ligatures w14:val="none"/>
        </w:rPr>
        <w:t>is</w:t>
      </w:r>
      <w:r w:rsidRPr="00385F49">
        <w:rPr>
          <w:rFonts w:ascii="Segoe UI" w:eastAsia="Times New Roman" w:hAnsi="Segoe UI" w:cs="Segoe UI"/>
          <w:color w:val="333333"/>
          <w:kern w:val="0"/>
          <w:sz w:val="20"/>
          <w:szCs w:val="20"/>
          <w:lang w:eastAsia="en-ZA"/>
          <w14:ligatures w14:val="none"/>
        </w:rPr>
        <w:t xml:space="preserve">, het SARS 'n </w:t>
      </w:r>
      <w:proofErr w:type="spellStart"/>
      <w:r w:rsidRPr="00385F49">
        <w:rPr>
          <w:rFonts w:ascii="Segoe UI" w:eastAsia="Times New Roman" w:hAnsi="Segoe UI" w:cs="Segoe UI"/>
          <w:color w:val="333333"/>
          <w:kern w:val="0"/>
          <w:sz w:val="20"/>
          <w:szCs w:val="20"/>
          <w:lang w:eastAsia="en-ZA"/>
          <w14:ligatures w14:val="none"/>
        </w:rPr>
        <w:t>om</w:t>
      </w:r>
      <w:r w:rsidR="005A7616">
        <w:rPr>
          <w:rFonts w:ascii="Segoe UI" w:eastAsia="Times New Roman" w:hAnsi="Segoe UI" w:cs="Segoe UI"/>
          <w:color w:val="333333"/>
          <w:kern w:val="0"/>
          <w:sz w:val="20"/>
          <w:szCs w:val="20"/>
          <w:lang w:eastAsia="en-ZA"/>
          <w14:ligatures w14:val="none"/>
        </w:rPr>
        <w:t>werking</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bekendgestel</w:t>
      </w:r>
      <w:proofErr w:type="spellEnd"/>
      <w:r w:rsidRPr="00385F49">
        <w:rPr>
          <w:rFonts w:ascii="Segoe UI" w:eastAsia="Times New Roman" w:hAnsi="Segoe UI" w:cs="Segoe UI"/>
          <w:color w:val="333333"/>
          <w:kern w:val="0"/>
          <w:sz w:val="20"/>
          <w:szCs w:val="20"/>
          <w:lang w:eastAsia="en-ZA"/>
          <w14:ligatures w14:val="none"/>
        </w:rPr>
        <w:t xml:space="preserve"> om </w:t>
      </w:r>
      <w:proofErr w:type="spellStart"/>
      <w:r w:rsidRPr="00385F49">
        <w:rPr>
          <w:rFonts w:ascii="Segoe UI" w:eastAsia="Times New Roman" w:hAnsi="Segoe UI" w:cs="Segoe UI"/>
          <w:color w:val="333333"/>
          <w:kern w:val="0"/>
          <w:sz w:val="20"/>
          <w:szCs w:val="20"/>
          <w:lang w:eastAsia="en-ZA"/>
          <w14:ligatures w14:val="none"/>
        </w:rPr>
        <w:t>te</w:t>
      </w:r>
      <w:proofErr w:type="spellEnd"/>
      <w:r w:rsidRPr="00385F49">
        <w:rPr>
          <w:rFonts w:ascii="Segoe UI" w:eastAsia="Times New Roman" w:hAnsi="Segoe UI" w:cs="Segoe UI"/>
          <w:color w:val="333333"/>
          <w:kern w:val="0"/>
          <w:sz w:val="20"/>
          <w:szCs w:val="20"/>
          <w:lang w:eastAsia="en-ZA"/>
          <w14:ligatures w14:val="none"/>
        </w:rPr>
        <w:t xml:space="preserve"> verseker dat sodanige trusts as 'n </w:t>
      </w:r>
      <w:proofErr w:type="spellStart"/>
      <w:r w:rsidR="00AC610F">
        <w:rPr>
          <w:rFonts w:ascii="Segoe UI" w:eastAsia="Times New Roman" w:hAnsi="Segoe UI" w:cs="Segoe UI"/>
          <w:color w:val="333333"/>
          <w:kern w:val="0"/>
          <w:sz w:val="20"/>
          <w:szCs w:val="20"/>
          <w:lang w:eastAsia="en-ZA"/>
          <w14:ligatures w14:val="none"/>
        </w:rPr>
        <w:t>unieke</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belastingpligtige</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geïdentifiseer</w:t>
      </w:r>
      <w:proofErr w:type="spellEnd"/>
      <w:r w:rsidRPr="00385F49">
        <w:rPr>
          <w:rFonts w:ascii="Segoe UI" w:eastAsia="Times New Roman" w:hAnsi="Segoe UI" w:cs="Segoe UI"/>
          <w:color w:val="333333"/>
          <w:kern w:val="0"/>
          <w:sz w:val="20"/>
          <w:szCs w:val="20"/>
          <w:lang w:eastAsia="en-ZA"/>
          <w14:ligatures w14:val="none"/>
        </w:rPr>
        <w:t xml:space="preserve"> word. Hieronder is 'n opsomming van die proses wat SARS in sodanige geval volg:</w:t>
      </w:r>
    </w:p>
    <w:p w14:paraId="76ADD219" w14:textId="77777777" w:rsidR="00385F49" w:rsidRPr="00385F49" w:rsidRDefault="00385F49" w:rsidP="00385F49">
      <w:pPr>
        <w:spacing w:before="100" w:beforeAutospacing="1" w:after="100" w:afterAutospacing="1" w:line="240" w:lineRule="auto"/>
        <w:ind w:left="720"/>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Vir 'n trust, waar 'n duplikaat (of meer) trustregistrasienommer deur die Meester van die Hooggeregshof geïdentifiseer word:</w:t>
      </w:r>
    </w:p>
    <w:p w14:paraId="0561F00A"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Voeg 'n agtervoegsel "A" by vir die duplikaat trustregistrasienommer deur die hooggeregshof, gevolg deur 'n hoër numeriese waarde, beginende met "01".</w:t>
      </w:r>
    </w:p>
    <w:p w14:paraId="194252ED" w14:textId="4BCB7710"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Byvoorbeeld: Trustnommer (MT14695/2017 </w:t>
      </w:r>
      <w:proofErr w:type="spellStart"/>
      <w:r w:rsidRPr="00385F49">
        <w:rPr>
          <w:rFonts w:ascii="Segoe UI" w:eastAsia="Times New Roman" w:hAnsi="Segoe UI" w:cs="Segoe UI"/>
          <w:color w:val="333333"/>
          <w:kern w:val="0"/>
          <w:sz w:val="20"/>
          <w:szCs w:val="20"/>
          <w:lang w:eastAsia="en-ZA"/>
          <w14:ligatures w14:val="none"/>
        </w:rPr>
        <w:t>deur</w:t>
      </w:r>
      <w:proofErr w:type="spellEnd"/>
      <w:r w:rsidRPr="00385F49">
        <w:rPr>
          <w:rFonts w:ascii="Segoe UI" w:eastAsia="Times New Roman" w:hAnsi="Segoe UI" w:cs="Segoe UI"/>
          <w:color w:val="333333"/>
          <w:kern w:val="0"/>
          <w:sz w:val="20"/>
          <w:szCs w:val="20"/>
          <w:lang w:eastAsia="en-ZA"/>
          <w14:ligatures w14:val="none"/>
        </w:rPr>
        <w:t xml:space="preserve"> die </w:t>
      </w:r>
      <w:proofErr w:type="spellStart"/>
      <w:r w:rsidR="00AC610F">
        <w:rPr>
          <w:rFonts w:ascii="Segoe UI" w:eastAsia="Times New Roman" w:hAnsi="Segoe UI" w:cs="Segoe UI"/>
          <w:color w:val="333333"/>
          <w:kern w:val="0"/>
          <w:sz w:val="20"/>
          <w:szCs w:val="20"/>
          <w:lang w:eastAsia="en-ZA"/>
          <w14:ligatures w14:val="none"/>
        </w:rPr>
        <w:t>m</w:t>
      </w:r>
      <w:r w:rsidRPr="00385F49">
        <w:rPr>
          <w:rFonts w:ascii="Segoe UI" w:eastAsia="Times New Roman" w:hAnsi="Segoe UI" w:cs="Segoe UI"/>
          <w:color w:val="333333"/>
          <w:kern w:val="0"/>
          <w:sz w:val="20"/>
          <w:szCs w:val="20"/>
          <w:lang w:eastAsia="en-ZA"/>
          <w14:ligatures w14:val="none"/>
        </w:rPr>
        <w:t>eester</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aan</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verskeie</w:t>
      </w:r>
      <w:proofErr w:type="spellEnd"/>
      <w:r w:rsidRPr="00385F49">
        <w:rPr>
          <w:rFonts w:ascii="Segoe UI" w:eastAsia="Times New Roman" w:hAnsi="Segoe UI" w:cs="Segoe UI"/>
          <w:color w:val="333333"/>
          <w:kern w:val="0"/>
          <w:sz w:val="20"/>
          <w:szCs w:val="20"/>
          <w:lang w:eastAsia="en-ZA"/>
          <w14:ligatures w14:val="none"/>
        </w:rPr>
        <w:t xml:space="preserve"> trusts </w:t>
      </w:r>
      <w:proofErr w:type="gramStart"/>
      <w:r w:rsidRPr="00385F49">
        <w:rPr>
          <w:rFonts w:ascii="Segoe UI" w:eastAsia="Times New Roman" w:hAnsi="Segoe UI" w:cs="Segoe UI"/>
          <w:color w:val="333333"/>
          <w:kern w:val="0"/>
          <w:sz w:val="20"/>
          <w:szCs w:val="20"/>
          <w:lang w:eastAsia="en-ZA"/>
          <w14:ligatures w14:val="none"/>
        </w:rPr>
        <w:t>toegeken</w:t>
      </w:r>
      <w:proofErr w:type="gramEnd"/>
    </w:p>
    <w:p w14:paraId="207416C8" w14:textId="77777777" w:rsidR="00385F49" w:rsidRPr="00385F49" w:rsidRDefault="00385F49" w:rsidP="00385F49">
      <w:pPr>
        <w:numPr>
          <w:ilvl w:val="2"/>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Allokeer die nommers as volg entiteitregistrasiedoeleindes:</w:t>
      </w:r>
    </w:p>
    <w:p w14:paraId="209AB17A"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1ste trust - MT146952017A01</w:t>
      </w:r>
    </w:p>
    <w:p w14:paraId="69975F59" w14:textId="77777777" w:rsidR="00385F49" w:rsidRPr="00385F49" w:rsidRDefault="00385F49" w:rsidP="00385F49">
      <w:pPr>
        <w:numPr>
          <w:ilvl w:val="3"/>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2de trust - MT146952017A02</w:t>
      </w:r>
    </w:p>
    <w:p w14:paraId="6F31C4DA" w14:textId="57A38A63"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Moenie die twee trusts saamvleg vir inkomstedoeleindes nie - dit is twee aparte belastingentiteite </w:t>
      </w:r>
      <w:proofErr w:type="spellStart"/>
      <w:r w:rsidRPr="00385F49">
        <w:rPr>
          <w:rFonts w:ascii="Segoe UI" w:eastAsia="Times New Roman" w:hAnsi="Segoe UI" w:cs="Segoe UI"/>
          <w:color w:val="333333"/>
          <w:kern w:val="0"/>
          <w:sz w:val="20"/>
          <w:szCs w:val="20"/>
          <w:lang w:eastAsia="en-ZA"/>
          <w14:ligatures w14:val="none"/>
        </w:rPr>
        <w:t>ongeag</w:t>
      </w:r>
      <w:proofErr w:type="spellEnd"/>
      <w:r w:rsidRPr="00385F49">
        <w:rPr>
          <w:rFonts w:ascii="Segoe UI" w:eastAsia="Times New Roman" w:hAnsi="Segoe UI" w:cs="Segoe UI"/>
          <w:color w:val="333333"/>
          <w:kern w:val="0"/>
          <w:sz w:val="20"/>
          <w:szCs w:val="20"/>
          <w:lang w:eastAsia="en-ZA"/>
          <w14:ligatures w14:val="none"/>
        </w:rPr>
        <w:t xml:space="preserve"> van die "</w:t>
      </w:r>
      <w:proofErr w:type="spellStart"/>
      <w:proofErr w:type="gramStart"/>
      <w:r w:rsidRPr="00385F49">
        <w:rPr>
          <w:rFonts w:ascii="Segoe UI" w:eastAsia="Times New Roman" w:hAnsi="Segoe UI" w:cs="Segoe UI"/>
          <w:color w:val="333333"/>
          <w:kern w:val="0"/>
          <w:sz w:val="20"/>
          <w:szCs w:val="20"/>
          <w:lang w:eastAsia="en-ZA"/>
          <w14:ligatures w14:val="none"/>
        </w:rPr>
        <w:t>trusteebesonderhede</w:t>
      </w:r>
      <w:proofErr w:type="spellEnd"/>
      <w:r w:rsidRPr="00385F49">
        <w:rPr>
          <w:rFonts w:ascii="Segoe UI" w:eastAsia="Times New Roman" w:hAnsi="Segoe UI" w:cs="Segoe UI"/>
          <w:color w:val="333333"/>
          <w:kern w:val="0"/>
          <w:sz w:val="20"/>
          <w:szCs w:val="20"/>
          <w:lang w:eastAsia="en-ZA"/>
          <w14:ligatures w14:val="none"/>
        </w:rPr>
        <w:t>"</w:t>
      </w:r>
      <w:proofErr w:type="gramEnd"/>
    </w:p>
    <w:p w14:paraId="6359D222" w14:textId="77777777" w:rsidR="00385F49" w:rsidRP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Voltooi die trustnaam soos dit in die magtigingsbrief verskyn en maak seker dat die korrekte trustsoort vasgelê is.</w:t>
      </w:r>
    </w:p>
    <w:p w14:paraId="07DF54C5" w14:textId="657F1C0E" w:rsidR="00385F49" w:rsidRDefault="00385F49" w:rsidP="00385F49">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Let wel: 'n Trust kan meer as </w:t>
      </w:r>
      <w:proofErr w:type="spellStart"/>
      <w:r w:rsidRPr="00385F49">
        <w:rPr>
          <w:rFonts w:ascii="Segoe UI" w:eastAsia="Times New Roman" w:hAnsi="Segoe UI" w:cs="Segoe UI"/>
          <w:color w:val="333333"/>
          <w:kern w:val="0"/>
          <w:sz w:val="20"/>
          <w:szCs w:val="20"/>
          <w:lang w:eastAsia="en-ZA"/>
          <w14:ligatures w14:val="none"/>
        </w:rPr>
        <w:t>een</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begunstigde</w:t>
      </w:r>
      <w:proofErr w:type="spellEnd"/>
      <w:r w:rsidRPr="00385F49">
        <w:rPr>
          <w:rFonts w:ascii="Segoe UI" w:eastAsia="Times New Roman" w:hAnsi="Segoe UI" w:cs="Segoe UI"/>
          <w:color w:val="333333"/>
          <w:kern w:val="0"/>
          <w:sz w:val="20"/>
          <w:szCs w:val="20"/>
          <w:lang w:eastAsia="en-ZA"/>
          <w14:ligatures w14:val="none"/>
        </w:rPr>
        <w:t xml:space="preserve"> in </w:t>
      </w:r>
      <w:r w:rsidR="00AC610F">
        <w:rPr>
          <w:rFonts w:ascii="Segoe UI" w:eastAsia="Times New Roman" w:hAnsi="Segoe UI" w:cs="Segoe UI"/>
          <w:color w:val="333333"/>
          <w:kern w:val="0"/>
          <w:sz w:val="20"/>
          <w:szCs w:val="20"/>
          <w:lang w:eastAsia="en-ZA"/>
          <w14:ligatures w14:val="none"/>
        </w:rPr>
        <w:t>die</w:t>
      </w:r>
      <w:r w:rsidRPr="00385F49">
        <w:rPr>
          <w:rFonts w:ascii="Segoe UI" w:eastAsia="Times New Roman" w:hAnsi="Segoe UI" w:cs="Segoe UI"/>
          <w:color w:val="333333"/>
          <w:kern w:val="0"/>
          <w:sz w:val="20"/>
          <w:szCs w:val="20"/>
          <w:lang w:eastAsia="en-ZA"/>
          <w14:ligatures w14:val="none"/>
        </w:rPr>
        <w:t xml:space="preserve"> trust </w:t>
      </w:r>
      <w:proofErr w:type="spellStart"/>
      <w:r w:rsidRPr="00385F49">
        <w:rPr>
          <w:rFonts w:ascii="Segoe UI" w:eastAsia="Times New Roman" w:hAnsi="Segoe UI" w:cs="Segoe UI"/>
          <w:color w:val="333333"/>
          <w:kern w:val="0"/>
          <w:sz w:val="20"/>
          <w:szCs w:val="20"/>
          <w:lang w:eastAsia="en-ZA"/>
          <w14:ligatures w14:val="none"/>
        </w:rPr>
        <w:t>hê</w:t>
      </w:r>
      <w:proofErr w:type="spellEnd"/>
      <w:r w:rsidRPr="00385F49">
        <w:rPr>
          <w:rFonts w:ascii="Segoe UI" w:eastAsia="Times New Roman" w:hAnsi="Segoe UI" w:cs="Segoe UI"/>
          <w:color w:val="333333"/>
          <w:kern w:val="0"/>
          <w:sz w:val="20"/>
          <w:szCs w:val="20"/>
          <w:lang w:eastAsia="en-ZA"/>
          <w14:ligatures w14:val="none"/>
        </w:rPr>
        <w:t xml:space="preserve">. 'n Trust is egter een regspersoon en slegs een trust moet geregistreer word </w:t>
      </w:r>
      <w:proofErr w:type="spellStart"/>
      <w:r w:rsidRPr="00385F49">
        <w:rPr>
          <w:rFonts w:ascii="Segoe UI" w:eastAsia="Times New Roman" w:hAnsi="Segoe UI" w:cs="Segoe UI"/>
          <w:color w:val="333333"/>
          <w:kern w:val="0"/>
          <w:sz w:val="20"/>
          <w:szCs w:val="20"/>
          <w:lang w:eastAsia="en-ZA"/>
          <w14:ligatures w14:val="none"/>
        </w:rPr>
        <w:t>ongeag</w:t>
      </w:r>
      <w:proofErr w:type="spellEnd"/>
      <w:r w:rsidRPr="00385F49">
        <w:rPr>
          <w:rFonts w:ascii="Segoe UI" w:eastAsia="Times New Roman" w:hAnsi="Segoe UI" w:cs="Segoe UI"/>
          <w:color w:val="333333"/>
          <w:kern w:val="0"/>
          <w:sz w:val="20"/>
          <w:szCs w:val="20"/>
          <w:lang w:eastAsia="en-ZA"/>
          <w14:ligatures w14:val="none"/>
        </w:rPr>
        <w:t xml:space="preserve"> die </w:t>
      </w:r>
      <w:proofErr w:type="spellStart"/>
      <w:r w:rsidRPr="00385F49">
        <w:rPr>
          <w:rFonts w:ascii="Segoe UI" w:eastAsia="Times New Roman" w:hAnsi="Segoe UI" w:cs="Segoe UI"/>
          <w:color w:val="333333"/>
          <w:kern w:val="0"/>
          <w:sz w:val="20"/>
          <w:szCs w:val="20"/>
          <w:lang w:eastAsia="en-ZA"/>
          <w14:ligatures w14:val="none"/>
        </w:rPr>
        <w:t>aantal</w:t>
      </w:r>
      <w:proofErr w:type="spellEnd"/>
      <w:r w:rsidRPr="00385F49">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belastingpligtiges</w:t>
      </w:r>
      <w:proofErr w:type="spellEnd"/>
      <w:r w:rsidRPr="00385F49">
        <w:rPr>
          <w:rFonts w:ascii="Segoe UI" w:eastAsia="Times New Roman" w:hAnsi="Segoe UI" w:cs="Segoe UI"/>
          <w:color w:val="333333"/>
          <w:kern w:val="0"/>
          <w:sz w:val="20"/>
          <w:szCs w:val="20"/>
          <w:lang w:eastAsia="en-ZA"/>
          <w14:ligatures w14:val="none"/>
        </w:rPr>
        <w:t>.</w:t>
      </w:r>
    </w:p>
    <w:p w14:paraId="146AB71E" w14:textId="77777777" w:rsidR="00AC610F" w:rsidRPr="00385F49" w:rsidRDefault="00AC610F" w:rsidP="00AC610F">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1DC3CB0E" w14:textId="0FDE1683" w:rsidR="00385F49" w:rsidRPr="00385F49" w:rsidRDefault="00385F49" w:rsidP="00AC610F">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26 Augustus 2022 - </w:t>
      </w:r>
      <w:proofErr w:type="spellStart"/>
      <w:r w:rsidR="00AC610F">
        <w:rPr>
          <w:rFonts w:ascii="Segoe UI" w:eastAsia="Times New Roman" w:hAnsi="Segoe UI" w:cs="Segoe UI"/>
          <w:b/>
          <w:bCs/>
          <w:color w:val="333333"/>
          <w:kern w:val="0"/>
          <w:sz w:val="20"/>
          <w:szCs w:val="20"/>
          <w:lang w:eastAsia="en-ZA"/>
          <w14:ligatures w14:val="none"/>
        </w:rPr>
        <w:t>Uitkering</w:t>
      </w:r>
      <w:proofErr w:type="spellEnd"/>
      <w:r w:rsidRPr="00385F49">
        <w:rPr>
          <w:rFonts w:ascii="Segoe UI" w:eastAsia="Times New Roman" w:hAnsi="Segoe UI" w:cs="Segoe UI"/>
          <w:b/>
          <w:bCs/>
          <w:color w:val="333333"/>
          <w:kern w:val="0"/>
          <w:sz w:val="20"/>
          <w:szCs w:val="20"/>
          <w:lang w:eastAsia="en-ZA"/>
          <w14:ligatures w14:val="none"/>
        </w:rPr>
        <w:t xml:space="preserve"> van </w:t>
      </w:r>
      <w:proofErr w:type="spellStart"/>
      <w:r w:rsidRPr="00385F49">
        <w:rPr>
          <w:rFonts w:ascii="Segoe UI" w:eastAsia="Times New Roman" w:hAnsi="Segoe UI" w:cs="Segoe UI"/>
          <w:b/>
          <w:bCs/>
          <w:color w:val="333333"/>
          <w:kern w:val="0"/>
          <w:sz w:val="20"/>
          <w:szCs w:val="20"/>
          <w:lang w:eastAsia="en-ZA"/>
          <w14:ligatures w14:val="none"/>
        </w:rPr>
        <w:t>fondse</w:t>
      </w:r>
      <w:proofErr w:type="spellEnd"/>
      <w:r w:rsidRPr="00385F49">
        <w:rPr>
          <w:rFonts w:ascii="Segoe UI" w:eastAsia="Times New Roman" w:hAnsi="Segoe UI" w:cs="Segoe UI"/>
          <w:b/>
          <w:bCs/>
          <w:color w:val="333333"/>
          <w:kern w:val="0"/>
          <w:sz w:val="20"/>
          <w:szCs w:val="20"/>
          <w:lang w:eastAsia="en-ZA"/>
          <w14:ligatures w14:val="none"/>
        </w:rPr>
        <w:t xml:space="preserve"> </w:t>
      </w:r>
      <w:proofErr w:type="spellStart"/>
      <w:r w:rsidRPr="00385F49">
        <w:rPr>
          <w:rFonts w:ascii="Segoe UI" w:eastAsia="Times New Roman" w:hAnsi="Segoe UI" w:cs="Segoe UI"/>
          <w:b/>
          <w:bCs/>
          <w:color w:val="333333"/>
          <w:kern w:val="0"/>
          <w:sz w:val="20"/>
          <w:szCs w:val="20"/>
          <w:lang w:eastAsia="en-ZA"/>
          <w14:ligatures w14:val="none"/>
        </w:rPr>
        <w:t>aan</w:t>
      </w:r>
      <w:proofErr w:type="spellEnd"/>
      <w:r w:rsidRPr="00385F49">
        <w:rPr>
          <w:rFonts w:ascii="Segoe UI" w:eastAsia="Times New Roman" w:hAnsi="Segoe UI" w:cs="Segoe UI"/>
          <w:b/>
          <w:bCs/>
          <w:color w:val="333333"/>
          <w:kern w:val="0"/>
          <w:sz w:val="20"/>
          <w:szCs w:val="20"/>
          <w:lang w:eastAsia="en-ZA"/>
          <w14:ligatures w14:val="none"/>
        </w:rPr>
        <w:t xml:space="preserve"> nie-inwonende trusts deur inwonende trusts</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t xml:space="preserve">Dit was </w:t>
      </w:r>
      <w:proofErr w:type="gramStart"/>
      <w:r w:rsidRPr="00385F49">
        <w:rPr>
          <w:rFonts w:ascii="Segoe UI" w:eastAsia="Times New Roman" w:hAnsi="Segoe UI" w:cs="Segoe UI"/>
          <w:color w:val="333333"/>
          <w:kern w:val="0"/>
          <w:sz w:val="20"/>
          <w:szCs w:val="20"/>
          <w:lang w:eastAsia="en-ZA"/>
          <w14:ligatures w14:val="none"/>
        </w:rPr>
        <w:t>die</w:t>
      </w:r>
      <w:proofErr w:type="gramEnd"/>
      <w:r w:rsidRPr="00385F49">
        <w:rPr>
          <w:rFonts w:ascii="Segoe UI" w:eastAsia="Times New Roman" w:hAnsi="Segoe UI" w:cs="Segoe UI"/>
          <w:color w:val="333333"/>
          <w:kern w:val="0"/>
          <w:sz w:val="20"/>
          <w:szCs w:val="20"/>
          <w:lang w:eastAsia="en-ZA"/>
          <w14:ligatures w14:val="none"/>
        </w:rPr>
        <w:t xml:space="preserve"> praktyk van SARS om nie die vrystelling van fondse goed te keur wanneer inwonende trusts uitkerings aan nie-inwonende trusts maak nie. Na gevolg van vele navrae in hierdie verband, verskaf SARS hiermee helderheid oor sy </w:t>
      </w:r>
      <w:proofErr w:type="spellStart"/>
      <w:r w:rsidRPr="00385F49">
        <w:rPr>
          <w:rFonts w:ascii="Segoe UI" w:eastAsia="Times New Roman" w:hAnsi="Segoe UI" w:cs="Segoe UI"/>
          <w:color w:val="333333"/>
          <w:kern w:val="0"/>
          <w:sz w:val="20"/>
          <w:szCs w:val="20"/>
          <w:lang w:eastAsia="en-ZA"/>
          <w14:ligatures w14:val="none"/>
        </w:rPr>
        <w:t>s</w:t>
      </w:r>
      <w:r w:rsidR="00AC610F">
        <w:rPr>
          <w:rFonts w:ascii="Segoe UI" w:eastAsia="Times New Roman" w:hAnsi="Segoe UI" w:cs="Segoe UI"/>
          <w:color w:val="333333"/>
          <w:kern w:val="0"/>
          <w:sz w:val="20"/>
          <w:szCs w:val="20"/>
          <w:lang w:eastAsia="en-ZA"/>
          <w14:ligatures w14:val="none"/>
        </w:rPr>
        <w:t>tandpunt</w:t>
      </w:r>
      <w:proofErr w:type="spellEnd"/>
      <w:r w:rsidRPr="00385F49">
        <w:rPr>
          <w:rFonts w:ascii="Segoe UI" w:eastAsia="Times New Roman" w:hAnsi="Segoe UI" w:cs="Segoe UI"/>
          <w:color w:val="333333"/>
          <w:kern w:val="0"/>
          <w:sz w:val="20"/>
          <w:szCs w:val="20"/>
          <w:lang w:eastAsia="en-ZA"/>
          <w14:ligatures w14:val="none"/>
        </w:rPr>
        <w:t xml:space="preserve"> </w:t>
      </w:r>
      <w:r w:rsidR="00AC610F">
        <w:rPr>
          <w:rFonts w:ascii="Segoe UI" w:eastAsia="Times New Roman" w:hAnsi="Segoe UI" w:cs="Segoe UI"/>
          <w:color w:val="333333"/>
          <w:kern w:val="0"/>
          <w:sz w:val="20"/>
          <w:szCs w:val="20"/>
          <w:lang w:eastAsia="en-ZA"/>
          <w14:ligatures w14:val="none"/>
        </w:rPr>
        <w:t xml:space="preserve">in </w:t>
      </w:r>
      <w:proofErr w:type="spellStart"/>
      <w:r w:rsidR="00AC610F">
        <w:rPr>
          <w:rFonts w:ascii="Segoe UI" w:eastAsia="Times New Roman" w:hAnsi="Segoe UI" w:cs="Segoe UI"/>
          <w:color w:val="333333"/>
          <w:kern w:val="0"/>
          <w:sz w:val="20"/>
          <w:szCs w:val="20"/>
          <w:lang w:eastAsia="en-ZA"/>
          <w14:ligatures w14:val="none"/>
        </w:rPr>
        <w:t>hierdie</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verband</w:t>
      </w:r>
      <w:proofErr w:type="spellEnd"/>
      <w:r w:rsidRPr="00385F49">
        <w:rPr>
          <w:rFonts w:ascii="Segoe UI" w:eastAsia="Times New Roman" w:hAnsi="Segoe UI" w:cs="Segoe UI"/>
          <w:color w:val="333333"/>
          <w:kern w:val="0"/>
          <w:sz w:val="20"/>
          <w:szCs w:val="20"/>
          <w:lang w:eastAsia="en-ZA"/>
          <w14:ligatures w14:val="none"/>
        </w:rPr>
        <w:t xml:space="preserve"> en bevestig dat </w:t>
      </w:r>
      <w:proofErr w:type="spellStart"/>
      <w:r w:rsidR="00AC610F">
        <w:rPr>
          <w:rFonts w:ascii="Segoe UI" w:eastAsia="Times New Roman" w:hAnsi="Segoe UI" w:cs="Segoe UI"/>
          <w:color w:val="333333"/>
          <w:kern w:val="0"/>
          <w:sz w:val="20"/>
          <w:szCs w:val="20"/>
          <w:lang w:eastAsia="en-ZA"/>
          <w14:ligatures w14:val="none"/>
        </w:rPr>
        <w:t>dit</w:t>
      </w:r>
      <w:proofErr w:type="spellEnd"/>
      <w:r w:rsidRPr="00385F49">
        <w:rPr>
          <w:rFonts w:ascii="Segoe UI" w:eastAsia="Times New Roman" w:hAnsi="Segoe UI" w:cs="Segoe UI"/>
          <w:color w:val="333333"/>
          <w:kern w:val="0"/>
          <w:sz w:val="20"/>
          <w:szCs w:val="20"/>
          <w:lang w:eastAsia="en-ZA"/>
          <w14:ligatures w14:val="none"/>
        </w:rPr>
        <w:t xml:space="preserve"> goedkeuring vir die vrystelling van fondse/bedrae wat aan nie-inwonende trusts </w:t>
      </w:r>
      <w:proofErr w:type="spellStart"/>
      <w:r w:rsidRPr="00385F49">
        <w:rPr>
          <w:rFonts w:ascii="Segoe UI" w:eastAsia="Times New Roman" w:hAnsi="Segoe UI" w:cs="Segoe UI"/>
          <w:color w:val="333333"/>
          <w:kern w:val="0"/>
          <w:sz w:val="20"/>
          <w:szCs w:val="20"/>
          <w:lang w:eastAsia="en-ZA"/>
          <w14:ligatures w14:val="none"/>
        </w:rPr>
        <w:t>uitgekeer</w:t>
      </w:r>
      <w:proofErr w:type="spellEnd"/>
      <w:r w:rsidRPr="00385F49">
        <w:rPr>
          <w:rFonts w:ascii="Segoe UI" w:eastAsia="Times New Roman" w:hAnsi="Segoe UI" w:cs="Segoe UI"/>
          <w:color w:val="333333"/>
          <w:kern w:val="0"/>
          <w:sz w:val="20"/>
          <w:szCs w:val="20"/>
          <w:lang w:eastAsia="en-ZA"/>
          <w14:ligatures w14:val="none"/>
        </w:rPr>
        <w:t xml:space="preserve"> word, </w:t>
      </w:r>
      <w:proofErr w:type="spellStart"/>
      <w:r w:rsidR="00AC610F">
        <w:rPr>
          <w:rFonts w:ascii="Segoe UI" w:eastAsia="Times New Roman" w:hAnsi="Segoe UI" w:cs="Segoe UI"/>
          <w:color w:val="333333"/>
          <w:kern w:val="0"/>
          <w:sz w:val="20"/>
          <w:szCs w:val="20"/>
          <w:lang w:eastAsia="en-ZA"/>
          <w14:ligatures w14:val="none"/>
        </w:rPr>
        <w:t>sal</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Pr="00385F49">
        <w:rPr>
          <w:rFonts w:ascii="Segoe UI" w:eastAsia="Times New Roman" w:hAnsi="Segoe UI" w:cs="Segoe UI"/>
          <w:color w:val="333333"/>
          <w:kern w:val="0"/>
          <w:sz w:val="20"/>
          <w:szCs w:val="20"/>
          <w:lang w:eastAsia="en-ZA"/>
          <w14:ligatures w14:val="none"/>
        </w:rPr>
        <w:t>oorweeg</w:t>
      </w:r>
      <w:proofErr w:type="spellEnd"/>
      <w:r w:rsidRPr="00385F49">
        <w:rPr>
          <w:rFonts w:ascii="Segoe UI" w:eastAsia="Times New Roman" w:hAnsi="Segoe UI" w:cs="Segoe UI"/>
          <w:color w:val="333333"/>
          <w:kern w:val="0"/>
          <w:sz w:val="20"/>
          <w:szCs w:val="20"/>
          <w:lang w:eastAsia="en-ZA"/>
          <w14:ligatures w14:val="none"/>
        </w:rPr>
        <w:t xml:space="preserve">. Die proses om die nodige goedkeuring te kry, is om aansoek te doen vir 'n ongerekenariseerde brief van nakoming deur 'n e-pos </w:t>
      </w:r>
      <w:proofErr w:type="spellStart"/>
      <w:r w:rsidR="00AC610F">
        <w:rPr>
          <w:rFonts w:ascii="Segoe UI" w:eastAsia="Times New Roman" w:hAnsi="Segoe UI" w:cs="Segoe UI"/>
          <w:color w:val="333333"/>
          <w:kern w:val="0"/>
          <w:sz w:val="20"/>
          <w:szCs w:val="20"/>
          <w:lang w:eastAsia="en-ZA"/>
          <w14:ligatures w14:val="none"/>
        </w:rPr>
        <w:t>aa</w:t>
      </w:r>
      <w:r w:rsidRPr="00385F49">
        <w:rPr>
          <w:rFonts w:ascii="Segoe UI" w:eastAsia="Times New Roman" w:hAnsi="Segoe UI" w:cs="Segoe UI"/>
          <w:color w:val="333333"/>
          <w:kern w:val="0"/>
          <w:sz w:val="20"/>
          <w:szCs w:val="20"/>
          <w:lang w:eastAsia="en-ZA"/>
          <w14:ligatures w14:val="none"/>
        </w:rPr>
        <w:t>n</w:t>
      </w:r>
      <w:proofErr w:type="spellEnd"/>
      <w:r w:rsidRPr="00385F49">
        <w:rPr>
          <w:rFonts w:ascii="Segoe UI" w:eastAsia="Times New Roman" w:hAnsi="Segoe UI" w:cs="Segoe UI"/>
          <w:color w:val="333333"/>
          <w:kern w:val="0"/>
          <w:sz w:val="20"/>
          <w:szCs w:val="20"/>
          <w:lang w:eastAsia="en-ZA"/>
          <w14:ligatures w14:val="none"/>
        </w:rPr>
        <w:t xml:space="preserve"> </w:t>
      </w:r>
      <w:r w:rsidRPr="00716B9A">
        <w:rPr>
          <w:rFonts w:ascii="Segoe UI" w:eastAsia="Times New Roman" w:hAnsi="Segoe UI" w:cs="Segoe UI"/>
          <w:color w:val="0070C0"/>
          <w:kern w:val="0"/>
          <w:sz w:val="20"/>
          <w:szCs w:val="20"/>
          <w:u w:val="single"/>
          <w:lang w:eastAsia="en-ZA"/>
          <w14:ligatures w14:val="none"/>
        </w:rPr>
        <w:t>MLCA@sars.gov.za</w:t>
      </w:r>
      <w:r w:rsidRPr="00716B9A">
        <w:rPr>
          <w:rFonts w:ascii="Segoe UI" w:eastAsia="Times New Roman" w:hAnsi="Segoe UI" w:cs="Segoe UI"/>
          <w:color w:val="0070C0"/>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te stuur.</w:t>
      </w:r>
      <w:hyperlink r:id="rId11"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neem kennis van die feit dat die Suid-Afrikaanse Reserwebank (SARB) bepaalde ruilbeheervereistes verslap het, maar het besluit, gebaseer op die risiko's betrokke, om die bogenoemde vereiste bekend te stel om die risiko's te mitigeer. Dit verhinder egter nie 'n inwonende trust om bedrae in nie-inwonende trusts te vestig en vir die toepaslike </w:t>
      </w:r>
      <w:r w:rsidRPr="00385F49">
        <w:rPr>
          <w:rFonts w:ascii="Segoe UI" w:eastAsia="Times New Roman" w:hAnsi="Segoe UI" w:cs="Segoe UI"/>
          <w:color w:val="333333"/>
          <w:kern w:val="0"/>
          <w:sz w:val="20"/>
          <w:szCs w:val="20"/>
          <w:lang w:eastAsia="en-ZA"/>
          <w14:ligatures w14:val="none"/>
        </w:rPr>
        <w:lastRenderedPageBreak/>
        <w:t>goedgekeurings aansoek te doen, ingevolge die huidige goedgekeurde praktyk, nie.  </w:t>
      </w:r>
      <w:r w:rsidRPr="00385F49">
        <w:rPr>
          <w:rFonts w:ascii="Segoe UI" w:eastAsia="Times New Roman" w:hAnsi="Segoe UI" w:cs="Segoe UI"/>
          <w:color w:val="333333"/>
          <w:kern w:val="0"/>
          <w:sz w:val="20"/>
          <w:szCs w:val="20"/>
          <w:lang w:eastAsia="en-ZA"/>
          <w14:ligatures w14:val="none"/>
        </w:rPr>
        <w:br/>
      </w:r>
    </w:p>
    <w:p w14:paraId="7B51A87B" w14:textId="77777777" w:rsidR="00385F49" w:rsidRPr="00385F49" w:rsidRDefault="00385F49" w:rsidP="00385F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23 Junie 2022 - Belastingseisoen vir trusts 2022</w:t>
      </w:r>
    </w:p>
    <w:p w14:paraId="06B97312"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indieningstydperke vir trusts is as volg:</w:t>
      </w:r>
    </w:p>
    <w:p w14:paraId="13801ABC" w14:textId="77777777" w:rsidR="00385F49" w:rsidRPr="00385F49" w:rsidRDefault="00385F49" w:rsidP="00385F49">
      <w:pPr>
        <w:numPr>
          <w:ilvl w:val="0"/>
          <w:numId w:val="7"/>
        </w:numPr>
        <w:spacing w:before="100" w:beforeAutospacing="1" w:after="300" w:line="240" w:lineRule="auto"/>
        <w:ind w:left="1440"/>
        <w:jc w:val="both"/>
        <w:textAlignment w:val="baseline"/>
        <w:rPr>
          <w:rFonts w:ascii="Segoe UI" w:eastAsia="Times New Roman" w:hAnsi="Segoe UI" w:cs="Segoe UI"/>
          <w:color w:val="333333"/>
          <w:kern w:val="0"/>
          <w:sz w:val="20"/>
          <w:szCs w:val="20"/>
          <w:lang w:eastAsia="en-ZA"/>
          <w14:ligatures w14:val="none"/>
        </w:rPr>
      </w:pPr>
    </w:p>
    <w:p w14:paraId="348E63AE"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Trusts wat nie vir voorlopige belasting geregistreer is nie, se indieningstydperk is 1 Julie 2022 tot 24 Oktober 2022; en</w:t>
      </w:r>
    </w:p>
    <w:p w14:paraId="5592EBB1" w14:textId="77777777" w:rsidR="00385F49" w:rsidRPr="00385F49" w:rsidRDefault="00385F49" w:rsidP="00385F49">
      <w:pPr>
        <w:numPr>
          <w:ilvl w:val="1"/>
          <w:numId w:val="7"/>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Trusts wat vir voorlopige belasting geregistreer is, se indieningstydperk is 1 Julie 2022 tot 23 Januarie 2023.</w:t>
      </w:r>
    </w:p>
    <w:p w14:paraId="0068CB3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verteenwoordigende belastingpligtige [die trustee(s) van 'n trust] of die aangestelde belastingpraktisyn moet op 'n jaarlikse basis 'n inkomstebelastingopgawe tydens die indieningsdatum vir die trust indien om boetes en rente te vermy. Gebruik eFiling om die trust se opgawe vinnig en gerieflik in te dien.</w:t>
      </w:r>
    </w:p>
    <w:p w14:paraId="4F4864EE" w14:textId="43D55948" w:rsidR="00385F49" w:rsidRPr="00385F49" w:rsidRDefault="00385F49" w:rsidP="00385F49">
      <w:pPr>
        <w:numPr>
          <w:ilvl w:val="0"/>
          <w:numId w:val="8"/>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28 </w:t>
      </w:r>
      <w:proofErr w:type="spellStart"/>
      <w:r w:rsidRPr="00385F49">
        <w:rPr>
          <w:rFonts w:ascii="Segoe UI" w:eastAsia="Times New Roman" w:hAnsi="Segoe UI" w:cs="Segoe UI"/>
          <w:b/>
          <w:bCs/>
          <w:color w:val="333333"/>
          <w:kern w:val="0"/>
          <w:sz w:val="20"/>
          <w:szCs w:val="20"/>
          <w:lang w:eastAsia="en-ZA"/>
          <w14:ligatures w14:val="none"/>
        </w:rPr>
        <w:t>Ma</w:t>
      </w:r>
      <w:r w:rsidR="00AC610F">
        <w:rPr>
          <w:rFonts w:ascii="Segoe UI" w:eastAsia="Times New Roman" w:hAnsi="Segoe UI" w:cs="Segoe UI"/>
          <w:b/>
          <w:bCs/>
          <w:color w:val="333333"/>
          <w:kern w:val="0"/>
          <w:sz w:val="20"/>
          <w:szCs w:val="20"/>
          <w:lang w:eastAsia="en-ZA"/>
          <w14:ligatures w14:val="none"/>
        </w:rPr>
        <w:t>art</w:t>
      </w:r>
      <w:proofErr w:type="spellEnd"/>
      <w:r w:rsidRPr="00385F49">
        <w:rPr>
          <w:rFonts w:ascii="Segoe UI" w:eastAsia="Times New Roman" w:hAnsi="Segoe UI" w:cs="Segoe UI"/>
          <w:b/>
          <w:bCs/>
          <w:color w:val="333333"/>
          <w:kern w:val="0"/>
          <w:sz w:val="20"/>
          <w:szCs w:val="20"/>
          <w:lang w:eastAsia="en-ZA"/>
          <w14:ligatures w14:val="none"/>
        </w:rPr>
        <w:t xml:space="preserve"> 2022 - </w:t>
      </w:r>
      <w:proofErr w:type="spellStart"/>
      <w:r w:rsidRPr="00385F49">
        <w:rPr>
          <w:rFonts w:ascii="Segoe UI" w:eastAsia="Times New Roman" w:hAnsi="Segoe UI" w:cs="Segoe UI"/>
          <w:b/>
          <w:bCs/>
          <w:color w:val="333333"/>
          <w:kern w:val="0"/>
          <w:sz w:val="20"/>
          <w:szCs w:val="20"/>
          <w:lang w:eastAsia="en-ZA"/>
          <w14:ligatures w14:val="none"/>
        </w:rPr>
        <w:t>Nuwe</w:t>
      </w:r>
      <w:proofErr w:type="spellEnd"/>
      <w:r w:rsidRPr="00385F49">
        <w:rPr>
          <w:rFonts w:ascii="Segoe UI" w:eastAsia="Times New Roman" w:hAnsi="Segoe UI" w:cs="Segoe UI"/>
          <w:b/>
          <w:bCs/>
          <w:color w:val="333333"/>
          <w:kern w:val="0"/>
          <w:sz w:val="20"/>
          <w:szCs w:val="20"/>
          <w:lang w:eastAsia="en-ZA"/>
          <w14:ligatures w14:val="none"/>
        </w:rPr>
        <w:t xml:space="preserve"> kanaal om 'n trust te registreer</w:t>
      </w:r>
      <w:r w:rsidRPr="00385F49">
        <w:rPr>
          <w:rFonts w:ascii="Segoe UI" w:eastAsia="Times New Roman" w:hAnsi="Segoe UI" w:cs="Segoe UI"/>
          <w:b/>
          <w:bCs/>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SARS het 'n aanlynfunksionaliteit bekendgestel vir die registrasie van trusts vir inkomstebelastingdoeleindes deur die SARS-aanlynnavraagstelselfunksie (SOQS) op hierdie webtuiste. Trustees, verteenwoordigende belastingpligtiges en geregistreerde verteenwoordigers kan nou nie net 'n trust vir belastingdoeleindes registreer nie, maar ook enige </w:t>
      </w:r>
      <w:r w:rsidRPr="00716B9A">
        <w:rPr>
          <w:rFonts w:ascii="Segoe UI" w:eastAsia="Times New Roman" w:hAnsi="Segoe UI" w:cs="Segoe UI"/>
          <w:color w:val="0070C0"/>
          <w:kern w:val="0"/>
          <w:sz w:val="20"/>
          <w:szCs w:val="20"/>
          <w:u w:val="single"/>
          <w:lang w:eastAsia="en-ZA"/>
          <w14:ligatures w14:val="none"/>
        </w:rPr>
        <w:t>stawende dokumente vir trusts</w:t>
      </w:r>
      <w:r w:rsidRPr="00716B9A">
        <w:rPr>
          <w:rFonts w:ascii="Segoe UI" w:eastAsia="Times New Roman" w:hAnsi="Segoe UI" w:cs="Segoe UI"/>
          <w:color w:val="0070C0"/>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aanlyn indien. </w:t>
      </w:r>
      <w:proofErr w:type="spellStart"/>
      <w:r w:rsidR="00AC610F">
        <w:rPr>
          <w:rFonts w:ascii="Segoe UI" w:eastAsia="Times New Roman" w:hAnsi="Segoe UI" w:cs="Segoe UI"/>
          <w:color w:val="0070C0"/>
          <w:kern w:val="0"/>
          <w:sz w:val="20"/>
          <w:szCs w:val="20"/>
          <w:u w:val="single"/>
          <w:lang w:eastAsia="en-ZA"/>
          <w14:ligatures w14:val="none"/>
        </w:rPr>
        <w:t>Besigtig</w:t>
      </w:r>
      <w:proofErr w:type="spellEnd"/>
      <w:r w:rsidRPr="00716B9A">
        <w:rPr>
          <w:rFonts w:ascii="Segoe UI" w:eastAsia="Times New Roman" w:hAnsi="Segoe UI" w:cs="Segoe UI"/>
          <w:color w:val="0070C0"/>
          <w:kern w:val="0"/>
          <w:sz w:val="20"/>
          <w:szCs w:val="20"/>
          <w:u w:val="single"/>
          <w:lang w:eastAsia="en-ZA"/>
          <w14:ligatures w14:val="none"/>
        </w:rPr>
        <w:t xml:space="preserve"> </w:t>
      </w:r>
      <w:proofErr w:type="spellStart"/>
      <w:r w:rsidR="00716B9A">
        <w:rPr>
          <w:rFonts w:ascii="Segoe UI" w:eastAsia="Times New Roman" w:hAnsi="Segoe UI" w:cs="Segoe UI"/>
          <w:color w:val="0070C0"/>
          <w:kern w:val="0"/>
          <w:sz w:val="20"/>
          <w:szCs w:val="20"/>
          <w:u w:val="single"/>
          <w:lang w:eastAsia="en-ZA"/>
          <w14:ligatures w14:val="none"/>
        </w:rPr>
        <w:t>sommige</w:t>
      </w:r>
      <w:proofErr w:type="spellEnd"/>
      <w:r w:rsidR="00716B9A">
        <w:rPr>
          <w:rFonts w:ascii="Segoe UI" w:eastAsia="Times New Roman" w:hAnsi="Segoe UI" w:cs="Segoe UI"/>
          <w:color w:val="0070C0"/>
          <w:kern w:val="0"/>
          <w:sz w:val="20"/>
          <w:szCs w:val="20"/>
          <w:u w:val="single"/>
          <w:lang w:eastAsia="en-ZA"/>
          <w14:ligatures w14:val="none"/>
        </w:rPr>
        <w:t xml:space="preserve"> </w:t>
      </w:r>
      <w:r w:rsidRPr="00716B9A">
        <w:rPr>
          <w:rFonts w:ascii="Segoe UI" w:eastAsia="Times New Roman" w:hAnsi="Segoe UI" w:cs="Segoe UI"/>
          <w:color w:val="0070C0"/>
          <w:kern w:val="0"/>
          <w:sz w:val="20"/>
          <w:szCs w:val="20"/>
          <w:u w:val="single"/>
          <w:lang w:eastAsia="en-ZA"/>
          <w14:ligatures w14:val="none"/>
        </w:rPr>
        <w:t>van die agtergrond en voordele van hierdie nuwe kanaal hier</w:t>
      </w:r>
      <w:r w:rsidRPr="00385F49">
        <w:rPr>
          <w:rFonts w:ascii="Segoe UI" w:eastAsia="Times New Roman" w:hAnsi="Segoe UI" w:cs="Segoe UI"/>
          <w:color w:val="333333"/>
          <w:kern w:val="0"/>
          <w:sz w:val="20"/>
          <w:szCs w:val="20"/>
          <w:lang w:eastAsia="en-ZA"/>
          <w14:ligatures w14:val="none"/>
        </w:rPr>
        <w:t xml:space="preserve">. Om hierdie proses te vereenvoudig, het ons dit vir belastingpligtiges makliker gemaak om 'n soomlose ondervinding met SARS te hê in 'n digitale omgewing, eerder as om 'n SARS-tak te besoek vir 'n trust se belastingregistrasie. </w:t>
      </w:r>
      <w:r w:rsidRPr="00716B9A">
        <w:rPr>
          <w:rFonts w:ascii="Segoe UI" w:eastAsia="Times New Roman" w:hAnsi="Segoe UI" w:cs="Segoe UI"/>
          <w:color w:val="0070C0"/>
          <w:kern w:val="0"/>
          <w:sz w:val="20"/>
          <w:szCs w:val="20"/>
          <w:u w:val="single"/>
          <w:lang w:eastAsia="en-ZA"/>
          <w14:ligatures w14:val="none"/>
        </w:rPr>
        <w:t>Klik hier om jou trust vir inkomstebelasting te registreer</w:t>
      </w:r>
      <w:r w:rsidRPr="00385F49">
        <w:rPr>
          <w:rFonts w:ascii="Segoe UI" w:eastAsia="Times New Roman" w:hAnsi="Segoe UI" w:cs="Segoe UI"/>
          <w:color w:val="333333"/>
          <w:kern w:val="0"/>
          <w:sz w:val="20"/>
          <w:szCs w:val="20"/>
          <w:lang w:eastAsia="en-ZA"/>
          <w14:ligatures w14:val="none"/>
        </w:rPr>
        <w:t>.</w:t>
      </w:r>
      <w:hyperlink r:id="rId12" w:history="1"/>
      <w:hyperlink r:id="rId13" w:history="1"/>
      <w:hyperlink r:id="rId14" w:tgtFrame="_blank" w:history="1"/>
      <w:r w:rsidRPr="00385F49">
        <w:rPr>
          <w:rFonts w:ascii="Segoe UI" w:eastAsia="Times New Roman" w:hAnsi="Segoe UI" w:cs="Segoe UI"/>
          <w:color w:val="333333"/>
          <w:kern w:val="0"/>
          <w:sz w:val="20"/>
          <w:szCs w:val="20"/>
          <w:lang w:eastAsia="en-ZA"/>
          <w14:ligatures w14:val="none"/>
        </w:rPr>
        <w:br/>
      </w:r>
      <w:r w:rsidRPr="00385F49">
        <w:rPr>
          <w:rFonts w:ascii="Segoe UI" w:eastAsia="Times New Roman" w:hAnsi="Segoe UI" w:cs="Segoe UI"/>
          <w:color w:val="333333"/>
          <w:kern w:val="0"/>
          <w:sz w:val="20"/>
          <w:szCs w:val="20"/>
          <w:lang w:eastAsia="en-ZA"/>
          <w14:ligatures w14:val="none"/>
        </w:rPr>
        <w:br/>
        <w:t xml:space="preserve">Indien jy eers die gedetaileerde proses wil besigtig voor jy na die aanlynregistrasieskakel gaan, kan jy na die </w:t>
      </w:r>
      <w:r w:rsidRPr="00716B9A">
        <w:rPr>
          <w:rFonts w:ascii="Segoe UI" w:eastAsia="Times New Roman" w:hAnsi="Segoe UI" w:cs="Segoe UI"/>
          <w:i/>
          <w:iCs/>
          <w:color w:val="0070C0"/>
          <w:kern w:val="0"/>
          <w:sz w:val="20"/>
          <w:szCs w:val="20"/>
          <w:u w:val="single"/>
          <w:lang w:eastAsia="en-ZA"/>
          <w14:ligatures w14:val="none"/>
        </w:rPr>
        <w:t>Guide on how to use the SARS Online Query System</w:t>
      </w:r>
      <w:r w:rsidRPr="00716B9A">
        <w:rPr>
          <w:rFonts w:ascii="Segoe UI" w:eastAsia="Times New Roman" w:hAnsi="Segoe UI" w:cs="Segoe UI"/>
          <w:color w:val="0070C0"/>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verwys en afrol na die trustafdeling. </w:t>
      </w:r>
      <w:hyperlink r:id="rId15" w:history="1"/>
    </w:p>
    <w:p w14:paraId="2754CC8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Om as trust te registreer</w:t>
      </w:r>
    </w:p>
    <w:p w14:paraId="7B379655"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'n Trust moet by SARS registreer vir die belastings waarvoor dit aanspreeklik mag wees.  </w:t>
      </w:r>
    </w:p>
    <w:p w14:paraId="1E8F30AB"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Om 'n trust by SARS te registreer, kan jy:</w:t>
      </w:r>
    </w:p>
    <w:p w14:paraId="764AD846" w14:textId="77777777" w:rsidR="00385F49" w:rsidRPr="00716B9A"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0070C0"/>
          <w:kern w:val="0"/>
          <w:sz w:val="20"/>
          <w:szCs w:val="20"/>
          <w:u w:val="single"/>
          <w:lang w:eastAsia="en-ZA"/>
          <w14:ligatures w14:val="none"/>
        </w:rPr>
      </w:pPr>
      <w:r w:rsidRPr="00385F49">
        <w:rPr>
          <w:rFonts w:ascii="Segoe UI" w:eastAsia="Times New Roman" w:hAnsi="Segoe UI" w:cs="Segoe UI"/>
          <w:color w:val="333333"/>
          <w:kern w:val="0"/>
          <w:sz w:val="20"/>
          <w:szCs w:val="20"/>
          <w:lang w:eastAsia="en-ZA"/>
          <w14:ligatures w14:val="none"/>
        </w:rPr>
        <w:t xml:space="preserve">Die trust registreer deur ons </w:t>
      </w:r>
      <w:r w:rsidRPr="00716B9A">
        <w:rPr>
          <w:rFonts w:ascii="Segoe UI" w:eastAsia="Times New Roman" w:hAnsi="Segoe UI" w:cs="Segoe UI"/>
          <w:color w:val="0070C0"/>
          <w:kern w:val="0"/>
          <w:sz w:val="20"/>
          <w:szCs w:val="20"/>
          <w:u w:val="single"/>
          <w:lang w:eastAsia="en-ZA"/>
          <w14:ligatures w14:val="none"/>
        </w:rPr>
        <w:t>aanlynnavraagstelsel</w:t>
      </w:r>
      <w:hyperlink r:id="rId16" w:tgtFrame="_blank" w:history="1"/>
    </w:p>
    <w:p w14:paraId="3057F290" w14:textId="77777777" w:rsidR="00385F49" w:rsidRPr="00385F49" w:rsidRDefault="00385F49" w:rsidP="00385F49">
      <w:pPr>
        <w:numPr>
          <w:ilvl w:val="0"/>
          <w:numId w:val="9"/>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Of 'n tak besoek - </w:t>
      </w:r>
      <w:r w:rsidRPr="00716B9A">
        <w:rPr>
          <w:rFonts w:ascii="Segoe UI" w:eastAsia="Times New Roman" w:hAnsi="Segoe UI" w:cs="Segoe UI"/>
          <w:color w:val="0070C0"/>
          <w:kern w:val="0"/>
          <w:sz w:val="20"/>
          <w:szCs w:val="20"/>
          <w:u w:val="single"/>
          <w:lang w:eastAsia="en-ZA"/>
          <w14:ligatures w14:val="none"/>
        </w:rPr>
        <w:t>onthou om eers 'n afspraak te maak</w:t>
      </w:r>
      <w:r w:rsidRPr="00385F49">
        <w:rPr>
          <w:rFonts w:ascii="Segoe UI" w:eastAsia="Times New Roman" w:hAnsi="Segoe UI" w:cs="Segoe UI"/>
          <w:color w:val="333333"/>
          <w:kern w:val="0"/>
          <w:sz w:val="20"/>
          <w:szCs w:val="20"/>
          <w:lang w:eastAsia="en-ZA"/>
          <w14:ligatures w14:val="none"/>
        </w:rPr>
        <w:t>.</w:t>
      </w:r>
      <w:hyperlink r:id="rId17" w:tgtFrame="_blank" w:history="1"/>
      <w:r w:rsidRPr="00385F49">
        <w:rPr>
          <w:rFonts w:ascii="Segoe UI" w:eastAsia="Times New Roman" w:hAnsi="Segoe UI" w:cs="Segoe UI"/>
          <w:color w:val="333333"/>
          <w:kern w:val="0"/>
          <w:sz w:val="20"/>
          <w:szCs w:val="20"/>
          <w:lang w:eastAsia="en-ZA"/>
          <w14:ligatures w14:val="none"/>
        </w:rPr>
        <w:br/>
      </w:r>
    </w:p>
    <w:p w14:paraId="39013EFA"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Wat is 'n trustopgawe?</w:t>
      </w:r>
    </w:p>
    <w:p w14:paraId="7FD9CD4A" w14:textId="77777777"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Die inkomstebelastingopgawe vir trusts word die ITR12T genoem. </w:t>
      </w:r>
      <w:r w:rsidRPr="00385F49">
        <w:rPr>
          <w:rFonts w:ascii="Segoe UI" w:eastAsia="Times New Roman" w:hAnsi="Segoe UI" w:cs="Segoe UI"/>
          <w:color w:val="333333"/>
          <w:kern w:val="0"/>
          <w:sz w:val="20"/>
          <w:szCs w:val="20"/>
          <w:lang w:eastAsia="en-ZA"/>
          <w14:ligatures w14:val="none"/>
        </w:rPr>
        <w:br/>
      </w:r>
    </w:p>
    <w:p w14:paraId="61A5933B"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Hoe sal ek die ITR12T verkry?</w:t>
      </w:r>
    </w:p>
    <w:p w14:paraId="280E284F"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lastRenderedPageBreak/>
        <w:t xml:space="preserve">Die vorm (ITR12T) sal op </w:t>
      </w:r>
      <w:r w:rsidRPr="00716B9A">
        <w:rPr>
          <w:rFonts w:ascii="Segoe UI" w:eastAsia="Times New Roman" w:hAnsi="Segoe UI" w:cs="Segoe UI"/>
          <w:color w:val="0070C0"/>
          <w:kern w:val="0"/>
          <w:sz w:val="20"/>
          <w:szCs w:val="20"/>
          <w:u w:val="single"/>
          <w:lang w:eastAsia="en-ZA"/>
          <w14:ligatures w14:val="none"/>
        </w:rPr>
        <w:t>eFiling</w:t>
      </w:r>
      <w:r w:rsidRPr="00385F49">
        <w:rPr>
          <w:rFonts w:ascii="Segoe UI" w:eastAsia="Times New Roman" w:hAnsi="Segoe UI" w:cs="Segoe UI"/>
          <w:color w:val="333333"/>
          <w:kern w:val="0"/>
          <w:sz w:val="20"/>
          <w:szCs w:val="20"/>
          <w:lang w:eastAsia="en-ZA"/>
          <w14:ligatures w14:val="none"/>
        </w:rPr>
        <w:t xml:space="preserve"> beskikbaar wees of kan by 'n SARS-tak ingedien word waar dit namens die verteenwoordiger/belastingpraktisyn van die trust deur 'n SARS-beampte vasgelê sal word (verwys na die afdeling oor "How to submit the ITR12T"). 'n </w:t>
      </w:r>
      <w:r w:rsidRPr="00716B9A">
        <w:rPr>
          <w:rFonts w:ascii="Segoe UI" w:eastAsia="Times New Roman" w:hAnsi="Segoe UI" w:cs="Segoe UI"/>
          <w:color w:val="0070C0"/>
          <w:kern w:val="0"/>
          <w:sz w:val="20"/>
          <w:szCs w:val="20"/>
          <w:u w:val="single"/>
          <w:lang w:eastAsia="en-ZA"/>
          <w14:ligatures w14:val="none"/>
        </w:rPr>
        <w:t>Voorbeeld van die huidige ITR12T-vorm</w:t>
      </w:r>
      <w:r w:rsidRPr="00716B9A">
        <w:rPr>
          <w:rFonts w:ascii="Segoe UI" w:eastAsia="Times New Roman" w:hAnsi="Segoe UI" w:cs="Segoe UI"/>
          <w:color w:val="0070C0"/>
          <w:kern w:val="0"/>
          <w:sz w:val="20"/>
          <w:szCs w:val="20"/>
          <w:lang w:eastAsia="en-ZA"/>
          <w14:ligatures w14:val="none"/>
        </w:rPr>
        <w:t xml:space="preserve"> </w:t>
      </w:r>
      <w:r w:rsidRPr="00385F49">
        <w:rPr>
          <w:rFonts w:ascii="Segoe UI" w:eastAsia="Times New Roman" w:hAnsi="Segoe UI" w:cs="Segoe UI"/>
          <w:color w:val="333333"/>
          <w:kern w:val="0"/>
          <w:sz w:val="20"/>
          <w:szCs w:val="20"/>
          <w:lang w:eastAsia="en-ZA"/>
          <w14:ligatures w14:val="none"/>
        </w:rPr>
        <w:t xml:space="preserve">is beskikbaar om af te laai.  Vir meer inligting oor hoe om die ITR12T te voltooi, </w:t>
      </w:r>
      <w:r w:rsidRPr="00716B9A">
        <w:rPr>
          <w:rFonts w:ascii="Segoe UI" w:eastAsia="Times New Roman" w:hAnsi="Segoe UI" w:cs="Segoe UI"/>
          <w:color w:val="0070C0"/>
          <w:kern w:val="0"/>
          <w:sz w:val="20"/>
          <w:szCs w:val="20"/>
          <w:u w:val="single"/>
          <w:lang w:eastAsia="en-ZA"/>
          <w14:ligatures w14:val="none"/>
        </w:rPr>
        <w:t>klik hier</w:t>
      </w:r>
      <w:r w:rsidRPr="00385F49">
        <w:rPr>
          <w:rFonts w:ascii="Segoe UI" w:eastAsia="Times New Roman" w:hAnsi="Segoe UI" w:cs="Segoe UI"/>
          <w:color w:val="333333"/>
          <w:kern w:val="0"/>
          <w:sz w:val="20"/>
          <w:szCs w:val="20"/>
          <w:lang w:eastAsia="en-ZA"/>
          <w14:ligatures w14:val="none"/>
        </w:rPr>
        <w:t>.</w:t>
      </w:r>
      <w:hyperlink r:id="rId18" w:tgtFrame="_blank" w:history="1"/>
      <w:hyperlink r:id="rId19" w:history="1"/>
      <w:hyperlink r:id="rId20" w:history="1"/>
      <w:r w:rsidRPr="00385F49">
        <w:rPr>
          <w:rFonts w:ascii="Segoe UI" w:eastAsia="Times New Roman" w:hAnsi="Segoe UI" w:cs="Segoe UI"/>
          <w:color w:val="333333"/>
          <w:kern w:val="0"/>
          <w:sz w:val="20"/>
          <w:szCs w:val="20"/>
          <w:lang w:eastAsia="en-ZA"/>
          <w14:ligatures w14:val="none"/>
        </w:rPr>
        <w:t xml:space="preserve">  </w:t>
      </w:r>
    </w:p>
    <w:p w14:paraId="422D2B6D" w14:textId="2616F54A" w:rsidR="00385F49" w:rsidRPr="00385F49" w:rsidRDefault="00385F49" w:rsidP="00385F4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b/>
          <w:bCs/>
          <w:color w:val="333333"/>
          <w:kern w:val="0"/>
          <w:sz w:val="20"/>
          <w:szCs w:val="20"/>
          <w:lang w:eastAsia="en-ZA"/>
          <w14:ligatures w14:val="none"/>
        </w:rPr>
        <w:t xml:space="preserve">Top wenk: </w:t>
      </w:r>
      <w:r w:rsidRPr="00716B9A">
        <w:rPr>
          <w:rFonts w:ascii="Segoe UI" w:eastAsia="Times New Roman" w:hAnsi="Segoe UI" w:cs="Segoe UI"/>
          <w:color w:val="333333"/>
          <w:kern w:val="0"/>
          <w:sz w:val="20"/>
          <w:szCs w:val="20"/>
          <w:lang w:eastAsia="en-ZA"/>
          <w14:ligatures w14:val="none"/>
        </w:rPr>
        <w:t xml:space="preserve">Dit is nie meer 'n opsie vir die ITR12T om aan jou gepos te word nie en trustopgawes wat per pos ontvang word </w:t>
      </w:r>
      <w:proofErr w:type="spellStart"/>
      <w:r w:rsidRPr="00716B9A">
        <w:rPr>
          <w:rFonts w:ascii="Segoe UI" w:eastAsia="Times New Roman" w:hAnsi="Segoe UI" w:cs="Segoe UI"/>
          <w:color w:val="333333"/>
          <w:kern w:val="0"/>
          <w:sz w:val="20"/>
          <w:szCs w:val="20"/>
          <w:lang w:eastAsia="en-ZA"/>
          <w14:ligatures w14:val="none"/>
        </w:rPr>
        <w:t>sal</w:t>
      </w:r>
      <w:proofErr w:type="spellEnd"/>
      <w:r w:rsidRPr="00716B9A">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nie</w:t>
      </w:r>
      <w:proofErr w:type="spellEnd"/>
      <w:r w:rsidR="00AC610F">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aanvaar</w:t>
      </w:r>
      <w:proofErr w:type="spellEnd"/>
      <w:r w:rsidRPr="00716B9A">
        <w:rPr>
          <w:rFonts w:ascii="Segoe UI" w:eastAsia="Times New Roman" w:hAnsi="Segoe UI" w:cs="Segoe UI"/>
          <w:color w:val="333333"/>
          <w:kern w:val="0"/>
          <w:sz w:val="20"/>
          <w:szCs w:val="20"/>
          <w:lang w:eastAsia="en-ZA"/>
          <w14:ligatures w14:val="none"/>
        </w:rPr>
        <w:t xml:space="preserve"> word</w:t>
      </w:r>
      <w:r w:rsidR="00AC610F">
        <w:rPr>
          <w:rFonts w:ascii="Segoe UI" w:eastAsia="Times New Roman" w:hAnsi="Segoe UI" w:cs="Segoe UI"/>
          <w:color w:val="333333"/>
          <w:kern w:val="0"/>
          <w:sz w:val="20"/>
          <w:szCs w:val="20"/>
          <w:lang w:eastAsia="en-ZA"/>
          <w14:ligatures w14:val="none"/>
        </w:rPr>
        <w:t xml:space="preserve"> </w:t>
      </w:r>
      <w:proofErr w:type="spellStart"/>
      <w:r w:rsidR="00AC610F">
        <w:rPr>
          <w:rFonts w:ascii="Segoe UI" w:eastAsia="Times New Roman" w:hAnsi="Segoe UI" w:cs="Segoe UI"/>
          <w:color w:val="333333"/>
          <w:kern w:val="0"/>
          <w:sz w:val="20"/>
          <w:szCs w:val="20"/>
          <w:lang w:eastAsia="en-ZA"/>
          <w14:ligatures w14:val="none"/>
        </w:rPr>
        <w:t>nie</w:t>
      </w:r>
      <w:proofErr w:type="spellEnd"/>
      <w:r w:rsidRPr="00716B9A">
        <w:rPr>
          <w:rFonts w:ascii="Segoe UI" w:eastAsia="Times New Roman" w:hAnsi="Segoe UI" w:cs="Segoe UI"/>
          <w:color w:val="333333"/>
          <w:kern w:val="0"/>
          <w:sz w:val="20"/>
          <w:szCs w:val="20"/>
          <w:lang w:eastAsia="en-ZA"/>
          <w14:ligatures w14:val="none"/>
        </w:rPr>
        <w:t>.</w:t>
      </w:r>
      <w:r w:rsidRPr="00385F49">
        <w:rPr>
          <w:rFonts w:ascii="Segoe UI" w:eastAsia="Times New Roman" w:hAnsi="Segoe UI" w:cs="Segoe UI"/>
          <w:color w:val="333333"/>
          <w:kern w:val="0"/>
          <w:sz w:val="20"/>
          <w:szCs w:val="20"/>
          <w:lang w:eastAsia="en-ZA"/>
          <w14:ligatures w14:val="none"/>
        </w:rPr>
        <w:t> </w:t>
      </w:r>
      <w:r w:rsidRPr="00385F49">
        <w:rPr>
          <w:rFonts w:ascii="Segoe UI" w:eastAsia="Times New Roman" w:hAnsi="Segoe UI" w:cs="Segoe UI"/>
          <w:color w:val="333333"/>
          <w:kern w:val="0"/>
          <w:sz w:val="20"/>
          <w:szCs w:val="20"/>
          <w:lang w:eastAsia="en-ZA"/>
          <w14:ligatures w14:val="none"/>
        </w:rPr>
        <w:br/>
      </w:r>
    </w:p>
    <w:p w14:paraId="59E7CE6F" w14:textId="77777777" w:rsidR="00385F49" w:rsidRPr="00385F49" w:rsidRDefault="00385F49" w:rsidP="00385F49">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385F49">
        <w:rPr>
          <w:rFonts w:ascii="Segoe UI" w:eastAsia="Times New Roman" w:hAnsi="Segoe UI" w:cs="Segoe UI"/>
          <w:kern w:val="0"/>
          <w:sz w:val="28"/>
          <w:szCs w:val="28"/>
          <w:lang w:eastAsia="en-ZA"/>
          <w14:ligatures w14:val="none"/>
        </w:rPr>
        <w:t>Hoe om die ITR12T in te dien?</w:t>
      </w:r>
    </w:p>
    <w:p w14:paraId="2CE7705C" w14:textId="77777777" w:rsidR="00385F49"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Jy kan die ITR12T deur die volgende kanale indien:</w:t>
      </w:r>
    </w:p>
    <w:p w14:paraId="45CE52D0" w14:textId="77777777"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eFiling: Belastingpligtiges wat nog nie vir eFiling geregistreer het nie, word aangemoedig om dit te doen, sodat hulle in staat sal wees om die opgawe aanlyn in 'n veilige omgewing te voltooi en in te dien.</w:t>
      </w:r>
    </w:p>
    <w:p w14:paraId="174BC3CA" w14:textId="7BA669CF" w:rsidR="00385F49" w:rsidRPr="00385F49" w:rsidRDefault="00385F49" w:rsidP="00385F49">
      <w:pPr>
        <w:numPr>
          <w:ilvl w:val="0"/>
          <w:numId w:val="10"/>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SARS-tak: Indien jy 'n trust met tien of minder begunstigdes verteenwoordig, het jy die opsie om die opgawe deur 'n agent by 'n tak te laat vaslê. Druk asseblief die opgawe uit en voltooi al die nodige afdelings voordat jy die tak besoek. Jy kan die ITR12T-opgawe vanaf eFiling aflaai. SARS-takke sal nie meer die ITR12T </w:t>
      </w:r>
      <w:r w:rsidR="00960E8D">
        <w:rPr>
          <w:rFonts w:ascii="Segoe UI" w:eastAsia="Times New Roman" w:hAnsi="Segoe UI" w:cs="Segoe UI"/>
          <w:color w:val="333333"/>
          <w:kern w:val="0"/>
          <w:sz w:val="20"/>
          <w:szCs w:val="20"/>
          <w:lang w:eastAsia="en-ZA"/>
          <w14:ligatures w14:val="none"/>
        </w:rPr>
        <w:t>uitdruk</w:t>
      </w:r>
      <w:r w:rsidRPr="00385F49">
        <w:rPr>
          <w:rFonts w:ascii="Segoe UI" w:eastAsia="Times New Roman" w:hAnsi="Segoe UI" w:cs="Segoe UI"/>
          <w:color w:val="333333"/>
          <w:kern w:val="0"/>
          <w:sz w:val="20"/>
          <w:szCs w:val="20"/>
          <w:lang w:eastAsia="en-ZA"/>
          <w14:ligatures w14:val="none"/>
        </w:rPr>
        <w:t xml:space="preserve"> nie.</w:t>
      </w:r>
    </w:p>
    <w:p w14:paraId="12F7380F" w14:textId="3F83C09F" w:rsidR="00D46495" w:rsidRPr="00385F49" w:rsidRDefault="00385F49" w:rsidP="00385F49">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385F49">
        <w:rPr>
          <w:rFonts w:ascii="Segoe UI" w:eastAsia="Times New Roman" w:hAnsi="Segoe UI" w:cs="Segoe UI"/>
          <w:color w:val="333333"/>
          <w:kern w:val="0"/>
          <w:sz w:val="20"/>
          <w:szCs w:val="20"/>
          <w:lang w:eastAsia="en-ZA"/>
          <w14:ligatures w14:val="none"/>
        </w:rPr>
        <w:t xml:space="preserve">Enige trust wat bedrae </w:t>
      </w:r>
      <w:r w:rsidRPr="00716B9A">
        <w:rPr>
          <w:rFonts w:ascii="Segoe UI" w:eastAsia="Times New Roman" w:hAnsi="Segoe UI" w:cs="Segoe UI"/>
          <w:b/>
          <w:bCs/>
          <w:color w:val="333333"/>
          <w:kern w:val="0"/>
          <w:sz w:val="20"/>
          <w:szCs w:val="20"/>
          <w:lang w:eastAsia="en-ZA"/>
          <w14:ligatures w14:val="none"/>
        </w:rPr>
        <w:t>aan meer as 10 begunstigdes</w:t>
      </w:r>
      <w:r w:rsidRPr="00385F49">
        <w:rPr>
          <w:rFonts w:ascii="Segoe UI" w:eastAsia="Times New Roman" w:hAnsi="Segoe UI" w:cs="Segoe UI"/>
          <w:color w:val="333333"/>
          <w:kern w:val="0"/>
          <w:sz w:val="20"/>
          <w:szCs w:val="20"/>
          <w:lang w:eastAsia="en-ZA"/>
          <w14:ligatures w14:val="none"/>
        </w:rPr>
        <w:t xml:space="preserve"> tydens die jaar van aanslag uitgekeer/gevestig het, </w:t>
      </w:r>
      <w:r w:rsidRPr="00716B9A">
        <w:rPr>
          <w:rFonts w:ascii="Segoe UI" w:eastAsia="Times New Roman" w:hAnsi="Segoe UI" w:cs="Segoe UI"/>
          <w:b/>
          <w:bCs/>
          <w:color w:val="333333"/>
          <w:kern w:val="0"/>
          <w:sz w:val="20"/>
          <w:szCs w:val="20"/>
          <w:lang w:eastAsia="en-ZA"/>
          <w14:ligatures w14:val="none"/>
        </w:rPr>
        <w:t>moet registreer en die ITR12T deur eFiling indien</w:t>
      </w:r>
      <w:r w:rsidRPr="00385F49">
        <w:rPr>
          <w:rFonts w:ascii="Segoe UI" w:eastAsia="Times New Roman" w:hAnsi="Segoe UI" w:cs="Segoe UI"/>
          <w:color w:val="333333"/>
          <w:kern w:val="0"/>
          <w:sz w:val="20"/>
          <w:szCs w:val="20"/>
          <w:lang w:eastAsia="en-ZA"/>
          <w14:ligatures w14:val="none"/>
        </w:rPr>
        <w:t>.  </w:t>
      </w:r>
    </w:p>
    <w:sectPr w:rsidR="00D46495" w:rsidRPr="0038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C8"/>
    <w:multiLevelType w:val="multilevel"/>
    <w:tmpl w:val="FED01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F7E"/>
    <w:multiLevelType w:val="multilevel"/>
    <w:tmpl w:val="DC0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85"/>
    <w:multiLevelType w:val="multilevel"/>
    <w:tmpl w:val="11BA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48"/>
    <w:multiLevelType w:val="multilevel"/>
    <w:tmpl w:val="0CB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50101"/>
    <w:multiLevelType w:val="multilevel"/>
    <w:tmpl w:val="7A9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0E10"/>
    <w:multiLevelType w:val="multilevel"/>
    <w:tmpl w:val="76B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F9E"/>
    <w:multiLevelType w:val="multilevel"/>
    <w:tmpl w:val="D87A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57F9E"/>
    <w:multiLevelType w:val="multilevel"/>
    <w:tmpl w:val="5E5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502"/>
    <w:multiLevelType w:val="multilevel"/>
    <w:tmpl w:val="633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4425"/>
    <w:multiLevelType w:val="multilevel"/>
    <w:tmpl w:val="E5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97952">
    <w:abstractNumId w:val="9"/>
  </w:num>
  <w:num w:numId="2" w16cid:durableId="1789354993">
    <w:abstractNumId w:val="2"/>
  </w:num>
  <w:num w:numId="3" w16cid:durableId="1504667690">
    <w:abstractNumId w:val="1"/>
  </w:num>
  <w:num w:numId="4" w16cid:durableId="1598439647">
    <w:abstractNumId w:val="0"/>
  </w:num>
  <w:num w:numId="5" w16cid:durableId="1789544020">
    <w:abstractNumId w:val="5"/>
  </w:num>
  <w:num w:numId="6" w16cid:durableId="1188374712">
    <w:abstractNumId w:val="8"/>
  </w:num>
  <w:num w:numId="7" w16cid:durableId="1181160242">
    <w:abstractNumId w:val="6"/>
  </w:num>
  <w:num w:numId="8" w16cid:durableId="633751507">
    <w:abstractNumId w:val="4"/>
  </w:num>
  <w:num w:numId="9" w16cid:durableId="613025078">
    <w:abstractNumId w:val="3"/>
  </w:num>
  <w:num w:numId="10" w16cid:durableId="10993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9"/>
    <w:rsid w:val="00145177"/>
    <w:rsid w:val="001D2C23"/>
    <w:rsid w:val="002F4672"/>
    <w:rsid w:val="00370E55"/>
    <w:rsid w:val="00385F49"/>
    <w:rsid w:val="003A63D4"/>
    <w:rsid w:val="0042596D"/>
    <w:rsid w:val="005A7616"/>
    <w:rsid w:val="00702829"/>
    <w:rsid w:val="00716B9A"/>
    <w:rsid w:val="00933ED3"/>
    <w:rsid w:val="00960E8D"/>
    <w:rsid w:val="009F46F4"/>
    <w:rsid w:val="00A97693"/>
    <w:rsid w:val="00AC610F"/>
    <w:rsid w:val="00B776BC"/>
    <w:rsid w:val="00BB38B6"/>
    <w:rsid w:val="00C5416F"/>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E0B1"/>
  <w15:docId w15:val="{899747FA-5CDF-499D-BE70-730D14FC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4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7882">
          <w:marLeft w:val="0"/>
          <w:marRight w:val="0"/>
          <w:marTop w:val="0"/>
          <w:marBottom w:val="300"/>
          <w:divBdr>
            <w:top w:val="none" w:sz="0" w:space="0" w:color="auto"/>
            <w:left w:val="none" w:sz="0" w:space="0" w:color="auto"/>
            <w:bottom w:val="none" w:sz="0" w:space="0" w:color="auto"/>
            <w:right w:val="none" w:sz="0" w:space="0" w:color="auto"/>
          </w:divBdr>
          <w:divsChild>
            <w:div w:id="1298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Guides/GEN-ELEC-18-G01-How-to-Register-for-eFiling-and-Manage-Your-User-Profile-External-Guide.pdf" TargetMode="External"/><Relationship Id="rId13" Type="http://schemas.openxmlformats.org/officeDocument/2006/relationships/hyperlink" Target="https://www.sars.gov.za/trust-remote-registration-letter-march-2022/" TargetMode="External"/><Relationship Id="rId18" Type="http://schemas.openxmlformats.org/officeDocument/2006/relationships/hyperlink" Target="http://www.sarsefiling.co.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rs.gov.za/sars_2022_lookfeel_itr12t_v2023/" TargetMode="External"/><Relationship Id="rId12" Type="http://schemas.openxmlformats.org/officeDocument/2006/relationships/hyperlink" Target="https://www.sars.gov.za/businesses-and-employers/trusts/registering-as-a-trust/register-a-trust-supporting-documents/" TargetMode="External"/><Relationship Id="rId17" Type="http://schemas.openxmlformats.org/officeDocument/2006/relationships/hyperlink" Target="https://tools.sars.gov.za/SARSeBooking" TargetMode="External"/><Relationship Id="rId2" Type="http://schemas.openxmlformats.org/officeDocument/2006/relationships/styles" Target="styles.xml"/><Relationship Id="rId16" Type="http://schemas.openxmlformats.org/officeDocument/2006/relationships/hyperlink" Target="https://tools.sars.gov.za/sarsonlinequery/trustregistration/" TargetMode="External"/><Relationship Id="rId20" Type="http://schemas.openxmlformats.org/officeDocument/2006/relationships/hyperlink" Target="https://www.sars.gov.za/businesses-and-employers/trusts/completing-the-itr12t/" TargetMode="External"/><Relationship Id="rId1" Type="http://schemas.openxmlformats.org/officeDocument/2006/relationships/numbering" Target="numbering.xml"/><Relationship Id="rId6" Type="http://schemas.openxmlformats.org/officeDocument/2006/relationships/hyperlink" Target="https://www.sars.gov.za/individuals/manage-your-tax-compliance-status/supporting-documents-for-obtaining-approval-international-transfers/" TargetMode="External"/><Relationship Id="rId11" Type="http://schemas.openxmlformats.org/officeDocument/2006/relationships/hyperlink" Target="mailto:MLCA@sars.gov.za" TargetMode="External"/><Relationship Id="rId5" Type="http://schemas.openxmlformats.org/officeDocument/2006/relationships/hyperlink" Target="mailto:MLCA@sars.gov.za" TargetMode="External"/><Relationship Id="rId15" Type="http://schemas.openxmlformats.org/officeDocument/2006/relationships/hyperlink" Target="https://www.sars.gov.za/gen-gen-51-g01-sars-online-query-system-external-guide/" TargetMode="External"/><Relationship Id="rId10" Type="http://schemas.openxmlformats.org/officeDocument/2006/relationships/hyperlink" Target="https://www.sars.gov.za/wp-content/uploads/Ops/Guides/GEN-GEN-51-G01-SARS-Online-Query-System-External-Guide.pdf" TargetMode="External"/><Relationship Id="rId19" Type="http://schemas.openxmlformats.org/officeDocument/2006/relationships/hyperlink" Target="https://www.sars.gov.za/sars_2022_lookfeel_itr12t_v2022/" TargetMode="External"/><Relationship Id="rId4" Type="http://schemas.openxmlformats.org/officeDocument/2006/relationships/webSettings" Target="webSettings.xml"/><Relationship Id="rId9" Type="http://schemas.openxmlformats.org/officeDocument/2006/relationships/hyperlink" Target="https://tools.sars.gov.za/sarsonlinequery/trustregistration/" TargetMode="External"/><Relationship Id="rId14" Type="http://schemas.openxmlformats.org/officeDocument/2006/relationships/hyperlink" Target="https://tools.sars.gov.za/sarsonlinequery/trustregist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2023-11-22T05:44:00Z</dcterms:created>
  <dcterms:modified xsi:type="dcterms:W3CDTF">2023-11-22T05:44:00Z</dcterms:modified>
</cp:coreProperties>
</file>