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38B7" w14:textId="77777777" w:rsidR="008610DC" w:rsidRPr="008610DC" w:rsidRDefault="008610DC" w:rsidP="008610DC">
      <w:pPr>
        <w:spacing w:line="240" w:lineRule="auto"/>
        <w:jc w:val="both"/>
        <w:outlineLvl w:val="0"/>
        <w:rPr>
          <w:rFonts w:eastAsia="Times New Roman" w:cstheme="minorHAnsi"/>
          <w:b/>
          <w:bCs/>
          <w:kern w:val="36"/>
          <w:sz w:val="54"/>
          <w:szCs w:val="54"/>
          <w:lang w:eastAsia="en-ZA"/>
        </w:rPr>
      </w:pPr>
      <w:r w:rsidRPr="008610DC">
        <w:rPr>
          <w:rFonts w:eastAsia="Times New Roman" w:cstheme="minorHAnsi"/>
          <w:b/>
          <w:bCs/>
          <w:kern w:val="36"/>
          <w:sz w:val="54"/>
          <w:szCs w:val="54"/>
          <w:lang w:eastAsia="en-ZA"/>
        </w:rPr>
        <w:t>Ukulima</w:t>
      </w:r>
    </w:p>
    <w:p w14:paraId="67871C2B"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Umthethonqubo weNtelantengo unika ithuba lokuxolelwa okukhethekile kweminye imithetho kumthengisi ezolimo, owelusayo noma owenza eminye imisebenzi yokulima (ibhizinisi lezolimo).</w:t>
      </w:r>
    </w:p>
    <w:p w14:paraId="45507F1A" w14:textId="77777777" w:rsidR="008610DC" w:rsidRPr="008610DC" w:rsidRDefault="008610DC" w:rsidP="008610DC">
      <w:pPr>
        <w:spacing w:before="100" w:beforeAutospacing="1" w:after="100" w:afterAutospacing="1" w:line="240" w:lineRule="auto"/>
        <w:jc w:val="both"/>
        <w:outlineLvl w:val="1"/>
        <w:rPr>
          <w:rFonts w:eastAsia="Times New Roman" w:cstheme="minorHAnsi"/>
          <w:b/>
          <w:bCs/>
          <w:sz w:val="36"/>
          <w:szCs w:val="36"/>
          <w:lang w:eastAsia="en-ZA"/>
        </w:rPr>
      </w:pPr>
      <w:r w:rsidRPr="008610DC">
        <w:rPr>
          <w:rFonts w:eastAsia="Times New Roman" w:cstheme="minorHAnsi"/>
          <w:b/>
          <w:bCs/>
          <w:sz w:val="36"/>
          <w:szCs w:val="36"/>
          <w:lang w:eastAsia="en-ZA"/>
        </w:rPr>
        <w:t>Ukungafakwa kwezilinganiso kanye nokuXolelwa ekungenisweni kwempahla ethile ezweni</w:t>
      </w:r>
    </w:p>
    <w:p w14:paraId="3C28EE59"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Ukuxolelwa kokuqala kweminye imithetho kuvumela umthengisi ukuba enze ibhizinisi lokulima ukuze athole izimpahla ezithile, ngaphandle kokufakwa kwesilinganisonani noma angenise izimpahla ezithile lapho iNtelantengo ingafakwa empahleni engeniswa ezweni. Lezi zimpahla kodwa kumele zisetshenziswe noma zidliwe ngesikhathi kuqhutshwa ibhizinisi lokulima. Inhloso yalokhu kuxolelwa emthethweni othile ukulekelela umthengisi onebhizinisi lokulima ngokugeleza kwezimali zakhe.</w:t>
      </w:r>
    </w:p>
    <w:p w14:paraId="094CA760"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Ezinye zezimpahla ezingatholakala ngaphansi kwalokhu kuxolelwa kwemiye imithetho ethile yilezi –</w:t>
      </w:r>
    </w:p>
    <w:p w14:paraId="5CBDB596"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Ukudla </w:t>
      </w:r>
      <w:proofErr w:type="gramStart"/>
      <w:r w:rsidRPr="008610DC">
        <w:rPr>
          <w:rFonts w:eastAsia="Times New Roman" w:cstheme="minorHAnsi"/>
          <w:sz w:val="24"/>
          <w:szCs w:val="24"/>
          <w:lang w:eastAsia="en-ZA"/>
        </w:rPr>
        <w:t>kwezilwane;</w:t>
      </w:r>
      <w:proofErr w:type="gramEnd"/>
    </w:p>
    <w:p w14:paraId="74EC1FAB"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Imithi </w:t>
      </w:r>
      <w:proofErr w:type="gramStart"/>
      <w:r w:rsidRPr="008610DC">
        <w:rPr>
          <w:rFonts w:eastAsia="Times New Roman" w:cstheme="minorHAnsi"/>
          <w:sz w:val="24"/>
          <w:szCs w:val="24"/>
          <w:lang w:eastAsia="en-ZA"/>
        </w:rPr>
        <w:t>yezilwane;</w:t>
      </w:r>
      <w:proofErr w:type="gramEnd"/>
    </w:p>
    <w:p w14:paraId="2187DDB5"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proofErr w:type="gramStart"/>
      <w:r w:rsidRPr="008610DC">
        <w:rPr>
          <w:rFonts w:eastAsia="Times New Roman" w:cstheme="minorHAnsi"/>
          <w:sz w:val="24"/>
          <w:szCs w:val="24"/>
          <w:lang w:eastAsia="en-ZA"/>
        </w:rPr>
        <w:t>Isikhuthazi;</w:t>
      </w:r>
      <w:proofErr w:type="gramEnd"/>
    </w:p>
    <w:p w14:paraId="74512285"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Isibulala-</w:t>
      </w:r>
      <w:proofErr w:type="gramStart"/>
      <w:r w:rsidRPr="008610DC">
        <w:rPr>
          <w:rFonts w:eastAsia="Times New Roman" w:cstheme="minorHAnsi"/>
          <w:sz w:val="24"/>
          <w:szCs w:val="24"/>
          <w:lang w:eastAsia="en-ZA"/>
        </w:rPr>
        <w:t>zinambuzane;</w:t>
      </w:r>
      <w:proofErr w:type="gramEnd"/>
    </w:p>
    <w:p w14:paraId="67A64A3D"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Izitshalo nembewu esetshenziselwe ukukwenza ngcono indawo yokulima.</w:t>
      </w:r>
    </w:p>
    <w:p w14:paraId="717B0529"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Ingxenye A Yesheduli 2 yoMthetho Wentelantengo unohlu oluphelele lwalezi zimpahla.</w:t>
      </w:r>
    </w:p>
    <w:p w14:paraId="1781F187" w14:textId="77777777" w:rsidR="008610DC" w:rsidRPr="008610DC" w:rsidRDefault="008610DC" w:rsidP="008610DC">
      <w:pPr>
        <w:spacing w:before="100" w:beforeAutospacing="1" w:after="100" w:afterAutospacing="1" w:line="240" w:lineRule="auto"/>
        <w:jc w:val="both"/>
        <w:outlineLvl w:val="1"/>
        <w:rPr>
          <w:rFonts w:eastAsia="Times New Roman" w:cstheme="minorHAnsi"/>
          <w:b/>
          <w:bCs/>
          <w:sz w:val="36"/>
          <w:szCs w:val="36"/>
          <w:lang w:eastAsia="en-ZA"/>
        </w:rPr>
      </w:pPr>
      <w:r w:rsidRPr="008610DC">
        <w:rPr>
          <w:rFonts w:eastAsia="Times New Roman" w:cstheme="minorHAnsi"/>
          <w:b/>
          <w:bCs/>
          <w:sz w:val="36"/>
          <w:szCs w:val="36"/>
          <w:lang w:eastAsia="en-ZA"/>
        </w:rPr>
        <w:t>Kudingeka ini ukuze uthole izimpahla ezingenasilinganisonani?</w:t>
      </w:r>
    </w:p>
    <w:p w14:paraId="6F1B96CA"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Kumele kufezwe lezi zidingo ezilandelayo ukuze umthengisi owenza ibhizinisi lokulima akwazi ukuthola izimpahla, ezisohlwini kuNgxenye A Yesheduli 2 eMthethweni Wentelantengo, zingafakwa isilinganisonani:</w:t>
      </w:r>
    </w:p>
    <w:p w14:paraId="1074BFEB"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USARS kumele weneliseke ukuthi umthengisi unebhizinisi lokulima futhi usikhiphile isigunyazi kuSaziso sokubhalisa somthengisi, esiveza ukuthi izimpahla zinganikwa umthengisi ngaphandle kokufakwa </w:t>
      </w:r>
      <w:proofErr w:type="gramStart"/>
      <w:r w:rsidRPr="008610DC">
        <w:rPr>
          <w:rFonts w:eastAsia="Times New Roman" w:cstheme="minorHAnsi"/>
          <w:sz w:val="24"/>
          <w:szCs w:val="24"/>
          <w:lang w:eastAsia="en-ZA"/>
        </w:rPr>
        <w:t>isilinganisonani;</w:t>
      </w:r>
      <w:proofErr w:type="gramEnd"/>
    </w:p>
    <w:p w14:paraId="69F349A6"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Umthengisi onebhizinisi lokulima kumele abe neSaziso sokubhalisa esisemthethweni kanye nesigunyazo esibalulwe </w:t>
      </w:r>
      <w:proofErr w:type="gramStart"/>
      <w:r w:rsidRPr="008610DC">
        <w:rPr>
          <w:rFonts w:eastAsia="Times New Roman" w:cstheme="minorHAnsi"/>
          <w:sz w:val="24"/>
          <w:szCs w:val="24"/>
          <w:lang w:eastAsia="en-ZA"/>
        </w:rPr>
        <w:t>ngenhla;</w:t>
      </w:r>
      <w:proofErr w:type="gramEnd"/>
    </w:p>
    <w:p w14:paraId="355D56BF"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I-invoyisi yentela ikhishiwe ngesikhathi uthola lezi zimpahla futhi ikhishwe ngokuhambisana nesigaba 20(4) soMthetho </w:t>
      </w:r>
      <w:proofErr w:type="gramStart"/>
      <w:r w:rsidRPr="008610DC">
        <w:rPr>
          <w:rFonts w:eastAsia="Times New Roman" w:cstheme="minorHAnsi"/>
          <w:sz w:val="24"/>
          <w:szCs w:val="24"/>
          <w:lang w:eastAsia="en-ZA"/>
        </w:rPr>
        <w:t>Wentelantengo;</w:t>
      </w:r>
      <w:proofErr w:type="gramEnd"/>
    </w:p>
    <w:p w14:paraId="58D5B760"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Izimpahla ezihlinzekiwe kumele zicaciswe kuNgxenye A Yesheduli 2 eMthethweni Wentelantengo kanti futhi akumele kube yizimpahla ezivinjelwe.</w:t>
      </w:r>
    </w:p>
    <w:p w14:paraId="19E8BD7C"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lastRenderedPageBreak/>
        <w:t>USARS angasikhansela lesi siguyazi uma umthengisi engasathobeli izibophezelo zakhe zokuthumela amafomu eNtelantengo noma engasayikhokheli iNtelantengo, noma eseliyekile ibhizinisi lokulima, noma engakaze asisebenzise iSaziso sokubhalisa (esinesigunyazo) ukwenza noma yini.  </w:t>
      </w:r>
    </w:p>
    <w:p w14:paraId="10BA0F33"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b/>
          <w:bCs/>
          <w:sz w:val="24"/>
          <w:szCs w:val="24"/>
          <w:lang w:eastAsia="en-ZA"/>
        </w:rPr>
        <w:t>Izikhathi zentela</w:t>
      </w:r>
    </w:p>
    <w:p w14:paraId="4CE5C023"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Ukuxolelwa kweminye imithetho ethile kwesibili kunima umthengisi onebhizinisi lokulima ithuba lokubhalisa ngaphansi kwesikhathi sentela esiyiSigaba D (njalo ezinyangeni eziyisithupha). Lokhu kwenzelwe ukulekelela umthengisi ngokugeleza kwemali ngenxa yokuthi ukulima kunesikhathi esithile.  </w:t>
      </w:r>
    </w:p>
    <w:p w14:paraId="2508E9CA"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Umthengisi ohlose ukubekwa ngaphansi kwesikhathi sentela esiyiSigaba D kumele ahlangabezane nalezi zinhlelo ezilandelayo:</w:t>
      </w:r>
    </w:p>
    <w:p w14:paraId="61FDB383" w14:textId="77777777" w:rsidR="008610DC" w:rsidRPr="008610DC" w:rsidRDefault="008610DC" w:rsidP="008610DC">
      <w:pPr>
        <w:numPr>
          <w:ilvl w:val="0"/>
          <w:numId w:val="4"/>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Ibhizinisi kumele lenze imisebenzi yezolimo, ukwelusa noma ukulima kuphela.</w:t>
      </w:r>
    </w:p>
    <w:p w14:paraId="5CDC8D38" w14:textId="77777777" w:rsidR="008610DC" w:rsidRPr="008610DC" w:rsidRDefault="008610DC" w:rsidP="008610DC">
      <w:pPr>
        <w:numPr>
          <w:ilvl w:val="0"/>
          <w:numId w:val="4"/>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Isambamali esenziwa ibhizinisi kumele singedluli ku-R1,5 million ngesikhathi esiyizinyanga eziyi-12 ezilandelanayo.</w:t>
      </w:r>
    </w:p>
    <w:p w14:paraId="14227503"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Lapho inani lokukhiqiziwe okutheliswayo kwevile ku-R1,5 million kunoma yisiphi isikhathi sezinyanga eziyi-12 ezilandelanayo, uKhomishana uzobeka isikhathi sentela esiyiSigaba A noma B kumthengisi (isikhathi sentela esiba njalo ezinyangeni ezimbili).</w:t>
      </w:r>
    </w:p>
    <w:p w14:paraId="08EFBB80"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Lapho inani lokukhiqiziwe okutheliswayo levile noma kungase kwenzeke leve ku-R30 million ezinyangeni eziyi-12 ezilandelanayo, umthengisi uzobopheleka ukuba angene ngaphansi kwesikhathi sentela esiyiSigaba C.</w:t>
      </w:r>
    </w:p>
    <w:p w14:paraId="6FF8D4F2"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b/>
          <w:bCs/>
          <w:sz w:val="24"/>
          <w:szCs w:val="24"/>
          <w:lang w:eastAsia="en-ZA"/>
        </w:rPr>
        <w:t xml:space="preserve">Ngolwazi ngokubuyiselwa imali kadizili kwezolimo, cofa </w:t>
      </w:r>
      <w:proofErr w:type="spellStart"/>
      <w:r w:rsidRPr="008610DC">
        <w:rPr>
          <w:rFonts w:eastAsia="Times New Roman" w:cstheme="minorHAnsi"/>
          <w:b/>
          <w:bCs/>
          <w:sz w:val="24"/>
          <w:szCs w:val="24"/>
          <w:lang w:eastAsia="en-ZA"/>
        </w:rPr>
        <w:t>lapha</w:t>
      </w:r>
      <w:proofErr w:type="spellEnd"/>
      <w:r w:rsidRPr="008610DC">
        <w:rPr>
          <w:rFonts w:eastAsia="Times New Roman" w:cstheme="minorHAnsi"/>
          <w:b/>
          <w:bCs/>
          <w:sz w:val="24"/>
          <w:szCs w:val="24"/>
          <w:lang w:eastAsia="en-ZA"/>
        </w:rPr>
        <w:t>.</w:t>
      </w:r>
      <w:hyperlink r:id="rId5" w:history="1"/>
    </w:p>
    <w:p w14:paraId="380E31A4" w14:textId="77777777" w:rsidR="008610DC" w:rsidRPr="006A2F38" w:rsidRDefault="008610DC" w:rsidP="008610DC">
      <w:pPr>
        <w:shd w:val="clear" w:color="auto" w:fill="015289"/>
        <w:spacing w:beforeAutospacing="1" w:after="100" w:afterAutospacing="1" w:line="240" w:lineRule="auto"/>
        <w:jc w:val="both"/>
        <w:rPr>
          <w:rFonts w:eastAsia="Times New Roman" w:cstheme="minorHAnsi"/>
          <w:color w:val="FFFFFF"/>
          <w:sz w:val="24"/>
          <w:szCs w:val="24"/>
          <w:lang w:eastAsia="en-ZA"/>
        </w:rPr>
      </w:pPr>
      <w:r w:rsidRPr="008610DC">
        <w:rPr>
          <w:rFonts w:eastAsia="Times New Roman" w:cstheme="minorHAnsi"/>
          <w:b/>
          <w:bCs/>
          <w:color w:val="FFFFFF"/>
          <w:sz w:val="24"/>
          <w:szCs w:val="24"/>
          <w:lang w:eastAsia="en-ZA"/>
        </w:rPr>
        <w:t>Isungqangi: </w:t>
      </w:r>
      <w:r w:rsidRPr="006A2F38">
        <w:rPr>
          <w:rFonts w:eastAsia="Times New Roman" w:cstheme="minorHAnsi"/>
          <w:color w:val="FFFFFF"/>
          <w:sz w:val="24"/>
          <w:szCs w:val="24"/>
          <w:lang w:eastAsia="en-ZA"/>
        </w:rPr>
        <w:t>Isambanani elitholwe ngomkhiqizo wezimpahla ebezingenaso isilinganisonani (nomsebenzi) kumele kudalulwe endaweni ebhalwe 2 efomini lentelantengo.</w:t>
      </w:r>
    </w:p>
    <w:p w14:paraId="6999F02C" w14:textId="77777777" w:rsidR="007625E7" w:rsidRDefault="007625E7"/>
    <w:sectPr w:rsidR="00762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125"/>
    <w:multiLevelType w:val="multilevel"/>
    <w:tmpl w:val="F836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A2566"/>
    <w:multiLevelType w:val="multilevel"/>
    <w:tmpl w:val="0766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93C1D"/>
    <w:multiLevelType w:val="multilevel"/>
    <w:tmpl w:val="D78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F4203"/>
    <w:multiLevelType w:val="multilevel"/>
    <w:tmpl w:val="487C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DC"/>
    <w:rsid w:val="006A2F38"/>
    <w:rsid w:val="007625E7"/>
    <w:rsid w:val="008610DC"/>
    <w:rsid w:val="009F46F4"/>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FBDD"/>
  <w15:chartTrackingRefBased/>
  <w15:docId w15:val="{7690EE67-016B-467B-A35D-250661CB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3038">
      <w:bodyDiv w:val="1"/>
      <w:marLeft w:val="0"/>
      <w:marRight w:val="0"/>
      <w:marTop w:val="0"/>
      <w:marBottom w:val="0"/>
      <w:divBdr>
        <w:top w:val="none" w:sz="0" w:space="0" w:color="auto"/>
        <w:left w:val="none" w:sz="0" w:space="0" w:color="auto"/>
        <w:bottom w:val="none" w:sz="0" w:space="0" w:color="auto"/>
        <w:right w:val="none" w:sz="0" w:space="0" w:color="auto"/>
      </w:divBdr>
      <w:divsChild>
        <w:div w:id="944384681">
          <w:marLeft w:val="0"/>
          <w:marRight w:val="0"/>
          <w:marTop w:val="0"/>
          <w:marBottom w:val="0"/>
          <w:divBdr>
            <w:top w:val="none" w:sz="0" w:space="0" w:color="auto"/>
            <w:left w:val="none" w:sz="0" w:space="0" w:color="auto"/>
            <w:bottom w:val="none" w:sz="0" w:space="0" w:color="auto"/>
            <w:right w:val="none" w:sz="0" w:space="0" w:color="auto"/>
          </w:divBdr>
          <w:divsChild>
            <w:div w:id="803546813">
              <w:marLeft w:val="0"/>
              <w:marRight w:val="0"/>
              <w:marTop w:val="0"/>
              <w:marBottom w:val="0"/>
              <w:divBdr>
                <w:top w:val="none" w:sz="0" w:space="0" w:color="auto"/>
                <w:left w:val="none" w:sz="0" w:space="0" w:color="auto"/>
                <w:bottom w:val="none" w:sz="0" w:space="0" w:color="auto"/>
                <w:right w:val="none" w:sz="0" w:space="0" w:color="auto"/>
              </w:divBdr>
              <w:divsChild>
                <w:div w:id="1856917984">
                  <w:marLeft w:val="0"/>
                  <w:marRight w:val="0"/>
                  <w:marTop w:val="0"/>
                  <w:marBottom w:val="0"/>
                  <w:divBdr>
                    <w:top w:val="none" w:sz="0" w:space="0" w:color="auto"/>
                    <w:left w:val="none" w:sz="0" w:space="0" w:color="auto"/>
                    <w:bottom w:val="none" w:sz="0" w:space="0" w:color="auto"/>
                    <w:right w:val="none" w:sz="0" w:space="0" w:color="auto"/>
                  </w:divBdr>
                  <w:divsChild>
                    <w:div w:id="1072314969">
                      <w:marLeft w:val="0"/>
                      <w:marRight w:val="0"/>
                      <w:marTop w:val="0"/>
                      <w:marBottom w:val="0"/>
                      <w:divBdr>
                        <w:top w:val="none" w:sz="0" w:space="0" w:color="auto"/>
                        <w:left w:val="none" w:sz="0" w:space="0" w:color="auto"/>
                        <w:bottom w:val="none" w:sz="0" w:space="0" w:color="auto"/>
                        <w:right w:val="none" w:sz="0" w:space="0" w:color="auto"/>
                      </w:divBdr>
                      <w:divsChild>
                        <w:div w:id="1650015565">
                          <w:marLeft w:val="0"/>
                          <w:marRight w:val="0"/>
                          <w:marTop w:val="0"/>
                          <w:marBottom w:val="0"/>
                          <w:divBdr>
                            <w:top w:val="none" w:sz="0" w:space="0" w:color="auto"/>
                            <w:left w:val="none" w:sz="0" w:space="0" w:color="auto"/>
                            <w:bottom w:val="none" w:sz="0" w:space="0" w:color="auto"/>
                            <w:right w:val="none" w:sz="0" w:space="0" w:color="auto"/>
                          </w:divBdr>
                          <w:divsChild>
                            <w:div w:id="475072355">
                              <w:marLeft w:val="0"/>
                              <w:marRight w:val="0"/>
                              <w:marTop w:val="0"/>
                              <w:marBottom w:val="300"/>
                              <w:divBdr>
                                <w:top w:val="none" w:sz="0" w:space="0" w:color="auto"/>
                                <w:left w:val="none" w:sz="0" w:space="0" w:color="auto"/>
                                <w:bottom w:val="none" w:sz="0" w:space="0" w:color="auto"/>
                                <w:right w:val="none" w:sz="0" w:space="0" w:color="auto"/>
                              </w:divBdr>
                              <w:divsChild>
                                <w:div w:id="19873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60335">
          <w:marLeft w:val="0"/>
          <w:marRight w:val="0"/>
          <w:marTop w:val="0"/>
          <w:marBottom w:val="0"/>
          <w:divBdr>
            <w:top w:val="none" w:sz="0" w:space="0" w:color="auto"/>
            <w:left w:val="none" w:sz="0" w:space="0" w:color="auto"/>
            <w:bottom w:val="none" w:sz="0" w:space="0" w:color="auto"/>
            <w:right w:val="none" w:sz="0" w:space="0" w:color="auto"/>
          </w:divBdr>
          <w:divsChild>
            <w:div w:id="1275212484">
              <w:marLeft w:val="0"/>
              <w:marRight w:val="0"/>
              <w:marTop w:val="0"/>
              <w:marBottom w:val="0"/>
              <w:divBdr>
                <w:top w:val="none" w:sz="0" w:space="0" w:color="auto"/>
                <w:left w:val="none" w:sz="0" w:space="0" w:color="auto"/>
                <w:bottom w:val="none" w:sz="0" w:space="0" w:color="auto"/>
                <w:right w:val="none" w:sz="0" w:space="0" w:color="auto"/>
              </w:divBdr>
              <w:divsChild>
                <w:div w:id="1770202633">
                  <w:marLeft w:val="0"/>
                  <w:marRight w:val="0"/>
                  <w:marTop w:val="0"/>
                  <w:marBottom w:val="0"/>
                  <w:divBdr>
                    <w:top w:val="none" w:sz="0" w:space="0" w:color="auto"/>
                    <w:left w:val="none" w:sz="0" w:space="0" w:color="auto"/>
                    <w:bottom w:val="none" w:sz="0" w:space="0" w:color="auto"/>
                    <w:right w:val="none" w:sz="0" w:space="0" w:color="auto"/>
                  </w:divBdr>
                  <w:divsChild>
                    <w:div w:id="1778019749">
                      <w:marLeft w:val="0"/>
                      <w:marRight w:val="0"/>
                      <w:marTop w:val="0"/>
                      <w:marBottom w:val="0"/>
                      <w:divBdr>
                        <w:top w:val="none" w:sz="0" w:space="0" w:color="auto"/>
                        <w:left w:val="none" w:sz="0" w:space="0" w:color="auto"/>
                        <w:bottom w:val="none" w:sz="0" w:space="0" w:color="auto"/>
                        <w:right w:val="none" w:sz="0" w:space="0" w:color="auto"/>
                      </w:divBdr>
                      <w:divsChild>
                        <w:div w:id="979000296">
                          <w:marLeft w:val="0"/>
                          <w:marRight w:val="0"/>
                          <w:marTop w:val="0"/>
                          <w:marBottom w:val="0"/>
                          <w:divBdr>
                            <w:top w:val="none" w:sz="0" w:space="0" w:color="auto"/>
                            <w:left w:val="none" w:sz="0" w:space="0" w:color="auto"/>
                            <w:bottom w:val="none" w:sz="0" w:space="0" w:color="auto"/>
                            <w:right w:val="none" w:sz="0" w:space="0" w:color="auto"/>
                          </w:divBdr>
                          <w:divsChild>
                            <w:div w:id="708184630">
                              <w:marLeft w:val="0"/>
                              <w:marRight w:val="0"/>
                              <w:marTop w:val="0"/>
                              <w:marBottom w:val="0"/>
                              <w:divBdr>
                                <w:top w:val="none" w:sz="0" w:space="0" w:color="auto"/>
                                <w:left w:val="none" w:sz="0" w:space="0" w:color="auto"/>
                                <w:bottom w:val="none" w:sz="0" w:space="0" w:color="auto"/>
                                <w:right w:val="none" w:sz="0" w:space="0" w:color="auto"/>
                              </w:divBdr>
                              <w:divsChild>
                                <w:div w:id="1285431536">
                                  <w:marLeft w:val="0"/>
                                  <w:marRight w:val="0"/>
                                  <w:marTop w:val="0"/>
                                  <w:marBottom w:val="0"/>
                                  <w:divBdr>
                                    <w:top w:val="none" w:sz="0" w:space="0" w:color="auto"/>
                                    <w:left w:val="none" w:sz="0" w:space="0" w:color="auto"/>
                                    <w:bottom w:val="none" w:sz="0" w:space="0" w:color="auto"/>
                                    <w:right w:val="none" w:sz="0" w:space="0" w:color="auto"/>
                                  </w:divBdr>
                                  <w:divsChild>
                                    <w:div w:id="1957172241">
                                      <w:marLeft w:val="0"/>
                                      <w:marRight w:val="0"/>
                                      <w:marTop w:val="0"/>
                                      <w:marBottom w:val="0"/>
                                      <w:divBdr>
                                        <w:top w:val="none" w:sz="0" w:space="0" w:color="auto"/>
                                        <w:left w:val="none" w:sz="0" w:space="0" w:color="auto"/>
                                        <w:bottom w:val="none" w:sz="0" w:space="0" w:color="auto"/>
                                        <w:right w:val="none" w:sz="0" w:space="0" w:color="auto"/>
                                      </w:divBdr>
                                      <w:divsChild>
                                        <w:div w:id="1912235435">
                                          <w:marLeft w:val="0"/>
                                          <w:marRight w:val="0"/>
                                          <w:marTop w:val="0"/>
                                          <w:marBottom w:val="0"/>
                                          <w:divBdr>
                                            <w:top w:val="none" w:sz="0" w:space="0" w:color="auto"/>
                                            <w:left w:val="none" w:sz="0" w:space="0" w:color="auto"/>
                                            <w:bottom w:val="none" w:sz="0" w:space="0" w:color="auto"/>
                                            <w:right w:val="none" w:sz="0" w:space="0" w:color="auto"/>
                                          </w:divBdr>
                                          <w:divsChild>
                                            <w:div w:id="896865461">
                                              <w:marLeft w:val="0"/>
                                              <w:marRight w:val="0"/>
                                              <w:marTop w:val="0"/>
                                              <w:marBottom w:val="0"/>
                                              <w:divBdr>
                                                <w:top w:val="none" w:sz="0" w:space="0" w:color="auto"/>
                                                <w:left w:val="none" w:sz="0" w:space="0" w:color="auto"/>
                                                <w:bottom w:val="none" w:sz="0" w:space="0" w:color="auto"/>
                                                <w:right w:val="none" w:sz="0" w:space="0" w:color="auto"/>
                                              </w:divBdr>
                                              <w:divsChild>
                                                <w:div w:id="1216702893">
                                                  <w:marLeft w:val="0"/>
                                                  <w:marRight w:val="0"/>
                                                  <w:marTop w:val="0"/>
                                                  <w:marBottom w:val="0"/>
                                                  <w:divBdr>
                                                    <w:top w:val="none" w:sz="0" w:space="0" w:color="auto"/>
                                                    <w:left w:val="none" w:sz="0" w:space="0" w:color="auto"/>
                                                    <w:bottom w:val="none" w:sz="0" w:space="0" w:color="auto"/>
                                                    <w:right w:val="none" w:sz="0" w:space="0" w:color="auto"/>
                                                  </w:divBdr>
                                                  <w:divsChild>
                                                    <w:div w:id="879241501">
                                                      <w:marLeft w:val="0"/>
                                                      <w:marRight w:val="0"/>
                                                      <w:marTop w:val="0"/>
                                                      <w:marBottom w:val="0"/>
                                                      <w:divBdr>
                                                        <w:top w:val="none" w:sz="0" w:space="0" w:color="auto"/>
                                                        <w:left w:val="none" w:sz="0" w:space="0" w:color="auto"/>
                                                        <w:bottom w:val="none" w:sz="0" w:space="0" w:color="auto"/>
                                                        <w:right w:val="none" w:sz="0" w:space="0" w:color="auto"/>
                                                      </w:divBdr>
                                                      <w:divsChild>
                                                        <w:div w:id="1253471428">
                                                          <w:marLeft w:val="0"/>
                                                          <w:marRight w:val="0"/>
                                                          <w:marTop w:val="0"/>
                                                          <w:marBottom w:val="0"/>
                                                          <w:divBdr>
                                                            <w:top w:val="none" w:sz="0" w:space="0" w:color="auto"/>
                                                            <w:left w:val="none" w:sz="0" w:space="0" w:color="auto"/>
                                                            <w:bottom w:val="none" w:sz="0" w:space="0" w:color="auto"/>
                                                            <w:right w:val="none" w:sz="0" w:space="0" w:color="auto"/>
                                                          </w:divBdr>
                                                          <w:divsChild>
                                                            <w:div w:id="2089495270">
                                                              <w:marLeft w:val="0"/>
                                                              <w:marRight w:val="0"/>
                                                              <w:marTop w:val="0"/>
                                                              <w:marBottom w:val="0"/>
                                                              <w:divBdr>
                                                                <w:top w:val="none" w:sz="0" w:space="0" w:color="auto"/>
                                                                <w:left w:val="none" w:sz="0" w:space="0" w:color="auto"/>
                                                                <w:bottom w:val="none" w:sz="0" w:space="0" w:color="auto"/>
                                                                <w:right w:val="none" w:sz="0" w:space="0" w:color="auto"/>
                                                              </w:divBdr>
                                                              <w:divsChild>
                                                                <w:div w:id="1285116837">
                                                                  <w:marLeft w:val="0"/>
                                                                  <w:marRight w:val="0"/>
                                                                  <w:marTop w:val="0"/>
                                                                  <w:marBottom w:val="0"/>
                                                                  <w:divBdr>
                                                                    <w:top w:val="none" w:sz="0" w:space="0" w:color="auto"/>
                                                                    <w:left w:val="none" w:sz="0" w:space="0" w:color="auto"/>
                                                                    <w:bottom w:val="none" w:sz="0" w:space="0" w:color="auto"/>
                                                                    <w:right w:val="none" w:sz="0" w:space="0" w:color="auto"/>
                                                                  </w:divBdr>
                                                                  <w:divsChild>
                                                                    <w:div w:id="928928532">
                                                                      <w:marLeft w:val="0"/>
                                                                      <w:marRight w:val="0"/>
                                                                      <w:marTop w:val="0"/>
                                                                      <w:marBottom w:val="300"/>
                                                                      <w:divBdr>
                                                                        <w:top w:val="none" w:sz="0" w:space="0" w:color="auto"/>
                                                                        <w:left w:val="none" w:sz="0" w:space="0" w:color="auto"/>
                                                                        <w:bottom w:val="none" w:sz="0" w:space="0" w:color="auto"/>
                                                                        <w:right w:val="none" w:sz="0" w:space="0" w:color="auto"/>
                                                                      </w:divBdr>
                                                                      <w:divsChild>
                                                                        <w:div w:id="919097184">
                                                                          <w:marLeft w:val="0"/>
                                                                          <w:marRight w:val="0"/>
                                                                          <w:marTop w:val="0"/>
                                                                          <w:marBottom w:val="0"/>
                                                                          <w:divBdr>
                                                                            <w:top w:val="none" w:sz="0" w:space="0" w:color="auto"/>
                                                                            <w:left w:val="none" w:sz="0" w:space="0" w:color="auto"/>
                                                                            <w:bottom w:val="none" w:sz="0" w:space="0" w:color="auto"/>
                                                                            <w:right w:val="none" w:sz="0" w:space="0" w:color="auto"/>
                                                                          </w:divBdr>
                                                                        </w:div>
                                                                      </w:divsChild>
                                                                    </w:div>
                                                                    <w:div w:id="1286041810">
                                                                      <w:marLeft w:val="0"/>
                                                                      <w:marRight w:val="0"/>
                                                                      <w:marTop w:val="0"/>
                                                                      <w:marBottom w:val="0"/>
                                                                      <w:divBdr>
                                                                        <w:top w:val="none" w:sz="0" w:space="0" w:color="auto"/>
                                                                        <w:left w:val="none" w:sz="0" w:space="0" w:color="auto"/>
                                                                        <w:bottom w:val="none" w:sz="0" w:space="0" w:color="auto"/>
                                                                        <w:right w:val="none" w:sz="0" w:space="0" w:color="auto"/>
                                                                      </w:divBdr>
                                                                      <w:divsChild>
                                                                        <w:div w:id="1709068389">
                                                                          <w:marLeft w:val="0"/>
                                                                          <w:marRight w:val="0"/>
                                                                          <w:marTop w:val="0"/>
                                                                          <w:marBottom w:val="0"/>
                                                                          <w:divBdr>
                                                                            <w:top w:val="none" w:sz="0" w:space="0" w:color="auto"/>
                                                                            <w:left w:val="none" w:sz="0" w:space="0" w:color="auto"/>
                                                                            <w:bottom w:val="none" w:sz="0" w:space="0" w:color="auto"/>
                                                                            <w:right w:val="none" w:sz="0" w:space="0" w:color="auto"/>
                                                                          </w:divBdr>
                                                                          <w:divsChild>
                                                                            <w:div w:id="535392410">
                                                                              <w:marLeft w:val="0"/>
                                                                              <w:marRight w:val="0"/>
                                                                              <w:marTop w:val="0"/>
                                                                              <w:marBottom w:val="0"/>
                                                                              <w:divBdr>
                                                                                <w:top w:val="none" w:sz="0" w:space="0" w:color="auto"/>
                                                                                <w:left w:val="none" w:sz="0" w:space="0" w:color="auto"/>
                                                                                <w:bottom w:val="none" w:sz="0" w:space="0" w:color="auto"/>
                                                                                <w:right w:val="none" w:sz="0" w:space="0" w:color="auto"/>
                                                                              </w:divBdr>
                                                                              <w:divsChild>
                                                                                <w:div w:id="137193917">
                                                                                  <w:marLeft w:val="0"/>
                                                                                  <w:marRight w:val="0"/>
                                                                                  <w:marTop w:val="0"/>
                                                                                  <w:marBottom w:val="0"/>
                                                                                  <w:divBdr>
                                                                                    <w:top w:val="none" w:sz="0" w:space="0" w:color="auto"/>
                                                                                    <w:left w:val="none" w:sz="0" w:space="0" w:color="auto"/>
                                                                                    <w:bottom w:val="none" w:sz="0" w:space="0" w:color="auto"/>
                                                                                    <w:right w:val="none" w:sz="0" w:space="0" w:color="auto"/>
                                                                                  </w:divBdr>
                                                                                  <w:divsChild>
                                                                                    <w:div w:id="1709331906">
                                                                                      <w:marLeft w:val="0"/>
                                                                                      <w:marRight w:val="0"/>
                                                                                      <w:marTop w:val="0"/>
                                                                                      <w:marBottom w:val="0"/>
                                                                                      <w:divBdr>
                                                                                        <w:top w:val="none" w:sz="0" w:space="0" w:color="auto"/>
                                                                                        <w:left w:val="none" w:sz="0" w:space="0" w:color="auto"/>
                                                                                        <w:bottom w:val="none" w:sz="0" w:space="0" w:color="auto"/>
                                                                                        <w:right w:val="none" w:sz="0" w:space="0" w:color="auto"/>
                                                                                      </w:divBdr>
                                                                                    </w:div>
                                                                                    <w:div w:id="565072216">
                                                                                      <w:marLeft w:val="0"/>
                                                                                      <w:marRight w:val="0"/>
                                                                                      <w:marTop w:val="0"/>
                                                                                      <w:marBottom w:val="0"/>
                                                                                      <w:divBdr>
                                                                                        <w:top w:val="none" w:sz="0" w:space="0" w:color="auto"/>
                                                                                        <w:left w:val="none" w:sz="0" w:space="0" w:color="auto"/>
                                                                                        <w:bottom w:val="none" w:sz="0" w:space="0" w:color="auto"/>
                                                                                        <w:right w:val="none" w:sz="0" w:space="0" w:color="auto"/>
                                                                                      </w:divBdr>
                                                                                    </w:div>
                                                                                    <w:div w:id="1111363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rs.gov.za/types-of-tax/value-added-tax/diesel-refunds-in-farm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Lungile Khoza</cp:lastModifiedBy>
  <cp:revision>2</cp:revision>
  <dcterms:created xsi:type="dcterms:W3CDTF">2021-12-01T12:14:00Z</dcterms:created>
  <dcterms:modified xsi:type="dcterms:W3CDTF">2021-12-01T12:14:00Z</dcterms:modified>
</cp:coreProperties>
</file>