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DA16" w14:textId="77777777" w:rsidR="003A2B6B" w:rsidRPr="003A2B6B" w:rsidRDefault="003A2B6B" w:rsidP="003A2B6B">
      <w:pPr>
        <w:spacing w:line="240" w:lineRule="auto"/>
        <w:jc w:val="both"/>
        <w:outlineLvl w:val="0"/>
        <w:rPr>
          <w:rFonts w:eastAsia="Times New Roman" w:cstheme="minorHAnsi"/>
          <w:b/>
          <w:bCs/>
          <w:kern w:val="36"/>
          <w:sz w:val="54"/>
          <w:szCs w:val="54"/>
          <w:lang w:eastAsia="en-ZA"/>
        </w:rPr>
      </w:pPr>
      <w:r w:rsidRPr="003A2B6B">
        <w:rPr>
          <w:rFonts w:eastAsia="Times New Roman" w:cstheme="minorHAnsi"/>
          <w:b/>
          <w:bCs/>
          <w:kern w:val="36"/>
          <w:sz w:val="54"/>
          <w:szCs w:val="54"/>
          <w:lang w:eastAsia="en-ZA"/>
        </w:rPr>
        <w:t>Izimali zeNtelantengo ezibuyiswayo zabathengisi</w:t>
      </w:r>
    </w:p>
    <w:p w14:paraId="755AFEF2" w14:textId="2631E78B" w:rsidR="003A2B6B" w:rsidRPr="003A2B6B" w:rsidRDefault="003A2B6B" w:rsidP="003A2B6B">
      <w:pPr>
        <w:spacing w:before="100" w:beforeAutospacing="1" w:after="100" w:afterAutospacing="1" w:line="240" w:lineRule="auto"/>
        <w:jc w:val="both"/>
        <w:outlineLvl w:val="1"/>
        <w:rPr>
          <w:rFonts w:eastAsia="Times New Roman" w:cstheme="minorHAnsi"/>
          <w:b/>
          <w:bCs/>
          <w:sz w:val="36"/>
          <w:szCs w:val="36"/>
          <w:lang w:eastAsia="en-ZA"/>
        </w:rPr>
      </w:pPr>
      <w:proofErr w:type="spellStart"/>
      <w:r w:rsidRPr="003A2B6B">
        <w:rPr>
          <w:rFonts w:eastAsia="Times New Roman" w:cstheme="minorHAnsi"/>
          <w:b/>
          <w:bCs/>
          <w:sz w:val="36"/>
          <w:szCs w:val="36"/>
          <w:lang w:eastAsia="en-ZA"/>
        </w:rPr>
        <w:t>Iyini</w:t>
      </w:r>
      <w:proofErr w:type="spellEnd"/>
      <w:r w:rsidRPr="003A2B6B">
        <w:rPr>
          <w:rFonts w:eastAsia="Times New Roman" w:cstheme="minorHAnsi"/>
          <w:b/>
          <w:bCs/>
          <w:sz w:val="36"/>
          <w:szCs w:val="36"/>
          <w:lang w:eastAsia="en-ZA"/>
        </w:rPr>
        <w:t xml:space="preserve"> </w:t>
      </w:r>
      <w:proofErr w:type="spellStart"/>
      <w:r w:rsidRPr="003A2B6B">
        <w:rPr>
          <w:rFonts w:eastAsia="Times New Roman" w:cstheme="minorHAnsi"/>
          <w:b/>
          <w:bCs/>
          <w:sz w:val="36"/>
          <w:szCs w:val="36"/>
          <w:lang w:eastAsia="en-ZA"/>
        </w:rPr>
        <w:t>imali</w:t>
      </w:r>
      <w:proofErr w:type="spellEnd"/>
      <w:r w:rsidRPr="003A2B6B">
        <w:rPr>
          <w:rFonts w:eastAsia="Times New Roman" w:cstheme="minorHAnsi"/>
          <w:b/>
          <w:bCs/>
          <w:sz w:val="36"/>
          <w:szCs w:val="36"/>
          <w:lang w:eastAsia="en-ZA"/>
        </w:rPr>
        <w:t xml:space="preserve"> </w:t>
      </w:r>
      <w:proofErr w:type="spellStart"/>
      <w:r w:rsidRPr="003A2B6B">
        <w:rPr>
          <w:rFonts w:eastAsia="Times New Roman" w:cstheme="minorHAnsi"/>
          <w:b/>
          <w:bCs/>
          <w:sz w:val="36"/>
          <w:szCs w:val="36"/>
          <w:lang w:eastAsia="en-ZA"/>
        </w:rPr>
        <w:t>ebuyiswayo</w:t>
      </w:r>
      <w:proofErr w:type="spellEnd"/>
      <w:r w:rsidRPr="003A2B6B">
        <w:rPr>
          <w:rFonts w:eastAsia="Times New Roman" w:cstheme="minorHAnsi"/>
          <w:b/>
          <w:bCs/>
          <w:sz w:val="36"/>
          <w:szCs w:val="36"/>
          <w:lang w:eastAsia="en-ZA"/>
        </w:rPr>
        <w:t xml:space="preserve"> </w:t>
      </w:r>
      <w:proofErr w:type="spellStart"/>
      <w:r w:rsidRPr="003A2B6B">
        <w:rPr>
          <w:rFonts w:eastAsia="Times New Roman" w:cstheme="minorHAnsi"/>
          <w:b/>
          <w:bCs/>
          <w:sz w:val="36"/>
          <w:szCs w:val="36"/>
          <w:lang w:eastAsia="en-ZA"/>
        </w:rPr>
        <w:t>ye</w:t>
      </w:r>
      <w:r w:rsidR="003A049A">
        <w:rPr>
          <w:rFonts w:eastAsia="Times New Roman" w:cstheme="minorHAnsi"/>
          <w:b/>
          <w:bCs/>
          <w:sz w:val="36"/>
          <w:szCs w:val="36"/>
          <w:lang w:eastAsia="en-ZA"/>
        </w:rPr>
        <w:t>Ntelantengo</w:t>
      </w:r>
      <w:proofErr w:type="spellEnd"/>
      <w:r w:rsidR="003A049A">
        <w:rPr>
          <w:rFonts w:eastAsia="Times New Roman" w:cstheme="minorHAnsi"/>
          <w:b/>
          <w:bCs/>
          <w:sz w:val="36"/>
          <w:szCs w:val="36"/>
          <w:lang w:eastAsia="en-ZA"/>
        </w:rPr>
        <w:t xml:space="preserve"> (</w:t>
      </w:r>
      <w:proofErr w:type="spellStart"/>
      <w:r w:rsidR="003A049A">
        <w:rPr>
          <w:rFonts w:eastAsia="Times New Roman" w:cstheme="minorHAnsi"/>
          <w:b/>
          <w:bCs/>
          <w:sz w:val="36"/>
          <w:szCs w:val="36"/>
          <w:lang w:eastAsia="en-ZA"/>
        </w:rPr>
        <w:t>i</w:t>
      </w:r>
      <w:proofErr w:type="spellEnd"/>
      <w:r w:rsidR="003A049A">
        <w:rPr>
          <w:rFonts w:eastAsia="Times New Roman" w:cstheme="minorHAnsi"/>
          <w:b/>
          <w:bCs/>
          <w:sz w:val="36"/>
          <w:szCs w:val="36"/>
          <w:lang w:eastAsia="en-ZA"/>
        </w:rPr>
        <w:t>-VAT)</w:t>
      </w:r>
      <w:r w:rsidRPr="003A2B6B">
        <w:rPr>
          <w:rFonts w:eastAsia="Times New Roman" w:cstheme="minorHAnsi"/>
          <w:b/>
          <w:bCs/>
          <w:sz w:val="36"/>
          <w:szCs w:val="36"/>
          <w:lang w:eastAsia="en-ZA"/>
        </w:rPr>
        <w:t>?</w:t>
      </w:r>
    </w:p>
    <w:p w14:paraId="3EF38CD0"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Imali ebuyiswayo ye-VAT yinani le-VAT elikhokhwa abakwa-SARS bekhokhela umthengisi, lapho:</w:t>
      </w:r>
    </w:p>
    <w:p w14:paraId="206DEDFE" w14:textId="77777777" w:rsidR="003A2B6B" w:rsidRPr="003A2B6B" w:rsidRDefault="003A2B6B" w:rsidP="003A2B6B">
      <w:pPr>
        <w:numPr>
          <w:ilvl w:val="0"/>
          <w:numId w:val="2"/>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inani leNtelantengo elibizwe kumthengisi ngesikhathi ethenga izimpahla nemisebenzi kanye nasekufakweni kwempahla ezweni (futhi ezivunyelwe njengezibanjelwayo) levile kunanisamba seNtelantengo ebizwe ekuhlinzekweni kwezimpahla noma kwemisebenzi kuhlinzekwa umthengisi, ngesikhathi esithile sentela (esibizwa ngeali ebuyiswayo yeNtelantengo efomini), noma</w:t>
      </w:r>
    </w:p>
    <w:p w14:paraId="344FE85D" w14:textId="77777777" w:rsidR="003A2B6B" w:rsidRPr="003A2B6B" w:rsidRDefault="003A2B6B" w:rsidP="003A2B6B">
      <w:pPr>
        <w:numPr>
          <w:ilvl w:val="0"/>
          <w:numId w:val="2"/>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umthengisi ekhokhe inani leNtelantengo, yaba ngaphezulu kunemali okwakumele ikhokhwe kwaSARS (ebizwa ngemali eyevile ekhokheke ngephutha).</w:t>
      </w:r>
    </w:p>
    <w:p w14:paraId="78920F60" w14:textId="77777777" w:rsidR="003A2B6B" w:rsidRPr="003A2B6B" w:rsidRDefault="003A2B6B" w:rsidP="003A2B6B">
      <w:pPr>
        <w:spacing w:before="100" w:beforeAutospacing="1" w:after="100" w:afterAutospacing="1" w:line="240" w:lineRule="auto"/>
        <w:jc w:val="both"/>
        <w:outlineLvl w:val="1"/>
        <w:rPr>
          <w:rFonts w:eastAsia="Times New Roman" w:cstheme="minorHAnsi"/>
          <w:b/>
          <w:bCs/>
          <w:sz w:val="36"/>
          <w:szCs w:val="36"/>
          <w:lang w:eastAsia="en-ZA"/>
        </w:rPr>
      </w:pPr>
      <w:r w:rsidRPr="003A2B6B">
        <w:rPr>
          <w:rFonts w:eastAsia="Times New Roman" w:cstheme="minorHAnsi"/>
          <w:b/>
          <w:bCs/>
          <w:sz w:val="36"/>
          <w:szCs w:val="36"/>
          <w:lang w:eastAsia="en-ZA"/>
        </w:rPr>
        <w:t>Zisebenza kanjani izimali ezibuyiswayo ze-VAT yabathengisi?</w:t>
      </w:r>
    </w:p>
    <w:p w14:paraId="1664BCAE"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Uma umthengisi efanelekile ukubuyiselwa iNtelantengo efomini, abakwaSARS kudingeka ukuthi bakhokhe leyoNtelantengo ebuyayo ezinsukwini ezingama-21 zokusebenza emva kokuthola amafomu eNtelantengo agcwaliswe ngendlela eyiyo nangokuphelele, ngaphandle kokuthola inzalo ezokhokhelwa umthengisi.</w:t>
      </w:r>
    </w:p>
    <w:p w14:paraId="31A71AC8"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USARS ungase uyibambe inkokhelo yemali ebuyiswayo kulezi zimo ezlindelayo:</w:t>
      </w:r>
    </w:p>
    <w:p w14:paraId="72BB2DA4" w14:textId="638C8900" w:rsidR="003A2B6B" w:rsidRPr="003A2B6B" w:rsidRDefault="003A2B6B" w:rsidP="003A2B6B">
      <w:pPr>
        <w:numPr>
          <w:ilvl w:val="0"/>
          <w:numId w:val="3"/>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USARS wenelisekile ukuthi isicelo sokukhokhelwa imali yeNtelantengo esifakiwe izobuyiswa </w:t>
      </w:r>
      <w:proofErr w:type="spellStart"/>
      <w:r w:rsidRPr="003A2B6B">
        <w:rPr>
          <w:rFonts w:eastAsia="Times New Roman" w:cstheme="minorHAnsi"/>
          <w:sz w:val="24"/>
          <w:szCs w:val="24"/>
          <w:lang w:eastAsia="en-ZA"/>
        </w:rPr>
        <w:t>umthengisi</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ayise</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komunye</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umuntu</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lapho</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intela</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yomkhiqizo</w:t>
      </w:r>
      <w:proofErr w:type="spellEnd"/>
      <w:r w:rsidRPr="003A2B6B">
        <w:rPr>
          <w:rFonts w:eastAsia="Times New Roman" w:cstheme="minorHAnsi"/>
          <w:sz w:val="24"/>
          <w:szCs w:val="24"/>
          <w:lang w:eastAsia="en-ZA"/>
        </w:rPr>
        <w:t xml:space="preserve"> ikhokhwa ilowo muntu </w:t>
      </w:r>
      <w:proofErr w:type="gramStart"/>
      <w:r w:rsidRPr="003A2B6B">
        <w:rPr>
          <w:rFonts w:eastAsia="Times New Roman" w:cstheme="minorHAnsi"/>
          <w:sz w:val="24"/>
          <w:szCs w:val="24"/>
          <w:lang w:eastAsia="en-ZA"/>
        </w:rPr>
        <w:t>omunye;</w:t>
      </w:r>
      <w:proofErr w:type="gramEnd"/>
    </w:p>
    <w:p w14:paraId="11D2D542" w14:textId="77777777" w:rsidR="003A2B6B" w:rsidRPr="003A2B6B" w:rsidRDefault="003A2B6B" w:rsidP="003A2B6B">
      <w:pPr>
        <w:numPr>
          <w:ilvl w:val="0"/>
          <w:numId w:val="3"/>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umthengisi uhlinzeke imininingwane yasebhange</w:t>
      </w:r>
    </w:p>
    <w:p w14:paraId="604BEF02" w14:textId="77777777" w:rsidR="003A2B6B" w:rsidRPr="003A2B6B" w:rsidRDefault="003A2B6B" w:rsidP="003A2B6B">
      <w:pPr>
        <w:numPr>
          <w:ilvl w:val="0"/>
          <w:numId w:val="3"/>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ukuqinisekiswa, ukuhlolwa noma ukucwaningwa kwamabhuku kwemali ebuyiswayo sekuphothuliwe, ngaphandle uma kuhlinzekwe isibambiso esamukelekile</w:t>
      </w:r>
    </w:p>
    <w:p w14:paraId="5C1D1C1B" w14:textId="77777777" w:rsidR="003A2B6B" w:rsidRPr="003A2B6B" w:rsidRDefault="003A2B6B" w:rsidP="003A2B6B">
      <w:pPr>
        <w:numPr>
          <w:ilvl w:val="0"/>
          <w:numId w:val="3"/>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wonke amafomu eNtelantengo athunyelwe.</w:t>
      </w:r>
    </w:p>
    <w:p w14:paraId="63CC25BA"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b/>
          <w:bCs/>
          <w:sz w:val="24"/>
          <w:szCs w:val="24"/>
          <w:lang w:eastAsia="en-ZA"/>
        </w:rPr>
        <w:t>Inzalo</w:t>
      </w:r>
    </w:p>
    <w:p w14:paraId="29D03C52"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Uma imali ebuyiswayo ingakhokhiwe ezinsukwini ezingama-21 zokusebenza, abakwaSARS kuzomele bakhokhe nenzalo, ngesilinganisonani esibekiwe, kulelo nani okumele libuyiselwe kuwe. USARS ungase, ngaphansi kwezimo ezithile, baphinde babale kabusha noma balengise isikhathi sezinsuku ezingama-21 zokusebenza, uma kunjalo inzalo ayikhokhwa, ngaphandle uma isikhathi esiyizinsuku ezingama-21 esiphinde sabalwa noma salengiswa, sesiphelelwe yisikhathi.</w:t>
      </w:r>
    </w:p>
    <w:p w14:paraId="34A6D0E9"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Isikhathi esiyizinsuku ezingama-21 sizolengiswa lapho uSARS engakwazi ukuthola izincwadi namalekhodi omthengisi. Uma kunjalo, isikhathi sezinsuku ezingama-221 zokusebenza </w:t>
      </w:r>
      <w:r w:rsidRPr="003A2B6B">
        <w:rPr>
          <w:rFonts w:eastAsia="Times New Roman" w:cstheme="minorHAnsi"/>
          <w:sz w:val="24"/>
          <w:szCs w:val="24"/>
          <w:lang w:eastAsia="en-ZA"/>
        </w:rPr>
        <w:lastRenderedPageBreak/>
        <w:t>siyamiswa kusukela ngosuku isicelo sokuthola lokho sithunyelwe kumthengisi kuya osukwini lapho umthengisi evumela ukutholakala kwalezo zincwadi namalekhodi.</w:t>
      </w:r>
    </w:p>
    <w:p w14:paraId="7EA93A2E"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Isikhathi sezinsuku ezingama-21 sizophinde sibalwe ngaphansi kwalezi zimo ezilandelayo:</w:t>
      </w:r>
    </w:p>
    <w:p w14:paraId="3D29F81D"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lapho ifomu leNtelantengo lingagcwaliswanga </w:t>
      </w:r>
      <w:proofErr w:type="gramStart"/>
      <w:r w:rsidRPr="003A2B6B">
        <w:rPr>
          <w:rFonts w:eastAsia="Times New Roman" w:cstheme="minorHAnsi"/>
          <w:sz w:val="24"/>
          <w:szCs w:val="24"/>
          <w:lang w:eastAsia="en-ZA"/>
        </w:rPr>
        <w:t>kahle;</w:t>
      </w:r>
      <w:proofErr w:type="gramEnd"/>
    </w:p>
    <w:p w14:paraId="0E203EB0"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ulwazi uSARS ethole ulwazi mayelana nokudalulwa okwenziwe efomini </w:t>
      </w:r>
      <w:proofErr w:type="gramStart"/>
      <w:r w:rsidRPr="003A2B6B">
        <w:rPr>
          <w:rFonts w:eastAsia="Times New Roman" w:cstheme="minorHAnsi"/>
          <w:sz w:val="24"/>
          <w:szCs w:val="24"/>
          <w:lang w:eastAsia="en-ZA"/>
        </w:rPr>
        <w:t>leNtelantengo;</w:t>
      </w:r>
      <w:proofErr w:type="gramEnd"/>
    </w:p>
    <w:p w14:paraId="0611AABA"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imininingwane yasebhange ingelona iqiniso (okungaba i-akhawunti yomthengisi noma eyomuntu wesithathu</w:t>
      </w:r>
      <w:proofErr w:type="gramStart"/>
      <w:r w:rsidRPr="003A2B6B">
        <w:rPr>
          <w:rFonts w:eastAsia="Times New Roman" w:cstheme="minorHAnsi"/>
          <w:sz w:val="24"/>
          <w:szCs w:val="24"/>
          <w:lang w:eastAsia="en-ZA"/>
        </w:rPr>
        <w:t>);</w:t>
      </w:r>
      <w:proofErr w:type="gramEnd"/>
    </w:p>
    <w:p w14:paraId="6ECF4B4E"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umthengisi ommelele engakaqokwa noma ingekho i-akhawunti yasebhange (lokhu kusebenza ebhizinisini elibhalisiwe okungelona elakuleli); noma</w:t>
      </w:r>
    </w:p>
    <w:p w14:paraId="2188CFD9"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izibophezelo zentela, mayelana namafomu kungahlangatshezwene nazo.</w:t>
      </w:r>
    </w:p>
    <w:p w14:paraId="189A6983"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Uma imali ebuyiswayo ingenxa yephutha lokukhokhelwa imali eyevile kwefanele, umthengisi kumele ezinsukwini ezingama-90 zokufaka isicelo ahlinzeke uSARS ngemininingwane yasebhange ukuze isicelo leso sikwazi ukuba semthethweni.</w:t>
      </w:r>
    </w:p>
    <w:p w14:paraId="76CE8A79"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Uma umthengisi enesikweletu esingakhokhiwe, imali ebuyiswayo yeNtelantengo izokhokhela ukuqeda lesosikweletu bese uma kukhona esalayo ibe isikhokhelwa umthengisi. Umthengisi uzokwaziswa uma imali yakhe ikhokhele isikweletu abenaso.</w:t>
      </w:r>
    </w:p>
    <w:p w14:paraId="6CA33386"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Imali ebuyiswayo yeNtelantengo efomini kumele ifakelwe isicelo sokukhokhelwa eminyakeni emihlanu kusukela ngosuku okwakufanele ifomu leNtelantengo lifike ngalo kanti ukukhokha ngephutha kona kumele kufakelwe isicelo eminyakeni emihlanu kusukela ngosuku okwakhokhwa ngalo imali eyeqile kwefanele.  </w:t>
      </w:r>
    </w:p>
    <w:p w14:paraId="4BFC875A" w14:textId="77777777" w:rsidR="003A2B6B" w:rsidRPr="003A2B6B" w:rsidRDefault="003A2B6B" w:rsidP="003A2B6B">
      <w:pPr>
        <w:spacing w:before="100" w:beforeAutospacing="1" w:after="100" w:afterAutospacing="1" w:line="240" w:lineRule="auto"/>
        <w:jc w:val="both"/>
        <w:outlineLvl w:val="1"/>
        <w:rPr>
          <w:rFonts w:eastAsia="Times New Roman" w:cstheme="minorHAnsi"/>
          <w:b/>
          <w:bCs/>
          <w:sz w:val="36"/>
          <w:szCs w:val="36"/>
          <w:lang w:eastAsia="en-ZA"/>
        </w:rPr>
      </w:pPr>
      <w:r w:rsidRPr="003A2B6B">
        <w:rPr>
          <w:rFonts w:eastAsia="Times New Roman" w:cstheme="minorHAnsi"/>
          <w:b/>
          <w:bCs/>
          <w:sz w:val="36"/>
          <w:szCs w:val="36"/>
          <w:lang w:eastAsia="en-ZA"/>
        </w:rPr>
        <w:t>Ngabe umthengisi angakwazi ukuphikisa noma ukudlulisa icala uma abakwa-SARS bengayigunyazi imali ebuyiswayo ye-VAT?</w:t>
      </w:r>
    </w:p>
    <w:p w14:paraId="31E16249" w14:textId="77777777" w:rsidR="003A2B6B" w:rsidRPr="003A2B6B" w:rsidRDefault="003A2B6B" w:rsidP="003A2B6B">
      <w:pPr>
        <w:spacing w:after="0" w:line="240" w:lineRule="auto"/>
        <w:jc w:val="both"/>
        <w:rPr>
          <w:rFonts w:eastAsia="Times New Roman" w:cstheme="minorHAnsi"/>
          <w:sz w:val="24"/>
          <w:szCs w:val="24"/>
          <w:lang w:eastAsia="en-ZA"/>
        </w:rPr>
      </w:pPr>
      <w:r w:rsidRPr="003A2B6B">
        <w:rPr>
          <w:rFonts w:eastAsia="Times New Roman" w:cstheme="minorHAnsi"/>
          <w:sz w:val="24"/>
          <w:szCs w:val="24"/>
          <w:lang w:eastAsia="en-ZA"/>
        </w:rPr>
        <w:t>Umthengisi angakwazi ukuphikisa noma ukudlulisa icala ngesinqumo sabakwa-SARS sokungagunyazi imali ebuyiswayo ye-VAT. Abathengisi abakhethelwe ukuqinisekiswa ngezicelo zabo zemali ebuyiswayo bazocelwa ukuba bathumele amadokhumenti afakazelayo.</w:t>
      </w:r>
    </w:p>
    <w:p w14:paraId="2E845526"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Abathengisi ababhalisile ku-eFiling bangasebenzisa i-Refund Dashboard ukuze babone </w:t>
      </w:r>
      <w:proofErr w:type="spellStart"/>
      <w:r w:rsidRPr="003A2B6B">
        <w:rPr>
          <w:rFonts w:eastAsia="Times New Roman" w:cstheme="minorHAnsi"/>
          <w:sz w:val="24"/>
          <w:szCs w:val="24"/>
          <w:lang w:eastAsia="en-ZA"/>
        </w:rPr>
        <w:t>isimo</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sezimali</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ezibuyiswayo</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zeNtelantengo</w:t>
      </w:r>
      <w:proofErr w:type="spellEnd"/>
      <w:r w:rsidRPr="003A2B6B">
        <w:rPr>
          <w:rFonts w:eastAsia="Times New Roman" w:cstheme="minorHAnsi"/>
          <w:sz w:val="24"/>
          <w:szCs w:val="24"/>
          <w:lang w:eastAsia="en-ZA"/>
        </w:rPr>
        <w:t>.</w:t>
      </w:r>
    </w:p>
    <w:p w14:paraId="25C36959" w14:textId="4096E242"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b/>
          <w:bCs/>
          <w:sz w:val="24"/>
          <w:szCs w:val="24"/>
          <w:lang w:eastAsia="en-ZA"/>
        </w:rPr>
        <w:t xml:space="preserve">Isungqangi: </w:t>
      </w:r>
      <w:r w:rsidRPr="003A049A">
        <w:rPr>
          <w:rFonts w:eastAsia="Times New Roman" w:cstheme="minorHAnsi"/>
          <w:sz w:val="24"/>
          <w:szCs w:val="24"/>
          <w:lang w:eastAsia="en-ZA"/>
        </w:rPr>
        <w:t xml:space="preserve">Ngenxa yobungozi obuhlobene nokukhwabanisa kuNtelantengo, ukusetshenziswa kwemininingwane yasebhange yomuntu wesithathu izovunyelwa kuphela ezimweni ezimbili, okokuqala, lapho umthengisi eyinkampani yokufika kuthi okwesibili kube isimo lapho umthengisi engena ngaphansi "kwamaqembu ezinkampani" (okungukuthi umthengisi angaba inkampani engaphansi kwenkulu noma inkampani elawula amasheya). Kuzo zombili izimo, umthengisi kumele anike igunya elifanele kumnikazi we-akhawunti (isibonelo, isinqumo senkantolo) </w:t>
      </w:r>
      <w:proofErr w:type="gramStart"/>
      <w:r w:rsidRPr="003A049A">
        <w:rPr>
          <w:rFonts w:eastAsia="Times New Roman" w:cstheme="minorHAnsi"/>
          <w:sz w:val="24"/>
          <w:szCs w:val="24"/>
          <w:lang w:eastAsia="en-ZA"/>
        </w:rPr>
        <w:t>bese  evikela</w:t>
      </w:r>
      <w:proofErr w:type="gramEnd"/>
      <w:r w:rsidRPr="003A049A">
        <w:rPr>
          <w:rFonts w:eastAsia="Times New Roman" w:cstheme="minorHAnsi"/>
          <w:sz w:val="24"/>
          <w:szCs w:val="24"/>
          <w:lang w:eastAsia="en-ZA"/>
        </w:rPr>
        <w:t xml:space="preserve"> abakwa-SARS kunoma yikuphi ukulahleka kwanoma yimalini ezingabe zikhokhwe ku-akhawunti yasebhange yomuntu wesithathu. Umthengisi kumele agcwalise </w:t>
      </w:r>
      <w:proofErr w:type="spellStart"/>
      <w:r w:rsidRPr="003A049A">
        <w:rPr>
          <w:rFonts w:eastAsia="Times New Roman" w:cstheme="minorHAnsi"/>
          <w:sz w:val="24"/>
          <w:szCs w:val="24"/>
          <w:lang w:eastAsia="en-ZA"/>
        </w:rPr>
        <w:t>ifomu</w:t>
      </w:r>
      <w:proofErr w:type="spellEnd"/>
      <w:r w:rsidRPr="003A049A">
        <w:rPr>
          <w:rFonts w:eastAsia="Times New Roman" w:cstheme="minorHAnsi"/>
          <w:sz w:val="24"/>
          <w:szCs w:val="24"/>
          <w:lang w:eastAsia="en-ZA"/>
        </w:rPr>
        <w:t xml:space="preserve"> </w:t>
      </w:r>
      <w:proofErr w:type="spellStart"/>
      <w:r w:rsidRPr="003A049A">
        <w:rPr>
          <w:rFonts w:eastAsia="Times New Roman" w:cstheme="minorHAnsi"/>
          <w:sz w:val="24"/>
          <w:szCs w:val="24"/>
          <w:lang w:eastAsia="en-ZA"/>
        </w:rPr>
        <w:t>i</w:t>
      </w:r>
      <w:proofErr w:type="spellEnd"/>
      <w:r w:rsidRPr="003A049A">
        <w:rPr>
          <w:rFonts w:eastAsia="Times New Roman" w:cstheme="minorHAnsi"/>
          <w:sz w:val="24"/>
          <w:szCs w:val="24"/>
          <w:lang w:eastAsia="en-ZA"/>
        </w:rPr>
        <w:t>-</w:t>
      </w:r>
      <w:r w:rsidR="003A049A" w:rsidRPr="003A049A">
        <w:rPr>
          <w:rFonts w:eastAsia="Times New Roman" w:cstheme="minorHAnsi"/>
          <w:sz w:val="24"/>
          <w:szCs w:val="24"/>
          <w:lang w:eastAsia="en-ZA"/>
        </w:rPr>
        <w:t> </w:t>
      </w:r>
      <w:hyperlink r:id="rId5" w:history="1">
        <w:r w:rsidR="003A049A" w:rsidRPr="003A049A">
          <w:rPr>
            <w:rStyle w:val="Hyperlink"/>
            <w:rFonts w:eastAsia="Times New Roman" w:cstheme="minorHAnsi"/>
            <w:sz w:val="24"/>
            <w:szCs w:val="24"/>
            <w:lang w:eastAsia="en-ZA"/>
          </w:rPr>
          <w:t>VAT119i form</w:t>
        </w:r>
      </w:hyperlink>
      <w:r w:rsidR="003A049A">
        <w:rPr>
          <w:rFonts w:eastAsia="Times New Roman" w:cstheme="minorHAnsi"/>
          <w:sz w:val="24"/>
          <w:szCs w:val="24"/>
          <w:lang w:eastAsia="en-ZA"/>
        </w:rPr>
        <w:t xml:space="preserve"> </w:t>
      </w:r>
      <w:proofErr w:type="spellStart"/>
      <w:r w:rsidRPr="003A049A">
        <w:rPr>
          <w:rFonts w:eastAsia="Times New Roman" w:cstheme="minorHAnsi"/>
          <w:sz w:val="24"/>
          <w:szCs w:val="24"/>
          <w:lang w:eastAsia="en-ZA"/>
        </w:rPr>
        <w:t>mayelana</w:t>
      </w:r>
      <w:proofErr w:type="spellEnd"/>
      <w:r w:rsidRPr="003A049A">
        <w:rPr>
          <w:rFonts w:eastAsia="Times New Roman" w:cstheme="minorHAnsi"/>
          <w:sz w:val="24"/>
          <w:szCs w:val="24"/>
          <w:lang w:eastAsia="en-ZA"/>
        </w:rPr>
        <w:t xml:space="preserve"> </w:t>
      </w:r>
      <w:proofErr w:type="spellStart"/>
      <w:r w:rsidRPr="003A049A">
        <w:rPr>
          <w:rFonts w:eastAsia="Times New Roman" w:cstheme="minorHAnsi"/>
          <w:sz w:val="24"/>
          <w:szCs w:val="24"/>
          <w:lang w:eastAsia="en-ZA"/>
        </w:rPr>
        <w:t>nalokhu</w:t>
      </w:r>
      <w:proofErr w:type="spellEnd"/>
      <w:r w:rsidRPr="003A049A">
        <w:rPr>
          <w:rFonts w:eastAsia="Times New Roman" w:cstheme="minorHAnsi"/>
          <w:sz w:val="24"/>
          <w:szCs w:val="24"/>
          <w:lang w:eastAsia="en-ZA"/>
        </w:rPr>
        <w:t>.</w:t>
      </w:r>
      <w:hyperlink r:id="rId6" w:history="1"/>
    </w:p>
    <w:p w14:paraId="54AD4D4D" w14:textId="77777777" w:rsidR="003A2B6B" w:rsidRPr="003A2B6B" w:rsidRDefault="003A2B6B" w:rsidP="003A2B6B">
      <w:pPr>
        <w:spacing w:before="100" w:beforeAutospacing="1" w:after="100" w:afterAutospacing="1" w:line="240" w:lineRule="auto"/>
        <w:jc w:val="both"/>
        <w:outlineLvl w:val="1"/>
        <w:rPr>
          <w:rFonts w:eastAsia="Times New Roman" w:cstheme="minorHAnsi"/>
          <w:b/>
          <w:bCs/>
          <w:sz w:val="36"/>
          <w:szCs w:val="36"/>
          <w:lang w:eastAsia="en-ZA"/>
        </w:rPr>
      </w:pPr>
      <w:r w:rsidRPr="003A2B6B">
        <w:rPr>
          <w:rFonts w:eastAsia="Times New Roman" w:cstheme="minorHAnsi"/>
          <w:b/>
          <w:bCs/>
          <w:sz w:val="36"/>
          <w:szCs w:val="36"/>
          <w:lang w:eastAsia="en-ZA"/>
        </w:rPr>
        <w:lastRenderedPageBreak/>
        <w:t>Ngabe udinga usizo?</w:t>
      </w:r>
    </w:p>
    <w:p w14:paraId="177B783D" w14:textId="64D7CCDD" w:rsidR="003A2B6B" w:rsidRPr="003A2B6B" w:rsidRDefault="003A2B6B" w:rsidP="003A2B6B">
      <w:pPr>
        <w:numPr>
          <w:ilvl w:val="0"/>
          <w:numId w:val="5"/>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Bheka </w:t>
      </w:r>
      <w:proofErr w:type="spellStart"/>
      <w:r w:rsidRPr="003A2B6B">
        <w:rPr>
          <w:rFonts w:eastAsia="Times New Roman" w:cstheme="minorHAnsi"/>
          <w:sz w:val="24"/>
          <w:szCs w:val="24"/>
          <w:lang w:eastAsia="en-ZA"/>
        </w:rPr>
        <w:t>i</w:t>
      </w:r>
      <w:proofErr w:type="spellEnd"/>
      <w:r w:rsidRPr="003A2B6B">
        <w:rPr>
          <w:rFonts w:eastAsia="Times New Roman" w:cstheme="minorHAnsi"/>
          <w:sz w:val="24"/>
          <w:szCs w:val="24"/>
          <w:lang w:eastAsia="en-ZA"/>
        </w:rPr>
        <w:t>-</w:t>
      </w:r>
      <w:hyperlink r:id="rId7" w:history="1">
        <w:r w:rsidR="003A049A" w:rsidRPr="003A049A">
          <w:rPr>
            <w:rStyle w:val="Hyperlink"/>
            <w:rFonts w:eastAsia="Times New Roman" w:cstheme="minorHAnsi"/>
            <w:sz w:val="24"/>
            <w:szCs w:val="24"/>
            <w:lang w:eastAsia="en-ZA"/>
          </w:rPr>
          <w:t>VAT 404 Guide for Vendors</w:t>
        </w:r>
      </w:hyperlink>
      <w:r w:rsidR="003A049A" w:rsidRPr="003A049A">
        <w:rPr>
          <w:rFonts w:eastAsia="Times New Roman" w:cstheme="minorHAnsi"/>
          <w:sz w:val="24"/>
          <w:szCs w:val="24"/>
          <w:lang w:eastAsia="en-ZA"/>
        </w:rPr>
        <w:t> </w:t>
      </w:r>
      <w:r w:rsidR="003A049A" w:rsidRPr="003A049A">
        <w:rPr>
          <w:rFonts w:eastAsia="Times New Roman" w:cstheme="minorHAnsi"/>
          <w:sz w:val="24"/>
          <w:szCs w:val="24"/>
          <w:lang w:eastAsia="en-ZA"/>
        </w:rPr>
        <w:t xml:space="preserve"> </w:t>
      </w:r>
      <w:r w:rsidRPr="003A2B6B">
        <w:rPr>
          <w:rFonts w:eastAsia="Times New Roman" w:cstheme="minorHAnsi"/>
          <w:sz w:val="24"/>
          <w:szCs w:val="24"/>
          <w:lang w:eastAsia="en-ZA"/>
        </w:rPr>
        <w:t>(Chapter 12 – Exports and Imports)</w:t>
      </w:r>
      <w:hyperlink r:id="rId8" w:history="1"/>
    </w:p>
    <w:p w14:paraId="76C079E6" w14:textId="1B04202D" w:rsidR="003A2B6B" w:rsidRPr="003A2B6B" w:rsidRDefault="003A2B6B" w:rsidP="003A2B6B">
      <w:pPr>
        <w:numPr>
          <w:ilvl w:val="0"/>
          <w:numId w:val="5"/>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Bheka isaziso sikahulumeni </w:t>
      </w:r>
      <w:proofErr w:type="spellStart"/>
      <w:r w:rsidRPr="003A2B6B">
        <w:rPr>
          <w:rFonts w:eastAsia="Times New Roman" w:cstheme="minorHAnsi"/>
          <w:sz w:val="24"/>
          <w:szCs w:val="24"/>
          <w:lang w:eastAsia="en-ZA"/>
        </w:rPr>
        <w:t>i</w:t>
      </w:r>
      <w:proofErr w:type="spellEnd"/>
      <w:r w:rsidRPr="003A2B6B">
        <w:rPr>
          <w:rFonts w:eastAsia="Times New Roman" w:cstheme="minorHAnsi"/>
          <w:sz w:val="24"/>
          <w:szCs w:val="24"/>
          <w:lang w:eastAsia="en-ZA"/>
        </w:rPr>
        <w:t>-</w:t>
      </w:r>
      <w:hyperlink r:id="rId9" w:history="1">
        <w:r w:rsidR="003A049A" w:rsidRPr="003A049A">
          <w:rPr>
            <w:rStyle w:val="Hyperlink"/>
            <w:rFonts w:eastAsia="Times New Roman" w:cstheme="minorHAnsi"/>
            <w:sz w:val="24"/>
            <w:szCs w:val="24"/>
            <w:lang w:eastAsia="en-ZA"/>
          </w:rPr>
          <w:t>Government Notice No. R. 316 ‘Export Regulations’</w:t>
        </w:r>
      </w:hyperlink>
      <w:hyperlink r:id="rId10" w:history="1"/>
    </w:p>
    <w:p w14:paraId="5111602B" w14:textId="537780EC" w:rsidR="003A2B6B" w:rsidRPr="003A2B6B" w:rsidRDefault="003A2B6B" w:rsidP="003A2B6B">
      <w:pPr>
        <w:numPr>
          <w:ilvl w:val="0"/>
          <w:numId w:val="5"/>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Shayela </w:t>
      </w:r>
      <w:proofErr w:type="spellStart"/>
      <w:r w:rsidRPr="003A2B6B">
        <w:rPr>
          <w:rFonts w:eastAsia="Times New Roman" w:cstheme="minorHAnsi"/>
          <w:sz w:val="24"/>
          <w:szCs w:val="24"/>
          <w:lang w:eastAsia="en-ZA"/>
        </w:rPr>
        <w:t>i</w:t>
      </w:r>
      <w:proofErr w:type="spellEnd"/>
      <w:r w:rsidRPr="003A2B6B">
        <w:rPr>
          <w:rFonts w:eastAsia="Times New Roman" w:cstheme="minorHAnsi"/>
          <w:sz w:val="24"/>
          <w:szCs w:val="24"/>
          <w:lang w:eastAsia="en-ZA"/>
        </w:rPr>
        <w:t>-</w:t>
      </w:r>
      <w:r w:rsidR="003A049A" w:rsidRPr="003A049A">
        <w:rPr>
          <w:rFonts w:eastAsia="Times New Roman" w:cstheme="minorHAnsi"/>
          <w:sz w:val="24"/>
          <w:szCs w:val="24"/>
          <w:lang w:eastAsia="en-ZA"/>
        </w:rPr>
        <w:t> </w:t>
      </w:r>
      <w:hyperlink r:id="rId11" w:history="1">
        <w:r w:rsidR="003A049A" w:rsidRPr="003A049A">
          <w:rPr>
            <w:rStyle w:val="Hyperlink"/>
            <w:rFonts w:eastAsia="Times New Roman" w:cstheme="minorHAnsi"/>
            <w:sz w:val="24"/>
            <w:szCs w:val="24"/>
            <w:lang w:eastAsia="en-ZA"/>
          </w:rPr>
          <w:t>SARS Contact Centre </w:t>
        </w:r>
        <w:proofErr w:type="spellStart"/>
      </w:hyperlink>
      <w:r w:rsidRPr="003A2B6B">
        <w:rPr>
          <w:rFonts w:eastAsia="Times New Roman" w:cstheme="minorHAnsi"/>
          <w:sz w:val="24"/>
          <w:szCs w:val="24"/>
          <w:lang w:eastAsia="en-ZA"/>
        </w:rPr>
        <w:t>kule</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nombolo</w:t>
      </w:r>
      <w:proofErr w:type="spellEnd"/>
      <w:r w:rsidRPr="003A2B6B">
        <w:rPr>
          <w:rFonts w:eastAsia="Times New Roman" w:cstheme="minorHAnsi"/>
          <w:sz w:val="24"/>
          <w:szCs w:val="24"/>
          <w:lang w:eastAsia="en-ZA"/>
        </w:rPr>
        <w:t xml:space="preserve"> 0800 00 7277</w:t>
      </w:r>
      <w:hyperlink r:id="rId12" w:history="1"/>
    </w:p>
    <w:p w14:paraId="22A335F4" w14:textId="77777777" w:rsidR="003A2B6B" w:rsidRPr="003A2B6B" w:rsidRDefault="003A2B6B" w:rsidP="003A2B6B">
      <w:pPr>
        <w:numPr>
          <w:ilvl w:val="0"/>
          <w:numId w:val="5"/>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Cela umhlangano obanjwa kwezobuchwepheshe bezokuxhumana kodwa khumbula </w:t>
      </w:r>
      <w:r w:rsidRPr="003A049A">
        <w:rPr>
          <w:rFonts w:eastAsia="Times New Roman" w:cstheme="minorHAnsi"/>
          <w:color w:val="4472C4" w:themeColor="accent1"/>
          <w:sz w:val="24"/>
          <w:szCs w:val="24"/>
          <w:lang w:eastAsia="en-ZA"/>
        </w:rPr>
        <w:t xml:space="preserve">ukubeka usuku </w:t>
      </w:r>
      <w:proofErr w:type="spellStart"/>
      <w:r w:rsidRPr="003A049A">
        <w:rPr>
          <w:rFonts w:eastAsia="Times New Roman" w:cstheme="minorHAnsi"/>
          <w:color w:val="4472C4" w:themeColor="accent1"/>
          <w:sz w:val="24"/>
          <w:szCs w:val="24"/>
          <w:lang w:eastAsia="en-ZA"/>
        </w:rPr>
        <w:t>kuqala</w:t>
      </w:r>
      <w:proofErr w:type="spellEnd"/>
      <w:r w:rsidRPr="003A2B6B">
        <w:rPr>
          <w:rFonts w:eastAsia="Times New Roman" w:cstheme="minorHAnsi"/>
          <w:sz w:val="24"/>
          <w:szCs w:val="24"/>
          <w:lang w:eastAsia="en-ZA"/>
        </w:rPr>
        <w:t>.</w:t>
      </w:r>
      <w:hyperlink r:id="rId13" w:history="1"/>
    </w:p>
    <w:p w14:paraId="5A8632BF" w14:textId="77777777" w:rsidR="00FD7801" w:rsidRDefault="00FD7801"/>
    <w:sectPr w:rsidR="00FD7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F03"/>
    <w:multiLevelType w:val="multilevel"/>
    <w:tmpl w:val="EC4C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26755"/>
    <w:multiLevelType w:val="multilevel"/>
    <w:tmpl w:val="0718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C52DB"/>
    <w:multiLevelType w:val="multilevel"/>
    <w:tmpl w:val="A2D6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01AA4"/>
    <w:multiLevelType w:val="multilevel"/>
    <w:tmpl w:val="6F2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437B3"/>
    <w:multiLevelType w:val="multilevel"/>
    <w:tmpl w:val="03FE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6B"/>
    <w:rsid w:val="003A049A"/>
    <w:rsid w:val="003A2B6B"/>
    <w:rsid w:val="006E5317"/>
    <w:rsid w:val="009F46F4"/>
    <w:rsid w:val="00D3704E"/>
    <w:rsid w:val="00FD78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1B39"/>
  <w15:chartTrackingRefBased/>
  <w15:docId w15:val="{FB406B6E-26D0-4681-B369-2D4DDB54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49A"/>
    <w:rPr>
      <w:color w:val="0563C1" w:themeColor="hyperlink"/>
      <w:u w:val="single"/>
    </w:rPr>
  </w:style>
  <w:style w:type="character" w:styleId="UnresolvedMention">
    <w:name w:val="Unresolved Mention"/>
    <w:basedOn w:val="DefaultParagraphFont"/>
    <w:uiPriority w:val="99"/>
    <w:semiHidden/>
    <w:unhideWhenUsed/>
    <w:rsid w:val="003A0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339087">
      <w:bodyDiv w:val="1"/>
      <w:marLeft w:val="0"/>
      <w:marRight w:val="0"/>
      <w:marTop w:val="0"/>
      <w:marBottom w:val="0"/>
      <w:divBdr>
        <w:top w:val="none" w:sz="0" w:space="0" w:color="auto"/>
        <w:left w:val="none" w:sz="0" w:space="0" w:color="auto"/>
        <w:bottom w:val="none" w:sz="0" w:space="0" w:color="auto"/>
        <w:right w:val="none" w:sz="0" w:space="0" w:color="auto"/>
      </w:divBdr>
      <w:divsChild>
        <w:div w:id="294412567">
          <w:marLeft w:val="0"/>
          <w:marRight w:val="0"/>
          <w:marTop w:val="0"/>
          <w:marBottom w:val="0"/>
          <w:divBdr>
            <w:top w:val="none" w:sz="0" w:space="0" w:color="auto"/>
            <w:left w:val="none" w:sz="0" w:space="0" w:color="auto"/>
            <w:bottom w:val="none" w:sz="0" w:space="0" w:color="auto"/>
            <w:right w:val="none" w:sz="0" w:space="0" w:color="auto"/>
          </w:divBdr>
          <w:divsChild>
            <w:div w:id="1610316909">
              <w:marLeft w:val="0"/>
              <w:marRight w:val="0"/>
              <w:marTop w:val="0"/>
              <w:marBottom w:val="0"/>
              <w:divBdr>
                <w:top w:val="none" w:sz="0" w:space="0" w:color="auto"/>
                <w:left w:val="none" w:sz="0" w:space="0" w:color="auto"/>
                <w:bottom w:val="none" w:sz="0" w:space="0" w:color="auto"/>
                <w:right w:val="none" w:sz="0" w:space="0" w:color="auto"/>
              </w:divBdr>
              <w:divsChild>
                <w:div w:id="1240090565">
                  <w:marLeft w:val="0"/>
                  <w:marRight w:val="0"/>
                  <w:marTop w:val="0"/>
                  <w:marBottom w:val="0"/>
                  <w:divBdr>
                    <w:top w:val="none" w:sz="0" w:space="0" w:color="auto"/>
                    <w:left w:val="none" w:sz="0" w:space="0" w:color="auto"/>
                    <w:bottom w:val="none" w:sz="0" w:space="0" w:color="auto"/>
                    <w:right w:val="none" w:sz="0" w:space="0" w:color="auto"/>
                  </w:divBdr>
                  <w:divsChild>
                    <w:div w:id="1886484904">
                      <w:marLeft w:val="0"/>
                      <w:marRight w:val="0"/>
                      <w:marTop w:val="0"/>
                      <w:marBottom w:val="0"/>
                      <w:divBdr>
                        <w:top w:val="none" w:sz="0" w:space="0" w:color="auto"/>
                        <w:left w:val="none" w:sz="0" w:space="0" w:color="auto"/>
                        <w:bottom w:val="none" w:sz="0" w:space="0" w:color="auto"/>
                        <w:right w:val="none" w:sz="0" w:space="0" w:color="auto"/>
                      </w:divBdr>
                      <w:divsChild>
                        <w:div w:id="1584951387">
                          <w:marLeft w:val="0"/>
                          <w:marRight w:val="0"/>
                          <w:marTop w:val="0"/>
                          <w:marBottom w:val="0"/>
                          <w:divBdr>
                            <w:top w:val="none" w:sz="0" w:space="0" w:color="auto"/>
                            <w:left w:val="none" w:sz="0" w:space="0" w:color="auto"/>
                            <w:bottom w:val="none" w:sz="0" w:space="0" w:color="auto"/>
                            <w:right w:val="none" w:sz="0" w:space="0" w:color="auto"/>
                          </w:divBdr>
                          <w:divsChild>
                            <w:div w:id="694967672">
                              <w:marLeft w:val="0"/>
                              <w:marRight w:val="0"/>
                              <w:marTop w:val="0"/>
                              <w:marBottom w:val="300"/>
                              <w:divBdr>
                                <w:top w:val="none" w:sz="0" w:space="0" w:color="auto"/>
                                <w:left w:val="none" w:sz="0" w:space="0" w:color="auto"/>
                                <w:bottom w:val="none" w:sz="0" w:space="0" w:color="auto"/>
                                <w:right w:val="none" w:sz="0" w:space="0" w:color="auto"/>
                              </w:divBdr>
                              <w:divsChild>
                                <w:div w:id="1018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0550">
          <w:marLeft w:val="0"/>
          <w:marRight w:val="0"/>
          <w:marTop w:val="0"/>
          <w:marBottom w:val="0"/>
          <w:divBdr>
            <w:top w:val="none" w:sz="0" w:space="0" w:color="auto"/>
            <w:left w:val="none" w:sz="0" w:space="0" w:color="auto"/>
            <w:bottom w:val="none" w:sz="0" w:space="0" w:color="auto"/>
            <w:right w:val="none" w:sz="0" w:space="0" w:color="auto"/>
          </w:divBdr>
          <w:divsChild>
            <w:div w:id="704911533">
              <w:marLeft w:val="0"/>
              <w:marRight w:val="0"/>
              <w:marTop w:val="0"/>
              <w:marBottom w:val="0"/>
              <w:divBdr>
                <w:top w:val="none" w:sz="0" w:space="0" w:color="auto"/>
                <w:left w:val="none" w:sz="0" w:space="0" w:color="auto"/>
                <w:bottom w:val="none" w:sz="0" w:space="0" w:color="auto"/>
                <w:right w:val="none" w:sz="0" w:space="0" w:color="auto"/>
              </w:divBdr>
              <w:divsChild>
                <w:div w:id="1696953997">
                  <w:marLeft w:val="0"/>
                  <w:marRight w:val="0"/>
                  <w:marTop w:val="0"/>
                  <w:marBottom w:val="0"/>
                  <w:divBdr>
                    <w:top w:val="none" w:sz="0" w:space="0" w:color="auto"/>
                    <w:left w:val="none" w:sz="0" w:space="0" w:color="auto"/>
                    <w:bottom w:val="none" w:sz="0" w:space="0" w:color="auto"/>
                    <w:right w:val="none" w:sz="0" w:space="0" w:color="auto"/>
                  </w:divBdr>
                  <w:divsChild>
                    <w:div w:id="1056589978">
                      <w:marLeft w:val="0"/>
                      <w:marRight w:val="0"/>
                      <w:marTop w:val="0"/>
                      <w:marBottom w:val="0"/>
                      <w:divBdr>
                        <w:top w:val="none" w:sz="0" w:space="0" w:color="auto"/>
                        <w:left w:val="none" w:sz="0" w:space="0" w:color="auto"/>
                        <w:bottom w:val="none" w:sz="0" w:space="0" w:color="auto"/>
                        <w:right w:val="none" w:sz="0" w:space="0" w:color="auto"/>
                      </w:divBdr>
                      <w:divsChild>
                        <w:div w:id="821963927">
                          <w:marLeft w:val="0"/>
                          <w:marRight w:val="0"/>
                          <w:marTop w:val="0"/>
                          <w:marBottom w:val="0"/>
                          <w:divBdr>
                            <w:top w:val="none" w:sz="0" w:space="0" w:color="auto"/>
                            <w:left w:val="none" w:sz="0" w:space="0" w:color="auto"/>
                            <w:bottom w:val="none" w:sz="0" w:space="0" w:color="auto"/>
                            <w:right w:val="none" w:sz="0" w:space="0" w:color="auto"/>
                          </w:divBdr>
                          <w:divsChild>
                            <w:div w:id="981883558">
                              <w:marLeft w:val="0"/>
                              <w:marRight w:val="0"/>
                              <w:marTop w:val="0"/>
                              <w:marBottom w:val="0"/>
                              <w:divBdr>
                                <w:top w:val="none" w:sz="0" w:space="0" w:color="auto"/>
                                <w:left w:val="none" w:sz="0" w:space="0" w:color="auto"/>
                                <w:bottom w:val="none" w:sz="0" w:space="0" w:color="auto"/>
                                <w:right w:val="none" w:sz="0" w:space="0" w:color="auto"/>
                              </w:divBdr>
                              <w:divsChild>
                                <w:div w:id="656883955">
                                  <w:marLeft w:val="0"/>
                                  <w:marRight w:val="0"/>
                                  <w:marTop w:val="0"/>
                                  <w:marBottom w:val="0"/>
                                  <w:divBdr>
                                    <w:top w:val="none" w:sz="0" w:space="0" w:color="auto"/>
                                    <w:left w:val="none" w:sz="0" w:space="0" w:color="auto"/>
                                    <w:bottom w:val="none" w:sz="0" w:space="0" w:color="auto"/>
                                    <w:right w:val="none" w:sz="0" w:space="0" w:color="auto"/>
                                  </w:divBdr>
                                  <w:divsChild>
                                    <w:div w:id="175655081">
                                      <w:marLeft w:val="0"/>
                                      <w:marRight w:val="0"/>
                                      <w:marTop w:val="0"/>
                                      <w:marBottom w:val="0"/>
                                      <w:divBdr>
                                        <w:top w:val="none" w:sz="0" w:space="0" w:color="auto"/>
                                        <w:left w:val="none" w:sz="0" w:space="0" w:color="auto"/>
                                        <w:bottom w:val="none" w:sz="0" w:space="0" w:color="auto"/>
                                        <w:right w:val="none" w:sz="0" w:space="0" w:color="auto"/>
                                      </w:divBdr>
                                      <w:divsChild>
                                        <w:div w:id="1856190675">
                                          <w:marLeft w:val="0"/>
                                          <w:marRight w:val="0"/>
                                          <w:marTop w:val="0"/>
                                          <w:marBottom w:val="0"/>
                                          <w:divBdr>
                                            <w:top w:val="none" w:sz="0" w:space="0" w:color="auto"/>
                                            <w:left w:val="none" w:sz="0" w:space="0" w:color="auto"/>
                                            <w:bottom w:val="none" w:sz="0" w:space="0" w:color="auto"/>
                                            <w:right w:val="none" w:sz="0" w:space="0" w:color="auto"/>
                                          </w:divBdr>
                                          <w:divsChild>
                                            <w:div w:id="891815078">
                                              <w:marLeft w:val="0"/>
                                              <w:marRight w:val="0"/>
                                              <w:marTop w:val="0"/>
                                              <w:marBottom w:val="0"/>
                                              <w:divBdr>
                                                <w:top w:val="none" w:sz="0" w:space="0" w:color="auto"/>
                                                <w:left w:val="none" w:sz="0" w:space="0" w:color="auto"/>
                                                <w:bottom w:val="none" w:sz="0" w:space="0" w:color="auto"/>
                                                <w:right w:val="none" w:sz="0" w:space="0" w:color="auto"/>
                                              </w:divBdr>
                                              <w:divsChild>
                                                <w:div w:id="822745428">
                                                  <w:marLeft w:val="0"/>
                                                  <w:marRight w:val="0"/>
                                                  <w:marTop w:val="0"/>
                                                  <w:marBottom w:val="0"/>
                                                  <w:divBdr>
                                                    <w:top w:val="none" w:sz="0" w:space="0" w:color="auto"/>
                                                    <w:left w:val="none" w:sz="0" w:space="0" w:color="auto"/>
                                                    <w:bottom w:val="none" w:sz="0" w:space="0" w:color="auto"/>
                                                    <w:right w:val="none" w:sz="0" w:space="0" w:color="auto"/>
                                                  </w:divBdr>
                                                  <w:divsChild>
                                                    <w:div w:id="989480212">
                                                      <w:marLeft w:val="0"/>
                                                      <w:marRight w:val="0"/>
                                                      <w:marTop w:val="0"/>
                                                      <w:marBottom w:val="0"/>
                                                      <w:divBdr>
                                                        <w:top w:val="none" w:sz="0" w:space="0" w:color="auto"/>
                                                        <w:left w:val="none" w:sz="0" w:space="0" w:color="auto"/>
                                                        <w:bottom w:val="none" w:sz="0" w:space="0" w:color="auto"/>
                                                        <w:right w:val="none" w:sz="0" w:space="0" w:color="auto"/>
                                                      </w:divBdr>
                                                      <w:divsChild>
                                                        <w:div w:id="549465363">
                                                          <w:marLeft w:val="0"/>
                                                          <w:marRight w:val="0"/>
                                                          <w:marTop w:val="0"/>
                                                          <w:marBottom w:val="0"/>
                                                          <w:divBdr>
                                                            <w:top w:val="none" w:sz="0" w:space="0" w:color="auto"/>
                                                            <w:left w:val="none" w:sz="0" w:space="0" w:color="auto"/>
                                                            <w:bottom w:val="none" w:sz="0" w:space="0" w:color="auto"/>
                                                            <w:right w:val="none" w:sz="0" w:space="0" w:color="auto"/>
                                                          </w:divBdr>
                                                          <w:divsChild>
                                                            <w:div w:id="2073038593">
                                                              <w:marLeft w:val="0"/>
                                                              <w:marRight w:val="0"/>
                                                              <w:marTop w:val="0"/>
                                                              <w:marBottom w:val="0"/>
                                                              <w:divBdr>
                                                                <w:top w:val="none" w:sz="0" w:space="0" w:color="auto"/>
                                                                <w:left w:val="none" w:sz="0" w:space="0" w:color="auto"/>
                                                                <w:bottom w:val="none" w:sz="0" w:space="0" w:color="auto"/>
                                                                <w:right w:val="none" w:sz="0" w:space="0" w:color="auto"/>
                                                              </w:divBdr>
                                                              <w:divsChild>
                                                                <w:div w:id="1379476365">
                                                                  <w:marLeft w:val="0"/>
                                                                  <w:marRight w:val="0"/>
                                                                  <w:marTop w:val="0"/>
                                                                  <w:marBottom w:val="0"/>
                                                                  <w:divBdr>
                                                                    <w:top w:val="none" w:sz="0" w:space="0" w:color="auto"/>
                                                                    <w:left w:val="none" w:sz="0" w:space="0" w:color="auto"/>
                                                                    <w:bottom w:val="none" w:sz="0" w:space="0" w:color="auto"/>
                                                                    <w:right w:val="none" w:sz="0" w:space="0" w:color="auto"/>
                                                                  </w:divBdr>
                                                                  <w:divsChild>
                                                                    <w:div w:id="1007100542">
                                                                      <w:marLeft w:val="0"/>
                                                                      <w:marRight w:val="0"/>
                                                                      <w:marTop w:val="0"/>
                                                                      <w:marBottom w:val="300"/>
                                                                      <w:divBdr>
                                                                        <w:top w:val="none" w:sz="0" w:space="0" w:color="auto"/>
                                                                        <w:left w:val="none" w:sz="0" w:space="0" w:color="auto"/>
                                                                        <w:bottom w:val="none" w:sz="0" w:space="0" w:color="auto"/>
                                                                        <w:right w:val="none" w:sz="0" w:space="0" w:color="auto"/>
                                                                      </w:divBdr>
                                                                      <w:divsChild>
                                                                        <w:div w:id="978536855">
                                                                          <w:marLeft w:val="0"/>
                                                                          <w:marRight w:val="0"/>
                                                                          <w:marTop w:val="0"/>
                                                                          <w:marBottom w:val="0"/>
                                                                          <w:divBdr>
                                                                            <w:top w:val="none" w:sz="0" w:space="0" w:color="auto"/>
                                                                            <w:left w:val="none" w:sz="0" w:space="0" w:color="auto"/>
                                                                            <w:bottom w:val="none" w:sz="0" w:space="0" w:color="auto"/>
                                                                            <w:right w:val="none" w:sz="0" w:space="0" w:color="auto"/>
                                                                          </w:divBdr>
                                                                        </w:div>
                                                                      </w:divsChild>
                                                                    </w:div>
                                                                    <w:div w:id="1062168789">
                                                                      <w:marLeft w:val="0"/>
                                                                      <w:marRight w:val="0"/>
                                                                      <w:marTop w:val="0"/>
                                                                      <w:marBottom w:val="300"/>
                                                                      <w:divBdr>
                                                                        <w:top w:val="none" w:sz="0" w:space="0" w:color="auto"/>
                                                                        <w:left w:val="none" w:sz="0" w:space="0" w:color="auto"/>
                                                                        <w:bottom w:val="none" w:sz="0" w:space="0" w:color="auto"/>
                                                                        <w:right w:val="none" w:sz="0" w:space="0" w:color="auto"/>
                                                                      </w:divBdr>
                                                                      <w:divsChild>
                                                                        <w:div w:id="27225921">
                                                                          <w:marLeft w:val="0"/>
                                                                          <w:marRight w:val="0"/>
                                                                          <w:marTop w:val="0"/>
                                                                          <w:marBottom w:val="0"/>
                                                                          <w:divBdr>
                                                                            <w:top w:val="none" w:sz="0" w:space="0" w:color="auto"/>
                                                                            <w:left w:val="none" w:sz="0" w:space="0" w:color="auto"/>
                                                                            <w:bottom w:val="none" w:sz="0" w:space="0" w:color="auto"/>
                                                                            <w:right w:val="none" w:sz="0" w:space="0" w:color="auto"/>
                                                                          </w:divBdr>
                                                                          <w:divsChild>
                                                                            <w:div w:id="400753504">
                                                                              <w:marLeft w:val="0"/>
                                                                              <w:marRight w:val="0"/>
                                                                              <w:marTop w:val="0"/>
                                                                              <w:marBottom w:val="0"/>
                                                                              <w:divBdr>
                                                                                <w:top w:val="none" w:sz="0" w:space="0" w:color="auto"/>
                                                                                <w:left w:val="none" w:sz="0" w:space="0" w:color="auto"/>
                                                                                <w:bottom w:val="none" w:sz="0" w:space="0" w:color="auto"/>
                                                                                <w:right w:val="none" w:sz="0" w:space="0" w:color="auto"/>
                                                                              </w:divBdr>
                                                                              <w:divsChild>
                                                                                <w:div w:id="243488701">
                                                                                  <w:marLeft w:val="0"/>
                                                                                  <w:marRight w:val="0"/>
                                                                                  <w:marTop w:val="0"/>
                                                                                  <w:marBottom w:val="0"/>
                                                                                  <w:divBdr>
                                                                                    <w:top w:val="none" w:sz="0" w:space="0" w:color="auto"/>
                                                                                    <w:left w:val="none" w:sz="0" w:space="0" w:color="auto"/>
                                                                                    <w:bottom w:val="none" w:sz="0" w:space="0" w:color="auto"/>
                                                                                    <w:right w:val="none" w:sz="0" w:space="0" w:color="auto"/>
                                                                                  </w:divBdr>
                                                                                </w:div>
                                                                                <w:div w:id="2112973995">
                                                                                  <w:marLeft w:val="0"/>
                                                                                  <w:marRight w:val="0"/>
                                                                                  <w:marTop w:val="0"/>
                                                                                  <w:marBottom w:val="0"/>
                                                                                  <w:divBdr>
                                                                                    <w:top w:val="none" w:sz="0" w:space="0" w:color="auto"/>
                                                                                    <w:left w:val="none" w:sz="0" w:space="0" w:color="auto"/>
                                                                                    <w:bottom w:val="none" w:sz="0" w:space="0" w:color="auto"/>
                                                                                    <w:right w:val="none" w:sz="0" w:space="0" w:color="auto"/>
                                                                                  </w:divBdr>
                                                                                </w:div>
                                                                                <w:div w:id="136076420">
                                                                                  <w:marLeft w:val="0"/>
                                                                                  <w:marRight w:val="0"/>
                                                                                  <w:marTop w:val="0"/>
                                                                                  <w:marBottom w:val="0"/>
                                                                                  <w:divBdr>
                                                                                    <w:top w:val="none" w:sz="0" w:space="0" w:color="auto"/>
                                                                                    <w:left w:val="none" w:sz="0" w:space="0" w:color="auto"/>
                                                                                    <w:bottom w:val="none" w:sz="0" w:space="0" w:color="auto"/>
                                                                                    <w:right w:val="none" w:sz="0" w:space="0" w:color="auto"/>
                                                                                  </w:divBdr>
                                                                                </w:div>
                                                                                <w:div w:id="1601910359">
                                                                                  <w:marLeft w:val="0"/>
                                                                                  <w:marRight w:val="0"/>
                                                                                  <w:marTop w:val="0"/>
                                                                                  <w:marBottom w:val="0"/>
                                                                                  <w:divBdr>
                                                                                    <w:top w:val="none" w:sz="0" w:space="0" w:color="auto"/>
                                                                                    <w:left w:val="none" w:sz="0" w:space="0" w:color="auto"/>
                                                                                    <w:bottom w:val="none" w:sz="0" w:space="0" w:color="auto"/>
                                                                                    <w:right w:val="none" w:sz="0" w:space="0" w:color="auto"/>
                                                                                  </w:divBdr>
                                                                                </w:div>
                                                                                <w:div w:id="11940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lapd-vat-g02-vat-404-guide-for-vendors/" TargetMode="External"/><Relationship Id="rId13" Type="http://schemas.openxmlformats.org/officeDocument/2006/relationships/hyperlink" Target="https://www.sars.gov.za/contact-us/make-an-appointment/" TargetMode="External"/><Relationship Id="rId3" Type="http://schemas.openxmlformats.org/officeDocument/2006/relationships/settings" Target="settings.xml"/><Relationship Id="rId7" Type="http://schemas.openxmlformats.org/officeDocument/2006/relationships/hyperlink" Target="https://www.sars.gov.za/lapd-vat-g02-vat-404-guide-for-vendors/" TargetMode="External"/><Relationship Id="rId12" Type="http://schemas.openxmlformats.org/officeDocument/2006/relationships/hyperlink" Target="https://www.sars.gov.za/contact-us/contact-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vat119i-indemnity-iro-vat-act-bank-details-external-form/" TargetMode="External"/><Relationship Id="rId11" Type="http://schemas.openxmlformats.org/officeDocument/2006/relationships/hyperlink" Target="https://www.sars.gov.za/contact-us/contact-centre/" TargetMode="External"/><Relationship Id="rId5" Type="http://schemas.openxmlformats.org/officeDocument/2006/relationships/hyperlink" Target="https://www.sars.gov.za/vat119i-indemnity-iro-vat-act-bank-details-external-form/" TargetMode="External"/><Relationship Id="rId15" Type="http://schemas.openxmlformats.org/officeDocument/2006/relationships/theme" Target="theme/theme1.xml"/><Relationship Id="rId10" Type="http://schemas.openxmlformats.org/officeDocument/2006/relationships/hyperlink" Target="https://www.sars.gov.za/lapd-lsec-reg-2014-05-regulation-r316-gg-37580-2-may-2014/" TargetMode="External"/><Relationship Id="rId4" Type="http://schemas.openxmlformats.org/officeDocument/2006/relationships/webSettings" Target="webSettings.xml"/><Relationship Id="rId9" Type="http://schemas.openxmlformats.org/officeDocument/2006/relationships/hyperlink" Target="https://www.sars.gov.za/lapd-lsec-reg-2014-05-regulation-r316-gg-37580-2-may-2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Lungile Khoza</cp:lastModifiedBy>
  <cp:revision>3</cp:revision>
  <dcterms:created xsi:type="dcterms:W3CDTF">2021-12-06T11:28:00Z</dcterms:created>
  <dcterms:modified xsi:type="dcterms:W3CDTF">2021-12-06T11:30:00Z</dcterms:modified>
</cp:coreProperties>
</file>