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30F5" w14:textId="77777777" w:rsidR="00113351" w:rsidRPr="00113351" w:rsidRDefault="00113351" w:rsidP="00113351">
      <w:pPr>
        <w:spacing w:line="240" w:lineRule="auto"/>
        <w:jc w:val="both"/>
        <w:outlineLvl w:val="0"/>
        <w:rPr>
          <w:rFonts w:eastAsia="Times New Roman" w:cstheme="minorHAnsi"/>
          <w:b/>
          <w:bCs/>
          <w:kern w:val="36"/>
          <w:sz w:val="54"/>
          <w:szCs w:val="54"/>
          <w:lang w:eastAsia="en-ZA"/>
        </w:rPr>
      </w:pPr>
      <w:r w:rsidRPr="00113351">
        <w:rPr>
          <w:rFonts w:eastAsia="Times New Roman" w:cstheme="minorHAnsi"/>
          <w:b/>
          <w:bCs/>
          <w:kern w:val="36"/>
          <w:sz w:val="54"/>
          <w:szCs w:val="54"/>
          <w:lang w:eastAsia="en-ZA"/>
        </w:rPr>
        <w:t>Kansellasie van BTW-registrasienommer</w:t>
      </w:r>
    </w:p>
    <w:p w14:paraId="6F1F74E1"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'n Ondernemer se BTW-registrasie kan deur die kommissaris of die ondernemer gekanselleer word mits daar aan bepaalde vereistes voldoen word.</w:t>
      </w:r>
    </w:p>
    <w:p w14:paraId="24D3D43A" w14:textId="77777777" w:rsidR="00113351" w:rsidRPr="00113351" w:rsidRDefault="00113351" w:rsidP="00113351">
      <w:pPr>
        <w:spacing w:before="100" w:beforeAutospacing="1" w:after="100" w:afterAutospacing="1" w:line="240" w:lineRule="auto"/>
        <w:jc w:val="both"/>
        <w:outlineLvl w:val="1"/>
        <w:rPr>
          <w:rFonts w:eastAsia="Times New Roman" w:cstheme="minorHAnsi"/>
          <w:b/>
          <w:bCs/>
          <w:sz w:val="36"/>
          <w:szCs w:val="36"/>
          <w:lang w:eastAsia="en-ZA"/>
        </w:rPr>
      </w:pPr>
      <w:r w:rsidRPr="00113351">
        <w:rPr>
          <w:rFonts w:eastAsia="Times New Roman" w:cstheme="minorHAnsi"/>
          <w:b/>
          <w:bCs/>
          <w:sz w:val="36"/>
          <w:szCs w:val="36"/>
          <w:lang w:eastAsia="en-ZA"/>
        </w:rPr>
        <w:t>Wat is die redes vir kansellasie van 'n BTW-registrasie?</w:t>
      </w:r>
    </w:p>
    <w:p w14:paraId="6D816B8A"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'n Ondernemer kan aansoek doen vir kansellasie van 'n BTW-registrasie indien die waarde van belasbare leweransies minder sal wees as die verpligte registrasiedrumpel van R1 miljoen gedurende enige aaneenlopende </w:t>
      </w:r>
      <w:proofErr w:type="spellStart"/>
      <w:r w:rsidRPr="00113351">
        <w:rPr>
          <w:rFonts w:eastAsia="Times New Roman" w:cstheme="minorHAnsi"/>
          <w:sz w:val="24"/>
          <w:szCs w:val="24"/>
          <w:lang w:eastAsia="en-ZA"/>
        </w:rPr>
        <w:t>tydperk</w:t>
      </w:r>
      <w:proofErr w:type="spellEnd"/>
      <w:r w:rsidRPr="00113351">
        <w:rPr>
          <w:rFonts w:eastAsia="Times New Roman" w:cstheme="minorHAnsi"/>
          <w:sz w:val="24"/>
          <w:szCs w:val="24"/>
          <w:lang w:eastAsia="en-ZA"/>
        </w:rPr>
        <w:t xml:space="preserve"> van 12 </w:t>
      </w:r>
      <w:proofErr w:type="spellStart"/>
      <w:r w:rsidRPr="00113351">
        <w:rPr>
          <w:rFonts w:eastAsia="Times New Roman" w:cstheme="minorHAnsi"/>
          <w:sz w:val="24"/>
          <w:szCs w:val="24"/>
          <w:lang w:eastAsia="en-ZA"/>
        </w:rPr>
        <w:t>maande</w:t>
      </w:r>
      <w:proofErr w:type="spellEnd"/>
      <w:r w:rsidRPr="00113351">
        <w:rPr>
          <w:rFonts w:eastAsia="Times New Roman" w:cstheme="minorHAnsi"/>
          <w:sz w:val="24"/>
          <w:szCs w:val="24"/>
          <w:lang w:eastAsia="en-ZA"/>
        </w:rPr>
        <w:t>.</w:t>
      </w:r>
    </w:p>
    <w:p w14:paraId="19078F5C"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kommissaris kan ook 'n BTW-registrasie kanselleer in die geval waar - </w:t>
      </w:r>
    </w:p>
    <w:p w14:paraId="52138A92" w14:textId="7CA6FF0D"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w:t>
      </w:r>
      <w:proofErr w:type="spellStart"/>
      <w:r w:rsidRPr="00113351">
        <w:rPr>
          <w:rFonts w:eastAsia="Times New Roman" w:cstheme="minorHAnsi"/>
          <w:sz w:val="24"/>
          <w:szCs w:val="24"/>
          <w:lang w:eastAsia="en-ZA"/>
        </w:rPr>
        <w:t>ondernemer</w:t>
      </w:r>
      <w:proofErr w:type="spellEnd"/>
      <w:r w:rsidRPr="00113351">
        <w:rPr>
          <w:rFonts w:eastAsia="Times New Roman" w:cstheme="minorHAnsi"/>
          <w:sz w:val="24"/>
          <w:szCs w:val="24"/>
          <w:lang w:eastAsia="en-ZA"/>
        </w:rPr>
        <w:t xml:space="preserve"> alle </w:t>
      </w:r>
      <w:proofErr w:type="spellStart"/>
      <w:r w:rsidRPr="00113351">
        <w:rPr>
          <w:rFonts w:eastAsia="Times New Roman" w:cstheme="minorHAnsi"/>
          <w:sz w:val="24"/>
          <w:szCs w:val="24"/>
          <w:lang w:eastAsia="en-ZA"/>
        </w:rPr>
        <w:t>bedrywighede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gestaak</w:t>
      </w:r>
      <w:proofErr w:type="spellEnd"/>
      <w:r w:rsidR="00B00FC8">
        <w:rPr>
          <w:rFonts w:eastAsia="Times New Roman" w:cstheme="minorHAnsi"/>
          <w:sz w:val="24"/>
          <w:szCs w:val="24"/>
          <w:lang w:eastAsia="en-ZA"/>
        </w:rPr>
        <w:t xml:space="preserve"> het</w:t>
      </w:r>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en</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weer</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bedrywig</w:t>
      </w:r>
      <w:proofErr w:type="spellEnd"/>
      <w:r w:rsidRPr="00113351">
        <w:rPr>
          <w:rFonts w:eastAsia="Times New Roman" w:cstheme="minorHAnsi"/>
          <w:sz w:val="24"/>
          <w:szCs w:val="24"/>
          <w:lang w:eastAsia="en-ZA"/>
        </w:rPr>
        <w:t xml:space="preserve"> </w:t>
      </w:r>
      <w:proofErr w:type="spellStart"/>
      <w:r w:rsidR="00B00FC8">
        <w:rPr>
          <w:rFonts w:eastAsia="Times New Roman" w:cstheme="minorHAnsi"/>
          <w:sz w:val="24"/>
          <w:szCs w:val="24"/>
          <w:lang w:eastAsia="en-ZA"/>
        </w:rPr>
        <w:t>sal</w:t>
      </w:r>
      <w:proofErr w:type="spellEnd"/>
      <w:r w:rsidR="00B00FC8">
        <w:rPr>
          <w:rFonts w:eastAsia="Times New Roman" w:cstheme="minorHAnsi"/>
          <w:sz w:val="24"/>
          <w:szCs w:val="24"/>
          <w:lang w:eastAsia="en-ZA"/>
        </w:rPr>
        <w:t xml:space="preserve"> </w:t>
      </w:r>
      <w:r w:rsidRPr="00113351">
        <w:rPr>
          <w:rFonts w:eastAsia="Times New Roman" w:cstheme="minorHAnsi"/>
          <w:sz w:val="24"/>
          <w:szCs w:val="24"/>
          <w:lang w:eastAsia="en-ZA"/>
        </w:rPr>
        <w:t xml:space="preserve">wees </w:t>
      </w:r>
      <w:proofErr w:type="spellStart"/>
      <w:r w:rsidRPr="00113351">
        <w:rPr>
          <w:rFonts w:eastAsia="Times New Roman" w:cstheme="minorHAnsi"/>
          <w:sz w:val="24"/>
          <w:szCs w:val="24"/>
          <w:lang w:eastAsia="en-ZA"/>
        </w:rPr>
        <w:t>vir</w:t>
      </w:r>
      <w:proofErr w:type="spellEnd"/>
      <w:r w:rsidRPr="00113351">
        <w:rPr>
          <w:rFonts w:eastAsia="Times New Roman" w:cstheme="minorHAnsi"/>
          <w:sz w:val="24"/>
          <w:szCs w:val="24"/>
          <w:lang w:eastAsia="en-ZA"/>
        </w:rPr>
        <w:t xml:space="preserve"> die </w:t>
      </w:r>
      <w:proofErr w:type="spellStart"/>
      <w:r w:rsidRPr="00113351">
        <w:rPr>
          <w:rFonts w:eastAsia="Times New Roman" w:cstheme="minorHAnsi"/>
          <w:sz w:val="24"/>
          <w:szCs w:val="24"/>
          <w:lang w:eastAsia="en-ZA"/>
        </w:rPr>
        <w:t>volgende</w:t>
      </w:r>
      <w:proofErr w:type="spellEnd"/>
      <w:r w:rsidRPr="00113351">
        <w:rPr>
          <w:rFonts w:eastAsia="Times New Roman" w:cstheme="minorHAnsi"/>
          <w:sz w:val="24"/>
          <w:szCs w:val="24"/>
          <w:lang w:eastAsia="en-ZA"/>
        </w:rPr>
        <w:t xml:space="preserve"> 12 maande </w:t>
      </w:r>
      <w:proofErr w:type="gramStart"/>
      <w:r w:rsidRPr="00113351">
        <w:rPr>
          <w:rFonts w:eastAsia="Times New Roman" w:cstheme="minorHAnsi"/>
          <w:sz w:val="24"/>
          <w:szCs w:val="24"/>
          <w:lang w:eastAsia="en-ZA"/>
        </w:rPr>
        <w:t>nie;</w:t>
      </w:r>
      <w:proofErr w:type="gramEnd"/>
    </w:p>
    <w:p w14:paraId="52B7EE30" w14:textId="21DDEE21"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onderneming nooit </w:t>
      </w:r>
      <w:proofErr w:type="spellStart"/>
      <w:r w:rsidRPr="00113351">
        <w:rPr>
          <w:rFonts w:eastAsia="Times New Roman" w:cstheme="minorHAnsi"/>
          <w:sz w:val="24"/>
          <w:szCs w:val="24"/>
          <w:lang w:eastAsia="en-ZA"/>
        </w:rPr>
        <w:t>werklik</w:t>
      </w:r>
      <w:proofErr w:type="spellEnd"/>
      <w:r w:rsidRPr="00113351">
        <w:rPr>
          <w:rFonts w:eastAsia="Times New Roman" w:cstheme="minorHAnsi"/>
          <w:sz w:val="24"/>
          <w:szCs w:val="24"/>
          <w:lang w:eastAsia="en-ZA"/>
        </w:rPr>
        <w:t xml:space="preserve"> </w:t>
      </w:r>
      <w:r w:rsidR="00B00FC8">
        <w:rPr>
          <w:rFonts w:eastAsia="Times New Roman" w:cstheme="minorHAnsi"/>
          <w:sz w:val="24"/>
          <w:szCs w:val="24"/>
          <w:lang w:eastAsia="en-ZA"/>
        </w:rPr>
        <w:t xml:space="preserve">begin sake </w:t>
      </w:r>
      <w:proofErr w:type="spellStart"/>
      <w:r w:rsidR="00B00FC8">
        <w:rPr>
          <w:rFonts w:eastAsia="Times New Roman" w:cstheme="minorHAnsi"/>
          <w:sz w:val="24"/>
          <w:szCs w:val="24"/>
          <w:lang w:eastAsia="en-ZA"/>
        </w:rPr>
        <w:t>doen</w:t>
      </w:r>
      <w:proofErr w:type="spellEnd"/>
      <w:r w:rsidRPr="00113351">
        <w:rPr>
          <w:rFonts w:eastAsia="Times New Roman" w:cstheme="minorHAnsi"/>
          <w:sz w:val="24"/>
          <w:szCs w:val="24"/>
          <w:lang w:eastAsia="en-ZA"/>
        </w:rPr>
        <w:t xml:space="preserve"> </w:t>
      </w:r>
      <w:r w:rsidR="00B00FC8">
        <w:rPr>
          <w:rFonts w:eastAsia="Times New Roman" w:cstheme="minorHAnsi"/>
          <w:sz w:val="24"/>
          <w:szCs w:val="24"/>
          <w:lang w:eastAsia="en-ZA"/>
        </w:rPr>
        <w:t xml:space="preserve">het </w:t>
      </w:r>
      <w:proofErr w:type="spell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 xml:space="preserve"> of </w:t>
      </w:r>
      <w:proofErr w:type="spellStart"/>
      <w:r w:rsidR="00B00FC8">
        <w:rPr>
          <w:rFonts w:eastAsia="Times New Roman" w:cstheme="minorHAnsi"/>
          <w:sz w:val="24"/>
          <w:szCs w:val="24"/>
          <w:lang w:eastAsia="en-ZA"/>
        </w:rPr>
        <w:t>nie</w:t>
      </w:r>
      <w:proofErr w:type="spellEnd"/>
      <w:r w:rsidR="00B00FC8">
        <w:rPr>
          <w:rFonts w:eastAsia="Times New Roman" w:cstheme="minorHAnsi"/>
          <w:sz w:val="24"/>
          <w:szCs w:val="24"/>
          <w:lang w:eastAsia="en-ZA"/>
        </w:rPr>
        <w:t xml:space="preserve"> </w:t>
      </w:r>
      <w:proofErr w:type="spellStart"/>
      <w:r w:rsidR="00B00FC8">
        <w:rPr>
          <w:rFonts w:eastAsia="Times New Roman" w:cstheme="minorHAnsi"/>
          <w:sz w:val="24"/>
          <w:szCs w:val="24"/>
          <w:lang w:eastAsia="en-ZA"/>
        </w:rPr>
        <w:t>sal</w:t>
      </w:r>
      <w:proofErr w:type="spellEnd"/>
      <w:r w:rsidR="00B00FC8">
        <w:rPr>
          <w:rFonts w:eastAsia="Times New Roman" w:cstheme="minorHAnsi"/>
          <w:sz w:val="24"/>
          <w:szCs w:val="24"/>
          <w:lang w:eastAsia="en-ZA"/>
        </w:rPr>
        <w:t xml:space="preserve"> sake </w:t>
      </w:r>
      <w:proofErr w:type="spellStart"/>
      <w:r w:rsidR="00B00FC8">
        <w:rPr>
          <w:rFonts w:eastAsia="Times New Roman" w:cstheme="minorHAnsi"/>
          <w:sz w:val="24"/>
          <w:szCs w:val="24"/>
          <w:lang w:eastAsia="en-ZA"/>
        </w:rPr>
        <w:t>doen</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binne</w:t>
      </w:r>
      <w:proofErr w:type="spellEnd"/>
      <w:r w:rsidRPr="00113351">
        <w:rPr>
          <w:rFonts w:eastAsia="Times New Roman" w:cstheme="minorHAnsi"/>
          <w:sz w:val="24"/>
          <w:szCs w:val="24"/>
          <w:lang w:eastAsia="en-ZA"/>
        </w:rPr>
        <w:t xml:space="preserve"> die </w:t>
      </w:r>
      <w:proofErr w:type="spellStart"/>
      <w:r w:rsidRPr="00113351">
        <w:rPr>
          <w:rFonts w:eastAsia="Times New Roman" w:cstheme="minorHAnsi"/>
          <w:sz w:val="24"/>
          <w:szCs w:val="24"/>
          <w:lang w:eastAsia="en-ZA"/>
        </w:rPr>
        <w:t>volgende</w:t>
      </w:r>
      <w:proofErr w:type="spellEnd"/>
      <w:r w:rsidRPr="00113351">
        <w:rPr>
          <w:rFonts w:eastAsia="Times New Roman" w:cstheme="minorHAnsi"/>
          <w:sz w:val="24"/>
          <w:szCs w:val="24"/>
          <w:lang w:eastAsia="en-ZA"/>
        </w:rPr>
        <w:t xml:space="preserve"> 12 maande </w:t>
      </w:r>
      <w:proofErr w:type="gramStart"/>
      <w:r w:rsidRPr="00113351">
        <w:rPr>
          <w:rFonts w:eastAsia="Times New Roman" w:cstheme="minorHAnsi"/>
          <w:sz w:val="24"/>
          <w:szCs w:val="24"/>
          <w:lang w:eastAsia="en-ZA"/>
        </w:rPr>
        <w:t>nie;</w:t>
      </w:r>
      <w:proofErr w:type="gramEnd"/>
    </w:p>
    <w:p w14:paraId="75397788" w14:textId="7B09F8B1"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w:t>
      </w:r>
      <w:proofErr w:type="spellStart"/>
      <w:r w:rsidRPr="00113351">
        <w:rPr>
          <w:rFonts w:eastAsia="Times New Roman" w:cstheme="minorHAnsi"/>
          <w:sz w:val="24"/>
          <w:szCs w:val="24"/>
          <w:lang w:eastAsia="en-ZA"/>
        </w:rPr>
        <w:t>ondernem</w:t>
      </w:r>
      <w:r w:rsidR="00B00FC8">
        <w:rPr>
          <w:rFonts w:eastAsia="Times New Roman" w:cstheme="minorHAnsi"/>
          <w:sz w:val="24"/>
          <w:szCs w:val="24"/>
          <w:lang w:eastAsia="en-ZA"/>
        </w:rPr>
        <w:t>ing</w:t>
      </w:r>
      <w:proofErr w:type="spellEnd"/>
      <w:r w:rsidRPr="00113351">
        <w:rPr>
          <w:rFonts w:eastAsia="Times New Roman" w:cstheme="minorHAnsi"/>
          <w:sz w:val="24"/>
          <w:szCs w:val="24"/>
          <w:lang w:eastAsia="en-ZA"/>
        </w:rPr>
        <w:t xml:space="preserve"> </w:t>
      </w:r>
      <w:proofErr w:type="spellStart"/>
      <w:r w:rsidR="00B00FC8">
        <w:rPr>
          <w:rFonts w:eastAsia="Times New Roman" w:cstheme="minorHAnsi"/>
          <w:sz w:val="24"/>
          <w:szCs w:val="24"/>
          <w:lang w:eastAsia="en-ZA"/>
        </w:rPr>
        <w:t>nie</w:t>
      </w:r>
      <w:proofErr w:type="spellEnd"/>
      <w:r w:rsidR="00B00FC8">
        <w:rPr>
          <w:rFonts w:eastAsia="Times New Roman" w:cstheme="minorHAnsi"/>
          <w:sz w:val="24"/>
          <w:szCs w:val="24"/>
          <w:lang w:eastAsia="en-ZA"/>
        </w:rPr>
        <w:t xml:space="preserve"> </w:t>
      </w:r>
      <w:proofErr w:type="spellStart"/>
      <w:r w:rsidR="00B00FC8">
        <w:rPr>
          <w:rFonts w:eastAsia="Times New Roman" w:cstheme="minorHAnsi"/>
          <w:sz w:val="24"/>
          <w:szCs w:val="24"/>
          <w:lang w:eastAsia="en-ZA"/>
        </w:rPr>
        <w:t>meer</w:t>
      </w:r>
      <w:proofErr w:type="spellEnd"/>
      <w:r w:rsidR="00B00FC8">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voldoen</w:t>
      </w:r>
      <w:proofErr w:type="spellEnd"/>
      <w:r w:rsidR="00B00FC8">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aan</w:t>
      </w:r>
      <w:proofErr w:type="spellEnd"/>
      <w:r w:rsidRPr="00113351">
        <w:rPr>
          <w:rFonts w:eastAsia="Times New Roman" w:cstheme="minorHAnsi"/>
          <w:sz w:val="24"/>
          <w:szCs w:val="24"/>
          <w:lang w:eastAsia="en-ZA"/>
        </w:rPr>
        <w:t xml:space="preserve"> die </w:t>
      </w:r>
      <w:proofErr w:type="spellStart"/>
      <w:r w:rsidRPr="00113351">
        <w:rPr>
          <w:rFonts w:eastAsia="Times New Roman" w:cstheme="minorHAnsi"/>
          <w:sz w:val="24"/>
          <w:szCs w:val="24"/>
          <w:lang w:eastAsia="en-ZA"/>
        </w:rPr>
        <w:t>vereistes</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vir</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vrywillige</w:t>
      </w:r>
      <w:proofErr w:type="spellEnd"/>
      <w:r w:rsidRPr="00113351">
        <w:rPr>
          <w:rFonts w:eastAsia="Times New Roman" w:cstheme="minorHAnsi"/>
          <w:sz w:val="24"/>
          <w:szCs w:val="24"/>
          <w:lang w:eastAsia="en-ZA"/>
        </w:rPr>
        <w:t xml:space="preserve"> registrasie </w:t>
      </w:r>
      <w:proofErr w:type="gramStart"/>
      <w:r w:rsidRPr="00113351">
        <w:rPr>
          <w:rFonts w:eastAsia="Times New Roman" w:cstheme="minorHAnsi"/>
          <w:sz w:val="24"/>
          <w:szCs w:val="24"/>
          <w:lang w:eastAsia="en-ZA"/>
        </w:rPr>
        <w:t>nie;</w:t>
      </w:r>
      <w:proofErr w:type="gramEnd"/>
    </w:p>
    <w:p w14:paraId="38ABA347" w14:textId="1C51EBEB"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w:t>
      </w:r>
      <w:proofErr w:type="spellStart"/>
      <w:r w:rsidRPr="00113351">
        <w:rPr>
          <w:rFonts w:eastAsia="Times New Roman" w:cstheme="minorHAnsi"/>
          <w:sz w:val="24"/>
          <w:szCs w:val="24"/>
          <w:lang w:eastAsia="en-ZA"/>
        </w:rPr>
        <w:t>ondernemer</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versuim</w:t>
      </w:r>
      <w:proofErr w:type="spellEnd"/>
      <w:r w:rsidRPr="00113351">
        <w:rPr>
          <w:rFonts w:eastAsia="Times New Roman" w:cstheme="minorHAnsi"/>
          <w:sz w:val="24"/>
          <w:szCs w:val="24"/>
          <w:lang w:eastAsia="en-ZA"/>
        </w:rPr>
        <w:t xml:space="preserve"> </w:t>
      </w:r>
      <w:r w:rsidR="00B00FC8">
        <w:rPr>
          <w:rFonts w:eastAsia="Times New Roman" w:cstheme="minorHAnsi"/>
          <w:sz w:val="24"/>
          <w:szCs w:val="24"/>
          <w:lang w:eastAsia="en-ZA"/>
        </w:rPr>
        <w:t xml:space="preserve">het </w:t>
      </w:r>
      <w:r w:rsidRPr="00113351">
        <w:rPr>
          <w:rFonts w:eastAsia="Times New Roman" w:cstheme="minorHAnsi"/>
          <w:sz w:val="24"/>
          <w:szCs w:val="24"/>
          <w:lang w:eastAsia="en-ZA"/>
        </w:rPr>
        <w:t xml:space="preserve">om 'n </w:t>
      </w:r>
      <w:proofErr w:type="spellStart"/>
      <w:r w:rsidRPr="00113351">
        <w:rPr>
          <w:rFonts w:eastAsia="Times New Roman" w:cstheme="minorHAnsi"/>
          <w:sz w:val="24"/>
          <w:szCs w:val="24"/>
          <w:lang w:eastAsia="en-ZA"/>
        </w:rPr>
        <w:t>opgawe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te</w:t>
      </w:r>
      <w:proofErr w:type="spellEnd"/>
      <w:r w:rsidRPr="00113351">
        <w:rPr>
          <w:rFonts w:eastAsia="Times New Roman" w:cstheme="minorHAnsi"/>
          <w:sz w:val="24"/>
          <w:szCs w:val="24"/>
          <w:lang w:eastAsia="en-ZA"/>
        </w:rPr>
        <w:t xml:space="preserve"> verskaf vir die berekening van belasting, of</w:t>
      </w:r>
    </w:p>
    <w:p w14:paraId="2BA3B2D6" w14:textId="16CDB279" w:rsidR="00113351" w:rsidRPr="00113351" w:rsidRDefault="00113351" w:rsidP="00113351">
      <w:pPr>
        <w:numPr>
          <w:ilvl w:val="0"/>
          <w:numId w:val="3"/>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w:t>
      </w:r>
      <w:proofErr w:type="spellStart"/>
      <w:r w:rsidRPr="00113351">
        <w:rPr>
          <w:rFonts w:eastAsia="Times New Roman" w:cstheme="minorHAnsi"/>
          <w:sz w:val="24"/>
          <w:szCs w:val="24"/>
          <w:lang w:eastAsia="en-ZA"/>
        </w:rPr>
        <w:t>ondernemer</w:t>
      </w:r>
      <w:proofErr w:type="spellEnd"/>
      <w:r w:rsidR="00B00FC8">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geregistreer</w:t>
      </w:r>
      <w:proofErr w:type="spellEnd"/>
      <w:r w:rsidR="00B00FC8">
        <w:rPr>
          <w:rFonts w:eastAsia="Times New Roman" w:cstheme="minorHAnsi"/>
          <w:sz w:val="24"/>
          <w:szCs w:val="24"/>
          <w:lang w:eastAsia="en-ZA"/>
        </w:rPr>
        <w:t xml:space="preserve"> was</w:t>
      </w:r>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ingevolge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vrywillige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registrasiekategorie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en</w:t>
      </w:r>
      <w:proofErr w:type="spellEnd"/>
      <w:r w:rsidRPr="00113351">
        <w:rPr>
          <w:rFonts w:eastAsia="Times New Roman" w:cstheme="minorHAnsi"/>
          <w:sz w:val="24"/>
          <w:szCs w:val="24"/>
          <w:lang w:eastAsia="en-ZA"/>
        </w:rPr>
        <w:t xml:space="preserve"> - </w:t>
      </w:r>
    </w:p>
    <w:p w14:paraId="42107FA1" w14:textId="1C0EDC17"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proofErr w:type="spell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 xml:space="preserve"> 'n vaste </w:t>
      </w:r>
      <w:proofErr w:type="spellStart"/>
      <w:r w:rsidRPr="00113351">
        <w:rPr>
          <w:rFonts w:eastAsia="Times New Roman" w:cstheme="minorHAnsi"/>
          <w:sz w:val="24"/>
          <w:szCs w:val="24"/>
          <w:lang w:eastAsia="en-ZA"/>
        </w:rPr>
        <w:t>plek</w:t>
      </w:r>
      <w:proofErr w:type="spellEnd"/>
      <w:r w:rsidRPr="00113351">
        <w:rPr>
          <w:rFonts w:eastAsia="Times New Roman" w:cstheme="minorHAnsi"/>
          <w:sz w:val="24"/>
          <w:szCs w:val="24"/>
          <w:lang w:eastAsia="en-ZA"/>
        </w:rPr>
        <w:t xml:space="preserve"> van </w:t>
      </w:r>
      <w:proofErr w:type="spellStart"/>
      <w:r w:rsidRPr="00113351">
        <w:rPr>
          <w:rFonts w:eastAsia="Times New Roman" w:cstheme="minorHAnsi"/>
          <w:sz w:val="24"/>
          <w:szCs w:val="24"/>
          <w:lang w:eastAsia="en-ZA"/>
        </w:rPr>
        <w:t>besigheid</w:t>
      </w:r>
      <w:proofErr w:type="spellEnd"/>
      <w:r w:rsidRPr="00113351">
        <w:rPr>
          <w:rFonts w:eastAsia="Times New Roman" w:cstheme="minorHAnsi"/>
          <w:sz w:val="24"/>
          <w:szCs w:val="24"/>
          <w:lang w:eastAsia="en-ZA"/>
        </w:rPr>
        <w:t xml:space="preserve"> </w:t>
      </w:r>
      <w:r w:rsidR="00B00FC8">
        <w:rPr>
          <w:rFonts w:eastAsia="Times New Roman" w:cstheme="minorHAnsi"/>
          <w:sz w:val="24"/>
          <w:szCs w:val="24"/>
          <w:lang w:eastAsia="en-ZA"/>
        </w:rPr>
        <w:t xml:space="preserve">het </w:t>
      </w:r>
      <w:proofErr w:type="spellStart"/>
      <w:proofErr w:type="gram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w:t>
      </w:r>
      <w:proofErr w:type="gramEnd"/>
    </w:p>
    <w:p w14:paraId="0DFD0CB2" w14:textId="10E38E94"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proofErr w:type="spell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behoorlik</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boek</w:t>
      </w:r>
      <w:r w:rsidR="00B00FC8">
        <w:rPr>
          <w:rFonts w:eastAsia="Times New Roman" w:cstheme="minorHAnsi"/>
          <w:sz w:val="24"/>
          <w:szCs w:val="24"/>
          <w:lang w:eastAsia="en-ZA"/>
        </w:rPr>
        <w:t>hou</w:t>
      </w:r>
      <w:proofErr w:type="spellEnd"/>
      <w:r w:rsidRPr="00113351">
        <w:rPr>
          <w:rFonts w:eastAsia="Times New Roman" w:cstheme="minorHAnsi"/>
          <w:sz w:val="24"/>
          <w:szCs w:val="24"/>
          <w:lang w:eastAsia="en-ZA"/>
        </w:rPr>
        <w:t xml:space="preserve"> van </w:t>
      </w:r>
      <w:proofErr w:type="spellStart"/>
      <w:r w:rsidRPr="00113351">
        <w:rPr>
          <w:rFonts w:eastAsia="Times New Roman" w:cstheme="minorHAnsi"/>
          <w:sz w:val="24"/>
          <w:szCs w:val="24"/>
          <w:lang w:eastAsia="en-ZA"/>
        </w:rPr>
        <w:t>transaksies</w:t>
      </w:r>
      <w:proofErr w:type="spellEnd"/>
      <w:r w:rsidRPr="00113351">
        <w:rPr>
          <w:rFonts w:eastAsia="Times New Roman" w:cstheme="minorHAnsi"/>
          <w:sz w:val="24"/>
          <w:szCs w:val="24"/>
          <w:lang w:eastAsia="en-ZA"/>
        </w:rPr>
        <w:t xml:space="preserve"> </w:t>
      </w:r>
      <w:proofErr w:type="spellStart"/>
      <w:proofErr w:type="gram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w:t>
      </w:r>
      <w:proofErr w:type="gramEnd"/>
    </w:p>
    <w:p w14:paraId="3FDCCDE6" w14:textId="3B3119F6"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proofErr w:type="spell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 xml:space="preserve"> 'n bankrekening ten opsigte van </w:t>
      </w:r>
      <w:proofErr w:type="spellStart"/>
      <w:r w:rsidRPr="00113351">
        <w:rPr>
          <w:rFonts w:eastAsia="Times New Roman" w:cstheme="minorHAnsi"/>
          <w:sz w:val="24"/>
          <w:szCs w:val="24"/>
          <w:lang w:eastAsia="en-ZA"/>
        </w:rPr>
        <w:t>van</w:t>
      </w:r>
      <w:proofErr w:type="spellEnd"/>
      <w:r w:rsidRPr="00113351">
        <w:rPr>
          <w:rFonts w:eastAsia="Times New Roman" w:cstheme="minorHAnsi"/>
          <w:sz w:val="24"/>
          <w:szCs w:val="24"/>
          <w:lang w:eastAsia="en-ZA"/>
        </w:rPr>
        <w:t xml:space="preserve"> die </w:t>
      </w:r>
      <w:proofErr w:type="spellStart"/>
      <w:r w:rsidRPr="00113351">
        <w:rPr>
          <w:rFonts w:eastAsia="Times New Roman" w:cstheme="minorHAnsi"/>
          <w:sz w:val="24"/>
          <w:szCs w:val="24"/>
          <w:lang w:eastAsia="en-ZA"/>
        </w:rPr>
        <w:t>onderneming</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oopgemaak</w:t>
      </w:r>
      <w:proofErr w:type="spellEnd"/>
      <w:r w:rsidR="00B00FC8">
        <w:rPr>
          <w:rFonts w:eastAsia="Times New Roman" w:cstheme="minorHAnsi"/>
          <w:sz w:val="24"/>
          <w:szCs w:val="24"/>
          <w:lang w:eastAsia="en-ZA"/>
        </w:rPr>
        <w:t xml:space="preserve"> het</w:t>
      </w:r>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nie</w:t>
      </w:r>
      <w:proofErr w:type="spellEnd"/>
      <w:r w:rsidRPr="00113351">
        <w:rPr>
          <w:rFonts w:eastAsia="Times New Roman" w:cstheme="minorHAnsi"/>
          <w:sz w:val="24"/>
          <w:szCs w:val="24"/>
          <w:lang w:eastAsia="en-ZA"/>
        </w:rPr>
        <w:t>; of</w:t>
      </w:r>
    </w:p>
    <w:p w14:paraId="14D3C41A" w14:textId="5E718DAB" w:rsidR="00113351" w:rsidRPr="00113351" w:rsidRDefault="00113351" w:rsidP="00113351">
      <w:pPr>
        <w:numPr>
          <w:ilvl w:val="1"/>
          <w:numId w:val="3"/>
        </w:numPr>
        <w:spacing w:before="100" w:beforeAutospacing="1" w:after="100" w:afterAutospacing="1" w:line="240" w:lineRule="auto"/>
        <w:jc w:val="both"/>
        <w:rPr>
          <w:rFonts w:eastAsia="Times New Roman" w:cstheme="minorHAnsi"/>
          <w:sz w:val="24"/>
          <w:szCs w:val="24"/>
          <w:lang w:eastAsia="en-ZA"/>
        </w:rPr>
      </w:pPr>
      <w:proofErr w:type="spellStart"/>
      <w:r w:rsidRPr="00113351">
        <w:rPr>
          <w:rFonts w:eastAsia="Times New Roman" w:cstheme="minorHAnsi"/>
          <w:sz w:val="24"/>
          <w:szCs w:val="24"/>
          <w:lang w:eastAsia="en-ZA"/>
        </w:rPr>
        <w:t>voorheen</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geregistreer</w:t>
      </w:r>
      <w:proofErr w:type="spellEnd"/>
      <w:r w:rsidR="00B00FC8">
        <w:rPr>
          <w:rFonts w:eastAsia="Times New Roman" w:cstheme="minorHAnsi"/>
          <w:sz w:val="24"/>
          <w:szCs w:val="24"/>
          <w:lang w:eastAsia="en-ZA"/>
        </w:rPr>
        <w:t xml:space="preserve"> was</w:t>
      </w:r>
      <w:r w:rsidRPr="00113351">
        <w:rPr>
          <w:rFonts w:eastAsia="Times New Roman" w:cstheme="minorHAnsi"/>
          <w:sz w:val="24"/>
          <w:szCs w:val="24"/>
          <w:lang w:eastAsia="en-ZA"/>
        </w:rPr>
        <w:t xml:space="preserve"> i</w:t>
      </w:r>
      <w:proofErr w:type="spellStart"/>
      <w:r w:rsidRPr="00113351">
        <w:rPr>
          <w:rFonts w:eastAsia="Times New Roman" w:cstheme="minorHAnsi"/>
          <w:sz w:val="24"/>
          <w:szCs w:val="24"/>
          <w:lang w:eastAsia="en-ZA"/>
        </w:rPr>
        <w:t>ngevolge</w:t>
      </w:r>
      <w:proofErr w:type="spellEnd"/>
      <w:r w:rsidRPr="00113351">
        <w:rPr>
          <w:rFonts w:eastAsia="Times New Roman" w:cstheme="minorHAnsi"/>
          <w:sz w:val="24"/>
          <w:szCs w:val="24"/>
          <w:lang w:eastAsia="en-ZA"/>
        </w:rPr>
        <w:t xml:space="preserve"> die Wet op BTW of die Wet op </w:t>
      </w:r>
      <w:proofErr w:type="spellStart"/>
      <w:r w:rsidRPr="00113351">
        <w:rPr>
          <w:rFonts w:eastAsia="Times New Roman" w:cstheme="minorHAnsi"/>
          <w:sz w:val="24"/>
          <w:szCs w:val="24"/>
          <w:lang w:eastAsia="en-ZA"/>
        </w:rPr>
        <w:t>Verkoopsbelasting</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en</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versuim</w:t>
      </w:r>
      <w:proofErr w:type="spellEnd"/>
      <w:r w:rsidRPr="00113351">
        <w:rPr>
          <w:rFonts w:eastAsia="Times New Roman" w:cstheme="minorHAnsi"/>
          <w:sz w:val="24"/>
          <w:szCs w:val="24"/>
          <w:lang w:eastAsia="en-ZA"/>
        </w:rPr>
        <w:t xml:space="preserve"> </w:t>
      </w:r>
      <w:r w:rsidR="00B00FC8">
        <w:rPr>
          <w:rFonts w:eastAsia="Times New Roman" w:cstheme="minorHAnsi"/>
          <w:sz w:val="24"/>
          <w:szCs w:val="24"/>
          <w:lang w:eastAsia="en-ZA"/>
        </w:rPr>
        <w:t xml:space="preserve">het </w:t>
      </w:r>
      <w:r w:rsidRPr="00113351">
        <w:rPr>
          <w:rFonts w:eastAsia="Times New Roman" w:cstheme="minorHAnsi"/>
          <w:sz w:val="24"/>
          <w:szCs w:val="24"/>
          <w:lang w:eastAsia="en-ZA"/>
        </w:rPr>
        <w:t xml:space="preserve">om </w:t>
      </w:r>
      <w:proofErr w:type="spellStart"/>
      <w:r w:rsidRPr="00113351">
        <w:rPr>
          <w:rFonts w:eastAsia="Times New Roman" w:cstheme="minorHAnsi"/>
          <w:sz w:val="24"/>
          <w:szCs w:val="24"/>
          <w:lang w:eastAsia="en-ZA"/>
        </w:rPr>
        <w:t>enige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belasting</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te</w:t>
      </w:r>
      <w:proofErr w:type="spellEnd"/>
      <w:r w:rsidRPr="00113351">
        <w:rPr>
          <w:rFonts w:eastAsia="Times New Roman" w:cstheme="minorHAnsi"/>
          <w:sz w:val="24"/>
          <w:szCs w:val="24"/>
          <w:lang w:eastAsia="en-ZA"/>
        </w:rPr>
        <w:t xml:space="preserve"> hef ingevolge sodanige wette.</w:t>
      </w:r>
    </w:p>
    <w:p w14:paraId="1B16E13B" w14:textId="3B4A761F"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In die geval waar die ondernemer alle bedrywighede gestaak het, tree die </w:t>
      </w:r>
      <w:proofErr w:type="spellStart"/>
      <w:r w:rsidRPr="00113351">
        <w:rPr>
          <w:rFonts w:eastAsia="Times New Roman" w:cstheme="minorHAnsi"/>
          <w:sz w:val="24"/>
          <w:szCs w:val="24"/>
          <w:lang w:eastAsia="en-ZA"/>
        </w:rPr>
        <w:t>kansellasie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gewoonlik</w:t>
      </w:r>
      <w:proofErr w:type="spellEnd"/>
      <w:r w:rsidRPr="00113351">
        <w:rPr>
          <w:rFonts w:eastAsia="Times New Roman" w:cstheme="minorHAnsi"/>
          <w:sz w:val="24"/>
          <w:szCs w:val="24"/>
          <w:lang w:eastAsia="en-ZA"/>
        </w:rPr>
        <w:t xml:space="preserve"> in </w:t>
      </w:r>
      <w:proofErr w:type="spellStart"/>
      <w:r w:rsidRPr="00113351">
        <w:rPr>
          <w:rFonts w:eastAsia="Times New Roman" w:cstheme="minorHAnsi"/>
          <w:sz w:val="24"/>
          <w:szCs w:val="24"/>
          <w:lang w:eastAsia="en-ZA"/>
        </w:rPr>
        <w:t>vanaf</w:t>
      </w:r>
      <w:proofErr w:type="spellEnd"/>
      <w:r w:rsidRPr="00113351">
        <w:rPr>
          <w:rFonts w:eastAsia="Times New Roman" w:cstheme="minorHAnsi"/>
          <w:sz w:val="24"/>
          <w:szCs w:val="24"/>
          <w:lang w:eastAsia="en-ZA"/>
        </w:rPr>
        <w:t xml:space="preserve"> die </w:t>
      </w:r>
      <w:proofErr w:type="spellStart"/>
      <w:r w:rsidRPr="00113351">
        <w:rPr>
          <w:rFonts w:eastAsia="Times New Roman" w:cstheme="minorHAnsi"/>
          <w:sz w:val="24"/>
          <w:szCs w:val="24"/>
          <w:lang w:eastAsia="en-ZA"/>
        </w:rPr>
        <w:t>laaste</w:t>
      </w:r>
      <w:proofErr w:type="spellEnd"/>
      <w:r w:rsidRPr="00113351">
        <w:rPr>
          <w:rFonts w:eastAsia="Times New Roman" w:cstheme="minorHAnsi"/>
          <w:sz w:val="24"/>
          <w:szCs w:val="24"/>
          <w:lang w:eastAsia="en-ZA"/>
        </w:rPr>
        <w:t xml:space="preserve"> dag van die </w:t>
      </w:r>
      <w:r w:rsidRPr="00067E90">
        <w:rPr>
          <w:rFonts w:eastAsia="Times New Roman" w:cstheme="minorHAnsi"/>
          <w:color w:val="0070C0"/>
          <w:sz w:val="24"/>
          <w:szCs w:val="24"/>
          <w:lang w:eastAsia="en-ZA"/>
        </w:rPr>
        <w:t>belastingtydperk</w:t>
      </w:r>
      <w:r w:rsidRPr="00113351">
        <w:rPr>
          <w:rFonts w:eastAsia="Times New Roman" w:cstheme="minorHAnsi"/>
          <w:sz w:val="24"/>
          <w:szCs w:val="24"/>
          <w:lang w:eastAsia="en-ZA"/>
        </w:rPr>
        <w:t xml:space="preserve"> waarin die ondernemer alle bedrywighede van die onderneming gestaak het. Die kommissaris mag egter die intredingsdatum as 'n ander datum </w:t>
      </w:r>
      <w:proofErr w:type="spellStart"/>
      <w:r w:rsidRPr="00113351">
        <w:rPr>
          <w:rFonts w:eastAsia="Times New Roman" w:cstheme="minorHAnsi"/>
          <w:sz w:val="24"/>
          <w:szCs w:val="24"/>
          <w:lang w:eastAsia="en-ZA"/>
        </w:rPr>
        <w:t>bepaal</w:t>
      </w:r>
      <w:proofErr w:type="spellEnd"/>
      <w:r w:rsidRPr="00113351">
        <w:rPr>
          <w:rFonts w:eastAsia="Times New Roman" w:cstheme="minorHAnsi"/>
          <w:sz w:val="24"/>
          <w:szCs w:val="24"/>
          <w:lang w:eastAsia="en-ZA"/>
        </w:rPr>
        <w:t>.</w:t>
      </w:r>
      <w:hyperlink r:id="rId7" w:history="1"/>
    </w:p>
    <w:p w14:paraId="57CB485C"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Enige van 'n ondernemer se afsonderlike geregistreerde ondernemings/afdelings/takke kan ook gekanselleer word, indien - </w:t>
      </w:r>
    </w:p>
    <w:p w14:paraId="2CA3C68B" w14:textId="77777777"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ondernemer skriftelik aansoek </w:t>
      </w:r>
      <w:proofErr w:type="gramStart"/>
      <w:r w:rsidRPr="00113351">
        <w:rPr>
          <w:rFonts w:eastAsia="Times New Roman" w:cstheme="minorHAnsi"/>
          <w:sz w:val="24"/>
          <w:szCs w:val="24"/>
          <w:lang w:eastAsia="en-ZA"/>
        </w:rPr>
        <w:t>doen;</w:t>
      </w:r>
      <w:proofErr w:type="gramEnd"/>
    </w:p>
    <w:p w14:paraId="22048329" w14:textId="32A26319"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w:t>
      </w:r>
      <w:proofErr w:type="spellStart"/>
      <w:r w:rsidRPr="00113351">
        <w:rPr>
          <w:rFonts w:eastAsia="Times New Roman" w:cstheme="minorHAnsi"/>
          <w:sz w:val="24"/>
          <w:szCs w:val="24"/>
          <w:lang w:eastAsia="en-ZA"/>
        </w:rPr>
        <w:t>hoofregistrasie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gekanselleer</w:t>
      </w:r>
      <w:proofErr w:type="spellEnd"/>
      <w:r w:rsidRPr="00113351">
        <w:rPr>
          <w:rFonts w:eastAsia="Times New Roman" w:cstheme="minorHAnsi"/>
          <w:sz w:val="24"/>
          <w:szCs w:val="24"/>
          <w:lang w:eastAsia="en-ZA"/>
        </w:rPr>
        <w:t xml:space="preserve"> is (in welke geval al die takregistrasies gekanselleer sal word); of</w:t>
      </w:r>
    </w:p>
    <w:p w14:paraId="22288C5F" w14:textId="77777777" w:rsidR="00113351" w:rsidRPr="00113351" w:rsidRDefault="00113351" w:rsidP="00113351">
      <w:pPr>
        <w:numPr>
          <w:ilvl w:val="0"/>
          <w:numId w:val="4"/>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die kommissaris bevind dat belastings ingevolge die Wet op BTW of die Wet op Belastingadministrasie nie behoorlik uitgevoer is nie.</w:t>
      </w:r>
    </w:p>
    <w:p w14:paraId="089DCF23"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Die gevolge van die kansellasie van 'n takregistrasie, is dat alle belastings na die hoofregistrasie terugval. Neem asseblief kennis, waar die BTW-registrasie van die hoofregistrasie gekanselleer is, word die BTW-registrasie van die takke ook gekanselleer.</w:t>
      </w:r>
    </w:p>
    <w:p w14:paraId="29203527" w14:textId="368CD9AD"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lastRenderedPageBreak/>
        <w:t xml:space="preserve">Met intreding vanaf 1 April 2019, is die verpligte registrasiedrumpel </w:t>
      </w:r>
      <w:proofErr w:type="spellStart"/>
      <w:r w:rsidRPr="00113351">
        <w:rPr>
          <w:rFonts w:eastAsia="Times New Roman" w:cstheme="minorHAnsi"/>
          <w:sz w:val="24"/>
          <w:szCs w:val="24"/>
          <w:lang w:eastAsia="en-ZA"/>
        </w:rPr>
        <w:t>vir</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buitelandse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elektroniese</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diensverskaffers</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verhoog</w:t>
      </w:r>
      <w:proofErr w:type="spellEnd"/>
      <w:r w:rsidRPr="00113351">
        <w:rPr>
          <w:rFonts w:eastAsia="Times New Roman" w:cstheme="minorHAnsi"/>
          <w:sz w:val="24"/>
          <w:szCs w:val="24"/>
          <w:lang w:eastAsia="en-ZA"/>
        </w:rPr>
        <w:t xml:space="preserve"> van R50 000 na R1 miljoen. Hierdie verskaffers kan aansoek doen om hul BTW-registrasie te kanselleer indien die waarde van elektroniese dienste verskaf aan Suid-Afrikaanse ontvangers, nie R1 miljoen gedurende die voorafgaande 12-maandetydperk oorskry het nie.  </w:t>
      </w:r>
    </w:p>
    <w:p w14:paraId="53A3DEED" w14:textId="77777777" w:rsidR="00113351" w:rsidRPr="00113351" w:rsidRDefault="00113351" w:rsidP="00113351">
      <w:p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b/>
          <w:bCs/>
          <w:sz w:val="24"/>
          <w:szCs w:val="24"/>
          <w:lang w:eastAsia="en-ZA"/>
        </w:rPr>
        <w:t xml:space="preserve">Top wenk: </w:t>
      </w:r>
      <w:r w:rsidRPr="0014049E">
        <w:rPr>
          <w:rFonts w:eastAsia="Times New Roman" w:cstheme="minorHAnsi"/>
          <w:sz w:val="24"/>
          <w:szCs w:val="24"/>
          <w:lang w:eastAsia="en-ZA"/>
        </w:rPr>
        <w:t>SARS kan nie jou kansellasie van registrasie as BTW-ondernemer finaliseer voor alle uitstaande verpligtinge ingevolge die Wet op BTW nie afgehandel en vereffen is nie.</w:t>
      </w:r>
      <w:r w:rsidRPr="00113351">
        <w:rPr>
          <w:rFonts w:eastAsia="Times New Roman" w:cstheme="minorHAnsi"/>
          <w:b/>
          <w:bCs/>
          <w:sz w:val="24"/>
          <w:szCs w:val="24"/>
          <w:lang w:eastAsia="en-ZA"/>
        </w:rPr>
        <w:t xml:space="preserve"> </w:t>
      </w:r>
      <w:r w:rsidRPr="00113351">
        <w:rPr>
          <w:rFonts w:eastAsia="Times New Roman" w:cstheme="minorHAnsi"/>
          <w:sz w:val="24"/>
          <w:szCs w:val="24"/>
          <w:lang w:eastAsia="en-ZA"/>
        </w:rPr>
        <w:t> </w:t>
      </w:r>
    </w:p>
    <w:p w14:paraId="50AC080F" w14:textId="77777777" w:rsidR="00113351" w:rsidRPr="00113351" w:rsidRDefault="00113351" w:rsidP="00113351">
      <w:pPr>
        <w:spacing w:before="100" w:beforeAutospacing="1" w:after="100" w:afterAutospacing="1" w:line="240" w:lineRule="auto"/>
        <w:jc w:val="both"/>
        <w:outlineLvl w:val="1"/>
        <w:rPr>
          <w:rFonts w:eastAsia="Times New Roman" w:cstheme="minorHAnsi"/>
          <w:b/>
          <w:bCs/>
          <w:sz w:val="36"/>
          <w:szCs w:val="36"/>
          <w:lang w:eastAsia="en-ZA"/>
        </w:rPr>
      </w:pPr>
      <w:r w:rsidRPr="00113351">
        <w:rPr>
          <w:rFonts w:eastAsia="Times New Roman" w:cstheme="minorHAnsi"/>
          <w:b/>
          <w:bCs/>
          <w:sz w:val="36"/>
          <w:szCs w:val="36"/>
          <w:lang w:eastAsia="en-ZA"/>
        </w:rPr>
        <w:t>Wat is die proses om 'n BTW-registrasie te kanselleer?</w:t>
      </w:r>
    </w:p>
    <w:p w14:paraId="7CFC944B" w14:textId="44B30BBF" w:rsidR="00113351" w:rsidRPr="00113351" w:rsidRDefault="00113351" w:rsidP="00113351">
      <w:pPr>
        <w:numPr>
          <w:ilvl w:val="0"/>
          <w:numId w:val="5"/>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'n Ondernemer wat beplan om 'n BTW-registrasie te kanselleer, moet 'n </w:t>
      </w:r>
      <w:r w:rsidRPr="00067E90">
        <w:rPr>
          <w:rFonts w:eastAsia="Times New Roman" w:cstheme="minorHAnsi"/>
          <w:color w:val="0070C0"/>
          <w:sz w:val="24"/>
          <w:szCs w:val="24"/>
          <w:lang w:eastAsia="en-ZA"/>
        </w:rPr>
        <w:t>VAT123e-vorm (</w:t>
      </w:r>
      <w:r w:rsidRPr="00067E90">
        <w:rPr>
          <w:rFonts w:eastAsia="Times New Roman" w:cstheme="minorHAnsi"/>
          <w:i/>
          <w:iCs/>
          <w:color w:val="0070C0"/>
          <w:sz w:val="24"/>
          <w:szCs w:val="24"/>
          <w:lang w:eastAsia="en-ZA"/>
        </w:rPr>
        <w:t>Application for the cancellation of registration of a person in respect of all his enterprises</w:t>
      </w:r>
      <w:r w:rsidRPr="00067E90">
        <w:rPr>
          <w:rFonts w:eastAsia="Times New Roman" w:cstheme="minorHAnsi"/>
          <w:color w:val="0070C0"/>
          <w:sz w:val="24"/>
          <w:szCs w:val="24"/>
          <w:lang w:eastAsia="en-ZA"/>
        </w:rPr>
        <w:t xml:space="preserve">) </w:t>
      </w:r>
      <w:r w:rsidRPr="00113351">
        <w:rPr>
          <w:rFonts w:eastAsia="Times New Roman" w:cstheme="minorHAnsi"/>
          <w:sz w:val="24"/>
          <w:szCs w:val="24"/>
          <w:lang w:eastAsia="en-ZA"/>
        </w:rPr>
        <w:t xml:space="preserve">voltooi en </w:t>
      </w:r>
      <w:r w:rsidRPr="00067E90">
        <w:rPr>
          <w:rFonts w:eastAsia="Times New Roman" w:cstheme="minorHAnsi"/>
          <w:color w:val="0070C0"/>
          <w:sz w:val="24"/>
          <w:szCs w:val="24"/>
          <w:lang w:eastAsia="en-ZA"/>
        </w:rPr>
        <w:t xml:space="preserve">'n afspraak maak by 'n SARS-tak </w:t>
      </w:r>
      <w:r w:rsidRPr="00113351">
        <w:rPr>
          <w:rFonts w:eastAsia="Times New Roman" w:cstheme="minorHAnsi"/>
          <w:sz w:val="24"/>
          <w:szCs w:val="24"/>
          <w:lang w:eastAsia="en-ZA"/>
        </w:rPr>
        <w:t xml:space="preserve">om die vorm in te dien. Gebruik die VAT123T-vorm om aansoek te doen vir die kansellasie van 'n afsonderlik-geregistreerde </w:t>
      </w:r>
      <w:proofErr w:type="spellStart"/>
      <w:r w:rsidRPr="00113351">
        <w:rPr>
          <w:rFonts w:eastAsia="Times New Roman" w:cstheme="minorHAnsi"/>
          <w:sz w:val="24"/>
          <w:szCs w:val="24"/>
          <w:lang w:eastAsia="en-ZA"/>
        </w:rPr>
        <w:t>onderneming</w:t>
      </w:r>
      <w:proofErr w:type="spellEnd"/>
      <w:r w:rsidRPr="00113351">
        <w:rPr>
          <w:rFonts w:eastAsia="Times New Roman" w:cstheme="minorHAnsi"/>
          <w:sz w:val="24"/>
          <w:szCs w:val="24"/>
          <w:lang w:eastAsia="en-ZA"/>
        </w:rPr>
        <w:t>.</w:t>
      </w:r>
      <w:hyperlink r:id="rId8" w:history="1"/>
      <w:hyperlink r:id="rId9" w:history="1"/>
      <w:hyperlink r:id="rId10" w:history="1"/>
      <w:r w:rsidRPr="00113351">
        <w:rPr>
          <w:rFonts w:eastAsia="Times New Roman" w:cstheme="minorHAnsi"/>
          <w:sz w:val="24"/>
          <w:szCs w:val="24"/>
          <w:lang w:eastAsia="en-ZA"/>
        </w:rPr>
        <w:t> </w:t>
      </w:r>
    </w:p>
    <w:p w14:paraId="00D20A72" w14:textId="0ECFAA97" w:rsidR="00113351" w:rsidRPr="00113351" w:rsidRDefault="00113351" w:rsidP="00113351">
      <w:pPr>
        <w:numPr>
          <w:ilvl w:val="1"/>
          <w:numId w:val="6"/>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VAT123e </w:t>
      </w:r>
      <w:proofErr w:type="spellStart"/>
      <w:r w:rsidRPr="00113351">
        <w:rPr>
          <w:rFonts w:eastAsia="Times New Roman" w:cstheme="minorHAnsi"/>
          <w:sz w:val="24"/>
          <w:szCs w:val="24"/>
          <w:lang w:eastAsia="en-ZA"/>
        </w:rPr>
        <w:t>moet</w:t>
      </w:r>
      <w:proofErr w:type="spellEnd"/>
      <w:r w:rsidRPr="00113351">
        <w:rPr>
          <w:rFonts w:eastAsia="Times New Roman" w:cstheme="minorHAnsi"/>
          <w:sz w:val="24"/>
          <w:szCs w:val="24"/>
          <w:lang w:eastAsia="en-ZA"/>
        </w:rPr>
        <w:t xml:space="preserve"> by die SARS-</w:t>
      </w:r>
      <w:proofErr w:type="spellStart"/>
      <w:r w:rsidRPr="00113351">
        <w:rPr>
          <w:rFonts w:eastAsia="Times New Roman" w:cstheme="minorHAnsi"/>
          <w:sz w:val="24"/>
          <w:szCs w:val="24"/>
          <w:lang w:eastAsia="en-ZA"/>
        </w:rPr>
        <w:t>tak</w:t>
      </w:r>
      <w:proofErr w:type="spellEnd"/>
      <w:r w:rsidR="0014049E">
        <w:rPr>
          <w:rFonts w:eastAsia="Times New Roman" w:cstheme="minorHAnsi"/>
          <w:sz w:val="24"/>
          <w:szCs w:val="24"/>
          <w:lang w:eastAsia="en-ZA"/>
        </w:rPr>
        <w:t>,</w:t>
      </w:r>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waar</w:t>
      </w:r>
      <w:proofErr w:type="spellEnd"/>
      <w:r w:rsidRPr="00113351">
        <w:rPr>
          <w:rFonts w:eastAsia="Times New Roman" w:cstheme="minorHAnsi"/>
          <w:sz w:val="24"/>
          <w:szCs w:val="24"/>
          <w:lang w:eastAsia="en-ZA"/>
        </w:rPr>
        <w:t xml:space="preserve"> die </w:t>
      </w:r>
      <w:proofErr w:type="spellStart"/>
      <w:r w:rsidRPr="00113351">
        <w:rPr>
          <w:rFonts w:eastAsia="Times New Roman" w:cstheme="minorHAnsi"/>
          <w:sz w:val="24"/>
          <w:szCs w:val="24"/>
          <w:lang w:eastAsia="en-ZA"/>
        </w:rPr>
        <w:t>ondernemer</w:t>
      </w:r>
      <w:proofErr w:type="spellEnd"/>
      <w:r w:rsidRPr="00113351">
        <w:rPr>
          <w:rFonts w:eastAsia="Times New Roman" w:cstheme="minorHAnsi"/>
          <w:sz w:val="24"/>
          <w:szCs w:val="24"/>
          <w:lang w:eastAsia="en-ZA"/>
        </w:rPr>
        <w:t xml:space="preserve"> geregistreer is, ingedien word. Die omstandige wat gelei het tot die kansellasie, moet duidelik op die VAT123e-vorm of op 'n afsonderlike brief, </w:t>
      </w:r>
      <w:proofErr w:type="spellStart"/>
      <w:r w:rsidRPr="00113351">
        <w:rPr>
          <w:rFonts w:eastAsia="Times New Roman" w:cstheme="minorHAnsi"/>
          <w:sz w:val="24"/>
          <w:szCs w:val="24"/>
          <w:lang w:eastAsia="en-ZA"/>
        </w:rPr>
        <w:t>aangeheg</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daarby</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aangedui</w:t>
      </w:r>
      <w:proofErr w:type="spellEnd"/>
      <w:r w:rsidRPr="00113351">
        <w:rPr>
          <w:rFonts w:eastAsia="Times New Roman" w:cstheme="minorHAnsi"/>
          <w:sz w:val="24"/>
          <w:szCs w:val="24"/>
          <w:lang w:eastAsia="en-ZA"/>
        </w:rPr>
        <w:t xml:space="preserve"> w</w:t>
      </w:r>
      <w:r w:rsidR="0014049E">
        <w:rPr>
          <w:rFonts w:eastAsia="Times New Roman" w:cstheme="minorHAnsi"/>
          <w:sz w:val="24"/>
          <w:szCs w:val="24"/>
          <w:lang w:eastAsia="en-ZA"/>
        </w:rPr>
        <w:t>ord</w:t>
      </w:r>
      <w:r w:rsidRPr="00113351">
        <w:rPr>
          <w:rFonts w:eastAsia="Times New Roman" w:cstheme="minorHAnsi"/>
          <w:sz w:val="24"/>
          <w:szCs w:val="24"/>
          <w:lang w:eastAsia="en-ZA"/>
        </w:rPr>
        <w:t>.</w:t>
      </w:r>
    </w:p>
    <w:p w14:paraId="0A9B19EC" w14:textId="0AE9703D" w:rsidR="00113351" w:rsidRPr="00113351" w:rsidRDefault="00113351" w:rsidP="00113351">
      <w:pPr>
        <w:numPr>
          <w:ilvl w:val="0"/>
          <w:numId w:val="7"/>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Die kommissaris sal 'n brief van erkenning van ontvangs uitreik wat ook die ondernemer sal inlig van die datum waarop die kansellasie intree, en die finale belastingtydperk. Laat betaling van BTW </w:t>
      </w:r>
      <w:proofErr w:type="spellStart"/>
      <w:r w:rsidRPr="00113351">
        <w:rPr>
          <w:rFonts w:eastAsia="Times New Roman" w:cstheme="minorHAnsi"/>
          <w:sz w:val="24"/>
          <w:szCs w:val="24"/>
          <w:lang w:eastAsia="en-ZA"/>
        </w:rPr>
        <w:t>sal</w:t>
      </w:r>
      <w:proofErr w:type="spellEnd"/>
      <w:r w:rsidRPr="00113351">
        <w:rPr>
          <w:rFonts w:eastAsia="Times New Roman" w:cstheme="minorHAnsi"/>
          <w:sz w:val="24"/>
          <w:szCs w:val="24"/>
          <w:lang w:eastAsia="en-ZA"/>
        </w:rPr>
        <w:t xml:space="preserve"> l</w:t>
      </w:r>
      <w:r w:rsidR="0014049E">
        <w:rPr>
          <w:rFonts w:eastAsia="Times New Roman" w:cstheme="minorHAnsi"/>
          <w:sz w:val="24"/>
          <w:szCs w:val="24"/>
          <w:lang w:eastAsia="en-ZA"/>
        </w:rPr>
        <w:t>ei</w:t>
      </w:r>
      <w:r w:rsidRPr="00113351">
        <w:rPr>
          <w:rFonts w:eastAsia="Times New Roman" w:cstheme="minorHAnsi"/>
          <w:sz w:val="24"/>
          <w:szCs w:val="24"/>
          <w:lang w:eastAsia="en-ZA"/>
        </w:rPr>
        <w:t xml:space="preserve"> tot </w:t>
      </w:r>
      <w:proofErr w:type="spellStart"/>
      <w:r w:rsidRPr="00113351">
        <w:rPr>
          <w:rFonts w:eastAsia="Times New Roman" w:cstheme="minorHAnsi"/>
          <w:sz w:val="24"/>
          <w:szCs w:val="24"/>
          <w:lang w:eastAsia="en-ZA"/>
        </w:rPr>
        <w:t>boetes</w:t>
      </w:r>
      <w:proofErr w:type="spellEnd"/>
      <w:r w:rsidRPr="00113351">
        <w:rPr>
          <w:rFonts w:eastAsia="Times New Roman" w:cstheme="minorHAnsi"/>
          <w:sz w:val="24"/>
          <w:szCs w:val="24"/>
          <w:lang w:eastAsia="en-ZA"/>
        </w:rPr>
        <w:t xml:space="preserve"> </w:t>
      </w:r>
      <w:proofErr w:type="spellStart"/>
      <w:r w:rsidRPr="00113351">
        <w:rPr>
          <w:rFonts w:eastAsia="Times New Roman" w:cstheme="minorHAnsi"/>
          <w:sz w:val="24"/>
          <w:szCs w:val="24"/>
          <w:lang w:eastAsia="en-ZA"/>
        </w:rPr>
        <w:t>en</w:t>
      </w:r>
      <w:proofErr w:type="spellEnd"/>
      <w:r w:rsidRPr="00113351">
        <w:rPr>
          <w:rFonts w:eastAsia="Times New Roman" w:cstheme="minorHAnsi"/>
          <w:sz w:val="24"/>
          <w:szCs w:val="24"/>
          <w:lang w:eastAsia="en-ZA"/>
        </w:rPr>
        <w:t xml:space="preserve"> rente.</w:t>
      </w:r>
    </w:p>
    <w:p w14:paraId="7B3E2891" w14:textId="77777777" w:rsidR="00113351" w:rsidRPr="00113351" w:rsidRDefault="00113351" w:rsidP="00113351">
      <w:pPr>
        <w:numPr>
          <w:ilvl w:val="1"/>
          <w:numId w:val="8"/>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Die brief van erkenning van ontvangs, kan verdere instruksies bevat aangaande die kansellasieproses. Die ondernemer moet steeds BTW hef op leweransies gemaak, en boekhou van uitsetbelasting en enige insetbelasting aftrek tot op die laaste dag van die finale belastingtydperk wat deur die kommissaris gekommunikeer is.</w:t>
      </w:r>
    </w:p>
    <w:p w14:paraId="1DCA72DE" w14:textId="281ABA17" w:rsidR="00113351" w:rsidRPr="00113351" w:rsidRDefault="00113351" w:rsidP="00113351">
      <w:pPr>
        <w:numPr>
          <w:ilvl w:val="0"/>
          <w:numId w:val="9"/>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 xml:space="preserve">Ten opsigte van die finale belastingtydperk (soos aangedui deur die kom), moet die ondernemer uitsetbelasting verklaar in die 1A-afdeling van die BTW-opgawe. </w:t>
      </w:r>
    </w:p>
    <w:p w14:paraId="7AA578F9" w14:textId="77777777" w:rsidR="00113351" w:rsidRPr="00113351" w:rsidRDefault="00113351" w:rsidP="00113351">
      <w:pPr>
        <w:numPr>
          <w:ilvl w:val="1"/>
          <w:numId w:val="10"/>
        </w:numPr>
        <w:spacing w:before="100" w:beforeAutospacing="1" w:after="100" w:afterAutospacing="1" w:line="240" w:lineRule="auto"/>
        <w:jc w:val="both"/>
        <w:rPr>
          <w:rFonts w:eastAsia="Times New Roman" w:cstheme="minorHAnsi"/>
          <w:sz w:val="24"/>
          <w:szCs w:val="24"/>
          <w:lang w:eastAsia="en-ZA"/>
        </w:rPr>
      </w:pPr>
      <w:r w:rsidRPr="00113351">
        <w:rPr>
          <w:rFonts w:eastAsia="Times New Roman" w:cstheme="minorHAnsi"/>
          <w:sz w:val="24"/>
          <w:szCs w:val="24"/>
          <w:lang w:eastAsia="en-ZA"/>
        </w:rPr>
        <w:t>Uittree-BTW (wat die uitsetbelasting op bates op die dag van uittreding is) moet verklaar word saam met enige ander uitsetbelasting en insetbelasting vir sodanige finale belastingtydperk in sodanige BTW-opgawe.</w:t>
      </w:r>
    </w:p>
    <w:p w14:paraId="6368E78C" w14:textId="77777777" w:rsidR="0060165C" w:rsidRDefault="0060165C"/>
    <w:sectPr w:rsidR="0060165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75FA" w14:textId="77777777" w:rsidR="00B00FC8" w:rsidRDefault="00B00FC8" w:rsidP="00B00FC8">
      <w:pPr>
        <w:spacing w:after="0" w:line="240" w:lineRule="auto"/>
      </w:pPr>
      <w:r>
        <w:separator/>
      </w:r>
    </w:p>
  </w:endnote>
  <w:endnote w:type="continuationSeparator" w:id="0">
    <w:p w14:paraId="32A3998B" w14:textId="77777777" w:rsidR="00B00FC8" w:rsidRDefault="00B00FC8" w:rsidP="00B0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3D67" w14:textId="66E7F6C3" w:rsidR="00B00FC8" w:rsidRDefault="00B00FC8">
    <w:pPr>
      <w:pStyle w:val="Footer"/>
    </w:pPr>
    <w:r>
      <w:t>Translated on 29 November 2021 (AO)</w:t>
    </w:r>
  </w:p>
  <w:p w14:paraId="6FE8AC39" w14:textId="77777777" w:rsidR="00B00FC8" w:rsidRDefault="00B0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21A7" w14:textId="77777777" w:rsidR="00B00FC8" w:rsidRDefault="00B00FC8" w:rsidP="00B00FC8">
      <w:pPr>
        <w:spacing w:after="0" w:line="240" w:lineRule="auto"/>
      </w:pPr>
      <w:r>
        <w:separator/>
      </w:r>
    </w:p>
  </w:footnote>
  <w:footnote w:type="continuationSeparator" w:id="0">
    <w:p w14:paraId="48BF8864" w14:textId="77777777" w:rsidR="00B00FC8" w:rsidRDefault="00B00FC8" w:rsidP="00B00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140"/>
    <w:multiLevelType w:val="multilevel"/>
    <w:tmpl w:val="7ABE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43E7"/>
    <w:multiLevelType w:val="multilevel"/>
    <w:tmpl w:val="588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330A6"/>
    <w:multiLevelType w:val="multilevel"/>
    <w:tmpl w:val="0360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32147"/>
    <w:multiLevelType w:val="multilevel"/>
    <w:tmpl w:val="9C4EE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316C0"/>
    <w:multiLevelType w:val="multilevel"/>
    <w:tmpl w:val="FE70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B5E55"/>
    <w:multiLevelType w:val="multilevel"/>
    <w:tmpl w:val="40D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E0773"/>
    <w:multiLevelType w:val="multilevel"/>
    <w:tmpl w:val="DC3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812C8"/>
    <w:multiLevelType w:val="multilevel"/>
    <w:tmpl w:val="60228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26C5A"/>
    <w:multiLevelType w:val="multilevel"/>
    <w:tmpl w:val="2196E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53FF4"/>
    <w:multiLevelType w:val="multilevel"/>
    <w:tmpl w:val="6496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51"/>
    <w:rsid w:val="00067E90"/>
    <w:rsid w:val="00095A65"/>
    <w:rsid w:val="00113351"/>
    <w:rsid w:val="0014049E"/>
    <w:rsid w:val="005656B1"/>
    <w:rsid w:val="0060165C"/>
    <w:rsid w:val="009F46F4"/>
    <w:rsid w:val="00B00FC8"/>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830B"/>
  <w15:chartTrackingRefBased/>
  <w15:docId w15:val="{DC7B3C3F-9846-4320-9D0D-3BC9FF3B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FC8"/>
  </w:style>
  <w:style w:type="paragraph" w:styleId="Footer">
    <w:name w:val="footer"/>
    <w:basedOn w:val="Normal"/>
    <w:link w:val="FooterChar"/>
    <w:uiPriority w:val="99"/>
    <w:unhideWhenUsed/>
    <w:rsid w:val="00B0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576">
      <w:bodyDiv w:val="1"/>
      <w:marLeft w:val="0"/>
      <w:marRight w:val="0"/>
      <w:marTop w:val="0"/>
      <w:marBottom w:val="0"/>
      <w:divBdr>
        <w:top w:val="none" w:sz="0" w:space="0" w:color="auto"/>
        <w:left w:val="none" w:sz="0" w:space="0" w:color="auto"/>
        <w:bottom w:val="none" w:sz="0" w:space="0" w:color="auto"/>
        <w:right w:val="none" w:sz="0" w:space="0" w:color="auto"/>
      </w:divBdr>
      <w:divsChild>
        <w:div w:id="243224614">
          <w:marLeft w:val="0"/>
          <w:marRight w:val="0"/>
          <w:marTop w:val="0"/>
          <w:marBottom w:val="0"/>
          <w:divBdr>
            <w:top w:val="none" w:sz="0" w:space="0" w:color="auto"/>
            <w:left w:val="none" w:sz="0" w:space="0" w:color="auto"/>
            <w:bottom w:val="none" w:sz="0" w:space="0" w:color="auto"/>
            <w:right w:val="none" w:sz="0" w:space="0" w:color="auto"/>
          </w:divBdr>
          <w:divsChild>
            <w:div w:id="211424952">
              <w:marLeft w:val="0"/>
              <w:marRight w:val="0"/>
              <w:marTop w:val="0"/>
              <w:marBottom w:val="0"/>
              <w:divBdr>
                <w:top w:val="none" w:sz="0" w:space="0" w:color="auto"/>
                <w:left w:val="none" w:sz="0" w:space="0" w:color="auto"/>
                <w:bottom w:val="none" w:sz="0" w:space="0" w:color="auto"/>
                <w:right w:val="none" w:sz="0" w:space="0" w:color="auto"/>
              </w:divBdr>
              <w:divsChild>
                <w:div w:id="779029708">
                  <w:marLeft w:val="0"/>
                  <w:marRight w:val="0"/>
                  <w:marTop w:val="0"/>
                  <w:marBottom w:val="0"/>
                  <w:divBdr>
                    <w:top w:val="none" w:sz="0" w:space="0" w:color="auto"/>
                    <w:left w:val="none" w:sz="0" w:space="0" w:color="auto"/>
                    <w:bottom w:val="none" w:sz="0" w:space="0" w:color="auto"/>
                    <w:right w:val="none" w:sz="0" w:space="0" w:color="auto"/>
                  </w:divBdr>
                  <w:divsChild>
                    <w:div w:id="1957371110">
                      <w:marLeft w:val="0"/>
                      <w:marRight w:val="0"/>
                      <w:marTop w:val="0"/>
                      <w:marBottom w:val="0"/>
                      <w:divBdr>
                        <w:top w:val="none" w:sz="0" w:space="0" w:color="auto"/>
                        <w:left w:val="none" w:sz="0" w:space="0" w:color="auto"/>
                        <w:bottom w:val="none" w:sz="0" w:space="0" w:color="auto"/>
                        <w:right w:val="none" w:sz="0" w:space="0" w:color="auto"/>
                      </w:divBdr>
                      <w:divsChild>
                        <w:div w:id="387190424">
                          <w:marLeft w:val="0"/>
                          <w:marRight w:val="0"/>
                          <w:marTop w:val="0"/>
                          <w:marBottom w:val="0"/>
                          <w:divBdr>
                            <w:top w:val="none" w:sz="0" w:space="0" w:color="auto"/>
                            <w:left w:val="none" w:sz="0" w:space="0" w:color="auto"/>
                            <w:bottom w:val="none" w:sz="0" w:space="0" w:color="auto"/>
                            <w:right w:val="none" w:sz="0" w:space="0" w:color="auto"/>
                          </w:divBdr>
                          <w:divsChild>
                            <w:div w:id="376898394">
                              <w:marLeft w:val="0"/>
                              <w:marRight w:val="0"/>
                              <w:marTop w:val="0"/>
                              <w:marBottom w:val="300"/>
                              <w:divBdr>
                                <w:top w:val="none" w:sz="0" w:space="0" w:color="auto"/>
                                <w:left w:val="none" w:sz="0" w:space="0" w:color="auto"/>
                                <w:bottom w:val="none" w:sz="0" w:space="0" w:color="auto"/>
                                <w:right w:val="none" w:sz="0" w:space="0" w:color="auto"/>
                              </w:divBdr>
                              <w:divsChild>
                                <w:div w:id="12372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80805">
          <w:marLeft w:val="0"/>
          <w:marRight w:val="0"/>
          <w:marTop w:val="0"/>
          <w:marBottom w:val="0"/>
          <w:divBdr>
            <w:top w:val="none" w:sz="0" w:space="0" w:color="auto"/>
            <w:left w:val="none" w:sz="0" w:space="0" w:color="auto"/>
            <w:bottom w:val="none" w:sz="0" w:space="0" w:color="auto"/>
            <w:right w:val="none" w:sz="0" w:space="0" w:color="auto"/>
          </w:divBdr>
          <w:divsChild>
            <w:div w:id="1183319398">
              <w:marLeft w:val="0"/>
              <w:marRight w:val="0"/>
              <w:marTop w:val="0"/>
              <w:marBottom w:val="0"/>
              <w:divBdr>
                <w:top w:val="none" w:sz="0" w:space="0" w:color="auto"/>
                <w:left w:val="none" w:sz="0" w:space="0" w:color="auto"/>
                <w:bottom w:val="none" w:sz="0" w:space="0" w:color="auto"/>
                <w:right w:val="none" w:sz="0" w:space="0" w:color="auto"/>
              </w:divBdr>
              <w:divsChild>
                <w:div w:id="748118688">
                  <w:marLeft w:val="0"/>
                  <w:marRight w:val="0"/>
                  <w:marTop w:val="0"/>
                  <w:marBottom w:val="0"/>
                  <w:divBdr>
                    <w:top w:val="none" w:sz="0" w:space="0" w:color="auto"/>
                    <w:left w:val="none" w:sz="0" w:space="0" w:color="auto"/>
                    <w:bottom w:val="none" w:sz="0" w:space="0" w:color="auto"/>
                    <w:right w:val="none" w:sz="0" w:space="0" w:color="auto"/>
                  </w:divBdr>
                  <w:divsChild>
                    <w:div w:id="348144412">
                      <w:marLeft w:val="0"/>
                      <w:marRight w:val="0"/>
                      <w:marTop w:val="0"/>
                      <w:marBottom w:val="0"/>
                      <w:divBdr>
                        <w:top w:val="none" w:sz="0" w:space="0" w:color="auto"/>
                        <w:left w:val="none" w:sz="0" w:space="0" w:color="auto"/>
                        <w:bottom w:val="none" w:sz="0" w:space="0" w:color="auto"/>
                        <w:right w:val="none" w:sz="0" w:space="0" w:color="auto"/>
                      </w:divBdr>
                      <w:divsChild>
                        <w:div w:id="1229807423">
                          <w:marLeft w:val="0"/>
                          <w:marRight w:val="0"/>
                          <w:marTop w:val="0"/>
                          <w:marBottom w:val="0"/>
                          <w:divBdr>
                            <w:top w:val="none" w:sz="0" w:space="0" w:color="auto"/>
                            <w:left w:val="none" w:sz="0" w:space="0" w:color="auto"/>
                            <w:bottom w:val="none" w:sz="0" w:space="0" w:color="auto"/>
                            <w:right w:val="none" w:sz="0" w:space="0" w:color="auto"/>
                          </w:divBdr>
                          <w:divsChild>
                            <w:div w:id="1885212802">
                              <w:marLeft w:val="0"/>
                              <w:marRight w:val="0"/>
                              <w:marTop w:val="0"/>
                              <w:marBottom w:val="0"/>
                              <w:divBdr>
                                <w:top w:val="none" w:sz="0" w:space="0" w:color="auto"/>
                                <w:left w:val="none" w:sz="0" w:space="0" w:color="auto"/>
                                <w:bottom w:val="none" w:sz="0" w:space="0" w:color="auto"/>
                                <w:right w:val="none" w:sz="0" w:space="0" w:color="auto"/>
                              </w:divBdr>
                              <w:divsChild>
                                <w:div w:id="863246824">
                                  <w:marLeft w:val="0"/>
                                  <w:marRight w:val="0"/>
                                  <w:marTop w:val="0"/>
                                  <w:marBottom w:val="0"/>
                                  <w:divBdr>
                                    <w:top w:val="none" w:sz="0" w:space="0" w:color="auto"/>
                                    <w:left w:val="none" w:sz="0" w:space="0" w:color="auto"/>
                                    <w:bottom w:val="none" w:sz="0" w:space="0" w:color="auto"/>
                                    <w:right w:val="none" w:sz="0" w:space="0" w:color="auto"/>
                                  </w:divBdr>
                                  <w:divsChild>
                                    <w:div w:id="884374081">
                                      <w:marLeft w:val="0"/>
                                      <w:marRight w:val="0"/>
                                      <w:marTop w:val="0"/>
                                      <w:marBottom w:val="0"/>
                                      <w:divBdr>
                                        <w:top w:val="none" w:sz="0" w:space="0" w:color="auto"/>
                                        <w:left w:val="none" w:sz="0" w:space="0" w:color="auto"/>
                                        <w:bottom w:val="none" w:sz="0" w:space="0" w:color="auto"/>
                                        <w:right w:val="none" w:sz="0" w:space="0" w:color="auto"/>
                                      </w:divBdr>
                                      <w:divsChild>
                                        <w:div w:id="81881380">
                                          <w:marLeft w:val="0"/>
                                          <w:marRight w:val="0"/>
                                          <w:marTop w:val="0"/>
                                          <w:marBottom w:val="0"/>
                                          <w:divBdr>
                                            <w:top w:val="none" w:sz="0" w:space="0" w:color="auto"/>
                                            <w:left w:val="none" w:sz="0" w:space="0" w:color="auto"/>
                                            <w:bottom w:val="none" w:sz="0" w:space="0" w:color="auto"/>
                                            <w:right w:val="none" w:sz="0" w:space="0" w:color="auto"/>
                                          </w:divBdr>
                                          <w:divsChild>
                                            <w:div w:id="1883327210">
                                              <w:marLeft w:val="0"/>
                                              <w:marRight w:val="0"/>
                                              <w:marTop w:val="0"/>
                                              <w:marBottom w:val="0"/>
                                              <w:divBdr>
                                                <w:top w:val="none" w:sz="0" w:space="0" w:color="auto"/>
                                                <w:left w:val="none" w:sz="0" w:space="0" w:color="auto"/>
                                                <w:bottom w:val="none" w:sz="0" w:space="0" w:color="auto"/>
                                                <w:right w:val="none" w:sz="0" w:space="0" w:color="auto"/>
                                              </w:divBdr>
                                              <w:divsChild>
                                                <w:div w:id="904296226">
                                                  <w:marLeft w:val="0"/>
                                                  <w:marRight w:val="0"/>
                                                  <w:marTop w:val="0"/>
                                                  <w:marBottom w:val="0"/>
                                                  <w:divBdr>
                                                    <w:top w:val="none" w:sz="0" w:space="0" w:color="auto"/>
                                                    <w:left w:val="none" w:sz="0" w:space="0" w:color="auto"/>
                                                    <w:bottom w:val="none" w:sz="0" w:space="0" w:color="auto"/>
                                                    <w:right w:val="none" w:sz="0" w:space="0" w:color="auto"/>
                                                  </w:divBdr>
                                                  <w:divsChild>
                                                    <w:div w:id="2031637578">
                                                      <w:marLeft w:val="0"/>
                                                      <w:marRight w:val="0"/>
                                                      <w:marTop w:val="0"/>
                                                      <w:marBottom w:val="0"/>
                                                      <w:divBdr>
                                                        <w:top w:val="none" w:sz="0" w:space="0" w:color="auto"/>
                                                        <w:left w:val="none" w:sz="0" w:space="0" w:color="auto"/>
                                                        <w:bottom w:val="none" w:sz="0" w:space="0" w:color="auto"/>
                                                        <w:right w:val="none" w:sz="0" w:space="0" w:color="auto"/>
                                                      </w:divBdr>
                                                      <w:divsChild>
                                                        <w:div w:id="1921134375">
                                                          <w:marLeft w:val="0"/>
                                                          <w:marRight w:val="0"/>
                                                          <w:marTop w:val="0"/>
                                                          <w:marBottom w:val="0"/>
                                                          <w:divBdr>
                                                            <w:top w:val="none" w:sz="0" w:space="0" w:color="auto"/>
                                                            <w:left w:val="none" w:sz="0" w:space="0" w:color="auto"/>
                                                            <w:bottom w:val="none" w:sz="0" w:space="0" w:color="auto"/>
                                                            <w:right w:val="none" w:sz="0" w:space="0" w:color="auto"/>
                                                          </w:divBdr>
                                                          <w:divsChild>
                                                            <w:div w:id="1284724818">
                                                              <w:marLeft w:val="0"/>
                                                              <w:marRight w:val="0"/>
                                                              <w:marTop w:val="0"/>
                                                              <w:marBottom w:val="0"/>
                                                              <w:divBdr>
                                                                <w:top w:val="none" w:sz="0" w:space="0" w:color="auto"/>
                                                                <w:left w:val="none" w:sz="0" w:space="0" w:color="auto"/>
                                                                <w:bottom w:val="none" w:sz="0" w:space="0" w:color="auto"/>
                                                                <w:right w:val="none" w:sz="0" w:space="0" w:color="auto"/>
                                                              </w:divBdr>
                                                              <w:divsChild>
                                                                <w:div w:id="1190804199">
                                                                  <w:marLeft w:val="0"/>
                                                                  <w:marRight w:val="0"/>
                                                                  <w:marTop w:val="0"/>
                                                                  <w:marBottom w:val="0"/>
                                                                  <w:divBdr>
                                                                    <w:top w:val="none" w:sz="0" w:space="0" w:color="auto"/>
                                                                    <w:left w:val="none" w:sz="0" w:space="0" w:color="auto"/>
                                                                    <w:bottom w:val="none" w:sz="0" w:space="0" w:color="auto"/>
                                                                    <w:right w:val="none" w:sz="0" w:space="0" w:color="auto"/>
                                                                  </w:divBdr>
                                                                  <w:divsChild>
                                                                    <w:div w:id="1967587742">
                                                                      <w:marLeft w:val="0"/>
                                                                      <w:marRight w:val="0"/>
                                                                      <w:marTop w:val="0"/>
                                                                      <w:marBottom w:val="0"/>
                                                                      <w:divBdr>
                                                                        <w:top w:val="none" w:sz="0" w:space="0" w:color="auto"/>
                                                                        <w:left w:val="none" w:sz="0" w:space="0" w:color="auto"/>
                                                                        <w:bottom w:val="none" w:sz="0" w:space="0" w:color="auto"/>
                                                                        <w:right w:val="none" w:sz="0" w:space="0" w:color="auto"/>
                                                                      </w:divBdr>
                                                                      <w:divsChild>
                                                                        <w:div w:id="1258757645">
                                                                          <w:marLeft w:val="0"/>
                                                                          <w:marRight w:val="0"/>
                                                                          <w:marTop w:val="0"/>
                                                                          <w:marBottom w:val="0"/>
                                                                          <w:divBdr>
                                                                            <w:top w:val="none" w:sz="0" w:space="0" w:color="auto"/>
                                                                            <w:left w:val="none" w:sz="0" w:space="0" w:color="auto"/>
                                                                            <w:bottom w:val="none" w:sz="0" w:space="0" w:color="auto"/>
                                                                            <w:right w:val="none" w:sz="0" w:space="0" w:color="auto"/>
                                                                          </w:divBdr>
                                                                        </w:div>
                                                                      </w:divsChild>
                                                                    </w:div>
                                                                    <w:div w:id="378360012">
                                                                      <w:marLeft w:val="0"/>
                                                                      <w:marRight w:val="0"/>
                                                                      <w:marTop w:val="0"/>
                                                                      <w:marBottom w:val="300"/>
                                                                      <w:divBdr>
                                                                        <w:top w:val="none" w:sz="0" w:space="0" w:color="auto"/>
                                                                        <w:left w:val="none" w:sz="0" w:space="0" w:color="auto"/>
                                                                        <w:bottom w:val="none" w:sz="0" w:space="0" w:color="auto"/>
                                                                        <w:right w:val="none" w:sz="0" w:space="0" w:color="auto"/>
                                                                      </w:divBdr>
                                                                      <w:divsChild>
                                                                        <w:div w:id="1188832162">
                                                                          <w:marLeft w:val="0"/>
                                                                          <w:marRight w:val="0"/>
                                                                          <w:marTop w:val="0"/>
                                                                          <w:marBottom w:val="0"/>
                                                                          <w:divBdr>
                                                                            <w:top w:val="none" w:sz="0" w:space="0" w:color="auto"/>
                                                                            <w:left w:val="none" w:sz="0" w:space="0" w:color="auto"/>
                                                                            <w:bottom w:val="none" w:sz="0" w:space="0" w:color="auto"/>
                                                                            <w:right w:val="none" w:sz="0" w:space="0" w:color="auto"/>
                                                                          </w:divBdr>
                                                                        </w:div>
                                                                      </w:divsChild>
                                                                    </w:div>
                                                                    <w:div w:id="967973304">
                                                                      <w:marLeft w:val="0"/>
                                                                      <w:marRight w:val="0"/>
                                                                      <w:marTop w:val="0"/>
                                                                      <w:marBottom w:val="300"/>
                                                                      <w:divBdr>
                                                                        <w:top w:val="none" w:sz="0" w:space="0" w:color="auto"/>
                                                                        <w:left w:val="none" w:sz="0" w:space="0" w:color="auto"/>
                                                                        <w:bottom w:val="none" w:sz="0" w:space="0" w:color="auto"/>
                                                                        <w:right w:val="none" w:sz="0" w:space="0" w:color="auto"/>
                                                                      </w:divBdr>
                                                                      <w:divsChild>
                                                                        <w:div w:id="2010257324">
                                                                          <w:marLeft w:val="0"/>
                                                                          <w:marRight w:val="0"/>
                                                                          <w:marTop w:val="0"/>
                                                                          <w:marBottom w:val="0"/>
                                                                          <w:divBdr>
                                                                            <w:top w:val="none" w:sz="0" w:space="0" w:color="auto"/>
                                                                            <w:left w:val="none" w:sz="0" w:space="0" w:color="auto"/>
                                                                            <w:bottom w:val="none" w:sz="0" w:space="0" w:color="auto"/>
                                                                            <w:right w:val="none" w:sz="0" w:space="0" w:color="auto"/>
                                                                          </w:divBdr>
                                                                          <w:divsChild>
                                                                            <w:div w:id="3785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s.gov.za/types-of-tax/value-added-tax/tax-periods-for-vat-vend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rs.gov.za/vat123t-application-for-cancellation-of-a-separately-registered-enterprise-external-form/" TargetMode="External"/><Relationship Id="rId4" Type="http://schemas.openxmlformats.org/officeDocument/2006/relationships/webSettings" Target="webSettings.xml"/><Relationship Id="rId9" Type="http://schemas.openxmlformats.org/officeDocument/2006/relationships/hyperlink" Target="https://www.sars.gov.za/wp-content/uploads/Ops/Forms/VAT123e-Application-for-Cancellation-Registration-iro-Enterprises-Extern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2021-11-29T09:23:00Z</dcterms:created>
  <dcterms:modified xsi:type="dcterms:W3CDTF">2021-11-29T09:23:00Z</dcterms:modified>
</cp:coreProperties>
</file>