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FBDC7" w14:textId="0CD0BCD1" w:rsidR="008532EE" w:rsidRPr="008532EE" w:rsidRDefault="008532EE" w:rsidP="008532EE">
      <w:pPr>
        <w:spacing w:line="240" w:lineRule="auto"/>
        <w:outlineLvl w:val="0"/>
        <w:rPr>
          <w:rFonts w:eastAsia="Times New Roman" w:cstheme="minorHAnsi"/>
          <w:b/>
          <w:bCs/>
          <w:kern w:val="36"/>
          <w:sz w:val="54"/>
          <w:szCs w:val="54"/>
          <w:lang w:eastAsia="en-ZA"/>
        </w:rPr>
      </w:pPr>
      <w:r w:rsidRPr="008532EE">
        <w:rPr>
          <w:rFonts w:eastAsia="Times New Roman" w:cstheme="minorHAnsi"/>
          <w:b/>
          <w:bCs/>
          <w:kern w:val="36"/>
          <w:sz w:val="54"/>
          <w:szCs w:val="54"/>
          <w:lang w:eastAsia="en-ZA"/>
        </w:rPr>
        <w:t xml:space="preserve">Versoek om </w:t>
      </w:r>
      <w:proofErr w:type="spellStart"/>
      <w:r w:rsidR="00A121E8">
        <w:rPr>
          <w:rFonts w:eastAsia="Times New Roman" w:cstheme="minorHAnsi"/>
          <w:b/>
          <w:bCs/>
          <w:kern w:val="36"/>
          <w:sz w:val="54"/>
          <w:szCs w:val="54"/>
          <w:lang w:eastAsia="en-ZA"/>
        </w:rPr>
        <w:t>k</w:t>
      </w:r>
      <w:r w:rsidRPr="008532EE">
        <w:rPr>
          <w:rFonts w:eastAsia="Times New Roman" w:cstheme="minorHAnsi"/>
          <w:b/>
          <w:bCs/>
          <w:kern w:val="36"/>
          <w:sz w:val="54"/>
          <w:szCs w:val="54"/>
          <w:lang w:eastAsia="en-ZA"/>
        </w:rPr>
        <w:t>wytskelding</w:t>
      </w:r>
      <w:proofErr w:type="spellEnd"/>
      <w:r w:rsidRPr="008532EE">
        <w:rPr>
          <w:rFonts w:eastAsia="Times New Roman" w:cstheme="minorHAnsi"/>
          <w:b/>
          <w:bCs/>
          <w:kern w:val="36"/>
          <w:sz w:val="54"/>
          <w:szCs w:val="54"/>
          <w:lang w:eastAsia="en-ZA"/>
        </w:rPr>
        <w:t xml:space="preserve"> van </w:t>
      </w:r>
      <w:proofErr w:type="spellStart"/>
      <w:r w:rsidR="00A121E8">
        <w:rPr>
          <w:rFonts w:eastAsia="Times New Roman" w:cstheme="minorHAnsi"/>
          <w:b/>
          <w:bCs/>
          <w:kern w:val="36"/>
          <w:sz w:val="54"/>
          <w:szCs w:val="54"/>
          <w:lang w:eastAsia="en-ZA"/>
        </w:rPr>
        <w:t>a</w:t>
      </w:r>
      <w:r w:rsidRPr="008532EE">
        <w:rPr>
          <w:rFonts w:eastAsia="Times New Roman" w:cstheme="minorHAnsi"/>
          <w:b/>
          <w:bCs/>
          <w:kern w:val="36"/>
          <w:sz w:val="54"/>
          <w:szCs w:val="54"/>
          <w:lang w:eastAsia="en-ZA"/>
        </w:rPr>
        <w:t>dministratiewe</w:t>
      </w:r>
      <w:proofErr w:type="spellEnd"/>
      <w:r w:rsidRPr="008532EE">
        <w:rPr>
          <w:rFonts w:eastAsia="Times New Roman" w:cstheme="minorHAnsi"/>
          <w:b/>
          <w:bCs/>
          <w:kern w:val="36"/>
          <w:sz w:val="54"/>
          <w:szCs w:val="54"/>
          <w:lang w:eastAsia="en-ZA"/>
        </w:rPr>
        <w:t xml:space="preserve"> </w:t>
      </w:r>
      <w:proofErr w:type="spellStart"/>
      <w:r w:rsidR="00A121E8">
        <w:rPr>
          <w:rFonts w:eastAsia="Times New Roman" w:cstheme="minorHAnsi"/>
          <w:b/>
          <w:bCs/>
          <w:kern w:val="36"/>
          <w:sz w:val="54"/>
          <w:szCs w:val="54"/>
          <w:lang w:eastAsia="en-ZA"/>
        </w:rPr>
        <w:t>n</w:t>
      </w:r>
      <w:r w:rsidRPr="008532EE">
        <w:rPr>
          <w:rFonts w:eastAsia="Times New Roman" w:cstheme="minorHAnsi"/>
          <w:b/>
          <w:bCs/>
          <w:kern w:val="36"/>
          <w:sz w:val="54"/>
          <w:szCs w:val="54"/>
          <w:lang w:eastAsia="en-ZA"/>
        </w:rPr>
        <w:t>ienakomingsboete</w:t>
      </w:r>
      <w:proofErr w:type="spellEnd"/>
    </w:p>
    <w:p w14:paraId="6C26C816" w14:textId="77777777" w:rsidR="008532EE" w:rsidRPr="008532EE" w:rsidRDefault="008532EE" w:rsidP="008532EE">
      <w:pPr>
        <w:spacing w:before="100" w:beforeAutospacing="1" w:after="100" w:afterAutospacing="1" w:line="240" w:lineRule="auto"/>
        <w:outlineLvl w:val="1"/>
        <w:rPr>
          <w:rFonts w:eastAsia="Times New Roman" w:cstheme="minorHAnsi"/>
          <w:b/>
          <w:bCs/>
          <w:sz w:val="36"/>
          <w:szCs w:val="36"/>
          <w:lang w:eastAsia="en-ZA"/>
        </w:rPr>
      </w:pPr>
      <w:r w:rsidRPr="008532EE">
        <w:rPr>
          <w:rFonts w:eastAsia="Times New Roman" w:cstheme="minorHAnsi"/>
          <w:b/>
          <w:bCs/>
          <w:sz w:val="36"/>
          <w:szCs w:val="36"/>
          <w:lang w:eastAsia="en-ZA"/>
        </w:rPr>
        <w:t>Wat is 'n administratiewe boete?</w:t>
      </w:r>
    </w:p>
    <w:p w14:paraId="26D6DBC5"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'n Administratiewe boete (admin.  boete) is 'n boete gehef ingevolge artikel 210 van die Wet op Belastingadministrasie (TAA). Die wet skryf die verskeie soorte nienakoming voor wat onderhewig is aan vaste administratiewe boetes.</w:t>
      </w:r>
    </w:p>
    <w:p w14:paraId="1BB9DE13"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xml:space="preserve">Die boete word tans slegs gehef vir nie-indiening van belastingopgawes ten opsigte van individue en maatskappye: </w:t>
      </w:r>
    </w:p>
    <w:p w14:paraId="448939A5" w14:textId="5279426E" w:rsidR="008532EE" w:rsidRPr="008532EE" w:rsidRDefault="008532EE" w:rsidP="008532EE">
      <w:pPr>
        <w:numPr>
          <w:ilvl w:val="0"/>
          <w:numId w:val="3"/>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xml:space="preserve">Vir individue, word die boete gehef waar die belastingpligtige versuim om 'n opgawe in te dien soos vereis ingevolge die Wet op Inkomstebelasting, vir jare van </w:t>
      </w:r>
      <w:proofErr w:type="spellStart"/>
      <w:r w:rsidRPr="008532EE">
        <w:rPr>
          <w:rFonts w:eastAsia="Times New Roman" w:cstheme="minorHAnsi"/>
          <w:sz w:val="24"/>
          <w:szCs w:val="24"/>
          <w:lang w:eastAsia="en-ZA"/>
        </w:rPr>
        <w:t>aanslag</w:t>
      </w:r>
      <w:proofErr w:type="spellEnd"/>
      <w:r w:rsidRPr="008532EE">
        <w:rPr>
          <w:rFonts w:eastAsia="Times New Roman" w:cstheme="minorHAnsi"/>
          <w:sz w:val="24"/>
          <w:szCs w:val="24"/>
          <w:lang w:eastAsia="en-ZA"/>
        </w:rPr>
        <w:t xml:space="preserve"> </w:t>
      </w:r>
      <w:r w:rsidR="00A121E8">
        <w:rPr>
          <w:rFonts w:eastAsia="Times New Roman" w:cstheme="minorHAnsi"/>
          <w:sz w:val="24"/>
          <w:szCs w:val="24"/>
          <w:lang w:eastAsia="en-ZA"/>
        </w:rPr>
        <w:t xml:space="preserve">met </w:t>
      </w:r>
      <w:proofErr w:type="spellStart"/>
      <w:r w:rsidR="00A121E8">
        <w:rPr>
          <w:rFonts w:eastAsia="Times New Roman" w:cstheme="minorHAnsi"/>
          <w:sz w:val="24"/>
          <w:szCs w:val="24"/>
          <w:lang w:eastAsia="en-ZA"/>
        </w:rPr>
        <w:t>intreding</w:t>
      </w:r>
      <w:proofErr w:type="spellEnd"/>
      <w:r w:rsidRPr="008532EE">
        <w:rPr>
          <w:rFonts w:eastAsia="Times New Roman" w:cstheme="minorHAnsi"/>
          <w:sz w:val="24"/>
          <w:szCs w:val="24"/>
          <w:lang w:eastAsia="en-ZA"/>
        </w:rPr>
        <w:t xml:space="preserve"> op of </w:t>
      </w:r>
      <w:proofErr w:type="spellStart"/>
      <w:r w:rsidRPr="008532EE">
        <w:rPr>
          <w:rFonts w:eastAsia="Times New Roman" w:cstheme="minorHAnsi"/>
          <w:sz w:val="24"/>
          <w:szCs w:val="24"/>
          <w:lang w:eastAsia="en-ZA"/>
        </w:rPr>
        <w:t>na</w:t>
      </w:r>
      <w:proofErr w:type="spellEnd"/>
      <w:r w:rsidRPr="008532EE">
        <w:rPr>
          <w:rFonts w:eastAsia="Times New Roman" w:cstheme="minorHAnsi"/>
          <w:sz w:val="24"/>
          <w:szCs w:val="24"/>
          <w:lang w:eastAsia="en-ZA"/>
        </w:rPr>
        <w:t xml:space="preserve"> 1 Maart 2006, waar sodanige persoon twee of meer uitstaande inkomstebelastingopgawes vir sodanige jare van aanslag het; en</w:t>
      </w:r>
    </w:p>
    <w:p w14:paraId="5F75585D" w14:textId="77777777" w:rsidR="008532EE" w:rsidRPr="008532EE" w:rsidRDefault="008532EE" w:rsidP="008532EE">
      <w:pPr>
        <w:numPr>
          <w:ilvl w:val="0"/>
          <w:numId w:val="3"/>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Vir maatskappye, sal die boete gehef word by geleentheid waar die maatskappy versuim om 'n inkomstebelastingopgawe in te dien, soos vereis deur die Wet op Inkomstebelasting, vir jare van aanslag wat eindig gedurende die 2009 en daaropvolgende kalenderjare, waar SARS 'n finale aanmaning aan die maatskappy uitgereik het wat verwys na die openbare kennisgewing en die indiening van die uitstaande inkomstebelastingopgawe vereis, en die maatskappy versuim om die opgawe binne 21 werksdae vanaf die datum van uitreiking van die finale aanmaning in te dien.</w:t>
      </w:r>
    </w:p>
    <w:p w14:paraId="33CBD76E"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Belastingpligtiges wat nie hul belastingopgawes indien nie, sal 'n admin.  boete opgelê word wat aan SARS moet oorbetaal word.</w:t>
      </w:r>
      <w:r w:rsidRPr="008532EE">
        <w:rPr>
          <w:rFonts w:eastAsia="Times New Roman" w:cstheme="minorHAnsi"/>
          <w:sz w:val="24"/>
          <w:szCs w:val="24"/>
          <w:lang w:eastAsia="en-ZA"/>
        </w:rPr>
        <w:br/>
      </w:r>
      <w:r w:rsidRPr="008532EE">
        <w:rPr>
          <w:rFonts w:eastAsia="Times New Roman" w:cstheme="minorHAnsi"/>
          <w:sz w:val="24"/>
          <w:szCs w:val="24"/>
          <w:lang w:eastAsia="en-ZA"/>
        </w:rPr>
        <w:br/>
      </w:r>
      <w:r w:rsidRPr="008532EE">
        <w:rPr>
          <w:rFonts w:eastAsia="Times New Roman" w:cstheme="minorHAnsi"/>
          <w:b/>
          <w:bCs/>
          <w:sz w:val="24"/>
          <w:szCs w:val="24"/>
          <w:lang w:eastAsia="en-ZA"/>
        </w:rPr>
        <w:t>Top wenk:</w:t>
      </w:r>
      <w:r w:rsidRPr="00A121E8">
        <w:rPr>
          <w:rFonts w:eastAsia="Times New Roman" w:cstheme="minorHAnsi"/>
          <w:sz w:val="24"/>
          <w:szCs w:val="24"/>
          <w:lang w:eastAsia="en-ZA"/>
        </w:rPr>
        <w:t xml:space="preserve"> Nieteenstaande of jy met die admin. boete saamstem of nie, is dit raadsaam om die uitstaande opgawe in te dien om verdere admin. boetes te vermy. Die boete sal herhaaldelik gehef word vir elke maand wat die opgawe(s) uitstaande is vir 'n maksimum van 35 maande.</w:t>
      </w:r>
      <w:r w:rsidRPr="008532EE">
        <w:rPr>
          <w:rFonts w:eastAsia="Times New Roman" w:cstheme="minorHAnsi"/>
          <w:sz w:val="24"/>
          <w:szCs w:val="24"/>
          <w:lang w:eastAsia="en-ZA"/>
        </w:rPr>
        <w:t> </w:t>
      </w:r>
      <w:r w:rsidRPr="008532EE">
        <w:rPr>
          <w:rFonts w:eastAsia="Times New Roman" w:cstheme="minorHAnsi"/>
          <w:sz w:val="24"/>
          <w:szCs w:val="24"/>
          <w:lang w:eastAsia="en-ZA"/>
        </w:rPr>
        <w:br/>
      </w:r>
      <w:r w:rsidRPr="008532EE">
        <w:rPr>
          <w:rFonts w:eastAsia="Times New Roman" w:cstheme="minorHAnsi"/>
          <w:sz w:val="24"/>
          <w:szCs w:val="24"/>
          <w:lang w:eastAsia="en-ZA"/>
        </w:rPr>
        <w:br/>
        <w:t>Die administratiewe nienakomingsboete vir die versuim om 'n opgawe in te dien, bestaan uit vaste-bedragboetes gebaseer op 'n belastingpligtige se belasbare inkomste en kan wissel van R250 tot R16 000 per maand vir elke maand wat die nienakoming voortgaan.</w:t>
      </w:r>
    </w:p>
    <w:p w14:paraId="2E14632A" w14:textId="311D01ED" w:rsidR="008532EE" w:rsidRPr="008532EE" w:rsidRDefault="008532EE" w:rsidP="004A7C71">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lang w:eastAsia="en-ZA"/>
        </w:rPr>
        <w:lastRenderedPageBreak/>
        <w:t>Administratiewe boetes word opgelê vir elke maand wat die belastingpligtige nie-nakomend is, tot en met 'n maksimum van 35 maande. Elke opgelegde boete sal 'n unieke transaksienommer hê.</w:t>
      </w:r>
      <w:r w:rsidRPr="008532EE">
        <w:rPr>
          <w:rFonts w:eastAsia="Times New Roman" w:cstheme="minorHAnsi"/>
          <w:sz w:val="24"/>
          <w:szCs w:val="24"/>
          <w:lang w:eastAsia="en-ZA"/>
        </w:rPr>
        <w:br/>
      </w:r>
      <w:r w:rsidRPr="008532EE">
        <w:rPr>
          <w:rFonts w:eastAsia="Times New Roman" w:cstheme="minorHAnsi"/>
          <w:sz w:val="24"/>
          <w:szCs w:val="24"/>
          <w:lang w:eastAsia="en-ZA"/>
        </w:rPr>
        <w:br/>
        <w:t xml:space="preserve">Let </w:t>
      </w:r>
      <w:proofErr w:type="spellStart"/>
      <w:r w:rsidRPr="008532EE">
        <w:rPr>
          <w:rFonts w:eastAsia="Times New Roman" w:cstheme="minorHAnsi"/>
          <w:sz w:val="24"/>
          <w:szCs w:val="24"/>
          <w:lang w:eastAsia="en-ZA"/>
        </w:rPr>
        <w:t>wel</w:t>
      </w:r>
      <w:proofErr w:type="spellEnd"/>
      <w:r w:rsidRPr="008532EE">
        <w:rPr>
          <w:rFonts w:eastAsia="Times New Roman" w:cstheme="minorHAnsi"/>
          <w:sz w:val="24"/>
          <w:szCs w:val="24"/>
          <w:lang w:eastAsia="en-ZA"/>
        </w:rPr>
        <w:t xml:space="preserve">:  Die </w:t>
      </w:r>
      <w:proofErr w:type="spellStart"/>
      <w:r w:rsidRPr="008532EE">
        <w:rPr>
          <w:rFonts w:eastAsia="Times New Roman" w:cstheme="minorHAnsi"/>
          <w:sz w:val="24"/>
          <w:szCs w:val="24"/>
          <w:lang w:eastAsia="en-ZA"/>
        </w:rPr>
        <w:t>boeterekeningstaat</w:t>
      </w:r>
      <w:proofErr w:type="spellEnd"/>
      <w:r w:rsidRPr="008532EE">
        <w:rPr>
          <w:rFonts w:eastAsia="Times New Roman" w:cstheme="minorHAnsi"/>
          <w:sz w:val="24"/>
          <w:szCs w:val="24"/>
          <w:lang w:eastAsia="en-ZA"/>
        </w:rPr>
        <w:t xml:space="preserve"> (APSA) </w:t>
      </w:r>
      <w:proofErr w:type="spellStart"/>
      <w:r w:rsidRPr="008532EE">
        <w:rPr>
          <w:rFonts w:eastAsia="Times New Roman" w:cstheme="minorHAnsi"/>
          <w:sz w:val="24"/>
          <w:szCs w:val="24"/>
          <w:lang w:eastAsia="en-ZA"/>
        </w:rPr>
        <w:t>sal</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nie</w:t>
      </w:r>
      <w:proofErr w:type="spellEnd"/>
      <w:r w:rsidRPr="008532EE">
        <w:rPr>
          <w:rFonts w:eastAsia="Times New Roman" w:cstheme="minorHAnsi"/>
          <w:sz w:val="24"/>
          <w:szCs w:val="24"/>
          <w:lang w:eastAsia="en-ZA"/>
        </w:rPr>
        <w:t xml:space="preserve"> meer saam met die boete-aanslagkennisgewing gestuur word nie. Die belastingpligtige </w:t>
      </w:r>
      <w:proofErr w:type="spellStart"/>
      <w:r w:rsidRPr="008532EE">
        <w:rPr>
          <w:rFonts w:eastAsia="Times New Roman" w:cstheme="minorHAnsi"/>
          <w:sz w:val="24"/>
          <w:szCs w:val="24"/>
          <w:lang w:eastAsia="en-ZA"/>
        </w:rPr>
        <w:t>kan</w:t>
      </w:r>
      <w:proofErr w:type="spellEnd"/>
      <w:r w:rsidRPr="008532EE">
        <w:rPr>
          <w:rFonts w:eastAsia="Times New Roman" w:cstheme="minorHAnsi"/>
          <w:sz w:val="24"/>
          <w:szCs w:val="24"/>
          <w:lang w:eastAsia="en-ZA"/>
        </w:rPr>
        <w:t xml:space="preserve"> 'n APSA </w:t>
      </w:r>
      <w:proofErr w:type="spellStart"/>
      <w:r w:rsidRPr="008532EE">
        <w:rPr>
          <w:rFonts w:eastAsia="Times New Roman" w:cstheme="minorHAnsi"/>
          <w:sz w:val="24"/>
          <w:szCs w:val="24"/>
          <w:lang w:eastAsia="en-ZA"/>
        </w:rPr>
        <w:t>versoek</w:t>
      </w:r>
      <w:proofErr w:type="spellEnd"/>
      <w:r w:rsidR="004A7C71">
        <w:rPr>
          <w:rFonts w:eastAsia="Times New Roman" w:cstheme="minorHAnsi"/>
          <w:sz w:val="24"/>
          <w:szCs w:val="24"/>
          <w:lang w:eastAsia="en-ZA"/>
        </w:rPr>
        <w:t xml:space="preserve"> </w:t>
      </w:r>
      <w:proofErr w:type="spellStart"/>
      <w:r w:rsidR="004A7C71">
        <w:rPr>
          <w:rFonts w:eastAsia="Times New Roman" w:cstheme="minorHAnsi"/>
          <w:sz w:val="24"/>
          <w:szCs w:val="24"/>
          <w:lang w:eastAsia="en-ZA"/>
        </w:rPr>
        <w:t>deur</w:t>
      </w:r>
      <w:proofErr w:type="spellEnd"/>
      <w:r w:rsidRPr="008532EE">
        <w:rPr>
          <w:rFonts w:eastAsia="Times New Roman" w:cstheme="minorHAnsi"/>
          <w:sz w:val="24"/>
          <w:szCs w:val="24"/>
          <w:lang w:eastAsia="en-ZA"/>
        </w:rPr>
        <w:t>:</w:t>
      </w:r>
    </w:p>
    <w:p w14:paraId="5F2D11AE" w14:textId="77777777" w:rsidR="008532EE" w:rsidRPr="008532EE" w:rsidRDefault="00896773" w:rsidP="008532EE">
      <w:pPr>
        <w:numPr>
          <w:ilvl w:val="0"/>
          <w:numId w:val="4"/>
        </w:numPr>
        <w:spacing w:before="100" w:beforeAutospacing="1" w:after="100" w:afterAutospacing="1" w:line="240" w:lineRule="auto"/>
        <w:jc w:val="both"/>
        <w:rPr>
          <w:rFonts w:eastAsia="Times New Roman" w:cstheme="minorHAnsi"/>
          <w:sz w:val="24"/>
          <w:szCs w:val="24"/>
          <w:lang w:eastAsia="en-ZA"/>
        </w:rPr>
      </w:pPr>
      <w:hyperlink r:id="rId7" w:history="1">
        <w:proofErr w:type="spellStart"/>
        <w:r w:rsidR="008532EE" w:rsidRPr="008532EE">
          <w:rPr>
            <w:rFonts w:eastAsia="Times New Roman" w:cstheme="minorHAnsi"/>
            <w:color w:val="0000FF"/>
            <w:sz w:val="24"/>
            <w:szCs w:val="24"/>
            <w:lang w:eastAsia="en-ZA"/>
          </w:rPr>
          <w:t>eFiling</w:t>
        </w:r>
        <w:proofErr w:type="spellEnd"/>
        <w:r w:rsidR="008532EE" w:rsidRPr="008532EE">
          <w:rPr>
            <w:rFonts w:eastAsia="Times New Roman" w:cstheme="minorHAnsi"/>
            <w:color w:val="0000FF"/>
            <w:sz w:val="24"/>
            <w:szCs w:val="24"/>
            <w:lang w:eastAsia="en-ZA"/>
          </w:rPr>
          <w:t xml:space="preserve"> </w:t>
        </w:r>
        <w:proofErr w:type="spellStart"/>
        <w:r w:rsidR="008532EE" w:rsidRPr="004A7C71">
          <w:rPr>
            <w:rFonts w:eastAsia="Times New Roman" w:cstheme="minorHAnsi"/>
            <w:sz w:val="24"/>
            <w:szCs w:val="24"/>
            <w:lang w:eastAsia="en-ZA"/>
          </w:rPr>
          <w:t>vir</w:t>
        </w:r>
        <w:proofErr w:type="spellEnd"/>
        <w:r w:rsidR="008532EE" w:rsidRPr="004A7C71">
          <w:rPr>
            <w:rFonts w:eastAsia="Times New Roman" w:cstheme="minorHAnsi"/>
            <w:sz w:val="24"/>
            <w:szCs w:val="24"/>
            <w:lang w:eastAsia="en-ZA"/>
          </w:rPr>
          <w:t xml:space="preserve"> </w:t>
        </w:r>
        <w:proofErr w:type="spellStart"/>
        <w:r w:rsidR="008532EE" w:rsidRPr="004A7C71">
          <w:rPr>
            <w:rFonts w:eastAsia="Times New Roman" w:cstheme="minorHAnsi"/>
            <w:sz w:val="24"/>
            <w:szCs w:val="24"/>
            <w:lang w:eastAsia="en-ZA"/>
          </w:rPr>
          <w:t>geregistreerde</w:t>
        </w:r>
        <w:proofErr w:type="spellEnd"/>
        <w:r w:rsidR="008532EE" w:rsidRPr="004A7C71">
          <w:rPr>
            <w:rFonts w:eastAsia="Times New Roman" w:cstheme="minorHAnsi"/>
            <w:sz w:val="24"/>
            <w:szCs w:val="24"/>
            <w:lang w:eastAsia="en-ZA"/>
          </w:rPr>
          <w:t xml:space="preserve"> </w:t>
        </w:r>
        <w:proofErr w:type="spellStart"/>
        <w:r w:rsidR="008532EE" w:rsidRPr="004A7C71">
          <w:rPr>
            <w:rFonts w:eastAsia="Times New Roman" w:cstheme="minorHAnsi"/>
            <w:sz w:val="24"/>
            <w:szCs w:val="24"/>
            <w:lang w:eastAsia="en-ZA"/>
          </w:rPr>
          <w:t>eFilers</w:t>
        </w:r>
        <w:proofErr w:type="spellEnd"/>
      </w:hyperlink>
    </w:p>
    <w:p w14:paraId="5F0C2EBB" w14:textId="21206BAD" w:rsidR="008532EE" w:rsidRPr="008532EE" w:rsidRDefault="008532EE" w:rsidP="008532EE">
      <w:pPr>
        <w:numPr>
          <w:ilvl w:val="0"/>
          <w:numId w:val="4"/>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xml:space="preserve">die </w:t>
      </w:r>
      <w:r w:rsidRPr="003F3F92">
        <w:rPr>
          <w:rFonts w:eastAsia="Times New Roman" w:cstheme="minorHAnsi"/>
          <w:color w:val="0070C0"/>
          <w:sz w:val="24"/>
          <w:szCs w:val="24"/>
          <w:lang w:eastAsia="en-ZA"/>
        </w:rPr>
        <w:t>SARS-</w:t>
      </w:r>
      <w:proofErr w:type="spellStart"/>
      <w:r w:rsidRPr="003F3F92">
        <w:rPr>
          <w:rFonts w:eastAsia="Times New Roman" w:cstheme="minorHAnsi"/>
          <w:color w:val="0070C0"/>
          <w:sz w:val="24"/>
          <w:szCs w:val="24"/>
          <w:lang w:eastAsia="en-ZA"/>
        </w:rPr>
        <w:t>kontaksentrum</w:t>
      </w:r>
      <w:proofErr w:type="spellEnd"/>
      <w:r w:rsidRPr="003F3F92">
        <w:rPr>
          <w:rFonts w:eastAsia="Times New Roman" w:cstheme="minorHAnsi"/>
          <w:color w:val="0070C0"/>
          <w:sz w:val="24"/>
          <w:szCs w:val="24"/>
          <w:lang w:eastAsia="en-ZA"/>
        </w:rPr>
        <w:t xml:space="preserve"> </w:t>
      </w:r>
      <w:proofErr w:type="spellStart"/>
      <w:r w:rsidRPr="008532EE">
        <w:rPr>
          <w:rFonts w:eastAsia="Times New Roman" w:cstheme="minorHAnsi"/>
          <w:sz w:val="24"/>
          <w:szCs w:val="24"/>
          <w:lang w:eastAsia="en-ZA"/>
        </w:rPr>
        <w:t>te</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skakel</w:t>
      </w:r>
      <w:proofErr w:type="spellEnd"/>
      <w:r w:rsidRPr="008532EE">
        <w:rPr>
          <w:rFonts w:eastAsia="Times New Roman" w:cstheme="minorHAnsi"/>
          <w:sz w:val="24"/>
          <w:szCs w:val="24"/>
          <w:lang w:eastAsia="en-ZA"/>
        </w:rPr>
        <w:t xml:space="preserve"> by 0800 00 7277</w:t>
      </w:r>
      <w:hyperlink r:id="rId8" w:history="1"/>
    </w:p>
    <w:p w14:paraId="716992B3" w14:textId="09419E30" w:rsidR="008532EE" w:rsidRPr="004A7C71" w:rsidRDefault="004A7C71" w:rsidP="008532EE">
      <w:pPr>
        <w:numPr>
          <w:ilvl w:val="0"/>
          <w:numId w:val="4"/>
        </w:numPr>
        <w:spacing w:before="100" w:beforeAutospacing="1" w:after="100" w:afterAutospacing="1" w:line="240" w:lineRule="auto"/>
        <w:jc w:val="both"/>
        <w:rPr>
          <w:rFonts w:eastAsia="Times New Roman" w:cstheme="minorHAnsi"/>
          <w:color w:val="0070C0"/>
          <w:sz w:val="24"/>
          <w:szCs w:val="24"/>
          <w:lang w:eastAsia="en-ZA"/>
        </w:rPr>
      </w:pPr>
      <w:proofErr w:type="spellStart"/>
      <w:r>
        <w:rPr>
          <w:rFonts w:eastAsia="Times New Roman" w:cstheme="minorHAnsi"/>
          <w:sz w:val="24"/>
          <w:szCs w:val="24"/>
          <w:lang w:eastAsia="en-ZA"/>
        </w:rPr>
        <w:t>jo</w:t>
      </w:r>
      <w:r w:rsidR="008532EE" w:rsidRPr="008532EE">
        <w:rPr>
          <w:rFonts w:eastAsia="Times New Roman" w:cstheme="minorHAnsi"/>
          <w:sz w:val="24"/>
          <w:szCs w:val="24"/>
          <w:lang w:eastAsia="en-ZA"/>
        </w:rPr>
        <w:t>u</w:t>
      </w:r>
      <w:proofErr w:type="spellEnd"/>
      <w:r w:rsidR="008532EE" w:rsidRPr="008532EE">
        <w:rPr>
          <w:rFonts w:eastAsia="Times New Roman" w:cstheme="minorHAnsi"/>
          <w:sz w:val="24"/>
          <w:szCs w:val="24"/>
          <w:lang w:eastAsia="en-ZA"/>
        </w:rPr>
        <w:t xml:space="preserve"> </w:t>
      </w:r>
      <w:proofErr w:type="spellStart"/>
      <w:r w:rsidR="008532EE" w:rsidRPr="008532EE">
        <w:rPr>
          <w:rFonts w:eastAsia="Times New Roman" w:cstheme="minorHAnsi"/>
          <w:sz w:val="24"/>
          <w:szCs w:val="24"/>
          <w:lang w:eastAsia="en-ZA"/>
        </w:rPr>
        <w:t>naaste</w:t>
      </w:r>
      <w:proofErr w:type="spellEnd"/>
      <w:r w:rsidR="008532EE" w:rsidRPr="008532EE">
        <w:rPr>
          <w:rFonts w:eastAsia="Times New Roman" w:cstheme="minorHAnsi"/>
          <w:sz w:val="24"/>
          <w:szCs w:val="24"/>
          <w:lang w:eastAsia="en-ZA"/>
        </w:rPr>
        <w:t xml:space="preserve"> SARS-</w:t>
      </w:r>
      <w:proofErr w:type="spellStart"/>
      <w:r w:rsidR="008532EE" w:rsidRPr="008532EE">
        <w:rPr>
          <w:rFonts w:eastAsia="Times New Roman" w:cstheme="minorHAnsi"/>
          <w:sz w:val="24"/>
          <w:szCs w:val="24"/>
          <w:lang w:eastAsia="en-ZA"/>
        </w:rPr>
        <w:t>tak</w:t>
      </w:r>
      <w:proofErr w:type="spellEnd"/>
      <w:r>
        <w:rPr>
          <w:rFonts w:eastAsia="Times New Roman" w:cstheme="minorHAnsi"/>
          <w:sz w:val="24"/>
          <w:szCs w:val="24"/>
          <w:lang w:eastAsia="en-ZA"/>
        </w:rPr>
        <w:t xml:space="preserve"> </w:t>
      </w:r>
      <w:proofErr w:type="spellStart"/>
      <w:r>
        <w:rPr>
          <w:rFonts w:eastAsia="Times New Roman" w:cstheme="minorHAnsi"/>
          <w:sz w:val="24"/>
          <w:szCs w:val="24"/>
          <w:lang w:eastAsia="en-ZA"/>
        </w:rPr>
        <w:t>te</w:t>
      </w:r>
      <w:proofErr w:type="spellEnd"/>
      <w:r>
        <w:rPr>
          <w:rFonts w:eastAsia="Times New Roman" w:cstheme="minorHAnsi"/>
          <w:sz w:val="24"/>
          <w:szCs w:val="24"/>
          <w:lang w:eastAsia="en-ZA"/>
        </w:rPr>
        <w:t xml:space="preserve"> </w:t>
      </w:r>
      <w:proofErr w:type="spellStart"/>
      <w:r>
        <w:rPr>
          <w:rFonts w:eastAsia="Times New Roman" w:cstheme="minorHAnsi"/>
          <w:sz w:val="24"/>
          <w:szCs w:val="24"/>
          <w:lang w:eastAsia="en-ZA"/>
        </w:rPr>
        <w:t>besoek</w:t>
      </w:r>
      <w:proofErr w:type="spellEnd"/>
      <w:r w:rsidR="008532EE" w:rsidRPr="008532EE">
        <w:rPr>
          <w:rFonts w:eastAsia="Times New Roman" w:cstheme="minorHAnsi"/>
          <w:sz w:val="24"/>
          <w:szCs w:val="24"/>
          <w:lang w:eastAsia="en-ZA"/>
        </w:rPr>
        <w:t xml:space="preserve">. </w:t>
      </w:r>
      <w:r w:rsidR="008532EE" w:rsidRPr="004A7C71">
        <w:rPr>
          <w:rFonts w:eastAsia="Times New Roman" w:cstheme="minorHAnsi"/>
          <w:color w:val="0070C0"/>
          <w:sz w:val="24"/>
          <w:szCs w:val="24"/>
          <w:lang w:eastAsia="en-ZA"/>
        </w:rPr>
        <w:t xml:space="preserve">Klik hier om 'n </w:t>
      </w:r>
      <w:proofErr w:type="spellStart"/>
      <w:r w:rsidR="008532EE" w:rsidRPr="004A7C71">
        <w:rPr>
          <w:rFonts w:eastAsia="Times New Roman" w:cstheme="minorHAnsi"/>
          <w:color w:val="0070C0"/>
          <w:sz w:val="24"/>
          <w:szCs w:val="24"/>
          <w:lang w:eastAsia="en-ZA"/>
        </w:rPr>
        <w:t>afspraak</w:t>
      </w:r>
      <w:proofErr w:type="spellEnd"/>
      <w:r w:rsidR="008532EE" w:rsidRPr="004A7C71">
        <w:rPr>
          <w:rFonts w:eastAsia="Times New Roman" w:cstheme="minorHAnsi"/>
          <w:color w:val="0070C0"/>
          <w:sz w:val="24"/>
          <w:szCs w:val="24"/>
          <w:lang w:eastAsia="en-ZA"/>
        </w:rPr>
        <w:t xml:space="preserve"> </w:t>
      </w:r>
      <w:proofErr w:type="spellStart"/>
      <w:r w:rsidR="008532EE" w:rsidRPr="004A7C71">
        <w:rPr>
          <w:rFonts w:eastAsia="Times New Roman" w:cstheme="minorHAnsi"/>
          <w:color w:val="0070C0"/>
          <w:sz w:val="24"/>
          <w:szCs w:val="24"/>
          <w:lang w:eastAsia="en-ZA"/>
        </w:rPr>
        <w:t>te</w:t>
      </w:r>
      <w:proofErr w:type="spellEnd"/>
      <w:r w:rsidR="008532EE" w:rsidRPr="004A7C71">
        <w:rPr>
          <w:rFonts w:eastAsia="Times New Roman" w:cstheme="minorHAnsi"/>
          <w:color w:val="0070C0"/>
          <w:sz w:val="24"/>
          <w:szCs w:val="24"/>
          <w:lang w:eastAsia="en-ZA"/>
        </w:rPr>
        <w:t xml:space="preserve"> </w:t>
      </w:r>
      <w:proofErr w:type="spellStart"/>
      <w:r w:rsidR="008532EE" w:rsidRPr="004A7C71">
        <w:rPr>
          <w:rFonts w:eastAsia="Times New Roman" w:cstheme="minorHAnsi"/>
          <w:color w:val="0070C0"/>
          <w:sz w:val="24"/>
          <w:szCs w:val="24"/>
          <w:lang w:eastAsia="en-ZA"/>
        </w:rPr>
        <w:t>maak</w:t>
      </w:r>
      <w:proofErr w:type="spellEnd"/>
      <w:r w:rsidR="008532EE" w:rsidRPr="004A7C71">
        <w:rPr>
          <w:rFonts w:eastAsia="Times New Roman" w:cstheme="minorHAnsi"/>
          <w:color w:val="0070C0"/>
          <w:sz w:val="24"/>
          <w:szCs w:val="24"/>
          <w:lang w:eastAsia="en-ZA"/>
        </w:rPr>
        <w:t>.</w:t>
      </w:r>
      <w:hyperlink r:id="rId9" w:history="1"/>
    </w:p>
    <w:p w14:paraId="7A2DC3E7"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w:t>
      </w:r>
    </w:p>
    <w:p w14:paraId="48C15DE4" w14:textId="77777777" w:rsidR="008532EE" w:rsidRPr="008532EE" w:rsidRDefault="008532EE" w:rsidP="008532EE">
      <w:pPr>
        <w:spacing w:before="100" w:beforeAutospacing="1" w:after="100" w:afterAutospacing="1" w:line="240" w:lineRule="auto"/>
        <w:jc w:val="both"/>
        <w:outlineLvl w:val="1"/>
        <w:rPr>
          <w:rFonts w:eastAsia="Times New Roman" w:cstheme="minorHAnsi"/>
          <w:b/>
          <w:bCs/>
          <w:sz w:val="36"/>
          <w:szCs w:val="36"/>
          <w:lang w:eastAsia="en-ZA"/>
        </w:rPr>
      </w:pPr>
      <w:r w:rsidRPr="008532EE">
        <w:rPr>
          <w:rFonts w:eastAsia="Times New Roman" w:cstheme="minorHAnsi"/>
          <w:b/>
          <w:bCs/>
          <w:sz w:val="36"/>
          <w:szCs w:val="36"/>
          <w:lang w:eastAsia="en-ZA"/>
        </w:rPr>
        <w:t>Wanneer word boetes gehef?</w:t>
      </w:r>
    </w:p>
    <w:p w14:paraId="3D3BE01A"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Boetes kan gehef word vir nienakoming van belastingverpligtinge ingevolge 'n belastingwet, of soos gelys in 'n openbare kennisgewing wat deur die kommissaris van SARS uitgereik is.</w:t>
      </w:r>
    </w:p>
    <w:p w14:paraId="3D110AFB" w14:textId="2EE3F208"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proofErr w:type="spellStart"/>
      <w:r w:rsidRPr="008532EE">
        <w:rPr>
          <w:rFonts w:eastAsia="Times New Roman" w:cstheme="minorHAnsi"/>
          <w:sz w:val="24"/>
          <w:szCs w:val="24"/>
          <w:lang w:eastAsia="en-ZA"/>
        </w:rPr>
        <w:t>Vaste</w:t>
      </w:r>
      <w:r w:rsidR="00FB2743">
        <w:rPr>
          <w:rFonts w:eastAsia="Times New Roman" w:cstheme="minorHAnsi"/>
          <w:sz w:val="24"/>
          <w:szCs w:val="24"/>
          <w:lang w:eastAsia="en-ZA"/>
        </w:rPr>
        <w:t>-</w:t>
      </w:r>
      <w:r w:rsidRPr="008532EE">
        <w:rPr>
          <w:rFonts w:eastAsia="Times New Roman" w:cstheme="minorHAnsi"/>
          <w:sz w:val="24"/>
          <w:szCs w:val="24"/>
          <w:lang w:eastAsia="en-ZA"/>
        </w:rPr>
        <w:t>bedragboetes</w:t>
      </w:r>
      <w:proofErr w:type="spellEnd"/>
      <w:r w:rsidRPr="008532EE">
        <w:rPr>
          <w:rFonts w:eastAsia="Times New Roman" w:cstheme="minorHAnsi"/>
          <w:sz w:val="24"/>
          <w:szCs w:val="24"/>
          <w:lang w:eastAsia="en-ZA"/>
        </w:rPr>
        <w:t xml:space="preserve"> word </w:t>
      </w:r>
      <w:proofErr w:type="spellStart"/>
      <w:r w:rsidRPr="008532EE">
        <w:rPr>
          <w:rFonts w:eastAsia="Times New Roman" w:cstheme="minorHAnsi"/>
          <w:sz w:val="24"/>
          <w:szCs w:val="24"/>
          <w:lang w:eastAsia="en-ZA"/>
        </w:rPr>
        <w:t>gehef</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vir</w:t>
      </w:r>
      <w:proofErr w:type="spellEnd"/>
      <w:r w:rsidRPr="008532EE">
        <w:rPr>
          <w:rFonts w:eastAsia="Times New Roman" w:cstheme="minorHAnsi"/>
          <w:sz w:val="24"/>
          <w:szCs w:val="24"/>
          <w:lang w:eastAsia="en-ZA"/>
        </w:rPr>
        <w:t xml:space="preserve"> uitstaande opgawes en/of die versuim om inligting bloot te </w:t>
      </w:r>
      <w:proofErr w:type="spellStart"/>
      <w:r w:rsidRPr="008532EE">
        <w:rPr>
          <w:rFonts w:eastAsia="Times New Roman" w:cstheme="minorHAnsi"/>
          <w:sz w:val="24"/>
          <w:szCs w:val="24"/>
          <w:lang w:eastAsia="en-ZA"/>
        </w:rPr>
        <w:t>l</w:t>
      </w:r>
      <w:r w:rsidR="00FB2743">
        <w:rPr>
          <w:rFonts w:eastAsia="Times New Roman" w:cstheme="minorHAnsi"/>
          <w:sz w:val="24"/>
          <w:szCs w:val="24"/>
          <w:lang w:eastAsia="en-ZA"/>
        </w:rPr>
        <w:t>ê</w:t>
      </w:r>
      <w:proofErr w:type="spellEnd"/>
      <w:r w:rsidRPr="008532EE">
        <w:rPr>
          <w:rFonts w:eastAsia="Times New Roman" w:cstheme="minorHAnsi"/>
          <w:sz w:val="24"/>
          <w:szCs w:val="24"/>
          <w:lang w:eastAsia="en-ZA"/>
        </w:rPr>
        <w:t xml:space="preserve"> ten opsigte van 'n '</w:t>
      </w:r>
      <w:proofErr w:type="spellStart"/>
      <w:r w:rsidRPr="008532EE">
        <w:rPr>
          <w:rFonts w:eastAsia="Times New Roman" w:cstheme="minorHAnsi"/>
          <w:sz w:val="24"/>
          <w:szCs w:val="24"/>
          <w:lang w:eastAsia="en-ZA"/>
        </w:rPr>
        <w:t>rapporteerbare</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re</w:t>
      </w:r>
      <w:r w:rsidR="00FB2743">
        <w:rPr>
          <w:rFonts w:eastAsia="Times New Roman" w:cstheme="minorHAnsi"/>
          <w:sz w:val="24"/>
          <w:szCs w:val="24"/>
          <w:lang w:eastAsia="en-ZA"/>
        </w:rPr>
        <w:t>ë</w:t>
      </w:r>
      <w:r w:rsidRPr="008532EE">
        <w:rPr>
          <w:rFonts w:eastAsia="Times New Roman" w:cstheme="minorHAnsi"/>
          <w:sz w:val="24"/>
          <w:szCs w:val="24"/>
          <w:lang w:eastAsia="en-ZA"/>
        </w:rPr>
        <w:t>ling</w:t>
      </w:r>
      <w:proofErr w:type="spellEnd"/>
      <w:r w:rsidRPr="008532EE">
        <w:rPr>
          <w:rFonts w:eastAsia="Times New Roman" w:cstheme="minorHAnsi"/>
          <w:sz w:val="24"/>
          <w:szCs w:val="24"/>
          <w:lang w:eastAsia="en-ZA"/>
        </w:rPr>
        <w:t xml:space="preserve">'. 'n Persentasie-gebaseerde boete sal gehef word wanneer 'n </w:t>
      </w:r>
      <w:proofErr w:type="spellStart"/>
      <w:r w:rsidRPr="008532EE">
        <w:rPr>
          <w:rFonts w:eastAsia="Times New Roman" w:cstheme="minorHAnsi"/>
          <w:sz w:val="24"/>
          <w:szCs w:val="24"/>
          <w:lang w:eastAsia="en-ZA"/>
        </w:rPr>
        <w:t>betaling</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laat</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ontvang</w:t>
      </w:r>
      <w:proofErr w:type="spellEnd"/>
      <w:r w:rsidRPr="008532EE">
        <w:rPr>
          <w:rFonts w:eastAsia="Times New Roman" w:cstheme="minorHAnsi"/>
          <w:sz w:val="24"/>
          <w:szCs w:val="24"/>
          <w:lang w:eastAsia="en-ZA"/>
        </w:rPr>
        <w:t xml:space="preserve"> </w:t>
      </w:r>
      <w:r w:rsidR="00FB2743">
        <w:rPr>
          <w:rFonts w:eastAsia="Times New Roman" w:cstheme="minorHAnsi"/>
          <w:sz w:val="24"/>
          <w:szCs w:val="24"/>
          <w:lang w:eastAsia="en-ZA"/>
        </w:rPr>
        <w:t>is</w:t>
      </w:r>
      <w:r w:rsidRPr="008532EE">
        <w:rPr>
          <w:rFonts w:eastAsia="Times New Roman" w:cstheme="minorHAnsi"/>
          <w:sz w:val="24"/>
          <w:szCs w:val="24"/>
          <w:lang w:eastAsia="en-ZA"/>
        </w:rPr>
        <w:t>.</w:t>
      </w:r>
    </w:p>
    <w:p w14:paraId="51DF083D" w14:textId="37C986DB"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xml:space="preserve">Om te verhoed dat 'n </w:t>
      </w:r>
      <w:proofErr w:type="spellStart"/>
      <w:r w:rsidRPr="008532EE">
        <w:rPr>
          <w:rFonts w:eastAsia="Times New Roman" w:cstheme="minorHAnsi"/>
          <w:sz w:val="24"/>
          <w:szCs w:val="24"/>
          <w:lang w:eastAsia="en-ZA"/>
        </w:rPr>
        <w:t>betaling</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laat</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ontvang</w:t>
      </w:r>
      <w:proofErr w:type="spellEnd"/>
      <w:r w:rsidRPr="008532EE">
        <w:rPr>
          <w:rFonts w:eastAsia="Times New Roman" w:cstheme="minorHAnsi"/>
          <w:sz w:val="24"/>
          <w:szCs w:val="24"/>
          <w:lang w:eastAsia="en-ZA"/>
        </w:rPr>
        <w:t xml:space="preserve"> </w:t>
      </w:r>
      <w:r w:rsidR="00FB2743">
        <w:rPr>
          <w:rFonts w:eastAsia="Times New Roman" w:cstheme="minorHAnsi"/>
          <w:sz w:val="24"/>
          <w:szCs w:val="24"/>
          <w:lang w:eastAsia="en-ZA"/>
        </w:rPr>
        <w:t>word</w:t>
      </w:r>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moet</w:t>
      </w:r>
      <w:proofErr w:type="spellEnd"/>
      <w:r w:rsidRPr="008532EE">
        <w:rPr>
          <w:rFonts w:eastAsia="Times New Roman" w:cstheme="minorHAnsi"/>
          <w:sz w:val="24"/>
          <w:szCs w:val="24"/>
          <w:lang w:eastAsia="en-ZA"/>
        </w:rPr>
        <w:t xml:space="preserve"> die </w:t>
      </w:r>
      <w:proofErr w:type="spellStart"/>
      <w:r w:rsidRPr="008532EE">
        <w:rPr>
          <w:rFonts w:eastAsia="Times New Roman" w:cstheme="minorHAnsi"/>
          <w:sz w:val="24"/>
          <w:szCs w:val="24"/>
          <w:lang w:eastAsia="en-ZA"/>
        </w:rPr>
        <w:t>betaling</w:t>
      </w:r>
      <w:proofErr w:type="spellEnd"/>
      <w:r w:rsidRPr="008532EE">
        <w:rPr>
          <w:rFonts w:eastAsia="Times New Roman" w:cstheme="minorHAnsi"/>
          <w:sz w:val="24"/>
          <w:szCs w:val="24"/>
          <w:lang w:eastAsia="en-ZA"/>
        </w:rPr>
        <w:t xml:space="preserve"> in SARS se bankrekening wees op of voor die sperdatum.</w:t>
      </w:r>
    </w:p>
    <w:p w14:paraId="744BE9D1"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SARS sal 'n betaling erken sodra dit in die SARS-bankrekening is:</w:t>
      </w:r>
    </w:p>
    <w:p w14:paraId="1F55F914" w14:textId="77777777" w:rsidR="008532EE" w:rsidRPr="008532EE" w:rsidRDefault="008532EE" w:rsidP="008532EE">
      <w:pPr>
        <w:numPr>
          <w:ilvl w:val="0"/>
          <w:numId w:val="5"/>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Enige betaling, wat na die sperdatum in SARS se bankrekening ontvang word, sal as laatbetaling geag word.</w:t>
      </w:r>
    </w:p>
    <w:p w14:paraId="40413B5F" w14:textId="77777777" w:rsidR="008532EE" w:rsidRPr="008532EE" w:rsidRDefault="008532EE" w:rsidP="008532EE">
      <w:pPr>
        <w:numPr>
          <w:ilvl w:val="0"/>
          <w:numId w:val="5"/>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Belastingpligtiges moet seker maak dat betaling gemaak is voor die afsnytyd van die toepaslike bankproduk wat gebruik word, om te verseker dat fondse betyds in SARS se bankrekening reflekteer. </w:t>
      </w:r>
    </w:p>
    <w:p w14:paraId="218F93D0" w14:textId="77777777" w:rsidR="008532EE" w:rsidRPr="008532EE" w:rsidRDefault="008532EE" w:rsidP="008532EE">
      <w:pPr>
        <w:numPr>
          <w:ilvl w:val="0"/>
          <w:numId w:val="5"/>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Sou die betalingsperdatum op 'n Saterdag, Sondag of publieke vakansiedag val, moet die betaling ontvang wees op die Vrydag of die dag voor die publieke vakansiedag.  </w:t>
      </w:r>
    </w:p>
    <w:p w14:paraId="1C266669" w14:textId="77777777" w:rsidR="008532EE" w:rsidRPr="008532EE" w:rsidRDefault="008532EE" w:rsidP="008532EE">
      <w:pPr>
        <w:spacing w:before="100" w:beforeAutospacing="1" w:after="100" w:afterAutospacing="1" w:line="240" w:lineRule="auto"/>
        <w:jc w:val="both"/>
        <w:outlineLvl w:val="1"/>
        <w:rPr>
          <w:rFonts w:eastAsia="Times New Roman" w:cstheme="minorHAnsi"/>
          <w:b/>
          <w:bCs/>
          <w:sz w:val="36"/>
          <w:szCs w:val="36"/>
          <w:lang w:eastAsia="en-ZA"/>
        </w:rPr>
      </w:pPr>
      <w:r w:rsidRPr="008532EE">
        <w:rPr>
          <w:rFonts w:eastAsia="Times New Roman" w:cstheme="minorHAnsi"/>
          <w:b/>
          <w:bCs/>
          <w:sz w:val="36"/>
          <w:szCs w:val="36"/>
          <w:lang w:eastAsia="en-ZA"/>
        </w:rPr>
        <w:lastRenderedPageBreak/>
        <w:t>Wat as ek nie met die boete saamstem nie?</w:t>
      </w:r>
    </w:p>
    <w:p w14:paraId="08338771"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xml:space="preserve">'n </w:t>
      </w:r>
      <w:r w:rsidRPr="00920E81">
        <w:rPr>
          <w:rFonts w:eastAsia="Times New Roman" w:cstheme="minorHAnsi"/>
          <w:color w:val="0070C0"/>
          <w:sz w:val="24"/>
          <w:szCs w:val="24"/>
          <w:lang w:eastAsia="en-ZA"/>
        </w:rPr>
        <w:t xml:space="preserve">Versoek om kwytskelding (RFR) </w:t>
      </w:r>
      <w:r w:rsidRPr="008532EE">
        <w:rPr>
          <w:rFonts w:eastAsia="Times New Roman" w:cstheme="minorHAnsi"/>
          <w:sz w:val="24"/>
          <w:szCs w:val="24"/>
          <w:lang w:eastAsia="en-ZA"/>
        </w:rPr>
        <w:t xml:space="preserve">vorm kan ingedien word wanneer 'n belastingpligtige enige boete disputeer wat gehef is as gevolg van nienakoming. 'n Versoek om kwytgeskelding kan ingedien word op 'n voorgeskrewe vorm of skriftelik, en moet </w:t>
      </w:r>
      <w:proofErr w:type="spellStart"/>
      <w:r w:rsidRPr="008532EE">
        <w:rPr>
          <w:rFonts w:eastAsia="Times New Roman" w:cstheme="minorHAnsi"/>
          <w:sz w:val="24"/>
          <w:szCs w:val="24"/>
          <w:lang w:eastAsia="en-ZA"/>
        </w:rPr>
        <w:t>insluit</w:t>
      </w:r>
      <w:proofErr w:type="spellEnd"/>
      <w:r w:rsidRPr="008532EE">
        <w:rPr>
          <w:rFonts w:eastAsia="Times New Roman" w:cstheme="minorHAnsi"/>
          <w:sz w:val="24"/>
          <w:szCs w:val="24"/>
          <w:lang w:eastAsia="en-ZA"/>
        </w:rPr>
        <w:t>:</w:t>
      </w:r>
      <w:hyperlink r:id="rId10" w:history="1"/>
    </w:p>
    <w:p w14:paraId="3BDF9D7E" w14:textId="77777777" w:rsidR="008532EE" w:rsidRPr="008532EE" w:rsidRDefault="008532EE" w:rsidP="008532EE">
      <w:pPr>
        <w:numPr>
          <w:ilvl w:val="0"/>
          <w:numId w:val="6"/>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xml:space="preserve">'n Beskrywing van die omstandighede wat verhoed het dat die persoon die toepaslike verpligting </w:t>
      </w:r>
      <w:proofErr w:type="gramStart"/>
      <w:r w:rsidRPr="008532EE">
        <w:rPr>
          <w:rFonts w:eastAsia="Times New Roman" w:cstheme="minorHAnsi"/>
          <w:sz w:val="24"/>
          <w:szCs w:val="24"/>
          <w:lang w:eastAsia="en-ZA"/>
        </w:rPr>
        <w:t>nakom;</w:t>
      </w:r>
      <w:proofErr w:type="gramEnd"/>
    </w:p>
    <w:p w14:paraId="0CA9C165" w14:textId="77777777" w:rsidR="008532EE" w:rsidRPr="008532EE" w:rsidRDefault="008532EE" w:rsidP="008532EE">
      <w:pPr>
        <w:numPr>
          <w:ilvl w:val="0"/>
          <w:numId w:val="6"/>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Elke tydperk en bedrag; en</w:t>
      </w:r>
    </w:p>
    <w:p w14:paraId="676CF244" w14:textId="77777777" w:rsidR="008532EE" w:rsidRPr="008532EE" w:rsidRDefault="008532EE" w:rsidP="008532EE">
      <w:pPr>
        <w:numPr>
          <w:ilvl w:val="0"/>
          <w:numId w:val="6"/>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Stawende dokumente en inligting soos vereis deur SARS.</w:t>
      </w:r>
    </w:p>
    <w:p w14:paraId="59970BD8"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xml:space="preserve">Indien 'n versoek om kwytskelding nie toegestaan word nie, of slegs gedeeltelik toegestaan is, kan jy steeds </w:t>
      </w:r>
      <w:r w:rsidRPr="00920E81">
        <w:rPr>
          <w:rFonts w:eastAsia="Times New Roman" w:cstheme="minorHAnsi"/>
          <w:color w:val="0070C0"/>
          <w:sz w:val="24"/>
          <w:szCs w:val="24"/>
          <w:lang w:eastAsia="en-ZA"/>
        </w:rPr>
        <w:t>beswaar</w:t>
      </w:r>
      <w:r w:rsidRPr="008532EE">
        <w:rPr>
          <w:rFonts w:eastAsia="Times New Roman" w:cstheme="minorHAnsi"/>
          <w:sz w:val="24"/>
          <w:szCs w:val="24"/>
          <w:lang w:eastAsia="en-ZA"/>
        </w:rPr>
        <w:t xml:space="preserve"> maak teen die besluit wat deur SARS gemaak is en selfs </w:t>
      </w:r>
      <w:r w:rsidRPr="00920E81">
        <w:rPr>
          <w:rFonts w:eastAsia="Times New Roman" w:cstheme="minorHAnsi"/>
          <w:color w:val="0070C0"/>
          <w:sz w:val="24"/>
          <w:szCs w:val="24"/>
          <w:lang w:eastAsia="en-ZA"/>
        </w:rPr>
        <w:t>appelleer</w:t>
      </w:r>
      <w:r w:rsidRPr="008532EE">
        <w:rPr>
          <w:rFonts w:eastAsia="Times New Roman" w:cstheme="minorHAnsi"/>
          <w:sz w:val="24"/>
          <w:szCs w:val="24"/>
          <w:lang w:eastAsia="en-ZA"/>
        </w:rPr>
        <w:t xml:space="preserve"> teen die besluit indien jy nie met die uitslag van die </w:t>
      </w:r>
      <w:r w:rsidRPr="00920E81">
        <w:rPr>
          <w:rFonts w:eastAsia="Times New Roman" w:cstheme="minorHAnsi"/>
          <w:color w:val="0070C0"/>
          <w:sz w:val="24"/>
          <w:szCs w:val="24"/>
          <w:lang w:eastAsia="en-ZA"/>
        </w:rPr>
        <w:t xml:space="preserve">beswaar-proses </w:t>
      </w:r>
      <w:r w:rsidRPr="008532EE">
        <w:rPr>
          <w:rFonts w:eastAsia="Times New Roman" w:cstheme="minorHAnsi"/>
          <w:sz w:val="24"/>
          <w:szCs w:val="24"/>
          <w:lang w:eastAsia="en-ZA"/>
        </w:rPr>
        <w:t>saamstem nie. Neem asseblief kennis dat jy nie die beswaarproses kan gebruik voordat die RFR ingedien en oorweeg is nie. Terwyl SARS die RFR/beswaar/appèl oorweeg, kan gedeeltelike terugbetaling oorweeg word, wat beteken dat bepaalde transaksies afgehandel mag word.</w:t>
      </w:r>
      <w:hyperlink r:id="rId11" w:history="1"/>
      <w:hyperlink r:id="rId12" w:history="1"/>
      <w:hyperlink r:id="rId13" w:history="1"/>
    </w:p>
    <w:p w14:paraId="12AE41F3"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w:t>
      </w:r>
    </w:p>
    <w:p w14:paraId="4224D102" w14:textId="77777777" w:rsidR="008532EE" w:rsidRPr="008532EE" w:rsidRDefault="008532EE" w:rsidP="008532EE">
      <w:pPr>
        <w:spacing w:before="100" w:beforeAutospacing="1" w:after="100" w:afterAutospacing="1" w:line="240" w:lineRule="auto"/>
        <w:jc w:val="both"/>
        <w:outlineLvl w:val="1"/>
        <w:rPr>
          <w:rFonts w:eastAsia="Times New Roman" w:cstheme="minorHAnsi"/>
          <w:b/>
          <w:bCs/>
          <w:sz w:val="36"/>
          <w:szCs w:val="36"/>
          <w:lang w:eastAsia="en-ZA"/>
        </w:rPr>
      </w:pPr>
      <w:r w:rsidRPr="008532EE">
        <w:rPr>
          <w:rFonts w:eastAsia="Times New Roman" w:cstheme="minorHAnsi"/>
          <w:b/>
          <w:bCs/>
          <w:sz w:val="36"/>
          <w:szCs w:val="36"/>
          <w:lang w:eastAsia="en-ZA"/>
        </w:rPr>
        <w:t>Mag ek versoek dat 'n boete en/of rente kwytgeskel word?</w:t>
      </w:r>
    </w:p>
    <w:p w14:paraId="19730961"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'n Versoek om kwytskelding mag skriftelik ingedien word en moet insluit:</w:t>
      </w:r>
    </w:p>
    <w:p w14:paraId="6D3B84EF" w14:textId="77777777" w:rsidR="008532EE" w:rsidRPr="008532EE" w:rsidRDefault="008532EE" w:rsidP="008532EE">
      <w:pPr>
        <w:numPr>
          <w:ilvl w:val="0"/>
          <w:numId w:val="7"/>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xml:space="preserve">'n Beskrywing van die omstandighede wat verhoed het dat die persoon die toepaslike verpligting </w:t>
      </w:r>
      <w:proofErr w:type="gramStart"/>
      <w:r w:rsidRPr="008532EE">
        <w:rPr>
          <w:rFonts w:eastAsia="Times New Roman" w:cstheme="minorHAnsi"/>
          <w:sz w:val="24"/>
          <w:szCs w:val="24"/>
          <w:lang w:eastAsia="en-ZA"/>
        </w:rPr>
        <w:t>nakom;</w:t>
      </w:r>
      <w:proofErr w:type="gramEnd"/>
    </w:p>
    <w:p w14:paraId="1F67B598" w14:textId="77777777" w:rsidR="008532EE" w:rsidRPr="008532EE" w:rsidRDefault="008532EE" w:rsidP="008532EE">
      <w:pPr>
        <w:numPr>
          <w:ilvl w:val="0"/>
          <w:numId w:val="7"/>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Elke tydperk en bedrag; en</w:t>
      </w:r>
    </w:p>
    <w:p w14:paraId="68AE49EE" w14:textId="77777777" w:rsidR="008532EE" w:rsidRPr="008532EE" w:rsidRDefault="008532EE" w:rsidP="008532EE">
      <w:pPr>
        <w:numPr>
          <w:ilvl w:val="0"/>
          <w:numId w:val="7"/>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Stawende dokumente en inligting soos vereis deur SARS.</w:t>
      </w:r>
    </w:p>
    <w:p w14:paraId="015714C5" w14:textId="77777777" w:rsidR="008532EE" w:rsidRPr="008532EE" w:rsidRDefault="008532EE" w:rsidP="008532EE">
      <w:pPr>
        <w:spacing w:before="100" w:beforeAutospacing="1" w:after="100" w:afterAutospacing="1" w:line="240" w:lineRule="auto"/>
        <w:jc w:val="both"/>
        <w:outlineLvl w:val="1"/>
        <w:rPr>
          <w:rFonts w:eastAsia="Times New Roman" w:cstheme="minorHAnsi"/>
          <w:b/>
          <w:bCs/>
          <w:sz w:val="36"/>
          <w:szCs w:val="36"/>
          <w:lang w:eastAsia="en-ZA"/>
        </w:rPr>
      </w:pPr>
      <w:r w:rsidRPr="008532EE">
        <w:rPr>
          <w:rFonts w:eastAsia="Times New Roman" w:cstheme="minorHAnsi"/>
          <w:b/>
          <w:bCs/>
          <w:sz w:val="36"/>
          <w:szCs w:val="36"/>
          <w:lang w:eastAsia="en-ZA"/>
        </w:rPr>
        <w:t>Hoe dien ek 'n versoek om kwytskelding vir 'n boete in?</w:t>
      </w:r>
    </w:p>
    <w:p w14:paraId="04C46CDD"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'n Versoek om kwytskelding vir 'n boete kan slegs deur die volgende twee kanale ingedien word:</w:t>
      </w:r>
    </w:p>
    <w:p w14:paraId="7E90FC9A" w14:textId="77777777" w:rsidR="008532EE" w:rsidRPr="008532EE" w:rsidRDefault="008532EE" w:rsidP="008532EE">
      <w:pPr>
        <w:numPr>
          <w:ilvl w:val="0"/>
          <w:numId w:val="8"/>
        </w:numPr>
        <w:spacing w:before="100" w:beforeAutospacing="1" w:after="100" w:afterAutospacing="1" w:line="240" w:lineRule="auto"/>
        <w:jc w:val="both"/>
        <w:rPr>
          <w:rFonts w:eastAsia="Times New Roman" w:cstheme="minorHAnsi"/>
          <w:sz w:val="24"/>
          <w:szCs w:val="24"/>
          <w:lang w:eastAsia="en-ZA"/>
        </w:rPr>
      </w:pPr>
      <w:proofErr w:type="spellStart"/>
      <w:r w:rsidRPr="008532EE">
        <w:rPr>
          <w:rFonts w:eastAsia="Times New Roman" w:cstheme="minorHAnsi"/>
          <w:sz w:val="24"/>
          <w:szCs w:val="24"/>
          <w:lang w:eastAsia="en-ZA"/>
        </w:rPr>
        <w:t>eFiling</w:t>
      </w:r>
      <w:proofErr w:type="spellEnd"/>
    </w:p>
    <w:p w14:paraId="1B378CA0" w14:textId="77777777" w:rsidR="008532EE" w:rsidRPr="008532EE" w:rsidRDefault="008532EE" w:rsidP="008532EE">
      <w:pPr>
        <w:numPr>
          <w:ilvl w:val="0"/>
          <w:numId w:val="8"/>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lastRenderedPageBreak/>
        <w:t>Jou naaste SARS-tak (</w:t>
      </w:r>
      <w:r w:rsidRPr="008E3272">
        <w:rPr>
          <w:rFonts w:eastAsia="Times New Roman" w:cstheme="minorHAnsi"/>
          <w:color w:val="0070C0"/>
          <w:sz w:val="24"/>
          <w:szCs w:val="24"/>
          <w:lang w:eastAsia="en-ZA"/>
        </w:rPr>
        <w:t xml:space="preserve">klik hier om 'n </w:t>
      </w:r>
      <w:proofErr w:type="spellStart"/>
      <w:r w:rsidRPr="008E3272">
        <w:rPr>
          <w:rFonts w:eastAsia="Times New Roman" w:cstheme="minorHAnsi"/>
          <w:color w:val="0070C0"/>
          <w:sz w:val="24"/>
          <w:szCs w:val="24"/>
          <w:lang w:eastAsia="en-ZA"/>
        </w:rPr>
        <w:t>afspraak</w:t>
      </w:r>
      <w:proofErr w:type="spellEnd"/>
      <w:r w:rsidRPr="008E3272">
        <w:rPr>
          <w:rFonts w:eastAsia="Times New Roman" w:cstheme="minorHAnsi"/>
          <w:color w:val="0070C0"/>
          <w:sz w:val="24"/>
          <w:szCs w:val="24"/>
          <w:lang w:eastAsia="en-ZA"/>
        </w:rPr>
        <w:t xml:space="preserve"> </w:t>
      </w:r>
      <w:proofErr w:type="spellStart"/>
      <w:r w:rsidRPr="008E3272">
        <w:rPr>
          <w:rFonts w:eastAsia="Times New Roman" w:cstheme="minorHAnsi"/>
          <w:color w:val="0070C0"/>
          <w:sz w:val="24"/>
          <w:szCs w:val="24"/>
          <w:lang w:eastAsia="en-ZA"/>
        </w:rPr>
        <w:t>te</w:t>
      </w:r>
      <w:proofErr w:type="spellEnd"/>
      <w:r w:rsidRPr="008E3272">
        <w:rPr>
          <w:rFonts w:eastAsia="Times New Roman" w:cstheme="minorHAnsi"/>
          <w:color w:val="0070C0"/>
          <w:sz w:val="24"/>
          <w:szCs w:val="24"/>
          <w:lang w:eastAsia="en-ZA"/>
        </w:rPr>
        <w:t xml:space="preserve"> </w:t>
      </w:r>
      <w:proofErr w:type="spellStart"/>
      <w:r w:rsidRPr="008E3272">
        <w:rPr>
          <w:rFonts w:eastAsia="Times New Roman" w:cstheme="minorHAnsi"/>
          <w:color w:val="0070C0"/>
          <w:sz w:val="24"/>
          <w:szCs w:val="24"/>
          <w:lang w:eastAsia="en-ZA"/>
        </w:rPr>
        <w:t>maak</w:t>
      </w:r>
      <w:proofErr w:type="spellEnd"/>
      <w:r w:rsidRPr="008532EE">
        <w:rPr>
          <w:rFonts w:eastAsia="Times New Roman" w:cstheme="minorHAnsi"/>
          <w:sz w:val="24"/>
          <w:szCs w:val="24"/>
          <w:lang w:eastAsia="en-ZA"/>
        </w:rPr>
        <w:t>).</w:t>
      </w:r>
      <w:hyperlink r:id="rId14" w:history="1"/>
    </w:p>
    <w:p w14:paraId="3D1AA746"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'n Geskrewe versoek deur contactus@sars.gov.za of pcc@sars.gov.za sal slegs onder uitsonderlike omstandighede aanvaar word.</w:t>
      </w:r>
    </w:p>
    <w:p w14:paraId="428FF767" w14:textId="77777777" w:rsidR="008532EE" w:rsidRPr="008E3272"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b/>
          <w:bCs/>
          <w:sz w:val="24"/>
          <w:szCs w:val="24"/>
          <w:lang w:eastAsia="en-ZA"/>
        </w:rPr>
        <w:t xml:space="preserve">Top wenk: </w:t>
      </w:r>
      <w:r w:rsidRPr="008E3272">
        <w:rPr>
          <w:rFonts w:eastAsia="Times New Roman" w:cstheme="minorHAnsi"/>
          <w:sz w:val="24"/>
          <w:szCs w:val="24"/>
          <w:lang w:eastAsia="en-ZA"/>
        </w:rPr>
        <w:t>Wanneer jy aansoek doen om kwytskelding van 'n boete vir laatbetaling van BTW, LBS, VOH, WVF en voorlopige belasting, moet die volgende bronkode gebruik word: 9996 - Penalty.  </w:t>
      </w:r>
    </w:p>
    <w:p w14:paraId="2813157E" w14:textId="77777777" w:rsidR="008532EE" w:rsidRPr="008532EE" w:rsidRDefault="008532EE" w:rsidP="008532EE">
      <w:pPr>
        <w:spacing w:before="100" w:beforeAutospacing="1" w:after="100" w:afterAutospacing="1" w:line="240" w:lineRule="auto"/>
        <w:jc w:val="both"/>
        <w:outlineLvl w:val="1"/>
        <w:rPr>
          <w:rFonts w:eastAsia="Times New Roman" w:cstheme="minorHAnsi"/>
          <w:b/>
          <w:bCs/>
          <w:sz w:val="36"/>
          <w:szCs w:val="36"/>
          <w:lang w:eastAsia="en-ZA"/>
        </w:rPr>
      </w:pPr>
      <w:r w:rsidRPr="008532EE">
        <w:rPr>
          <w:rFonts w:eastAsia="Times New Roman" w:cstheme="minorHAnsi"/>
          <w:b/>
          <w:bCs/>
          <w:sz w:val="36"/>
          <w:szCs w:val="36"/>
          <w:lang w:eastAsia="en-ZA"/>
        </w:rPr>
        <w:t>Hoe betaal ek my boetes of rente?</w:t>
      </w:r>
    </w:p>
    <w:p w14:paraId="7F2C4BE6"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xml:space="preserve">Jy kan betaal deur een van die volgende </w:t>
      </w:r>
      <w:r w:rsidRPr="005B1890">
        <w:rPr>
          <w:rFonts w:eastAsia="Times New Roman" w:cstheme="minorHAnsi"/>
          <w:color w:val="0070C0"/>
          <w:sz w:val="24"/>
          <w:szCs w:val="24"/>
          <w:lang w:eastAsia="en-ZA"/>
        </w:rPr>
        <w:t>betalingskanale</w:t>
      </w:r>
      <w:r w:rsidRPr="008532EE">
        <w:rPr>
          <w:rFonts w:eastAsia="Times New Roman" w:cstheme="minorHAnsi"/>
          <w:sz w:val="24"/>
          <w:szCs w:val="24"/>
          <w:lang w:eastAsia="en-ZA"/>
        </w:rPr>
        <w:t xml:space="preserve">. </w:t>
      </w:r>
      <w:r w:rsidRPr="005B1890">
        <w:rPr>
          <w:rFonts w:eastAsia="Times New Roman" w:cstheme="minorHAnsi"/>
          <w:b/>
          <w:bCs/>
          <w:sz w:val="24"/>
          <w:szCs w:val="24"/>
          <w:lang w:eastAsia="en-ZA"/>
        </w:rPr>
        <w:t xml:space="preserve">Neem asseblief </w:t>
      </w:r>
      <w:proofErr w:type="spellStart"/>
      <w:r w:rsidRPr="005B1890">
        <w:rPr>
          <w:rFonts w:eastAsia="Times New Roman" w:cstheme="minorHAnsi"/>
          <w:b/>
          <w:bCs/>
          <w:sz w:val="24"/>
          <w:szCs w:val="24"/>
          <w:lang w:eastAsia="en-ZA"/>
        </w:rPr>
        <w:t>kennis</w:t>
      </w:r>
      <w:proofErr w:type="spellEnd"/>
      <w:r w:rsidRPr="005B1890">
        <w:rPr>
          <w:rFonts w:eastAsia="Times New Roman" w:cstheme="minorHAnsi"/>
          <w:b/>
          <w:bCs/>
          <w:sz w:val="24"/>
          <w:szCs w:val="24"/>
          <w:lang w:eastAsia="en-ZA"/>
        </w:rPr>
        <w:t>:</w:t>
      </w:r>
      <w:hyperlink r:id="rId15" w:history="1"/>
    </w:p>
    <w:p w14:paraId="6168C18C" w14:textId="77777777" w:rsidR="008532EE" w:rsidRPr="008532EE" w:rsidRDefault="008532EE" w:rsidP="008532EE">
      <w:pPr>
        <w:numPr>
          <w:ilvl w:val="0"/>
          <w:numId w:val="9"/>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xml:space="preserve">Indien jy nie 'n volle eenmalige betaling kan maak nie, kan jy 'n </w:t>
      </w:r>
      <w:r w:rsidRPr="005B1890">
        <w:rPr>
          <w:rFonts w:eastAsia="Times New Roman" w:cstheme="minorHAnsi"/>
          <w:color w:val="0070C0"/>
          <w:sz w:val="24"/>
          <w:szCs w:val="24"/>
          <w:lang w:eastAsia="en-ZA"/>
        </w:rPr>
        <w:t>uitstellingsreëling</w:t>
      </w:r>
      <w:r w:rsidRPr="008532EE">
        <w:rPr>
          <w:rFonts w:eastAsia="Times New Roman" w:cstheme="minorHAnsi"/>
          <w:sz w:val="24"/>
          <w:szCs w:val="24"/>
          <w:lang w:eastAsia="en-ZA"/>
        </w:rPr>
        <w:t xml:space="preserve"> van SARS </w:t>
      </w:r>
      <w:proofErr w:type="spellStart"/>
      <w:r w:rsidRPr="008532EE">
        <w:rPr>
          <w:rFonts w:eastAsia="Times New Roman" w:cstheme="minorHAnsi"/>
          <w:sz w:val="24"/>
          <w:szCs w:val="24"/>
          <w:lang w:eastAsia="en-ZA"/>
        </w:rPr>
        <w:t>versoek</w:t>
      </w:r>
      <w:proofErr w:type="spellEnd"/>
      <w:r w:rsidRPr="008532EE">
        <w:rPr>
          <w:rFonts w:eastAsia="Times New Roman" w:cstheme="minorHAnsi"/>
          <w:sz w:val="24"/>
          <w:szCs w:val="24"/>
          <w:lang w:eastAsia="en-ZA"/>
        </w:rPr>
        <w:t>.</w:t>
      </w:r>
      <w:hyperlink r:id="rId16" w:history="1"/>
    </w:p>
    <w:p w14:paraId="0AD5EF9B" w14:textId="77777777" w:rsidR="008532EE" w:rsidRPr="008532EE" w:rsidRDefault="008532EE" w:rsidP="008532EE">
      <w:pPr>
        <w:spacing w:before="100" w:beforeAutospacing="1" w:after="100" w:afterAutospacing="1" w:line="240" w:lineRule="auto"/>
        <w:jc w:val="both"/>
        <w:outlineLvl w:val="1"/>
        <w:rPr>
          <w:rFonts w:eastAsia="Times New Roman" w:cstheme="minorHAnsi"/>
          <w:b/>
          <w:bCs/>
          <w:sz w:val="36"/>
          <w:szCs w:val="36"/>
          <w:lang w:eastAsia="en-ZA"/>
        </w:rPr>
      </w:pPr>
      <w:r w:rsidRPr="008532EE">
        <w:rPr>
          <w:rFonts w:eastAsia="Times New Roman" w:cstheme="minorHAnsi"/>
          <w:b/>
          <w:bCs/>
          <w:sz w:val="36"/>
          <w:szCs w:val="36"/>
          <w:lang w:eastAsia="en-ZA"/>
        </w:rPr>
        <w:t>Wat gebeur as ek nie my boete of rente betaal nie?</w:t>
      </w:r>
    </w:p>
    <w:p w14:paraId="4C55B552"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SARS kan 'n agent aanstel (soos jou werkgewer) om die geld namens hulle in te vorder.</w:t>
      </w:r>
    </w:p>
    <w:p w14:paraId="0F19E47B" w14:textId="77777777" w:rsidR="008532EE" w:rsidRPr="008532EE" w:rsidRDefault="008532EE" w:rsidP="008532EE">
      <w:pPr>
        <w:spacing w:before="100" w:beforeAutospacing="1" w:after="100" w:afterAutospacing="1" w:line="240" w:lineRule="auto"/>
        <w:jc w:val="both"/>
        <w:outlineLvl w:val="1"/>
        <w:rPr>
          <w:rFonts w:eastAsia="Times New Roman" w:cstheme="minorHAnsi"/>
          <w:b/>
          <w:bCs/>
          <w:sz w:val="36"/>
          <w:szCs w:val="36"/>
          <w:lang w:eastAsia="en-ZA"/>
        </w:rPr>
      </w:pPr>
      <w:r w:rsidRPr="008532EE">
        <w:rPr>
          <w:rFonts w:eastAsia="Times New Roman" w:cstheme="minorHAnsi"/>
          <w:b/>
          <w:bCs/>
          <w:sz w:val="36"/>
          <w:szCs w:val="36"/>
          <w:lang w:eastAsia="en-ZA"/>
        </w:rPr>
        <w:t>Wat is die voorwaardes vir die kwytskelding van 'n boete?</w:t>
      </w:r>
    </w:p>
    <w:p w14:paraId="6F5F066B"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Boetes kan kwytgeskel word ingevolge bepaalde voorwaardes en vir verskeie bedrae.  </w:t>
      </w:r>
    </w:p>
    <w:tbl>
      <w:tblPr>
        <w:tblW w:w="10349" w:type="dxa"/>
        <w:tblCellMar>
          <w:top w:w="15" w:type="dxa"/>
          <w:left w:w="15" w:type="dxa"/>
          <w:bottom w:w="15" w:type="dxa"/>
          <w:right w:w="15" w:type="dxa"/>
        </w:tblCellMar>
        <w:tblLook w:val="04A0" w:firstRow="1" w:lastRow="0" w:firstColumn="1" w:lastColumn="0" w:noHBand="0" w:noVBand="1"/>
      </w:tblPr>
      <w:tblGrid>
        <w:gridCol w:w="3420"/>
        <w:gridCol w:w="5000"/>
        <w:gridCol w:w="1929"/>
      </w:tblGrid>
      <w:tr w:rsidR="008532EE" w:rsidRPr="008532EE" w14:paraId="5266DA6A" w14:textId="77777777" w:rsidTr="008532EE">
        <w:trPr>
          <w:gridAfter w:val="2"/>
        </w:trPr>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2B861881"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 NOMINALE OF EERSTE-KEER NIENAKOMING </w:t>
            </w:r>
          </w:p>
        </w:tc>
      </w:tr>
      <w:tr w:rsidR="008532EE" w:rsidRPr="008532EE" w14:paraId="1E9F1B24"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4ED5EE45"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lastRenderedPageBreak/>
              <w:t>Moontlike gevalle van kwytskelding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0022BE23"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Voorwaardes vir kwytskelding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4FE4FBDD"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Indien jy aan vereistes voldoen</w:t>
            </w:r>
          </w:p>
        </w:tc>
      </w:tr>
      <w:tr w:rsidR="008532EE" w:rsidRPr="008532EE" w14:paraId="71B6ABB6" w14:textId="77777777" w:rsidTr="00DA026F">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58E0EB60"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Vaste bedragboetes</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51D0AB33" w14:textId="77777777" w:rsidR="00DA026F" w:rsidRDefault="008532EE" w:rsidP="008532EE">
            <w:pPr>
              <w:spacing w:after="225" w:line="240" w:lineRule="auto"/>
              <w:rPr>
                <w:rFonts w:eastAsia="Times New Roman" w:cstheme="minorHAnsi"/>
                <w:lang w:eastAsia="en-ZA"/>
              </w:rPr>
            </w:pPr>
            <w:r w:rsidRPr="008532EE">
              <w:rPr>
                <w:rFonts w:eastAsia="Times New Roman" w:cstheme="minorHAnsi"/>
                <w:lang w:eastAsia="en-ZA"/>
              </w:rPr>
              <w:t xml:space="preserve">- Eerste geval van nienakoming; OF </w:t>
            </w:r>
          </w:p>
          <w:p w14:paraId="5FF946EB" w14:textId="77777777" w:rsidR="00DA026F" w:rsidRDefault="008532EE" w:rsidP="008532EE">
            <w:pPr>
              <w:spacing w:after="225" w:line="240" w:lineRule="auto"/>
              <w:rPr>
                <w:rFonts w:eastAsia="Times New Roman" w:cstheme="minorHAnsi"/>
                <w:lang w:eastAsia="en-ZA"/>
              </w:rPr>
            </w:pPr>
            <w:r w:rsidRPr="008532EE">
              <w:rPr>
                <w:rFonts w:eastAsia="Times New Roman" w:cstheme="minorHAnsi"/>
                <w:lang w:eastAsia="en-ZA"/>
              </w:rPr>
              <w:t xml:space="preserve">- </w:t>
            </w:r>
            <w:proofErr w:type="spellStart"/>
            <w:r w:rsidRPr="008532EE">
              <w:rPr>
                <w:rFonts w:eastAsia="Times New Roman" w:cstheme="minorHAnsi"/>
                <w:lang w:eastAsia="en-ZA"/>
              </w:rPr>
              <w:t>Indien</w:t>
            </w:r>
            <w:proofErr w:type="spellEnd"/>
            <w:r w:rsidRPr="008532EE">
              <w:rPr>
                <w:rFonts w:eastAsia="Times New Roman" w:cstheme="minorHAnsi"/>
                <w:lang w:eastAsia="en-ZA"/>
              </w:rPr>
              <w:t xml:space="preserve"> die </w:t>
            </w:r>
            <w:proofErr w:type="spellStart"/>
            <w:r w:rsidRPr="008532EE">
              <w:rPr>
                <w:rFonts w:eastAsia="Times New Roman" w:cstheme="minorHAnsi"/>
                <w:lang w:eastAsia="en-ZA"/>
              </w:rPr>
              <w:t>verloop</w:t>
            </w:r>
            <w:proofErr w:type="spellEnd"/>
            <w:r w:rsidRPr="008532EE">
              <w:rPr>
                <w:rFonts w:eastAsia="Times New Roman" w:cstheme="minorHAnsi"/>
                <w:lang w:eastAsia="en-ZA"/>
              </w:rPr>
              <w:t xml:space="preserve"> van nienakoming minder as vyf werksdae is </w:t>
            </w:r>
          </w:p>
          <w:p w14:paraId="3C854022" w14:textId="77777777" w:rsidR="00DA026F" w:rsidRDefault="008532EE" w:rsidP="008532EE">
            <w:pPr>
              <w:spacing w:after="225" w:line="240" w:lineRule="auto"/>
              <w:rPr>
                <w:rFonts w:eastAsia="Times New Roman" w:cstheme="minorHAnsi"/>
                <w:lang w:eastAsia="en-ZA"/>
              </w:rPr>
            </w:pPr>
            <w:r w:rsidRPr="008532EE">
              <w:rPr>
                <w:rFonts w:eastAsia="Times New Roman" w:cstheme="minorHAnsi"/>
                <w:lang w:eastAsia="en-ZA"/>
              </w:rPr>
              <w:t xml:space="preserve">- </w:t>
            </w:r>
            <w:proofErr w:type="spellStart"/>
            <w:r w:rsidRPr="008532EE">
              <w:rPr>
                <w:rFonts w:eastAsia="Times New Roman" w:cstheme="minorHAnsi"/>
                <w:lang w:eastAsia="en-ZA"/>
              </w:rPr>
              <w:t>Bykomende</w:t>
            </w:r>
            <w:proofErr w:type="spellEnd"/>
            <w:r w:rsidRPr="008532EE">
              <w:rPr>
                <w:rFonts w:eastAsia="Times New Roman" w:cstheme="minorHAnsi"/>
                <w:lang w:eastAsia="en-ZA"/>
              </w:rPr>
              <w:t xml:space="preserve"> </w:t>
            </w:r>
            <w:proofErr w:type="spellStart"/>
            <w:r w:rsidRPr="008532EE">
              <w:rPr>
                <w:rFonts w:eastAsia="Times New Roman" w:cstheme="minorHAnsi"/>
                <w:lang w:eastAsia="en-ZA"/>
              </w:rPr>
              <w:t>vereistes</w:t>
            </w:r>
            <w:proofErr w:type="spellEnd"/>
            <w:r w:rsidRPr="008532EE">
              <w:rPr>
                <w:rFonts w:eastAsia="Times New Roman" w:cstheme="minorHAnsi"/>
                <w:lang w:eastAsia="en-ZA"/>
              </w:rPr>
              <w:t xml:space="preserve"> </w:t>
            </w:r>
            <w:proofErr w:type="spellStart"/>
            <w:r w:rsidRPr="008532EE">
              <w:rPr>
                <w:rFonts w:eastAsia="Times New Roman" w:cstheme="minorHAnsi"/>
                <w:lang w:eastAsia="en-ZA"/>
              </w:rPr>
              <w:t>indien</w:t>
            </w:r>
            <w:proofErr w:type="spellEnd"/>
            <w:r w:rsidRPr="008532EE">
              <w:rPr>
                <w:rFonts w:eastAsia="Times New Roman" w:cstheme="minorHAnsi"/>
                <w:lang w:eastAsia="en-ZA"/>
              </w:rPr>
              <w:t xml:space="preserve"> jy aan die bogenoemde twee voorwaardes voldoen is: </w:t>
            </w:r>
          </w:p>
          <w:p w14:paraId="3EC35AB7" w14:textId="3FC7C59C" w:rsidR="00DA026F" w:rsidRDefault="00DA026F" w:rsidP="00DA026F">
            <w:pPr>
              <w:spacing w:after="225" w:line="240" w:lineRule="auto"/>
              <w:ind w:left="252"/>
              <w:rPr>
                <w:rFonts w:eastAsia="Times New Roman" w:cstheme="minorHAnsi"/>
                <w:lang w:eastAsia="en-ZA"/>
              </w:rPr>
            </w:pPr>
            <w:r>
              <w:rPr>
                <w:rFonts w:eastAsia="Times New Roman" w:cstheme="minorHAnsi"/>
                <w:lang w:eastAsia="en-ZA"/>
              </w:rPr>
              <w:t>&gt;</w:t>
            </w:r>
            <w:r w:rsidR="008532EE" w:rsidRPr="008532EE">
              <w:rPr>
                <w:rFonts w:eastAsia="Times New Roman" w:cstheme="minorHAnsi"/>
                <w:lang w:eastAsia="en-ZA"/>
              </w:rPr>
              <w:t xml:space="preserve"> </w:t>
            </w:r>
            <w:proofErr w:type="spellStart"/>
            <w:r w:rsidR="008532EE" w:rsidRPr="008532EE">
              <w:rPr>
                <w:rFonts w:eastAsia="Times New Roman" w:cstheme="minorHAnsi"/>
                <w:lang w:eastAsia="en-ZA"/>
              </w:rPr>
              <w:t>Redelike</w:t>
            </w:r>
            <w:proofErr w:type="spellEnd"/>
            <w:r w:rsidR="008532EE" w:rsidRPr="008532EE">
              <w:rPr>
                <w:rFonts w:eastAsia="Times New Roman" w:cstheme="minorHAnsi"/>
                <w:lang w:eastAsia="en-ZA"/>
              </w:rPr>
              <w:t xml:space="preserve"> </w:t>
            </w:r>
            <w:proofErr w:type="spellStart"/>
            <w:r w:rsidR="008532EE" w:rsidRPr="008532EE">
              <w:rPr>
                <w:rFonts w:eastAsia="Times New Roman" w:cstheme="minorHAnsi"/>
                <w:lang w:eastAsia="en-ZA"/>
              </w:rPr>
              <w:t>gronde</w:t>
            </w:r>
            <w:proofErr w:type="spellEnd"/>
            <w:r w:rsidR="008532EE" w:rsidRPr="008532EE">
              <w:rPr>
                <w:rFonts w:eastAsia="Times New Roman" w:cstheme="minorHAnsi"/>
                <w:lang w:eastAsia="en-ZA"/>
              </w:rPr>
              <w:t xml:space="preserve"> </w:t>
            </w:r>
            <w:proofErr w:type="spellStart"/>
            <w:r w:rsidR="008532EE" w:rsidRPr="008532EE">
              <w:rPr>
                <w:rFonts w:eastAsia="Times New Roman" w:cstheme="minorHAnsi"/>
                <w:lang w:eastAsia="en-ZA"/>
              </w:rPr>
              <w:t>vir</w:t>
            </w:r>
            <w:proofErr w:type="spellEnd"/>
            <w:r w:rsidR="008532EE" w:rsidRPr="008532EE">
              <w:rPr>
                <w:rFonts w:eastAsia="Times New Roman" w:cstheme="minorHAnsi"/>
                <w:lang w:eastAsia="en-ZA"/>
              </w:rPr>
              <w:t xml:space="preserve"> die nienakoming bestaan; EN </w:t>
            </w:r>
          </w:p>
          <w:p w14:paraId="47B29DA9" w14:textId="600596BB" w:rsidR="008532EE" w:rsidRPr="008532EE" w:rsidRDefault="00DA026F" w:rsidP="00DA026F">
            <w:pPr>
              <w:spacing w:after="225" w:line="240" w:lineRule="auto"/>
              <w:ind w:left="252"/>
              <w:rPr>
                <w:rFonts w:eastAsia="Times New Roman" w:cstheme="minorHAnsi"/>
                <w:lang w:eastAsia="en-ZA"/>
              </w:rPr>
            </w:pPr>
            <w:r>
              <w:rPr>
                <w:rFonts w:eastAsia="Times New Roman" w:cstheme="minorHAnsi"/>
                <w:lang w:eastAsia="en-ZA"/>
              </w:rPr>
              <w:t>&gt;</w:t>
            </w:r>
            <w:r w:rsidR="008532EE" w:rsidRPr="008532EE">
              <w:rPr>
                <w:rFonts w:eastAsia="Times New Roman" w:cstheme="minorHAnsi"/>
                <w:lang w:eastAsia="en-ZA"/>
              </w:rPr>
              <w:t xml:space="preserve"> Die </w:t>
            </w:r>
            <w:proofErr w:type="spellStart"/>
            <w:r w:rsidR="008532EE" w:rsidRPr="008532EE">
              <w:rPr>
                <w:rFonts w:eastAsia="Times New Roman" w:cstheme="minorHAnsi"/>
                <w:lang w:eastAsia="en-ZA"/>
              </w:rPr>
              <w:t>nienakoming</w:t>
            </w:r>
            <w:proofErr w:type="spellEnd"/>
            <w:r w:rsidR="008532EE" w:rsidRPr="008532EE">
              <w:rPr>
                <w:rFonts w:eastAsia="Times New Roman" w:cstheme="minorHAnsi"/>
                <w:lang w:eastAsia="en-ZA"/>
              </w:rPr>
              <w:t xml:space="preserve"> </w:t>
            </w:r>
            <w:proofErr w:type="spellStart"/>
            <w:r w:rsidR="008532EE" w:rsidRPr="008532EE">
              <w:rPr>
                <w:rFonts w:eastAsia="Times New Roman" w:cstheme="minorHAnsi"/>
                <w:lang w:eastAsia="en-ZA"/>
              </w:rPr>
              <w:t>ter</w:t>
            </w:r>
            <w:proofErr w:type="spellEnd"/>
            <w:r w:rsidR="008532EE" w:rsidRPr="008532EE">
              <w:rPr>
                <w:rFonts w:eastAsia="Times New Roman" w:cstheme="minorHAnsi"/>
                <w:lang w:eastAsia="en-ZA"/>
              </w:rPr>
              <w:t xml:space="preserve"> sprake is reggestel.   </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2A5749CB" w14:textId="077249A3"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xml:space="preserve">Tot </w:t>
            </w:r>
            <w:proofErr w:type="spellStart"/>
            <w:r w:rsidRPr="008532EE">
              <w:rPr>
                <w:rFonts w:eastAsia="Times New Roman" w:cstheme="minorHAnsi"/>
                <w:lang w:eastAsia="en-ZA"/>
              </w:rPr>
              <w:t>en</w:t>
            </w:r>
            <w:proofErr w:type="spellEnd"/>
            <w:r w:rsidRPr="008532EE">
              <w:rPr>
                <w:rFonts w:eastAsia="Times New Roman" w:cstheme="minorHAnsi"/>
                <w:lang w:eastAsia="en-ZA"/>
              </w:rPr>
              <w:t xml:space="preserve"> met R2 000 </w:t>
            </w:r>
            <w:proofErr w:type="spellStart"/>
            <w:r w:rsidRPr="008532EE">
              <w:rPr>
                <w:rFonts w:eastAsia="Times New Roman" w:cstheme="minorHAnsi"/>
                <w:lang w:eastAsia="en-ZA"/>
              </w:rPr>
              <w:t>kan</w:t>
            </w:r>
            <w:proofErr w:type="spellEnd"/>
            <w:r w:rsidRPr="008532EE">
              <w:rPr>
                <w:rFonts w:eastAsia="Times New Roman" w:cstheme="minorHAnsi"/>
                <w:lang w:eastAsia="en-ZA"/>
              </w:rPr>
              <w:t xml:space="preserve"> </w:t>
            </w:r>
            <w:proofErr w:type="spellStart"/>
            <w:r w:rsidRPr="008532EE">
              <w:rPr>
                <w:rFonts w:eastAsia="Times New Roman" w:cstheme="minorHAnsi"/>
                <w:lang w:eastAsia="en-ZA"/>
              </w:rPr>
              <w:t>kwytgeskel</w:t>
            </w:r>
            <w:proofErr w:type="spellEnd"/>
            <w:r w:rsidRPr="008532EE">
              <w:rPr>
                <w:rFonts w:eastAsia="Times New Roman" w:cstheme="minorHAnsi"/>
                <w:lang w:eastAsia="en-ZA"/>
              </w:rPr>
              <w:t xml:space="preserve"> word.  </w:t>
            </w:r>
          </w:p>
        </w:tc>
      </w:tr>
      <w:tr w:rsidR="008532EE" w:rsidRPr="008532EE" w14:paraId="618444EA" w14:textId="77777777" w:rsidTr="00DA026F">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07E66373"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Rapporteerbare reëlings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2C81EFD8"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Tot en met R100 000 kan kwytgeskel word.  </w:t>
            </w:r>
          </w:p>
        </w:tc>
        <w:tc>
          <w:tcPr>
            <w:tcW w:w="0" w:type="auto"/>
            <w:tcBorders>
              <w:top w:val="single" w:sz="6" w:space="0" w:color="CCCCCC"/>
              <w:bottom w:val="single" w:sz="6" w:space="0" w:color="CCCCCC"/>
              <w:right w:val="single" w:sz="4" w:space="0" w:color="auto"/>
            </w:tcBorders>
            <w:shd w:val="clear" w:color="auto" w:fill="auto"/>
            <w:vAlign w:val="center"/>
            <w:hideMark/>
          </w:tcPr>
          <w:p w14:paraId="0FDB0CBC"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05BC685E" w14:textId="77777777" w:rsidTr="00DA026F">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2A549CD3"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Heffing van persentasie-gebaseerde boetes.  </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5AC4BB8A" w14:textId="77777777" w:rsidR="00DA026F" w:rsidRDefault="008532EE" w:rsidP="008532EE">
            <w:pPr>
              <w:spacing w:after="225" w:line="240" w:lineRule="auto"/>
              <w:rPr>
                <w:rFonts w:eastAsia="Times New Roman" w:cstheme="minorHAnsi"/>
                <w:lang w:eastAsia="en-ZA"/>
              </w:rPr>
            </w:pPr>
            <w:r w:rsidRPr="008532EE">
              <w:rPr>
                <w:rFonts w:eastAsia="Times New Roman" w:cstheme="minorHAnsi"/>
                <w:lang w:eastAsia="en-ZA"/>
              </w:rPr>
              <w:t xml:space="preserve">- Eerste geval van nienakoming; OF </w:t>
            </w:r>
          </w:p>
          <w:p w14:paraId="78A2381C" w14:textId="77777777" w:rsidR="00DA026F" w:rsidRDefault="008532EE" w:rsidP="008532EE">
            <w:pPr>
              <w:spacing w:after="225" w:line="240" w:lineRule="auto"/>
              <w:rPr>
                <w:rFonts w:eastAsia="Times New Roman" w:cstheme="minorHAnsi"/>
                <w:lang w:eastAsia="en-ZA"/>
              </w:rPr>
            </w:pPr>
            <w:r w:rsidRPr="008532EE">
              <w:rPr>
                <w:rFonts w:eastAsia="Times New Roman" w:cstheme="minorHAnsi"/>
                <w:lang w:eastAsia="en-ZA"/>
              </w:rPr>
              <w:t xml:space="preserve">- 'n </w:t>
            </w:r>
            <w:proofErr w:type="spellStart"/>
            <w:r w:rsidRPr="008532EE">
              <w:rPr>
                <w:rFonts w:eastAsia="Times New Roman" w:cstheme="minorHAnsi"/>
                <w:lang w:eastAsia="en-ZA"/>
              </w:rPr>
              <w:t>Boetebedrag</w:t>
            </w:r>
            <w:proofErr w:type="spellEnd"/>
            <w:r w:rsidRPr="008532EE">
              <w:rPr>
                <w:rFonts w:eastAsia="Times New Roman" w:cstheme="minorHAnsi"/>
                <w:lang w:eastAsia="en-ZA"/>
              </w:rPr>
              <w:t xml:space="preserve"> van minder as R2 000 is ter sprake; EN </w:t>
            </w:r>
          </w:p>
          <w:p w14:paraId="3C9F831C" w14:textId="77777777" w:rsidR="00DA026F" w:rsidRDefault="008532EE" w:rsidP="008532EE">
            <w:pPr>
              <w:spacing w:after="225" w:line="240" w:lineRule="auto"/>
              <w:rPr>
                <w:rFonts w:eastAsia="Times New Roman" w:cstheme="minorHAnsi"/>
                <w:lang w:eastAsia="en-ZA"/>
              </w:rPr>
            </w:pPr>
            <w:r w:rsidRPr="008532EE">
              <w:rPr>
                <w:rFonts w:eastAsia="Times New Roman" w:cstheme="minorHAnsi"/>
                <w:lang w:eastAsia="en-ZA"/>
              </w:rPr>
              <w:t xml:space="preserve">- </w:t>
            </w:r>
            <w:proofErr w:type="spellStart"/>
            <w:r w:rsidRPr="008532EE">
              <w:rPr>
                <w:rFonts w:eastAsia="Times New Roman" w:cstheme="minorHAnsi"/>
                <w:lang w:eastAsia="en-ZA"/>
              </w:rPr>
              <w:t>Redelike</w:t>
            </w:r>
            <w:proofErr w:type="spellEnd"/>
            <w:r w:rsidRPr="008532EE">
              <w:rPr>
                <w:rFonts w:eastAsia="Times New Roman" w:cstheme="minorHAnsi"/>
                <w:lang w:eastAsia="en-ZA"/>
              </w:rPr>
              <w:t xml:space="preserve"> </w:t>
            </w:r>
            <w:proofErr w:type="spellStart"/>
            <w:r w:rsidRPr="008532EE">
              <w:rPr>
                <w:rFonts w:eastAsia="Times New Roman" w:cstheme="minorHAnsi"/>
                <w:lang w:eastAsia="en-ZA"/>
              </w:rPr>
              <w:t>gronde</w:t>
            </w:r>
            <w:proofErr w:type="spellEnd"/>
            <w:r w:rsidRPr="008532EE">
              <w:rPr>
                <w:rFonts w:eastAsia="Times New Roman" w:cstheme="minorHAnsi"/>
                <w:lang w:eastAsia="en-ZA"/>
              </w:rPr>
              <w:t xml:space="preserve"> </w:t>
            </w:r>
            <w:proofErr w:type="spellStart"/>
            <w:r w:rsidRPr="008532EE">
              <w:rPr>
                <w:rFonts w:eastAsia="Times New Roman" w:cstheme="minorHAnsi"/>
                <w:lang w:eastAsia="en-ZA"/>
              </w:rPr>
              <w:t>vir</w:t>
            </w:r>
            <w:proofErr w:type="spellEnd"/>
            <w:r w:rsidRPr="008532EE">
              <w:rPr>
                <w:rFonts w:eastAsia="Times New Roman" w:cstheme="minorHAnsi"/>
                <w:lang w:eastAsia="en-ZA"/>
              </w:rPr>
              <w:t xml:space="preserve"> nienakoming bestaan; EN </w:t>
            </w:r>
          </w:p>
          <w:p w14:paraId="0B112000" w14:textId="024F709A"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lastRenderedPageBreak/>
              <w:t xml:space="preserve">- Die </w:t>
            </w:r>
            <w:proofErr w:type="spellStart"/>
            <w:r w:rsidRPr="008532EE">
              <w:rPr>
                <w:rFonts w:eastAsia="Times New Roman" w:cstheme="minorHAnsi"/>
                <w:lang w:eastAsia="en-ZA"/>
              </w:rPr>
              <w:t>nienakoming</w:t>
            </w:r>
            <w:proofErr w:type="spellEnd"/>
            <w:r w:rsidRPr="008532EE">
              <w:rPr>
                <w:rFonts w:eastAsia="Times New Roman" w:cstheme="minorHAnsi"/>
                <w:lang w:eastAsia="en-ZA"/>
              </w:rPr>
              <w:t xml:space="preserve"> </w:t>
            </w:r>
            <w:proofErr w:type="spellStart"/>
            <w:r w:rsidRPr="008532EE">
              <w:rPr>
                <w:rFonts w:eastAsia="Times New Roman" w:cstheme="minorHAnsi"/>
                <w:lang w:eastAsia="en-ZA"/>
              </w:rPr>
              <w:t>ter</w:t>
            </w:r>
            <w:proofErr w:type="spellEnd"/>
            <w:r w:rsidRPr="008532EE">
              <w:rPr>
                <w:rFonts w:eastAsia="Times New Roman" w:cstheme="minorHAnsi"/>
                <w:lang w:eastAsia="en-ZA"/>
              </w:rPr>
              <w:t xml:space="preserve"> sprake is reggestel (die kapitaalbedrag uitstaande vir die bepaalde tydperk, is betaal)</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2B054F35"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lastRenderedPageBreak/>
              <w:t>Alle boetes kan vrygestel word.</w:t>
            </w:r>
          </w:p>
        </w:tc>
      </w:tr>
      <w:tr w:rsidR="008532EE" w:rsidRPr="008532EE" w14:paraId="32BEEF49"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27FC95E6"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 UITSONDERLIKE OMSTANDIGHEDE </w:t>
            </w:r>
          </w:p>
        </w:tc>
        <w:tc>
          <w:tcPr>
            <w:tcW w:w="0" w:type="auto"/>
            <w:shd w:val="clear" w:color="auto" w:fill="auto"/>
            <w:vAlign w:val="center"/>
            <w:hideMark/>
          </w:tcPr>
          <w:p w14:paraId="200F516D" w14:textId="77777777" w:rsidR="008532EE" w:rsidRPr="008532EE" w:rsidRDefault="008532EE" w:rsidP="008532EE">
            <w:pPr>
              <w:spacing w:after="225" w:line="240" w:lineRule="auto"/>
              <w:rPr>
                <w:rFonts w:eastAsia="Times New Roman" w:cstheme="minorHAnsi"/>
                <w:sz w:val="20"/>
                <w:szCs w:val="20"/>
                <w:lang w:eastAsia="en-ZA"/>
              </w:rPr>
            </w:pPr>
          </w:p>
        </w:tc>
        <w:tc>
          <w:tcPr>
            <w:tcW w:w="0" w:type="auto"/>
            <w:shd w:val="clear" w:color="auto" w:fill="auto"/>
            <w:vAlign w:val="center"/>
            <w:hideMark/>
          </w:tcPr>
          <w:p w14:paraId="06B39745"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39160026"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61EE865B"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Moontlike gevalle van kwytskelding</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16A52BCD"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Voorbeelde</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598E09AC"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Indien jy aan vereistes voldoen</w:t>
            </w:r>
          </w:p>
        </w:tc>
      </w:tr>
      <w:tr w:rsidR="008532EE" w:rsidRPr="008532EE" w14:paraId="6B461A8F"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1C108487"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Natuurlike of mensgemaakte ramp</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12B0AA9F" w14:textId="77777777" w:rsidR="00DA026F" w:rsidRDefault="008532EE" w:rsidP="008532EE">
            <w:pPr>
              <w:spacing w:after="225" w:line="240" w:lineRule="auto"/>
              <w:rPr>
                <w:rFonts w:eastAsia="Times New Roman" w:cstheme="minorHAnsi"/>
                <w:lang w:eastAsia="en-ZA"/>
              </w:rPr>
            </w:pPr>
            <w:r w:rsidRPr="008532EE">
              <w:rPr>
                <w:rFonts w:eastAsia="Times New Roman" w:cstheme="minorHAnsi"/>
                <w:lang w:eastAsia="en-ZA"/>
              </w:rPr>
              <w:t xml:space="preserve">- Diefstal/kaping </w:t>
            </w:r>
          </w:p>
          <w:p w14:paraId="40B8F6E6" w14:textId="4E75A7BC"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xml:space="preserve">- </w:t>
            </w:r>
            <w:proofErr w:type="spellStart"/>
            <w:r w:rsidRPr="008532EE">
              <w:rPr>
                <w:rFonts w:eastAsia="Times New Roman" w:cstheme="minorHAnsi"/>
                <w:lang w:eastAsia="en-ZA"/>
              </w:rPr>
              <w:t>Natuurelemente</w:t>
            </w:r>
            <w:proofErr w:type="spellEnd"/>
            <w:r w:rsidRPr="008532EE">
              <w:rPr>
                <w:rFonts w:eastAsia="Times New Roman" w:cstheme="minorHAnsi"/>
                <w:lang w:eastAsia="en-ZA"/>
              </w:rPr>
              <w:t xml:space="preserve"> (</w:t>
            </w:r>
            <w:proofErr w:type="spellStart"/>
            <w:r w:rsidRPr="008532EE">
              <w:rPr>
                <w:rFonts w:eastAsia="Times New Roman" w:cstheme="minorHAnsi"/>
                <w:lang w:eastAsia="en-ZA"/>
              </w:rPr>
              <w:t>bv</w:t>
            </w:r>
            <w:proofErr w:type="spellEnd"/>
            <w:r w:rsidRPr="008532EE">
              <w:rPr>
                <w:rFonts w:eastAsia="Times New Roman" w:cstheme="minorHAnsi"/>
                <w:lang w:eastAsia="en-ZA"/>
              </w:rPr>
              <w:t>. brand/vloede), ens.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12E4B6D1"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Die hele boete of 'n gedeelte daarvan.</w:t>
            </w:r>
          </w:p>
        </w:tc>
      </w:tr>
      <w:tr w:rsidR="008532EE" w:rsidRPr="008532EE" w14:paraId="27154132"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7B75C759"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Siviele onrus of onderbreking in dienslewering.  </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53857BDE" w14:textId="77777777" w:rsidR="00DA026F" w:rsidRDefault="008532EE" w:rsidP="008532EE">
            <w:pPr>
              <w:spacing w:after="225" w:line="240" w:lineRule="auto"/>
              <w:rPr>
                <w:rFonts w:eastAsia="Times New Roman" w:cstheme="minorHAnsi"/>
                <w:lang w:eastAsia="en-ZA"/>
              </w:rPr>
            </w:pPr>
            <w:r w:rsidRPr="008532EE">
              <w:rPr>
                <w:rFonts w:eastAsia="Times New Roman" w:cstheme="minorHAnsi"/>
                <w:lang w:eastAsia="en-ZA"/>
              </w:rPr>
              <w:t xml:space="preserve">- Stakings </w:t>
            </w:r>
          </w:p>
          <w:p w14:paraId="3710D02C" w14:textId="77777777" w:rsidR="00DA026F" w:rsidRDefault="008532EE" w:rsidP="008532EE">
            <w:pPr>
              <w:spacing w:after="225" w:line="240" w:lineRule="auto"/>
              <w:rPr>
                <w:rFonts w:eastAsia="Times New Roman" w:cstheme="minorHAnsi"/>
                <w:lang w:eastAsia="en-ZA"/>
              </w:rPr>
            </w:pPr>
            <w:r w:rsidRPr="008532EE">
              <w:rPr>
                <w:rFonts w:eastAsia="Times New Roman" w:cstheme="minorHAnsi"/>
                <w:lang w:eastAsia="en-ZA"/>
              </w:rPr>
              <w:t xml:space="preserve">- </w:t>
            </w:r>
            <w:proofErr w:type="spellStart"/>
            <w:r w:rsidRPr="008532EE">
              <w:rPr>
                <w:rFonts w:eastAsia="Times New Roman" w:cstheme="minorHAnsi"/>
                <w:lang w:eastAsia="en-ZA"/>
              </w:rPr>
              <w:t>Boodskapper</w:t>
            </w:r>
            <w:proofErr w:type="spellEnd"/>
            <w:r w:rsidRPr="008532EE">
              <w:rPr>
                <w:rFonts w:eastAsia="Times New Roman" w:cstheme="minorHAnsi"/>
                <w:lang w:eastAsia="en-ZA"/>
              </w:rPr>
              <w:t>/</w:t>
            </w:r>
            <w:proofErr w:type="spellStart"/>
            <w:r w:rsidRPr="008532EE">
              <w:rPr>
                <w:rFonts w:eastAsia="Times New Roman" w:cstheme="minorHAnsi"/>
                <w:lang w:eastAsia="en-ZA"/>
              </w:rPr>
              <w:t>belastingpligtige</w:t>
            </w:r>
            <w:proofErr w:type="spellEnd"/>
            <w:r w:rsidRPr="008532EE">
              <w:rPr>
                <w:rFonts w:eastAsia="Times New Roman" w:cstheme="minorHAnsi"/>
                <w:lang w:eastAsia="en-ZA"/>
              </w:rPr>
              <w:t xml:space="preserve"> </w:t>
            </w:r>
            <w:proofErr w:type="spellStart"/>
            <w:r w:rsidRPr="008532EE">
              <w:rPr>
                <w:rFonts w:eastAsia="Times New Roman" w:cstheme="minorHAnsi"/>
                <w:lang w:eastAsia="en-ZA"/>
              </w:rPr>
              <w:t>kon</w:t>
            </w:r>
            <w:proofErr w:type="spellEnd"/>
            <w:r w:rsidRPr="008532EE">
              <w:rPr>
                <w:rFonts w:eastAsia="Times New Roman" w:cstheme="minorHAnsi"/>
                <w:lang w:eastAsia="en-ZA"/>
              </w:rPr>
              <w:t xml:space="preserve"> </w:t>
            </w:r>
            <w:proofErr w:type="spellStart"/>
            <w:r w:rsidRPr="008532EE">
              <w:rPr>
                <w:rFonts w:eastAsia="Times New Roman" w:cstheme="minorHAnsi"/>
                <w:lang w:eastAsia="en-ZA"/>
              </w:rPr>
              <w:t>nie</w:t>
            </w:r>
            <w:proofErr w:type="spellEnd"/>
            <w:r w:rsidRPr="008532EE">
              <w:rPr>
                <w:rFonts w:eastAsia="Times New Roman" w:cstheme="minorHAnsi"/>
                <w:lang w:eastAsia="en-ZA"/>
              </w:rPr>
              <w:t xml:space="preserve"> betaling afgee nie as gevolg van optogte/oproer, ens. </w:t>
            </w:r>
          </w:p>
          <w:p w14:paraId="706D94A5" w14:textId="42EDC7A5"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xml:space="preserve">- Die bank </w:t>
            </w:r>
            <w:proofErr w:type="spellStart"/>
            <w:r w:rsidRPr="008532EE">
              <w:rPr>
                <w:rFonts w:eastAsia="Times New Roman" w:cstheme="minorHAnsi"/>
                <w:lang w:eastAsia="en-ZA"/>
              </w:rPr>
              <w:t>ondervind</w:t>
            </w:r>
            <w:proofErr w:type="spellEnd"/>
            <w:r w:rsidRPr="008532EE">
              <w:rPr>
                <w:rFonts w:eastAsia="Times New Roman" w:cstheme="minorHAnsi"/>
                <w:lang w:eastAsia="en-ZA"/>
              </w:rPr>
              <w:t xml:space="preserve"> tegniese probleme op die dag - die bank moet 'n brief aan die belastingpligtige verskaf wat die tegniese probleme bevestig.  </w:t>
            </w:r>
          </w:p>
        </w:tc>
        <w:tc>
          <w:tcPr>
            <w:tcW w:w="0" w:type="auto"/>
            <w:shd w:val="clear" w:color="auto" w:fill="auto"/>
            <w:vAlign w:val="center"/>
            <w:hideMark/>
          </w:tcPr>
          <w:p w14:paraId="36EC6CC3"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6F0CFE34"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7572D229"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lastRenderedPageBreak/>
              <w:t>Ernstige siekte of ongeluk.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2622773A" w14:textId="77777777" w:rsidR="00DA026F" w:rsidRDefault="008532EE" w:rsidP="008532EE">
            <w:pPr>
              <w:spacing w:after="225" w:line="240" w:lineRule="auto"/>
              <w:rPr>
                <w:rFonts w:eastAsia="Times New Roman" w:cstheme="minorHAnsi"/>
                <w:lang w:eastAsia="en-ZA"/>
              </w:rPr>
            </w:pPr>
            <w:r w:rsidRPr="008532EE">
              <w:rPr>
                <w:rFonts w:eastAsia="Times New Roman" w:cstheme="minorHAnsi"/>
                <w:lang w:eastAsia="en-ZA"/>
              </w:rPr>
              <w:t xml:space="preserve">- Hospitalisasie van ondernemingseienaar of -verteenwoordiger </w:t>
            </w:r>
          </w:p>
          <w:p w14:paraId="4F389B06" w14:textId="77777777" w:rsidR="00DA026F" w:rsidRDefault="008532EE" w:rsidP="008532EE">
            <w:pPr>
              <w:spacing w:after="225" w:line="240" w:lineRule="auto"/>
              <w:rPr>
                <w:rFonts w:eastAsia="Times New Roman" w:cstheme="minorHAnsi"/>
                <w:lang w:eastAsia="en-ZA"/>
              </w:rPr>
            </w:pPr>
            <w:r w:rsidRPr="008532EE">
              <w:rPr>
                <w:rFonts w:eastAsia="Times New Roman" w:cstheme="minorHAnsi"/>
                <w:lang w:eastAsia="en-ZA"/>
              </w:rPr>
              <w:t xml:space="preserve">- Die </w:t>
            </w:r>
            <w:proofErr w:type="spellStart"/>
            <w:r w:rsidRPr="008532EE">
              <w:rPr>
                <w:rFonts w:eastAsia="Times New Roman" w:cstheme="minorHAnsi"/>
                <w:lang w:eastAsia="en-ZA"/>
              </w:rPr>
              <w:t>persoon</w:t>
            </w:r>
            <w:proofErr w:type="spellEnd"/>
            <w:r w:rsidRPr="008532EE">
              <w:rPr>
                <w:rFonts w:eastAsia="Times New Roman" w:cstheme="minorHAnsi"/>
                <w:lang w:eastAsia="en-ZA"/>
              </w:rPr>
              <w:t xml:space="preserve"> wat belastingsake hanteer is ernstig siek en is die enigste persoon wat daarmee werk </w:t>
            </w:r>
          </w:p>
          <w:p w14:paraId="1E94EBA9" w14:textId="77777777" w:rsidR="00DA026F" w:rsidRDefault="008532EE" w:rsidP="008532EE">
            <w:pPr>
              <w:spacing w:after="225" w:line="240" w:lineRule="auto"/>
              <w:rPr>
                <w:rFonts w:eastAsia="Times New Roman" w:cstheme="minorHAnsi"/>
                <w:lang w:eastAsia="en-ZA"/>
              </w:rPr>
            </w:pPr>
            <w:r w:rsidRPr="008532EE">
              <w:rPr>
                <w:rFonts w:eastAsia="Times New Roman" w:cstheme="minorHAnsi"/>
                <w:lang w:eastAsia="en-ZA"/>
              </w:rPr>
              <w:t xml:space="preserve">- </w:t>
            </w:r>
            <w:proofErr w:type="spellStart"/>
            <w:r w:rsidRPr="008532EE">
              <w:rPr>
                <w:rFonts w:eastAsia="Times New Roman" w:cstheme="minorHAnsi"/>
                <w:lang w:eastAsia="en-ZA"/>
              </w:rPr>
              <w:t>Ernstige</w:t>
            </w:r>
            <w:proofErr w:type="spellEnd"/>
            <w:r w:rsidRPr="008532EE">
              <w:rPr>
                <w:rFonts w:eastAsia="Times New Roman" w:cstheme="minorHAnsi"/>
                <w:lang w:eastAsia="en-ZA"/>
              </w:rPr>
              <w:t xml:space="preserve"> </w:t>
            </w:r>
            <w:proofErr w:type="spellStart"/>
            <w:r w:rsidRPr="008532EE">
              <w:rPr>
                <w:rFonts w:eastAsia="Times New Roman" w:cstheme="minorHAnsi"/>
                <w:lang w:eastAsia="en-ZA"/>
              </w:rPr>
              <w:t>ongeluk</w:t>
            </w:r>
            <w:proofErr w:type="spellEnd"/>
            <w:r w:rsidRPr="008532EE">
              <w:rPr>
                <w:rFonts w:eastAsia="Times New Roman" w:cstheme="minorHAnsi"/>
                <w:lang w:eastAsia="en-ZA"/>
              </w:rPr>
              <w:t xml:space="preserve"> </w:t>
            </w:r>
          </w:p>
          <w:p w14:paraId="50F5552C" w14:textId="49A01D68"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xml:space="preserve">- </w:t>
            </w:r>
            <w:proofErr w:type="spellStart"/>
            <w:r w:rsidRPr="008532EE">
              <w:rPr>
                <w:rFonts w:eastAsia="Times New Roman" w:cstheme="minorHAnsi"/>
                <w:lang w:eastAsia="en-ZA"/>
              </w:rPr>
              <w:t>Beroerte</w:t>
            </w:r>
            <w:proofErr w:type="spellEnd"/>
            <w:r w:rsidRPr="008532EE">
              <w:rPr>
                <w:rFonts w:eastAsia="Times New Roman" w:cstheme="minorHAnsi"/>
                <w:lang w:eastAsia="en-ZA"/>
              </w:rPr>
              <w:t xml:space="preserve">, </w:t>
            </w:r>
            <w:proofErr w:type="spellStart"/>
            <w:r w:rsidRPr="008532EE">
              <w:rPr>
                <w:rFonts w:eastAsia="Times New Roman" w:cstheme="minorHAnsi"/>
                <w:lang w:eastAsia="en-ZA"/>
              </w:rPr>
              <w:t>afsterwe</w:t>
            </w:r>
            <w:proofErr w:type="spellEnd"/>
            <w:r w:rsidRPr="008532EE">
              <w:rPr>
                <w:rFonts w:eastAsia="Times New Roman" w:cstheme="minorHAnsi"/>
                <w:lang w:eastAsia="en-ZA"/>
              </w:rPr>
              <w:t>, ens.</w:t>
            </w:r>
          </w:p>
        </w:tc>
        <w:tc>
          <w:tcPr>
            <w:tcW w:w="0" w:type="auto"/>
            <w:shd w:val="clear" w:color="auto" w:fill="auto"/>
            <w:vAlign w:val="center"/>
            <w:hideMark/>
          </w:tcPr>
          <w:p w14:paraId="6ED15093"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7EAD290A"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6080F2D2"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Ernstige emosionele of verstandelike nood.  </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686495A0" w14:textId="77777777" w:rsidR="00DA026F" w:rsidRDefault="008532EE" w:rsidP="008532EE">
            <w:pPr>
              <w:spacing w:after="225" w:line="240" w:lineRule="auto"/>
              <w:rPr>
                <w:rFonts w:eastAsia="Times New Roman" w:cstheme="minorHAnsi"/>
                <w:lang w:eastAsia="en-ZA"/>
              </w:rPr>
            </w:pPr>
            <w:r w:rsidRPr="008532EE">
              <w:rPr>
                <w:rFonts w:eastAsia="Times New Roman" w:cstheme="minorHAnsi"/>
                <w:lang w:eastAsia="en-ZA"/>
              </w:rPr>
              <w:t xml:space="preserve">- Hospitalisasie van ondernemingseienaar of -verteenwoordiger </w:t>
            </w:r>
          </w:p>
          <w:p w14:paraId="4DF04BB6" w14:textId="522173CE"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xml:space="preserve">- </w:t>
            </w:r>
            <w:proofErr w:type="spellStart"/>
            <w:r w:rsidRPr="008532EE">
              <w:rPr>
                <w:rFonts w:eastAsia="Times New Roman" w:cstheme="minorHAnsi"/>
                <w:lang w:eastAsia="en-ZA"/>
              </w:rPr>
              <w:t>Fisieke</w:t>
            </w:r>
            <w:proofErr w:type="spellEnd"/>
            <w:r w:rsidRPr="008532EE">
              <w:rPr>
                <w:rFonts w:eastAsia="Times New Roman" w:cstheme="minorHAnsi"/>
                <w:lang w:eastAsia="en-ZA"/>
              </w:rPr>
              <w:t xml:space="preserve"> </w:t>
            </w:r>
            <w:proofErr w:type="spellStart"/>
            <w:r w:rsidRPr="008532EE">
              <w:rPr>
                <w:rFonts w:eastAsia="Times New Roman" w:cstheme="minorHAnsi"/>
                <w:lang w:eastAsia="en-ZA"/>
              </w:rPr>
              <w:t>inperking</w:t>
            </w:r>
            <w:proofErr w:type="spellEnd"/>
            <w:r w:rsidRPr="008532EE">
              <w:rPr>
                <w:rFonts w:eastAsia="Times New Roman" w:cstheme="minorHAnsi"/>
                <w:lang w:eastAsia="en-ZA"/>
              </w:rPr>
              <w:t xml:space="preserve">, </w:t>
            </w:r>
            <w:proofErr w:type="spellStart"/>
            <w:r w:rsidRPr="008532EE">
              <w:rPr>
                <w:rFonts w:eastAsia="Times New Roman" w:cstheme="minorHAnsi"/>
                <w:lang w:eastAsia="en-ZA"/>
              </w:rPr>
              <w:t>verstandelike</w:t>
            </w:r>
            <w:proofErr w:type="spellEnd"/>
            <w:r w:rsidRPr="008532EE">
              <w:rPr>
                <w:rFonts w:eastAsia="Times New Roman" w:cstheme="minorHAnsi"/>
                <w:lang w:eastAsia="en-ZA"/>
              </w:rPr>
              <w:t xml:space="preserve"> siekte, ens.</w:t>
            </w:r>
          </w:p>
        </w:tc>
        <w:tc>
          <w:tcPr>
            <w:tcW w:w="0" w:type="auto"/>
            <w:shd w:val="clear" w:color="auto" w:fill="auto"/>
            <w:vAlign w:val="center"/>
            <w:hideMark/>
          </w:tcPr>
          <w:p w14:paraId="169574C3"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0324D7C0"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540C5A6B"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Optrede deur SARS (kantoorfout)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58A9B6AB" w14:textId="77777777" w:rsidR="00DA026F" w:rsidRDefault="008532EE" w:rsidP="008532EE">
            <w:pPr>
              <w:spacing w:after="225" w:line="240" w:lineRule="auto"/>
              <w:rPr>
                <w:rFonts w:eastAsia="Times New Roman" w:cstheme="minorHAnsi"/>
                <w:lang w:eastAsia="en-ZA"/>
              </w:rPr>
            </w:pPr>
            <w:r w:rsidRPr="008532EE">
              <w:rPr>
                <w:rFonts w:eastAsia="Times New Roman" w:cstheme="minorHAnsi"/>
                <w:lang w:eastAsia="en-ZA"/>
              </w:rPr>
              <w:t xml:space="preserve">- 'n Vasleggingsfout </w:t>
            </w:r>
          </w:p>
          <w:p w14:paraId="63FB64CB" w14:textId="77777777" w:rsidR="00DA026F" w:rsidRDefault="008532EE" w:rsidP="008532EE">
            <w:pPr>
              <w:spacing w:after="225" w:line="240" w:lineRule="auto"/>
              <w:rPr>
                <w:rFonts w:eastAsia="Times New Roman" w:cstheme="minorHAnsi"/>
                <w:lang w:eastAsia="en-ZA"/>
              </w:rPr>
            </w:pPr>
            <w:r w:rsidRPr="008532EE">
              <w:rPr>
                <w:rFonts w:eastAsia="Times New Roman" w:cstheme="minorHAnsi"/>
                <w:lang w:eastAsia="en-ZA"/>
              </w:rPr>
              <w:t xml:space="preserve">- 'n </w:t>
            </w:r>
            <w:proofErr w:type="spellStart"/>
            <w:r w:rsidRPr="008532EE">
              <w:rPr>
                <w:rFonts w:eastAsia="Times New Roman" w:cstheme="minorHAnsi"/>
                <w:lang w:eastAsia="en-ZA"/>
              </w:rPr>
              <w:t>Prosesseringsvertraging</w:t>
            </w:r>
            <w:proofErr w:type="spellEnd"/>
            <w:r w:rsidRPr="008532EE">
              <w:rPr>
                <w:rFonts w:eastAsia="Times New Roman" w:cstheme="minorHAnsi"/>
                <w:lang w:eastAsia="en-ZA"/>
              </w:rPr>
              <w:t xml:space="preserve"> </w:t>
            </w:r>
          </w:p>
          <w:p w14:paraId="1B99B4CF" w14:textId="77777777" w:rsidR="00DA026F" w:rsidRDefault="008532EE" w:rsidP="008532EE">
            <w:pPr>
              <w:spacing w:after="225" w:line="240" w:lineRule="auto"/>
              <w:rPr>
                <w:rFonts w:eastAsia="Times New Roman" w:cstheme="minorHAnsi"/>
                <w:lang w:eastAsia="en-ZA"/>
              </w:rPr>
            </w:pPr>
            <w:r w:rsidRPr="008532EE">
              <w:rPr>
                <w:rFonts w:eastAsia="Times New Roman" w:cstheme="minorHAnsi"/>
                <w:lang w:eastAsia="en-ZA"/>
              </w:rPr>
              <w:t xml:space="preserve">- </w:t>
            </w:r>
            <w:proofErr w:type="spellStart"/>
            <w:r w:rsidRPr="008532EE">
              <w:rPr>
                <w:rFonts w:eastAsia="Times New Roman" w:cstheme="minorHAnsi"/>
                <w:lang w:eastAsia="en-ZA"/>
              </w:rPr>
              <w:t>Verskaffing</w:t>
            </w:r>
            <w:proofErr w:type="spellEnd"/>
            <w:r w:rsidRPr="008532EE">
              <w:rPr>
                <w:rFonts w:eastAsia="Times New Roman" w:cstheme="minorHAnsi"/>
                <w:lang w:eastAsia="en-ZA"/>
              </w:rPr>
              <w:t xml:space="preserve"> van </w:t>
            </w:r>
            <w:proofErr w:type="spellStart"/>
            <w:r w:rsidRPr="008532EE">
              <w:rPr>
                <w:rFonts w:eastAsia="Times New Roman" w:cstheme="minorHAnsi"/>
                <w:lang w:eastAsia="en-ZA"/>
              </w:rPr>
              <w:t>foutiewe</w:t>
            </w:r>
            <w:proofErr w:type="spellEnd"/>
            <w:r w:rsidRPr="008532EE">
              <w:rPr>
                <w:rFonts w:eastAsia="Times New Roman" w:cstheme="minorHAnsi"/>
                <w:lang w:eastAsia="en-ZA"/>
              </w:rPr>
              <w:t xml:space="preserve"> inligting in 'n amptelike publikasie wat deur SARS uitgereik is </w:t>
            </w:r>
          </w:p>
          <w:p w14:paraId="68AE8D3C" w14:textId="77777777" w:rsidR="00DA026F" w:rsidRDefault="008532EE" w:rsidP="008532EE">
            <w:pPr>
              <w:spacing w:after="225" w:line="240" w:lineRule="auto"/>
              <w:rPr>
                <w:rFonts w:eastAsia="Times New Roman" w:cstheme="minorHAnsi"/>
                <w:lang w:eastAsia="en-ZA"/>
              </w:rPr>
            </w:pPr>
            <w:r w:rsidRPr="008532EE">
              <w:rPr>
                <w:rFonts w:eastAsia="Times New Roman" w:cstheme="minorHAnsi"/>
                <w:lang w:eastAsia="en-ZA"/>
              </w:rPr>
              <w:t xml:space="preserve">- </w:t>
            </w:r>
            <w:proofErr w:type="spellStart"/>
            <w:r w:rsidRPr="008532EE">
              <w:rPr>
                <w:rFonts w:eastAsia="Times New Roman" w:cstheme="minorHAnsi"/>
                <w:lang w:eastAsia="en-ZA"/>
              </w:rPr>
              <w:t>Vertraging</w:t>
            </w:r>
            <w:proofErr w:type="spellEnd"/>
            <w:r w:rsidRPr="008532EE">
              <w:rPr>
                <w:rFonts w:eastAsia="Times New Roman" w:cstheme="minorHAnsi"/>
                <w:lang w:eastAsia="en-ZA"/>
              </w:rPr>
              <w:t xml:space="preserve"> in </w:t>
            </w:r>
            <w:proofErr w:type="spellStart"/>
            <w:r w:rsidRPr="008532EE">
              <w:rPr>
                <w:rFonts w:eastAsia="Times New Roman" w:cstheme="minorHAnsi"/>
                <w:lang w:eastAsia="en-ZA"/>
              </w:rPr>
              <w:t>verskaffing</w:t>
            </w:r>
            <w:proofErr w:type="spellEnd"/>
            <w:r w:rsidRPr="008532EE">
              <w:rPr>
                <w:rFonts w:eastAsia="Times New Roman" w:cstheme="minorHAnsi"/>
                <w:lang w:eastAsia="en-ZA"/>
              </w:rPr>
              <w:t xml:space="preserve"> van inligting aan enige persoon </w:t>
            </w:r>
          </w:p>
          <w:p w14:paraId="78F5A963" w14:textId="72BA1B19"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xml:space="preserve">- </w:t>
            </w:r>
            <w:proofErr w:type="spellStart"/>
            <w:r w:rsidRPr="008532EE">
              <w:rPr>
                <w:rFonts w:eastAsia="Times New Roman" w:cstheme="minorHAnsi"/>
                <w:lang w:eastAsia="en-ZA"/>
              </w:rPr>
              <w:t>Versuim</w:t>
            </w:r>
            <w:proofErr w:type="spellEnd"/>
            <w:r w:rsidRPr="008532EE">
              <w:rPr>
                <w:rFonts w:eastAsia="Times New Roman" w:cstheme="minorHAnsi"/>
                <w:lang w:eastAsia="en-ZA"/>
              </w:rPr>
              <w:t xml:space="preserve"> </w:t>
            </w:r>
            <w:proofErr w:type="spellStart"/>
            <w:r w:rsidRPr="008532EE">
              <w:rPr>
                <w:rFonts w:eastAsia="Times New Roman" w:cstheme="minorHAnsi"/>
                <w:lang w:eastAsia="en-ZA"/>
              </w:rPr>
              <w:t>deur</w:t>
            </w:r>
            <w:proofErr w:type="spellEnd"/>
            <w:r w:rsidRPr="008532EE">
              <w:rPr>
                <w:rFonts w:eastAsia="Times New Roman" w:cstheme="minorHAnsi"/>
                <w:lang w:eastAsia="en-ZA"/>
              </w:rPr>
              <w:t xml:space="preserve"> SARS om genoeg tyd te gun vir 'n behoorlike respons tot 'n versoek om inligting deur SARS.  </w:t>
            </w:r>
          </w:p>
        </w:tc>
        <w:tc>
          <w:tcPr>
            <w:tcW w:w="0" w:type="auto"/>
            <w:shd w:val="clear" w:color="auto" w:fill="auto"/>
            <w:vAlign w:val="center"/>
            <w:hideMark/>
          </w:tcPr>
          <w:p w14:paraId="03703819"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1243BFB0"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37758ADC"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lastRenderedPageBreak/>
              <w:t>Ernstige finansiële moeilikheid</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738E3E97" w14:textId="77777777" w:rsidR="00DA026F" w:rsidRDefault="008532EE" w:rsidP="008532EE">
            <w:pPr>
              <w:spacing w:after="225" w:line="240" w:lineRule="auto"/>
              <w:rPr>
                <w:rFonts w:eastAsia="Times New Roman" w:cstheme="minorHAnsi"/>
                <w:lang w:eastAsia="en-ZA"/>
              </w:rPr>
            </w:pPr>
            <w:r w:rsidRPr="008532EE">
              <w:rPr>
                <w:rFonts w:eastAsia="Times New Roman" w:cstheme="minorHAnsi"/>
                <w:lang w:eastAsia="en-ZA"/>
              </w:rPr>
              <w:t xml:space="preserve">-  In die geval van 'n individu, tekort aan basiese bestaansvereistes; of </w:t>
            </w:r>
          </w:p>
          <w:p w14:paraId="335CF6E9" w14:textId="0B6D1A15"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xml:space="preserve">- In die </w:t>
            </w:r>
            <w:proofErr w:type="spellStart"/>
            <w:r w:rsidRPr="008532EE">
              <w:rPr>
                <w:rFonts w:eastAsia="Times New Roman" w:cstheme="minorHAnsi"/>
                <w:lang w:eastAsia="en-ZA"/>
              </w:rPr>
              <w:t>geval</w:t>
            </w:r>
            <w:proofErr w:type="spellEnd"/>
            <w:r w:rsidRPr="008532EE">
              <w:rPr>
                <w:rFonts w:eastAsia="Times New Roman" w:cstheme="minorHAnsi"/>
                <w:lang w:eastAsia="en-ZA"/>
              </w:rPr>
              <w:t xml:space="preserve"> van 'n onderneming, 'n onmiddelike gevaar dat die voortbestaan van die onderneming se bedrywighede en die voortgesette indienshouding van sy werknemers in gedrang is.  </w:t>
            </w:r>
          </w:p>
        </w:tc>
        <w:tc>
          <w:tcPr>
            <w:tcW w:w="0" w:type="auto"/>
            <w:shd w:val="clear" w:color="auto" w:fill="auto"/>
            <w:vAlign w:val="center"/>
            <w:hideMark/>
          </w:tcPr>
          <w:p w14:paraId="10792316"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424E090E"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4C1D7B5C"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Enige ander omstandighede van soortgelyke erns.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221249A5"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w:t>
            </w:r>
          </w:p>
        </w:tc>
        <w:tc>
          <w:tcPr>
            <w:tcW w:w="0" w:type="auto"/>
            <w:shd w:val="clear" w:color="auto" w:fill="auto"/>
            <w:vAlign w:val="center"/>
            <w:hideMark/>
          </w:tcPr>
          <w:p w14:paraId="32A014E3"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38F02F07"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46BE2797" w14:textId="33041214"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ONDERSKATTING VAN BELASBARE INKOMSTE VIR VOORLOPIGE BELASTINGDOELEINDES </w:t>
            </w:r>
          </w:p>
        </w:tc>
        <w:tc>
          <w:tcPr>
            <w:tcW w:w="0" w:type="auto"/>
            <w:shd w:val="clear" w:color="auto" w:fill="auto"/>
            <w:vAlign w:val="center"/>
            <w:hideMark/>
          </w:tcPr>
          <w:p w14:paraId="0801ACF7" w14:textId="77777777" w:rsidR="008532EE" w:rsidRPr="008532EE" w:rsidRDefault="008532EE" w:rsidP="008532EE">
            <w:pPr>
              <w:spacing w:after="225" w:line="240" w:lineRule="auto"/>
              <w:rPr>
                <w:rFonts w:eastAsia="Times New Roman" w:cstheme="minorHAnsi"/>
                <w:sz w:val="20"/>
                <w:szCs w:val="20"/>
                <w:lang w:eastAsia="en-ZA"/>
              </w:rPr>
            </w:pPr>
          </w:p>
        </w:tc>
        <w:tc>
          <w:tcPr>
            <w:tcW w:w="0" w:type="auto"/>
            <w:shd w:val="clear" w:color="auto" w:fill="auto"/>
            <w:vAlign w:val="center"/>
            <w:hideMark/>
          </w:tcPr>
          <w:p w14:paraId="435542CB"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5AF3A59C"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7148EBBE"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Moontlike gevalle van kwytskelding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1588CDD0"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Voorwaardes vir kwytskelding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3C4C6CB8"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Indien jy aan vereistes voldoen</w:t>
            </w:r>
          </w:p>
        </w:tc>
      </w:tr>
      <w:tr w:rsidR="008532EE" w:rsidRPr="008532EE" w14:paraId="2FBCF071"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5025388C" w14:textId="3E366068"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xml:space="preserve">'n </w:t>
            </w:r>
            <w:proofErr w:type="spellStart"/>
            <w:r w:rsidRPr="008532EE">
              <w:rPr>
                <w:rFonts w:eastAsia="Times New Roman" w:cstheme="minorHAnsi"/>
                <w:lang w:eastAsia="en-ZA"/>
              </w:rPr>
              <w:t>Voorlopige</w:t>
            </w:r>
            <w:proofErr w:type="spellEnd"/>
            <w:r w:rsidRPr="008532EE">
              <w:rPr>
                <w:rFonts w:eastAsia="Times New Roman" w:cstheme="minorHAnsi"/>
                <w:lang w:eastAsia="en-ZA"/>
              </w:rPr>
              <w:t xml:space="preserve"> </w:t>
            </w:r>
            <w:proofErr w:type="spellStart"/>
            <w:r w:rsidRPr="008532EE">
              <w:rPr>
                <w:rFonts w:eastAsia="Times New Roman" w:cstheme="minorHAnsi"/>
                <w:lang w:eastAsia="en-ZA"/>
              </w:rPr>
              <w:t>belastingopgawe</w:t>
            </w:r>
            <w:proofErr w:type="spellEnd"/>
            <w:r w:rsidRPr="008532EE">
              <w:rPr>
                <w:rFonts w:eastAsia="Times New Roman" w:cstheme="minorHAnsi"/>
                <w:lang w:eastAsia="en-ZA"/>
              </w:rPr>
              <w:t xml:space="preserve"> is </w:t>
            </w:r>
            <w:proofErr w:type="spellStart"/>
            <w:r w:rsidRPr="008532EE">
              <w:rPr>
                <w:rFonts w:eastAsia="Times New Roman" w:cstheme="minorHAnsi"/>
                <w:lang w:eastAsia="en-ZA"/>
              </w:rPr>
              <w:t>ingedien</w:t>
            </w:r>
            <w:proofErr w:type="spellEnd"/>
            <w:r w:rsidRPr="008532EE">
              <w:rPr>
                <w:rFonts w:eastAsia="Times New Roman" w:cstheme="minorHAnsi"/>
                <w:lang w:eastAsia="en-ZA"/>
              </w:rPr>
              <w:t>.</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3EF73BC2"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Die onderskatting was nie opsetlik of nalatig nie.</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2DBC66B5"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Die boete word geheel of gedeeltelik kwytgeskel.</w:t>
            </w:r>
          </w:p>
        </w:tc>
      </w:tr>
      <w:tr w:rsidR="008532EE" w:rsidRPr="008532EE" w14:paraId="2691B4C6"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7E60EBD9"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lastRenderedPageBreak/>
              <w:t>Het nie 'n voorlopige belastingopgawe ingedien nie.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6744EB00"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Geen voorneme om uit te stel of te ontduik nie.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59F852EA"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Die boete word geheel of gedeeltelik kwytgeskel.</w:t>
            </w:r>
          </w:p>
        </w:tc>
      </w:tr>
    </w:tbl>
    <w:p w14:paraId="3ED0DAA2" w14:textId="77777777" w:rsidR="008532EE" w:rsidRPr="008532EE" w:rsidRDefault="008532EE" w:rsidP="008532EE">
      <w:pPr>
        <w:spacing w:before="100" w:beforeAutospacing="1" w:after="100" w:afterAutospacing="1" w:line="240" w:lineRule="auto"/>
        <w:outlineLvl w:val="1"/>
        <w:rPr>
          <w:rFonts w:eastAsia="Times New Roman" w:cstheme="minorHAnsi"/>
          <w:b/>
          <w:bCs/>
          <w:sz w:val="36"/>
          <w:szCs w:val="36"/>
          <w:lang w:eastAsia="en-ZA"/>
        </w:rPr>
      </w:pPr>
      <w:r w:rsidRPr="008532EE">
        <w:rPr>
          <w:rFonts w:eastAsia="Times New Roman" w:cstheme="minorHAnsi"/>
          <w:b/>
          <w:bCs/>
          <w:sz w:val="36"/>
          <w:szCs w:val="36"/>
          <w:lang w:eastAsia="en-ZA"/>
        </w:rPr>
        <w:t xml:space="preserve">Inwerkingstelling van boetes vir LBS    </w:t>
      </w:r>
    </w:p>
    <w:p w14:paraId="6D60565C"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lang w:eastAsia="en-ZA"/>
        </w:rPr>
        <w:t>Die boete vir laat indiening van 'n lopende betaalstelsel (LBS) rekonsiliasiebetaling is bekendgestel vir die eerste keer hierdie jaar. Ons is egter steeds in die proses om ons dispuutoplossingsproses te versterk, sodat hierdie boete afsonderlik van 'n LBS-laatbetalingsboete gedisputeer kan word.</w:t>
      </w:r>
    </w:p>
    <w:p w14:paraId="23DDFBA3"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lang w:eastAsia="en-ZA"/>
        </w:rPr>
        <w:t xml:space="preserve">Indien jy nog 'n LBS-boete ontvang vir dieselfde tydperk, sal jy nog nie 'n versoek om kwytskelding of 'n beswaar kan rig teen die bykomende boete op eFiling terwyl jou vorige versoek om kwytskelding of beswaar reeds </w:t>
      </w:r>
      <w:proofErr w:type="spellStart"/>
      <w:r w:rsidRPr="008532EE">
        <w:rPr>
          <w:rFonts w:eastAsia="Times New Roman" w:cstheme="minorHAnsi"/>
          <w:sz w:val="24"/>
          <w:szCs w:val="24"/>
          <w:lang w:eastAsia="en-ZA"/>
        </w:rPr>
        <w:t>afgehandel</w:t>
      </w:r>
      <w:proofErr w:type="spellEnd"/>
      <w:r w:rsidRPr="008532EE">
        <w:rPr>
          <w:rFonts w:eastAsia="Times New Roman" w:cstheme="minorHAnsi"/>
          <w:sz w:val="24"/>
          <w:szCs w:val="24"/>
          <w:lang w:eastAsia="en-ZA"/>
        </w:rPr>
        <w:t xml:space="preserve"> is </w:t>
      </w:r>
      <w:proofErr w:type="spellStart"/>
      <w:r w:rsidRPr="008532EE">
        <w:rPr>
          <w:rFonts w:eastAsia="Times New Roman" w:cstheme="minorHAnsi"/>
          <w:sz w:val="24"/>
          <w:szCs w:val="24"/>
          <w:lang w:eastAsia="en-ZA"/>
        </w:rPr>
        <w:t>nie</w:t>
      </w:r>
      <w:proofErr w:type="spellEnd"/>
      <w:r w:rsidRPr="008532EE">
        <w:rPr>
          <w:rFonts w:eastAsia="Times New Roman" w:cstheme="minorHAnsi"/>
          <w:sz w:val="24"/>
          <w:szCs w:val="24"/>
          <w:lang w:eastAsia="en-ZA"/>
        </w:rPr>
        <w:t>.</w:t>
      </w:r>
    </w:p>
    <w:p w14:paraId="160B6B91"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lang w:eastAsia="en-ZA"/>
        </w:rPr>
        <w:t>Ons versterkings tot die dispuutoplossingsproses behoort binnekort gereed te wees, maar sou jy intussen 'n versoek om kwytskelding of beswaar wou rig ten opsigte van sodanige boete, sal SARS as 'n tussenmaatreel 'n geskrewe versoek om kwytskelding of ADR1/ADR2 vorms aanvaar ten opsigte van die bykomende LBS-boete.  </w:t>
      </w:r>
    </w:p>
    <w:p w14:paraId="4F2A5ADD"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lang w:eastAsia="en-ZA"/>
        </w:rPr>
        <w:t>Om gebruik te maak van die tussentydse proses om 'n versoek om kwytskelding, kennisgewing van beswaar of appèl te rig, volg hierdie stappe:</w:t>
      </w:r>
    </w:p>
    <w:p w14:paraId="26ECAB2D"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u w:val="single"/>
          <w:lang w:eastAsia="en-ZA"/>
        </w:rPr>
        <w:t>Stap 1</w:t>
      </w:r>
    </w:p>
    <w:p w14:paraId="606F9D7C"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lang w:eastAsia="en-ZA"/>
        </w:rPr>
        <w:t xml:space="preserve">Gaan op eFiling na of die boetebedrag waarvoor jy om kwytskelding wil aansoek doen, beswaar teen aanteken of teen appelleer, wel geblok is teen indiending. Indien eFiling jou blok, gaan </w:t>
      </w:r>
      <w:proofErr w:type="spellStart"/>
      <w:r w:rsidRPr="008532EE">
        <w:rPr>
          <w:rFonts w:eastAsia="Times New Roman" w:cstheme="minorHAnsi"/>
          <w:sz w:val="24"/>
          <w:szCs w:val="24"/>
          <w:lang w:eastAsia="en-ZA"/>
        </w:rPr>
        <w:t>voort</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na</w:t>
      </w:r>
      <w:proofErr w:type="spellEnd"/>
      <w:r w:rsidRPr="008532EE">
        <w:rPr>
          <w:rFonts w:eastAsia="Times New Roman" w:cstheme="minorHAnsi"/>
          <w:sz w:val="24"/>
          <w:szCs w:val="24"/>
          <w:lang w:eastAsia="en-ZA"/>
        </w:rPr>
        <w:t xml:space="preserve"> stap 2.</w:t>
      </w:r>
    </w:p>
    <w:p w14:paraId="34F98A78"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u w:val="single"/>
          <w:lang w:eastAsia="en-ZA"/>
        </w:rPr>
        <w:t>Stap 2</w:t>
      </w:r>
    </w:p>
    <w:p w14:paraId="6441F110"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lang w:eastAsia="en-ZA"/>
        </w:rPr>
        <w:lastRenderedPageBreak/>
        <w:t>Tik of skryf 'n versoek om kwytskelding en maak seker dat jy die rede vir jou versoek insluit, asook die LBS-rekonsiliasietydperk of transaksienommers van die boetes gehef of die EMP201-tydperke. Voordat jy dit doen, maak asseblief seker dat jy al die wetlike vereistes verstaan.</w:t>
      </w:r>
    </w:p>
    <w:p w14:paraId="50C9D9FD"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lang w:eastAsia="en-ZA"/>
        </w:rPr>
        <w:t xml:space="preserve">Indien jy reeds 'n versoek om kwytskelding ingedien het, maar jy is steeds gegrief deur die uitslag, kan jy 'n beswaar rig deur die ADR1-vorm te gebruik. Indien jy reeds beswaar gemaak het en dit was nie toegestaan nie, kan jy appelleer deur die gebruik van die ADR2-vorm. Die ADR1 en ADR2-vorms kan afgelaai word by </w:t>
      </w:r>
      <w:r w:rsidRPr="00FB05C9">
        <w:rPr>
          <w:rFonts w:eastAsia="Times New Roman" w:cstheme="minorHAnsi"/>
          <w:color w:val="0070C0"/>
          <w:sz w:val="24"/>
          <w:szCs w:val="24"/>
          <w:lang w:eastAsia="en-ZA"/>
        </w:rPr>
        <w:t xml:space="preserve">https://www.sars.gov.za/find-a-form/. </w:t>
      </w:r>
      <w:hyperlink r:id="rId17" w:history="1"/>
    </w:p>
    <w:p w14:paraId="6ABC9D51"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u w:val="single"/>
          <w:lang w:eastAsia="en-ZA"/>
        </w:rPr>
        <w:t>Stap 3</w:t>
      </w:r>
    </w:p>
    <w:p w14:paraId="60EC2788"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lang w:eastAsia="en-ZA"/>
        </w:rPr>
        <w:t xml:space="preserve">Dien jou versoek om kwytskelding, ADR1 of ADR2 in by </w:t>
      </w:r>
      <w:r w:rsidRPr="00FB05C9">
        <w:rPr>
          <w:rFonts w:eastAsia="Times New Roman" w:cstheme="minorHAnsi"/>
          <w:color w:val="0070C0"/>
          <w:sz w:val="24"/>
          <w:szCs w:val="24"/>
          <w:lang w:eastAsia="en-ZA"/>
        </w:rPr>
        <w:t xml:space="preserve">contactus@sars.gov.za </w:t>
      </w:r>
      <w:r w:rsidRPr="008532EE">
        <w:rPr>
          <w:rFonts w:eastAsia="Times New Roman" w:cstheme="minorHAnsi"/>
          <w:sz w:val="24"/>
          <w:szCs w:val="24"/>
          <w:lang w:eastAsia="en-ZA"/>
        </w:rPr>
        <w:t xml:space="preserve">of </w:t>
      </w:r>
      <w:r w:rsidRPr="00FB05C9">
        <w:rPr>
          <w:rFonts w:eastAsia="Times New Roman" w:cstheme="minorHAnsi"/>
          <w:color w:val="0070C0"/>
          <w:sz w:val="24"/>
          <w:szCs w:val="24"/>
          <w:lang w:eastAsia="en-ZA"/>
        </w:rPr>
        <w:t xml:space="preserve">pcc@sars.gov.za. </w:t>
      </w:r>
      <w:r w:rsidRPr="008532EE">
        <w:rPr>
          <w:rFonts w:eastAsia="Times New Roman" w:cstheme="minorHAnsi"/>
          <w:sz w:val="24"/>
          <w:szCs w:val="24"/>
          <w:lang w:eastAsia="en-ZA"/>
        </w:rPr>
        <w:t xml:space="preserve">Jy sal 'n saaknommer ontvang wat gebruik moet word in enige toekomstige korrespondensie met SARS ten opsigte van hierdie </w:t>
      </w:r>
      <w:proofErr w:type="spellStart"/>
      <w:r w:rsidRPr="008532EE">
        <w:rPr>
          <w:rFonts w:eastAsia="Times New Roman" w:cstheme="minorHAnsi"/>
          <w:sz w:val="24"/>
          <w:szCs w:val="24"/>
          <w:lang w:eastAsia="en-ZA"/>
        </w:rPr>
        <w:t>aangeleentheid</w:t>
      </w:r>
      <w:proofErr w:type="spellEnd"/>
      <w:r w:rsidRPr="008532EE">
        <w:rPr>
          <w:rFonts w:eastAsia="Times New Roman" w:cstheme="minorHAnsi"/>
          <w:sz w:val="24"/>
          <w:szCs w:val="24"/>
          <w:lang w:eastAsia="en-ZA"/>
        </w:rPr>
        <w:t>.</w:t>
      </w:r>
      <w:hyperlink r:id="rId18" w:history="1"/>
      <w:hyperlink r:id="rId19" w:history="1"/>
    </w:p>
    <w:p w14:paraId="5EB576F4"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u w:val="single"/>
          <w:lang w:eastAsia="en-ZA"/>
        </w:rPr>
        <w:t>Stap 4</w:t>
      </w:r>
    </w:p>
    <w:p w14:paraId="72A153B7"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lang w:eastAsia="en-ZA"/>
        </w:rPr>
        <w:t>Sodra ons die versoek om kwytskelding, beswaar of appèl oorweeg het, sal SARS jou in kennis stel by wyse van 'n brief gestuur aan jou gekose kanaal van kommunikasie.</w:t>
      </w:r>
    </w:p>
    <w:p w14:paraId="2CB021F2" w14:textId="77777777" w:rsidR="00692773" w:rsidRDefault="00692773"/>
    <w:sectPr w:rsidR="00692773" w:rsidSect="008532EE">
      <w:foot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71DEA" w14:textId="77777777" w:rsidR="002A23C5" w:rsidRDefault="002A23C5" w:rsidP="002A23C5">
      <w:pPr>
        <w:spacing w:after="0" w:line="240" w:lineRule="auto"/>
      </w:pPr>
      <w:r>
        <w:separator/>
      </w:r>
    </w:p>
  </w:endnote>
  <w:endnote w:type="continuationSeparator" w:id="0">
    <w:p w14:paraId="05889BDB" w14:textId="77777777" w:rsidR="002A23C5" w:rsidRDefault="002A23C5" w:rsidP="002A2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31E4" w14:textId="0D6381E3" w:rsidR="002A23C5" w:rsidRDefault="002A23C5">
    <w:pPr>
      <w:pStyle w:val="Footer"/>
    </w:pPr>
    <w:r>
      <w:t>Translated on 26 November 2021</w:t>
    </w:r>
  </w:p>
  <w:p w14:paraId="38222F58" w14:textId="77777777" w:rsidR="002A23C5" w:rsidRDefault="002A2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E0860" w14:textId="77777777" w:rsidR="002A23C5" w:rsidRDefault="002A23C5" w:rsidP="002A23C5">
      <w:pPr>
        <w:spacing w:after="0" w:line="240" w:lineRule="auto"/>
      </w:pPr>
      <w:r>
        <w:separator/>
      </w:r>
    </w:p>
  </w:footnote>
  <w:footnote w:type="continuationSeparator" w:id="0">
    <w:p w14:paraId="29B163BF" w14:textId="77777777" w:rsidR="002A23C5" w:rsidRDefault="002A23C5" w:rsidP="002A2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21089"/>
    <w:multiLevelType w:val="multilevel"/>
    <w:tmpl w:val="1CBA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22D13"/>
    <w:multiLevelType w:val="multilevel"/>
    <w:tmpl w:val="F0EE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23B9A"/>
    <w:multiLevelType w:val="multilevel"/>
    <w:tmpl w:val="928E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43B4C"/>
    <w:multiLevelType w:val="multilevel"/>
    <w:tmpl w:val="393C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217B1C"/>
    <w:multiLevelType w:val="multilevel"/>
    <w:tmpl w:val="832E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622938"/>
    <w:multiLevelType w:val="multilevel"/>
    <w:tmpl w:val="1CEA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4A55BD"/>
    <w:multiLevelType w:val="multilevel"/>
    <w:tmpl w:val="0F0A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3D7FF9"/>
    <w:multiLevelType w:val="multilevel"/>
    <w:tmpl w:val="ADC2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4D1DDE"/>
    <w:multiLevelType w:val="multilevel"/>
    <w:tmpl w:val="25F8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8"/>
  </w:num>
  <w:num w:numId="5">
    <w:abstractNumId w:val="4"/>
  </w:num>
  <w:num w:numId="6">
    <w:abstractNumId w:val="1"/>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2EE"/>
    <w:rsid w:val="002A23C5"/>
    <w:rsid w:val="003F3F92"/>
    <w:rsid w:val="004A7C71"/>
    <w:rsid w:val="005B1890"/>
    <w:rsid w:val="00692773"/>
    <w:rsid w:val="008532EE"/>
    <w:rsid w:val="008E3272"/>
    <w:rsid w:val="00920E81"/>
    <w:rsid w:val="009F46F4"/>
    <w:rsid w:val="00A121E8"/>
    <w:rsid w:val="00D3704E"/>
    <w:rsid w:val="00DA026F"/>
    <w:rsid w:val="00E27AAB"/>
    <w:rsid w:val="00FB05C9"/>
    <w:rsid w:val="00FB27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EB56"/>
  <w15:chartTrackingRefBased/>
  <w15:docId w15:val="{0C93AD98-E0C8-4AC4-9F7E-FCA30D84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3C5"/>
  </w:style>
  <w:style w:type="paragraph" w:styleId="Footer">
    <w:name w:val="footer"/>
    <w:basedOn w:val="Normal"/>
    <w:link w:val="FooterChar"/>
    <w:uiPriority w:val="99"/>
    <w:unhideWhenUsed/>
    <w:rsid w:val="002A2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731220">
      <w:bodyDiv w:val="1"/>
      <w:marLeft w:val="0"/>
      <w:marRight w:val="0"/>
      <w:marTop w:val="0"/>
      <w:marBottom w:val="0"/>
      <w:divBdr>
        <w:top w:val="none" w:sz="0" w:space="0" w:color="auto"/>
        <w:left w:val="none" w:sz="0" w:space="0" w:color="auto"/>
        <w:bottom w:val="none" w:sz="0" w:space="0" w:color="auto"/>
        <w:right w:val="none" w:sz="0" w:space="0" w:color="auto"/>
      </w:divBdr>
      <w:divsChild>
        <w:div w:id="475532566">
          <w:marLeft w:val="0"/>
          <w:marRight w:val="0"/>
          <w:marTop w:val="0"/>
          <w:marBottom w:val="0"/>
          <w:divBdr>
            <w:top w:val="none" w:sz="0" w:space="0" w:color="auto"/>
            <w:left w:val="none" w:sz="0" w:space="0" w:color="auto"/>
            <w:bottom w:val="none" w:sz="0" w:space="0" w:color="auto"/>
            <w:right w:val="none" w:sz="0" w:space="0" w:color="auto"/>
          </w:divBdr>
          <w:divsChild>
            <w:div w:id="1227034342">
              <w:marLeft w:val="0"/>
              <w:marRight w:val="0"/>
              <w:marTop w:val="0"/>
              <w:marBottom w:val="0"/>
              <w:divBdr>
                <w:top w:val="none" w:sz="0" w:space="0" w:color="auto"/>
                <w:left w:val="none" w:sz="0" w:space="0" w:color="auto"/>
                <w:bottom w:val="none" w:sz="0" w:space="0" w:color="auto"/>
                <w:right w:val="none" w:sz="0" w:space="0" w:color="auto"/>
              </w:divBdr>
              <w:divsChild>
                <w:div w:id="2005816228">
                  <w:marLeft w:val="0"/>
                  <w:marRight w:val="0"/>
                  <w:marTop w:val="0"/>
                  <w:marBottom w:val="0"/>
                  <w:divBdr>
                    <w:top w:val="none" w:sz="0" w:space="0" w:color="auto"/>
                    <w:left w:val="none" w:sz="0" w:space="0" w:color="auto"/>
                    <w:bottom w:val="none" w:sz="0" w:space="0" w:color="auto"/>
                    <w:right w:val="none" w:sz="0" w:space="0" w:color="auto"/>
                  </w:divBdr>
                  <w:divsChild>
                    <w:div w:id="1375929027">
                      <w:marLeft w:val="0"/>
                      <w:marRight w:val="0"/>
                      <w:marTop w:val="0"/>
                      <w:marBottom w:val="0"/>
                      <w:divBdr>
                        <w:top w:val="none" w:sz="0" w:space="0" w:color="auto"/>
                        <w:left w:val="none" w:sz="0" w:space="0" w:color="auto"/>
                        <w:bottom w:val="none" w:sz="0" w:space="0" w:color="auto"/>
                        <w:right w:val="none" w:sz="0" w:space="0" w:color="auto"/>
                      </w:divBdr>
                      <w:divsChild>
                        <w:div w:id="1182820114">
                          <w:marLeft w:val="0"/>
                          <w:marRight w:val="0"/>
                          <w:marTop w:val="0"/>
                          <w:marBottom w:val="0"/>
                          <w:divBdr>
                            <w:top w:val="none" w:sz="0" w:space="0" w:color="auto"/>
                            <w:left w:val="none" w:sz="0" w:space="0" w:color="auto"/>
                            <w:bottom w:val="none" w:sz="0" w:space="0" w:color="auto"/>
                            <w:right w:val="none" w:sz="0" w:space="0" w:color="auto"/>
                          </w:divBdr>
                          <w:divsChild>
                            <w:div w:id="1822623149">
                              <w:marLeft w:val="0"/>
                              <w:marRight w:val="0"/>
                              <w:marTop w:val="0"/>
                              <w:marBottom w:val="300"/>
                              <w:divBdr>
                                <w:top w:val="none" w:sz="0" w:space="0" w:color="auto"/>
                                <w:left w:val="none" w:sz="0" w:space="0" w:color="auto"/>
                                <w:bottom w:val="none" w:sz="0" w:space="0" w:color="auto"/>
                                <w:right w:val="none" w:sz="0" w:space="0" w:color="auto"/>
                              </w:divBdr>
                              <w:divsChild>
                                <w:div w:id="1365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8386">
          <w:marLeft w:val="0"/>
          <w:marRight w:val="0"/>
          <w:marTop w:val="0"/>
          <w:marBottom w:val="0"/>
          <w:divBdr>
            <w:top w:val="none" w:sz="0" w:space="0" w:color="auto"/>
            <w:left w:val="none" w:sz="0" w:space="0" w:color="auto"/>
            <w:bottom w:val="none" w:sz="0" w:space="0" w:color="auto"/>
            <w:right w:val="none" w:sz="0" w:space="0" w:color="auto"/>
          </w:divBdr>
          <w:divsChild>
            <w:div w:id="699084454">
              <w:marLeft w:val="0"/>
              <w:marRight w:val="0"/>
              <w:marTop w:val="0"/>
              <w:marBottom w:val="0"/>
              <w:divBdr>
                <w:top w:val="none" w:sz="0" w:space="0" w:color="auto"/>
                <w:left w:val="none" w:sz="0" w:space="0" w:color="auto"/>
                <w:bottom w:val="none" w:sz="0" w:space="0" w:color="auto"/>
                <w:right w:val="none" w:sz="0" w:space="0" w:color="auto"/>
              </w:divBdr>
              <w:divsChild>
                <w:div w:id="74788611">
                  <w:marLeft w:val="0"/>
                  <w:marRight w:val="0"/>
                  <w:marTop w:val="0"/>
                  <w:marBottom w:val="0"/>
                  <w:divBdr>
                    <w:top w:val="none" w:sz="0" w:space="0" w:color="auto"/>
                    <w:left w:val="none" w:sz="0" w:space="0" w:color="auto"/>
                    <w:bottom w:val="none" w:sz="0" w:space="0" w:color="auto"/>
                    <w:right w:val="none" w:sz="0" w:space="0" w:color="auto"/>
                  </w:divBdr>
                  <w:divsChild>
                    <w:div w:id="60060096">
                      <w:marLeft w:val="0"/>
                      <w:marRight w:val="0"/>
                      <w:marTop w:val="0"/>
                      <w:marBottom w:val="0"/>
                      <w:divBdr>
                        <w:top w:val="none" w:sz="0" w:space="0" w:color="auto"/>
                        <w:left w:val="none" w:sz="0" w:space="0" w:color="auto"/>
                        <w:bottom w:val="none" w:sz="0" w:space="0" w:color="auto"/>
                        <w:right w:val="none" w:sz="0" w:space="0" w:color="auto"/>
                      </w:divBdr>
                      <w:divsChild>
                        <w:div w:id="9647301">
                          <w:marLeft w:val="0"/>
                          <w:marRight w:val="0"/>
                          <w:marTop w:val="0"/>
                          <w:marBottom w:val="0"/>
                          <w:divBdr>
                            <w:top w:val="none" w:sz="0" w:space="0" w:color="auto"/>
                            <w:left w:val="none" w:sz="0" w:space="0" w:color="auto"/>
                            <w:bottom w:val="none" w:sz="0" w:space="0" w:color="auto"/>
                            <w:right w:val="none" w:sz="0" w:space="0" w:color="auto"/>
                          </w:divBdr>
                          <w:divsChild>
                            <w:div w:id="1179348379">
                              <w:marLeft w:val="0"/>
                              <w:marRight w:val="0"/>
                              <w:marTop w:val="0"/>
                              <w:marBottom w:val="0"/>
                              <w:divBdr>
                                <w:top w:val="none" w:sz="0" w:space="0" w:color="auto"/>
                                <w:left w:val="none" w:sz="0" w:space="0" w:color="auto"/>
                                <w:bottom w:val="none" w:sz="0" w:space="0" w:color="auto"/>
                                <w:right w:val="none" w:sz="0" w:space="0" w:color="auto"/>
                              </w:divBdr>
                              <w:divsChild>
                                <w:div w:id="1267537189">
                                  <w:marLeft w:val="0"/>
                                  <w:marRight w:val="0"/>
                                  <w:marTop w:val="0"/>
                                  <w:marBottom w:val="0"/>
                                  <w:divBdr>
                                    <w:top w:val="none" w:sz="0" w:space="0" w:color="auto"/>
                                    <w:left w:val="none" w:sz="0" w:space="0" w:color="auto"/>
                                    <w:bottom w:val="none" w:sz="0" w:space="0" w:color="auto"/>
                                    <w:right w:val="none" w:sz="0" w:space="0" w:color="auto"/>
                                  </w:divBdr>
                                  <w:divsChild>
                                    <w:div w:id="1970741312">
                                      <w:marLeft w:val="0"/>
                                      <w:marRight w:val="0"/>
                                      <w:marTop w:val="0"/>
                                      <w:marBottom w:val="0"/>
                                      <w:divBdr>
                                        <w:top w:val="none" w:sz="0" w:space="0" w:color="auto"/>
                                        <w:left w:val="none" w:sz="0" w:space="0" w:color="auto"/>
                                        <w:bottom w:val="none" w:sz="0" w:space="0" w:color="auto"/>
                                        <w:right w:val="none" w:sz="0" w:space="0" w:color="auto"/>
                                      </w:divBdr>
                                      <w:divsChild>
                                        <w:div w:id="174806732">
                                          <w:marLeft w:val="0"/>
                                          <w:marRight w:val="0"/>
                                          <w:marTop w:val="0"/>
                                          <w:marBottom w:val="0"/>
                                          <w:divBdr>
                                            <w:top w:val="none" w:sz="0" w:space="0" w:color="auto"/>
                                            <w:left w:val="none" w:sz="0" w:space="0" w:color="auto"/>
                                            <w:bottom w:val="none" w:sz="0" w:space="0" w:color="auto"/>
                                            <w:right w:val="none" w:sz="0" w:space="0" w:color="auto"/>
                                          </w:divBdr>
                                          <w:divsChild>
                                            <w:div w:id="1262034202">
                                              <w:marLeft w:val="0"/>
                                              <w:marRight w:val="0"/>
                                              <w:marTop w:val="0"/>
                                              <w:marBottom w:val="0"/>
                                              <w:divBdr>
                                                <w:top w:val="none" w:sz="0" w:space="0" w:color="auto"/>
                                                <w:left w:val="none" w:sz="0" w:space="0" w:color="auto"/>
                                                <w:bottom w:val="none" w:sz="0" w:space="0" w:color="auto"/>
                                                <w:right w:val="none" w:sz="0" w:space="0" w:color="auto"/>
                                              </w:divBdr>
                                              <w:divsChild>
                                                <w:div w:id="1836605609">
                                                  <w:marLeft w:val="0"/>
                                                  <w:marRight w:val="0"/>
                                                  <w:marTop w:val="0"/>
                                                  <w:marBottom w:val="0"/>
                                                  <w:divBdr>
                                                    <w:top w:val="none" w:sz="0" w:space="0" w:color="auto"/>
                                                    <w:left w:val="none" w:sz="0" w:space="0" w:color="auto"/>
                                                    <w:bottom w:val="none" w:sz="0" w:space="0" w:color="auto"/>
                                                    <w:right w:val="none" w:sz="0" w:space="0" w:color="auto"/>
                                                  </w:divBdr>
                                                  <w:divsChild>
                                                    <w:div w:id="798841995">
                                                      <w:marLeft w:val="0"/>
                                                      <w:marRight w:val="0"/>
                                                      <w:marTop w:val="0"/>
                                                      <w:marBottom w:val="0"/>
                                                      <w:divBdr>
                                                        <w:top w:val="none" w:sz="0" w:space="0" w:color="auto"/>
                                                        <w:left w:val="none" w:sz="0" w:space="0" w:color="auto"/>
                                                        <w:bottom w:val="none" w:sz="0" w:space="0" w:color="auto"/>
                                                        <w:right w:val="none" w:sz="0" w:space="0" w:color="auto"/>
                                                      </w:divBdr>
                                                      <w:divsChild>
                                                        <w:div w:id="293995498">
                                                          <w:marLeft w:val="0"/>
                                                          <w:marRight w:val="0"/>
                                                          <w:marTop w:val="0"/>
                                                          <w:marBottom w:val="0"/>
                                                          <w:divBdr>
                                                            <w:top w:val="none" w:sz="0" w:space="0" w:color="auto"/>
                                                            <w:left w:val="none" w:sz="0" w:space="0" w:color="auto"/>
                                                            <w:bottom w:val="none" w:sz="0" w:space="0" w:color="auto"/>
                                                            <w:right w:val="none" w:sz="0" w:space="0" w:color="auto"/>
                                                          </w:divBdr>
                                                          <w:divsChild>
                                                            <w:div w:id="34042028">
                                                              <w:marLeft w:val="0"/>
                                                              <w:marRight w:val="0"/>
                                                              <w:marTop w:val="0"/>
                                                              <w:marBottom w:val="0"/>
                                                              <w:divBdr>
                                                                <w:top w:val="none" w:sz="0" w:space="0" w:color="auto"/>
                                                                <w:left w:val="none" w:sz="0" w:space="0" w:color="auto"/>
                                                                <w:bottom w:val="none" w:sz="0" w:space="0" w:color="auto"/>
                                                                <w:right w:val="none" w:sz="0" w:space="0" w:color="auto"/>
                                                              </w:divBdr>
                                                              <w:divsChild>
                                                                <w:div w:id="1359551647">
                                                                  <w:marLeft w:val="0"/>
                                                                  <w:marRight w:val="0"/>
                                                                  <w:marTop w:val="0"/>
                                                                  <w:marBottom w:val="0"/>
                                                                  <w:divBdr>
                                                                    <w:top w:val="none" w:sz="0" w:space="0" w:color="auto"/>
                                                                    <w:left w:val="none" w:sz="0" w:space="0" w:color="auto"/>
                                                                    <w:bottom w:val="none" w:sz="0" w:space="0" w:color="auto"/>
                                                                    <w:right w:val="none" w:sz="0" w:space="0" w:color="auto"/>
                                                                  </w:divBdr>
                                                                  <w:divsChild>
                                                                    <w:div w:id="541866897">
                                                                      <w:marLeft w:val="0"/>
                                                                      <w:marRight w:val="0"/>
                                                                      <w:marTop w:val="0"/>
                                                                      <w:marBottom w:val="0"/>
                                                                      <w:divBdr>
                                                                        <w:top w:val="none" w:sz="0" w:space="0" w:color="auto"/>
                                                                        <w:left w:val="none" w:sz="0" w:space="0" w:color="auto"/>
                                                                        <w:bottom w:val="none" w:sz="0" w:space="0" w:color="auto"/>
                                                                        <w:right w:val="none" w:sz="0" w:space="0" w:color="auto"/>
                                                                      </w:divBdr>
                                                                      <w:divsChild>
                                                                        <w:div w:id="504049872">
                                                                          <w:marLeft w:val="0"/>
                                                                          <w:marRight w:val="0"/>
                                                                          <w:marTop w:val="0"/>
                                                                          <w:marBottom w:val="0"/>
                                                                          <w:divBdr>
                                                                            <w:top w:val="none" w:sz="0" w:space="0" w:color="auto"/>
                                                                            <w:left w:val="none" w:sz="0" w:space="0" w:color="auto"/>
                                                                            <w:bottom w:val="none" w:sz="0" w:space="0" w:color="auto"/>
                                                                            <w:right w:val="none" w:sz="0" w:space="0" w:color="auto"/>
                                                                          </w:divBdr>
                                                                        </w:div>
                                                                      </w:divsChild>
                                                                    </w:div>
                                                                    <w:div w:id="969895185">
                                                                      <w:marLeft w:val="0"/>
                                                                      <w:marRight w:val="0"/>
                                                                      <w:marTop w:val="0"/>
                                                                      <w:marBottom w:val="300"/>
                                                                      <w:divBdr>
                                                                        <w:top w:val="none" w:sz="0" w:space="0" w:color="auto"/>
                                                                        <w:left w:val="none" w:sz="0" w:space="0" w:color="auto"/>
                                                                        <w:bottom w:val="none" w:sz="0" w:space="0" w:color="auto"/>
                                                                        <w:right w:val="none" w:sz="0" w:space="0" w:color="auto"/>
                                                                      </w:divBdr>
                                                                      <w:divsChild>
                                                                        <w:div w:id="457797851">
                                                                          <w:marLeft w:val="0"/>
                                                                          <w:marRight w:val="0"/>
                                                                          <w:marTop w:val="0"/>
                                                                          <w:marBottom w:val="0"/>
                                                                          <w:divBdr>
                                                                            <w:top w:val="none" w:sz="0" w:space="0" w:color="auto"/>
                                                                            <w:left w:val="none" w:sz="0" w:space="0" w:color="auto"/>
                                                                            <w:bottom w:val="none" w:sz="0" w:space="0" w:color="auto"/>
                                                                            <w:right w:val="none" w:sz="0" w:space="0" w:color="auto"/>
                                                                          </w:divBdr>
                                                                        </w:div>
                                                                      </w:divsChild>
                                                                    </w:div>
                                                                    <w:div w:id="550306761">
                                                                      <w:marLeft w:val="0"/>
                                                                      <w:marRight w:val="0"/>
                                                                      <w:marTop w:val="0"/>
                                                                      <w:marBottom w:val="0"/>
                                                                      <w:divBdr>
                                                                        <w:top w:val="none" w:sz="0" w:space="0" w:color="auto"/>
                                                                        <w:left w:val="none" w:sz="0" w:space="0" w:color="auto"/>
                                                                        <w:bottom w:val="none" w:sz="0" w:space="0" w:color="auto"/>
                                                                        <w:right w:val="none" w:sz="0" w:space="0" w:color="auto"/>
                                                                      </w:divBdr>
                                                                      <w:divsChild>
                                                                        <w:div w:id="357045814">
                                                                          <w:marLeft w:val="0"/>
                                                                          <w:marRight w:val="0"/>
                                                                          <w:marTop w:val="0"/>
                                                                          <w:marBottom w:val="0"/>
                                                                          <w:divBdr>
                                                                            <w:top w:val="none" w:sz="0" w:space="0" w:color="auto"/>
                                                                            <w:left w:val="none" w:sz="0" w:space="0" w:color="auto"/>
                                                                            <w:bottom w:val="none" w:sz="0" w:space="0" w:color="auto"/>
                                                                            <w:right w:val="none" w:sz="0" w:space="0" w:color="auto"/>
                                                                          </w:divBdr>
                                                                          <w:divsChild>
                                                                            <w:div w:id="9403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contact-us/contact-centre/" TargetMode="External"/><Relationship Id="rId13" Type="http://schemas.openxmlformats.org/officeDocument/2006/relationships/hyperlink" Target="https://www.sars.gov.za/individuals/what-if-i-do-not-agree/" TargetMode="External"/><Relationship Id="rId18" Type="http://schemas.openxmlformats.org/officeDocument/2006/relationships/hyperlink" Target="mailto:contactus@sars.gov.z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arsefiling.co.za/" TargetMode="External"/><Relationship Id="rId12" Type="http://schemas.openxmlformats.org/officeDocument/2006/relationships/hyperlink" Target="https://www.sars.gov.za/individuals/what-if-i-do-not-agree/appeals/" TargetMode="External"/><Relationship Id="rId17" Type="http://schemas.openxmlformats.org/officeDocument/2006/relationships/hyperlink" Target="https://www.sars.gov.za/find-a-form/" TargetMode="External"/><Relationship Id="rId2" Type="http://schemas.openxmlformats.org/officeDocument/2006/relationships/styles" Target="styles.xml"/><Relationship Id="rId16" Type="http://schemas.openxmlformats.org/officeDocument/2006/relationships/hyperlink" Target="https://www.sars.gov.za/individuals/how-do-i-pay/owing-sars-mone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rs.gov.za/individuals/what-if-i-do-not-agree/objections/" TargetMode="External"/><Relationship Id="rId5" Type="http://schemas.openxmlformats.org/officeDocument/2006/relationships/footnotes" Target="footnotes.xml"/><Relationship Id="rId15" Type="http://schemas.openxmlformats.org/officeDocument/2006/relationships/hyperlink" Target="https://www.sars.gov.za/individuals/how-do-i-pay/" TargetMode="External"/><Relationship Id="rId10" Type="http://schemas.openxmlformats.org/officeDocument/2006/relationships/hyperlink" Target="https://www.sars.gov.za/individuals/what-if-i-do-not-agree/request-for-remission-of-administrative-non-compliance-penalty/" TargetMode="External"/><Relationship Id="rId19" Type="http://schemas.openxmlformats.org/officeDocument/2006/relationships/hyperlink" Target="mailto:pcc@sars.gov.za" TargetMode="External"/><Relationship Id="rId4" Type="http://schemas.openxmlformats.org/officeDocument/2006/relationships/webSettings" Target="webSettings.xml"/><Relationship Id="rId9" Type="http://schemas.openxmlformats.org/officeDocument/2006/relationships/hyperlink" Target="https://tools.sars.gov.za/SARSeBooking" TargetMode="External"/><Relationship Id="rId14" Type="http://schemas.openxmlformats.org/officeDocument/2006/relationships/hyperlink" Target="https://tools.sars.gov.za/SARSeBook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Aletia Ollewagen</cp:lastModifiedBy>
  <cp:revision>2</cp:revision>
  <dcterms:created xsi:type="dcterms:W3CDTF">2021-11-26T14:33:00Z</dcterms:created>
  <dcterms:modified xsi:type="dcterms:W3CDTF">2021-11-26T14:33:00Z</dcterms:modified>
</cp:coreProperties>
</file>