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09D89" w14:textId="72B57E81" w:rsidR="007E63E1" w:rsidRPr="00CF4C4B" w:rsidRDefault="00976F84" w:rsidP="00270BE1">
      <w:pPr>
        <w:spacing w:beforeAutospacing="1" w:after="100" w:afterAutospacing="1" w:line="240" w:lineRule="auto"/>
        <w:rPr>
          <w:rFonts w:ascii="Arial" w:eastAsia="Times New Roman" w:hAnsi="Arial" w:cs="Arial"/>
          <w:b/>
          <w:lang w:val="en-GB" w:eastAsia="en-ZA"/>
        </w:rPr>
      </w:pPr>
      <w:r w:rsidRPr="00CF4C4B">
        <w:rPr>
          <w:noProof/>
          <w:lang w:val="en-GB"/>
        </w:rPr>
        <w:drawing>
          <wp:anchor distT="0" distB="0" distL="114300" distR="114300" simplePos="0" relativeHeight="251664896" behindDoc="1" locked="0" layoutInCell="1" allowOverlap="1" wp14:anchorId="30C74D93" wp14:editId="37C31DEA">
            <wp:simplePos x="0" y="0"/>
            <wp:positionH relativeFrom="column">
              <wp:posOffset>3238500</wp:posOffset>
            </wp:positionH>
            <wp:positionV relativeFrom="paragraph">
              <wp:posOffset>238125</wp:posOffset>
            </wp:positionV>
            <wp:extent cx="2779500" cy="612000"/>
            <wp:effectExtent l="0" t="0" r="0" b="0"/>
            <wp:wrapTight wrapText="bothSides">
              <wp:wrapPolygon edited="0">
                <wp:start x="296" y="0"/>
                <wp:lineTo x="296" y="2019"/>
                <wp:lineTo x="2517" y="12112"/>
                <wp:lineTo x="2813" y="18841"/>
                <wp:lineTo x="17618" y="18841"/>
                <wp:lineTo x="17766" y="17495"/>
                <wp:lineTo x="18654" y="12785"/>
                <wp:lineTo x="18654" y="2692"/>
                <wp:lineTo x="18506" y="0"/>
                <wp:lineTo x="296" y="0"/>
              </wp:wrapPolygon>
            </wp:wrapTight>
            <wp:docPr id="3" name="Picture 3" descr="SARS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RS On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9500" cy="61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63E1" w:rsidRPr="00CF4C4B">
        <w:rPr>
          <w:rFonts w:ascii="Calibri" w:hAnsi="Calibri" w:cs="Calibri"/>
          <w:noProof/>
          <w:lang w:val="en-GB"/>
        </w:rPr>
        <w:drawing>
          <wp:anchor distT="0" distB="0" distL="114300" distR="114300" simplePos="0" relativeHeight="251657728" behindDoc="1" locked="0" layoutInCell="1" allowOverlap="1" wp14:anchorId="0676B9F8" wp14:editId="13C90982">
            <wp:simplePos x="0" y="0"/>
            <wp:positionH relativeFrom="margin">
              <wp:posOffset>0</wp:posOffset>
            </wp:positionH>
            <wp:positionV relativeFrom="paragraph">
              <wp:posOffset>0</wp:posOffset>
            </wp:positionV>
            <wp:extent cx="2850515" cy="1043940"/>
            <wp:effectExtent l="0" t="0" r="6985" b="3810"/>
            <wp:wrapTight wrapText="bothSides">
              <wp:wrapPolygon edited="0">
                <wp:start x="0" y="0"/>
                <wp:lineTo x="0" y="21285"/>
                <wp:lineTo x="21509" y="21285"/>
                <wp:lineTo x="21509" y="0"/>
                <wp:lineTo x="0" y="0"/>
              </wp:wrapPolygon>
            </wp:wrapTight>
            <wp:docPr id="1" name="Picture 1" descr="Description: Description: cid:image004.png@01D117D3.23FD5B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image004.png@01D117D3.23FD5BC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850515"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E8515C" w14:textId="77777777" w:rsidR="007E63E1" w:rsidRPr="00CF4C4B" w:rsidRDefault="007E63E1" w:rsidP="00270BE1">
      <w:pPr>
        <w:spacing w:beforeAutospacing="1" w:after="100" w:afterAutospacing="1" w:line="240" w:lineRule="auto"/>
        <w:rPr>
          <w:rFonts w:ascii="Arial" w:eastAsia="Times New Roman" w:hAnsi="Arial" w:cs="Arial"/>
          <w:b/>
          <w:lang w:val="en-GB" w:eastAsia="en-ZA"/>
        </w:rPr>
      </w:pPr>
    </w:p>
    <w:p w14:paraId="6985FFED" w14:textId="77777777" w:rsidR="008D7A5D" w:rsidRPr="00CF4C4B" w:rsidRDefault="008D7A5D" w:rsidP="00270BE1">
      <w:pPr>
        <w:spacing w:beforeAutospacing="1" w:after="100" w:afterAutospacing="1" w:line="240" w:lineRule="auto"/>
        <w:rPr>
          <w:rFonts w:ascii="Arial" w:eastAsia="Times New Roman" w:hAnsi="Arial" w:cs="Arial"/>
          <w:b/>
          <w:lang w:val="en-GB" w:eastAsia="en-ZA"/>
        </w:rPr>
      </w:pPr>
    </w:p>
    <w:p w14:paraId="54B80834" w14:textId="77777777" w:rsidR="007E63E1" w:rsidRPr="00CF4C4B" w:rsidRDefault="007E63E1" w:rsidP="007E63E1">
      <w:pPr>
        <w:spacing w:after="240" w:line="240" w:lineRule="auto"/>
        <w:rPr>
          <w:noProof/>
          <w:lang w:val="en-GB" w:eastAsia="en-ZA"/>
        </w:rPr>
      </w:pPr>
    </w:p>
    <w:p w14:paraId="331F9C51" w14:textId="77777777" w:rsidR="007E63E1" w:rsidRPr="00CF4C4B" w:rsidRDefault="001F0BCD" w:rsidP="001F32E9">
      <w:pPr>
        <w:pBdr>
          <w:top w:val="single" w:sz="4" w:space="1" w:color="auto"/>
          <w:bottom w:val="single" w:sz="4" w:space="1" w:color="auto"/>
        </w:pBdr>
        <w:spacing w:after="240" w:line="240" w:lineRule="auto"/>
        <w:ind w:left="-360"/>
        <w:jc w:val="center"/>
        <w:rPr>
          <w:rFonts w:ascii="Arial" w:eastAsia="Calibri" w:hAnsi="Arial" w:cs="Arial"/>
          <w:b/>
          <w:bCs/>
          <w:sz w:val="24"/>
          <w:szCs w:val="24"/>
          <w:lang w:val="en-GB" w:eastAsia="en-ZA"/>
        </w:rPr>
      </w:pPr>
      <w:r w:rsidRPr="00CF4C4B">
        <w:rPr>
          <w:rFonts w:ascii="Arial" w:eastAsia="Calibri" w:hAnsi="Arial" w:cs="Arial"/>
          <w:b/>
          <w:bCs/>
          <w:sz w:val="24"/>
          <w:szCs w:val="24"/>
          <w:lang w:val="en-GB" w:eastAsia="en-ZA"/>
        </w:rPr>
        <w:t>ISITATIMENDE ESIHLANGANYELWE</w:t>
      </w:r>
    </w:p>
    <w:p w14:paraId="5EBC98B4" w14:textId="0963C6D8" w:rsidR="00296BEC" w:rsidRPr="00CF4C4B" w:rsidRDefault="007E63E1" w:rsidP="001F32E9">
      <w:pPr>
        <w:pBdr>
          <w:top w:val="single" w:sz="4" w:space="1" w:color="auto"/>
          <w:bottom w:val="single" w:sz="4" w:space="1" w:color="auto"/>
        </w:pBdr>
        <w:spacing w:after="240" w:line="240" w:lineRule="auto"/>
        <w:ind w:left="-360"/>
        <w:jc w:val="center"/>
        <w:rPr>
          <w:rFonts w:ascii="Arial" w:eastAsia="Calibri" w:hAnsi="Arial" w:cs="Arial"/>
          <w:b/>
          <w:bCs/>
          <w:sz w:val="24"/>
          <w:szCs w:val="24"/>
          <w:lang w:val="en-GB" w:eastAsia="en-ZA"/>
        </w:rPr>
      </w:pPr>
      <w:r w:rsidRPr="00CF4C4B">
        <w:rPr>
          <w:rFonts w:ascii="Arial" w:eastAsia="Calibri" w:hAnsi="Arial" w:cs="Arial"/>
          <w:b/>
          <w:bCs/>
          <w:sz w:val="24"/>
          <w:szCs w:val="24"/>
          <w:lang w:val="en-GB" w:eastAsia="en-ZA"/>
        </w:rPr>
        <w:t>UMGCINIMAFA KAZWELONKE NOPHIKO LWEMALINGENISO EQOQWAYO LWASENINGIZIMU AFRIKA</w:t>
      </w:r>
    </w:p>
    <w:p w14:paraId="043B23F6" w14:textId="78ACC73D" w:rsidR="007E63E1" w:rsidRPr="00CF4C4B" w:rsidRDefault="00E33941" w:rsidP="001F32E9">
      <w:pPr>
        <w:pBdr>
          <w:top w:val="single" w:sz="4" w:space="1" w:color="auto"/>
          <w:bottom w:val="single" w:sz="4" w:space="1" w:color="auto"/>
        </w:pBdr>
        <w:spacing w:after="240" w:line="240" w:lineRule="auto"/>
        <w:ind w:left="-360"/>
        <w:jc w:val="center"/>
        <w:rPr>
          <w:rFonts w:ascii="Arial" w:eastAsia="Calibri" w:hAnsi="Arial" w:cs="Arial"/>
          <w:b/>
          <w:bCs/>
          <w:sz w:val="24"/>
          <w:szCs w:val="24"/>
          <w:lang w:val="en-GB" w:eastAsia="en-ZA"/>
        </w:rPr>
      </w:pPr>
      <w:r w:rsidRPr="00CF4C4B">
        <w:rPr>
          <w:rFonts w:ascii="Arial" w:eastAsia="Calibri" w:hAnsi="Arial" w:cs="Arial"/>
          <w:b/>
          <w:bCs/>
          <w:sz w:val="24"/>
          <w:szCs w:val="24"/>
          <w:lang w:val="en-GB" w:eastAsia="en-ZA"/>
        </w:rPr>
        <w:t>NGOKUKHISHWA KOSHICILELO LONYAKA LWE-18 LWEZIBALO ZENTELA</w:t>
      </w:r>
    </w:p>
    <w:p w14:paraId="4D7AC593" w14:textId="77777777" w:rsidR="00312F47" w:rsidRDefault="00312F47" w:rsidP="00144B56">
      <w:pPr>
        <w:spacing w:after="0" w:line="360" w:lineRule="auto"/>
        <w:jc w:val="both"/>
        <w:rPr>
          <w:rFonts w:ascii="Arial" w:eastAsia="Times New Roman" w:hAnsi="Arial" w:cs="Arial"/>
          <w:b/>
          <w:bCs/>
          <w:sz w:val="24"/>
          <w:szCs w:val="24"/>
          <w:lang w:val="en-GB" w:eastAsia="en-ZA"/>
        </w:rPr>
      </w:pPr>
    </w:p>
    <w:p w14:paraId="6BDF3D6D" w14:textId="3F576B12" w:rsidR="005D1D6C" w:rsidRPr="00CF4C4B" w:rsidRDefault="0003182E" w:rsidP="00144B56">
      <w:pPr>
        <w:spacing w:after="0" w:line="360" w:lineRule="auto"/>
        <w:jc w:val="both"/>
        <w:rPr>
          <w:rFonts w:ascii="Arial" w:eastAsia="Times New Roman" w:hAnsi="Arial" w:cs="Arial"/>
          <w:b/>
          <w:bCs/>
          <w:sz w:val="24"/>
          <w:szCs w:val="24"/>
          <w:lang w:val="en-GB" w:eastAsia="en-ZA"/>
        </w:rPr>
      </w:pPr>
      <w:r w:rsidRPr="0039567A">
        <w:rPr>
          <w:rFonts w:ascii="Arial" w:eastAsia="Times New Roman" w:hAnsi="Arial" w:cs="Arial"/>
          <w:b/>
          <w:bCs/>
          <w:sz w:val="24"/>
          <w:szCs w:val="24"/>
          <w:lang w:val="en-GB" w:eastAsia="en-ZA"/>
        </w:rPr>
        <w:t>PRETORIA, NGOLWESIHLANU 05 ZIBANDLELA 2025</w:t>
      </w:r>
    </w:p>
    <w:p w14:paraId="6E446D1D" w14:textId="77777777" w:rsidR="00BD11AC" w:rsidRPr="00CF4C4B" w:rsidRDefault="00BD11AC" w:rsidP="00144B56">
      <w:pPr>
        <w:spacing w:after="0" w:line="360" w:lineRule="auto"/>
        <w:jc w:val="both"/>
        <w:rPr>
          <w:rFonts w:ascii="Arial" w:hAnsi="Arial" w:cs="Arial"/>
          <w:sz w:val="24"/>
          <w:szCs w:val="24"/>
          <w:lang w:val="en-GB"/>
        </w:rPr>
      </w:pPr>
    </w:p>
    <w:p w14:paraId="037A3784" w14:textId="31671CD1" w:rsidR="002822A4" w:rsidRPr="00CF4C4B" w:rsidRDefault="007E63E1" w:rsidP="00144B56">
      <w:pPr>
        <w:spacing w:after="0" w:line="360" w:lineRule="auto"/>
        <w:jc w:val="both"/>
        <w:rPr>
          <w:rFonts w:ascii="Arial" w:hAnsi="Arial" w:cs="Arial"/>
          <w:sz w:val="24"/>
          <w:szCs w:val="24"/>
          <w:lang w:val="en-GB"/>
        </w:rPr>
      </w:pPr>
      <w:r w:rsidRPr="00CF4C4B">
        <w:rPr>
          <w:rFonts w:ascii="Arial" w:hAnsi="Arial" w:cs="Arial"/>
          <w:sz w:val="24"/>
          <w:szCs w:val="24"/>
          <w:lang w:val="en-GB"/>
        </w:rPr>
        <w:t>UMgcinimafa kaZwelonke noPhiko lweMalingeniso Eqoqwayo LwaseNingizimu Afrika (SARS) ngokuhlanganyelwa bakhiphe ushicilelo lonyaka lwe-18 lweZibalo zeNtela. Ushicilelo langowezi-2024 lubukeza imali yentela eqoqiwe kanye nolwazi lwamafomu emininingwane ngentela kweminyaka wezi-2021 kuya kowezi-2024, neminyakamali yangowezi-2020/21 kuya kowezi-2024/25.</w:t>
      </w:r>
    </w:p>
    <w:p w14:paraId="02B07E3A" w14:textId="77777777" w:rsidR="00335AFB" w:rsidRPr="00CF4C4B" w:rsidRDefault="00335AFB" w:rsidP="00144B56">
      <w:pPr>
        <w:autoSpaceDE w:val="0"/>
        <w:autoSpaceDN w:val="0"/>
        <w:adjustRightInd w:val="0"/>
        <w:spacing w:after="0" w:line="360" w:lineRule="auto"/>
        <w:jc w:val="both"/>
        <w:rPr>
          <w:rFonts w:ascii="Arial" w:eastAsiaTheme="minorEastAsia" w:hAnsi="Arial" w:cs="Arial"/>
          <w:sz w:val="24"/>
          <w:szCs w:val="24"/>
          <w:lang w:val="en-GB"/>
        </w:rPr>
      </w:pPr>
    </w:p>
    <w:p w14:paraId="5DB2247F" w14:textId="4F64F8B4" w:rsidR="002C3E99" w:rsidRPr="00827719" w:rsidRDefault="00BF061D" w:rsidP="00144B56">
      <w:pPr>
        <w:autoSpaceDE w:val="0"/>
        <w:autoSpaceDN w:val="0"/>
        <w:adjustRightInd w:val="0"/>
        <w:spacing w:after="0" w:line="360" w:lineRule="auto"/>
        <w:jc w:val="both"/>
        <w:rPr>
          <w:rFonts w:ascii="Arial" w:hAnsi="Arial" w:cs="Arial"/>
          <w:sz w:val="24"/>
          <w:szCs w:val="24"/>
          <w:lang w:val="en-GB"/>
        </w:rPr>
      </w:pPr>
      <w:r w:rsidRPr="00E3002B">
        <w:rPr>
          <w:rFonts w:ascii="Arial" w:hAnsi="Arial" w:cs="Arial"/>
          <w:sz w:val="24"/>
          <w:szCs w:val="24"/>
          <w:lang w:val="en-GB"/>
        </w:rPr>
        <w:t>Ngokwakha isisekelo esiqinile sokukhula kwemalingeniso eliqoqwayo okusimeme, uSARS uyaqhubeka nokuxhasa ngezimali ingxenye enkulu yemalinsebenzo kahulumeni. Nguye onegunya kuzwelonke lokuqoqa intela, umyalelo wawo okungukhuthaza umkhuba wokuthobela kumkhokhintela kanye nokuxhumanisa ukuhwebelana phakathi kwemingcele. Ukuqoqwa kwentela kunyukile kusuka ku-R113.8 billion kowe-1994/95 kwaya ku-R1 855.3 billion kowezi-2024/25, ngesilinganisonani esihlanganisiwe esikhula ngonyaka sika-9.8% kanye nesilinganiso esivamile sentela uma iqhathaniswa neGDP esingu- 22.3%. Kunyakamali wezi-2024/25, uSARS uqoqe imali yentela engacozuliwe engu-R2.3 trillion (R147.8 billion noma engu-6.9% ngaphezu kweyangonyaka wezi-2023/24); wabuyisela izintela zenani elingu-R447.3 billion (R33.4 billion noma ezingu-8.1% ngaphezu kwezangonyaka owedlule); kwaba nemali yentela elinganiselwa ku-R1.9 trillion emva kokucozulwa (R114.4 billion noma engu-6.6% ngaphezulu kweyonyaka owedlule).</w:t>
      </w:r>
      <w:r w:rsidR="005E5830" w:rsidRPr="00827719">
        <w:rPr>
          <w:rFonts w:ascii="Arial" w:hAnsi="Arial" w:cs="Arial"/>
          <w:sz w:val="24"/>
          <w:szCs w:val="24"/>
          <w:lang w:val="en-GB"/>
        </w:rPr>
        <w:t xml:space="preserve"> </w:t>
      </w:r>
    </w:p>
    <w:p w14:paraId="11EF2598" w14:textId="77777777" w:rsidR="002C3E99" w:rsidRPr="00CF4C4B" w:rsidRDefault="002C3E99" w:rsidP="00144B56">
      <w:pPr>
        <w:autoSpaceDE w:val="0"/>
        <w:autoSpaceDN w:val="0"/>
        <w:adjustRightInd w:val="0"/>
        <w:spacing w:after="0" w:line="360" w:lineRule="auto"/>
        <w:jc w:val="both"/>
        <w:rPr>
          <w:rFonts w:ascii="Arial" w:hAnsi="Arial" w:cs="Arial"/>
          <w:sz w:val="24"/>
          <w:szCs w:val="24"/>
          <w:lang w:val="en-GB"/>
        </w:rPr>
      </w:pPr>
    </w:p>
    <w:p w14:paraId="1789868A" w14:textId="748A55F7" w:rsidR="0079234B" w:rsidRPr="00DD36B0" w:rsidRDefault="00275E68" w:rsidP="00144B56">
      <w:pPr>
        <w:autoSpaceDE w:val="0"/>
        <w:autoSpaceDN w:val="0"/>
        <w:adjustRightInd w:val="0"/>
        <w:spacing w:after="0" w:line="360" w:lineRule="auto"/>
        <w:jc w:val="both"/>
        <w:rPr>
          <w:rFonts w:ascii="Arial" w:hAnsi="Arial" w:cs="Arial"/>
          <w:sz w:val="24"/>
          <w:szCs w:val="24"/>
          <w:lang w:val="en-GB"/>
        </w:rPr>
      </w:pPr>
      <w:r w:rsidRPr="00E3002B">
        <w:rPr>
          <w:rFonts w:ascii="Arial" w:hAnsi="Arial" w:cs="Arial"/>
          <w:sz w:val="24"/>
          <w:szCs w:val="24"/>
          <w:lang w:val="en-GB"/>
        </w:rPr>
        <w:t>Kowezi-2024/25 ukukhula kwemali esicozuliwe yeNtela Yengeniso Lomuntu (i-PIT) kwaba ngenxa yokukhula okungaphezulu kwamandla emali ku-Financial intermediation, Umshwalense, Ezezindlu kanye Nemisebenzi Yebhizinisi neyoMphakathi, yohlelo lokukhokha njengokokuhola kwakho (i-PAYE) emikhakheni yeziMali nowoMphakathi, neyomuntu kanjalo nenzuzo evele kukhishweni kwemali ohlelweni luka-Two-Pot (okwakungaphezulu kwalokhu okwakulindelekile). Kunyakamali wezi-2024/25, ukuqoqwa kweNtela Yesikhashana Yengeniso leziNkampani (iCIT) kunyukile kunangonyaka owedlule kanti ukukhula kwakhona kwakungenxa ye-Financial intermediation, Umshwalense, Ezezindlu kanye Nemisebenzi Yebhizinisi okwakhuliswa yinzuzo eyenze kangcono. Kanti-ke, umkhakha Wezimayini kanye Nowemigodi yenkwali uqhubekile nokuncipha, ikakhulukazi ngenxa yamanani aphansi ezimpahla. Ukukhula kweNtela Yentengo (i-VAT) kunyakamali wezi- 2024/25 kubangelwe izici ezihlanganisa ukuthuthuka kwemizwa yabathengi, izilinganisomanani zenzalo ephansi, ukwehla kwamandla emali okuthe okubambekile, kanye nokukhishwa kwemali esikhwameni sempesheni ngaphambi kwesikhathi, konke okuqinise ukusetshenziswa kwamakhaya ngekota yokugcina ka-2025.</w:t>
      </w:r>
    </w:p>
    <w:p w14:paraId="32B5BC79" w14:textId="77777777" w:rsidR="003D4DF2" w:rsidRDefault="003D4DF2" w:rsidP="00144B56">
      <w:pPr>
        <w:autoSpaceDE w:val="0"/>
        <w:autoSpaceDN w:val="0"/>
        <w:adjustRightInd w:val="0"/>
        <w:spacing w:after="0" w:line="360" w:lineRule="auto"/>
        <w:jc w:val="both"/>
        <w:rPr>
          <w:rFonts w:ascii="Arial" w:hAnsi="Arial" w:cs="Arial"/>
          <w:sz w:val="24"/>
          <w:szCs w:val="24"/>
          <w:lang w:val="en-GB"/>
        </w:rPr>
      </w:pPr>
    </w:p>
    <w:p w14:paraId="33B5FCF1" w14:textId="7E0B98CB" w:rsidR="00D1364F" w:rsidRPr="00E3002B" w:rsidRDefault="0046691E" w:rsidP="00144B56">
      <w:pPr>
        <w:autoSpaceDE w:val="0"/>
        <w:autoSpaceDN w:val="0"/>
        <w:adjustRightInd w:val="0"/>
        <w:spacing w:after="0" w:line="360" w:lineRule="auto"/>
        <w:jc w:val="both"/>
        <w:rPr>
          <w:rFonts w:ascii="Arial" w:hAnsi="Arial" w:cs="Arial"/>
          <w:sz w:val="24"/>
          <w:szCs w:val="24"/>
          <w:lang w:val="en-GB"/>
        </w:rPr>
      </w:pPr>
      <w:r w:rsidRPr="00E3002B">
        <w:rPr>
          <w:rFonts w:ascii="Arial" w:hAnsi="Arial" w:cs="Arial"/>
          <w:sz w:val="24"/>
          <w:szCs w:val="24"/>
          <w:lang w:val="en-GB"/>
        </w:rPr>
        <w:t>Ukunyuka ezindaweni eziningi zemali eqoqwayo kungenxa yamasu aphuculiwe nokusetshenziswa ngokuzinikela izindlela zokuthobela. Ukungenelela koHlelo Lokuthobela lwakwaSARS lungenise u-R304.0 billion ngemali eqoqwe ngokuthobela uma kuqhathaniswa no-R260.5 billion owatholwa kowezi-2023/24, okwenze yakhula ngo-16.7% kunyaka nonyaka. Ingxenye yale mali eqoqiwe ivela ezinhlelweni zokungenelela zokuqoqa imali, efinyelela ku-R156.1 billion. Amasu okuvimbela ukuvuza kwemali eqoqwayo aphinde aba nelelo lika-R147.9 billion.</w:t>
      </w:r>
      <w:r w:rsidR="00D1364F" w:rsidRPr="00E3002B">
        <w:rPr>
          <w:rFonts w:ascii="Arial" w:hAnsi="Arial" w:cs="Arial"/>
          <w:sz w:val="24"/>
          <w:szCs w:val="24"/>
          <w:lang w:val="en-GB"/>
        </w:rPr>
        <w:t xml:space="preserve"> </w:t>
      </w:r>
    </w:p>
    <w:p w14:paraId="1DBEBE45" w14:textId="77777777" w:rsidR="002C3E99" w:rsidRPr="00CF4C4B" w:rsidRDefault="002C3E99" w:rsidP="00144B56">
      <w:pPr>
        <w:autoSpaceDE w:val="0"/>
        <w:autoSpaceDN w:val="0"/>
        <w:adjustRightInd w:val="0"/>
        <w:spacing w:after="0" w:line="360" w:lineRule="auto"/>
        <w:jc w:val="both"/>
        <w:rPr>
          <w:rFonts w:ascii="Arial" w:hAnsi="Arial" w:cs="Arial"/>
          <w:sz w:val="24"/>
          <w:szCs w:val="24"/>
          <w:lang w:val="en-GB"/>
        </w:rPr>
      </w:pPr>
    </w:p>
    <w:p w14:paraId="5BD027D7" w14:textId="70F5CACD" w:rsidR="00472031" w:rsidRPr="009E332F" w:rsidRDefault="001C4F7B" w:rsidP="00144B56">
      <w:pPr>
        <w:autoSpaceDE w:val="0"/>
        <w:autoSpaceDN w:val="0"/>
        <w:adjustRightInd w:val="0"/>
        <w:spacing w:after="0" w:line="360" w:lineRule="auto"/>
        <w:jc w:val="both"/>
        <w:rPr>
          <w:rFonts w:ascii="Arial" w:eastAsiaTheme="minorEastAsia" w:hAnsi="Arial" w:cs="Arial"/>
          <w:sz w:val="24"/>
          <w:szCs w:val="24"/>
          <w:lang w:val="en-GB"/>
        </w:rPr>
      </w:pPr>
      <w:r w:rsidRPr="009E332F">
        <w:rPr>
          <w:rFonts w:ascii="Arial" w:eastAsiaTheme="minorEastAsia" w:hAnsi="Arial" w:cs="Arial"/>
          <w:sz w:val="24"/>
          <w:szCs w:val="24"/>
          <w:lang w:val="en-GB"/>
        </w:rPr>
        <w:t>Izinombolo ezisemqoka kuZibalo zeNtela kowezi-2025:</w:t>
      </w:r>
    </w:p>
    <w:p w14:paraId="7C4CE825" w14:textId="77777777" w:rsidR="00647DDC" w:rsidRPr="00647DDC" w:rsidRDefault="00647DDC" w:rsidP="00647DDC">
      <w:pPr>
        <w:autoSpaceDE w:val="0"/>
        <w:autoSpaceDN w:val="0"/>
        <w:adjustRightInd w:val="0"/>
        <w:spacing w:after="0" w:line="360" w:lineRule="auto"/>
        <w:ind w:left="360"/>
        <w:jc w:val="both"/>
        <w:rPr>
          <w:rFonts w:ascii="Arial" w:eastAsiaTheme="minorEastAsia" w:hAnsi="Arial" w:cs="Arial"/>
          <w:sz w:val="24"/>
          <w:szCs w:val="24"/>
          <w:lang w:val="en-GB"/>
        </w:rPr>
      </w:pPr>
    </w:p>
    <w:p w14:paraId="22224821" w14:textId="32583097" w:rsidR="00476935" w:rsidRPr="00DD36B0" w:rsidRDefault="003171F7" w:rsidP="00144B56">
      <w:pPr>
        <w:pStyle w:val="ListParagraph"/>
        <w:numPr>
          <w:ilvl w:val="0"/>
          <w:numId w:val="14"/>
        </w:numPr>
        <w:autoSpaceDE w:val="0"/>
        <w:autoSpaceDN w:val="0"/>
        <w:adjustRightInd w:val="0"/>
        <w:spacing w:after="0" w:line="360" w:lineRule="auto"/>
        <w:jc w:val="both"/>
        <w:rPr>
          <w:rFonts w:ascii="Arial" w:eastAsiaTheme="minorEastAsia" w:hAnsi="Arial" w:cs="Arial"/>
          <w:sz w:val="24"/>
          <w:szCs w:val="24"/>
          <w:lang w:val="en-GB"/>
        </w:rPr>
      </w:pPr>
      <w:r w:rsidRPr="009E332F">
        <w:rPr>
          <w:rFonts w:ascii="Arial" w:eastAsiaTheme="minorEastAsia" w:hAnsi="Arial" w:cs="Arial"/>
          <w:sz w:val="24"/>
          <w:szCs w:val="24"/>
          <w:lang w:val="en-GB"/>
        </w:rPr>
        <w:t xml:space="preserve">Isahluko 1 sombiko siveza ukuthi iNtela Yengeniso Lomuntu (i-PIT) kuseyiyo enegalelo ekhulu emalini engenayo ngentela engenise u-39.5%. Isilinganisonani sentela uma iqhathaniswa ne-GDP sikhombise ukukhula </w:t>
      </w:r>
      <w:r w:rsidRPr="009E332F">
        <w:rPr>
          <w:rFonts w:ascii="Arial" w:eastAsiaTheme="minorEastAsia" w:hAnsi="Arial" w:cs="Arial"/>
          <w:sz w:val="24"/>
          <w:szCs w:val="24"/>
          <w:lang w:val="en-GB"/>
        </w:rPr>
        <w:lastRenderedPageBreak/>
        <w:t>sisukela ku-22.3% kowezi-2020/21 saya ku-25.1% kowezi-2024/25. Isilinganisonani sezindleko semali eqoqiwe sehlile sisuka ku-0.85% kowezi-2020/21 saya ku-0.72% kowezi-2024/25.</w:t>
      </w:r>
      <w:r w:rsidR="00476935" w:rsidRPr="00DD36B0">
        <w:rPr>
          <w:rFonts w:ascii="Arial" w:eastAsiaTheme="minorEastAsia" w:hAnsi="Arial" w:cs="Arial"/>
          <w:sz w:val="24"/>
          <w:szCs w:val="24"/>
          <w:lang w:val="en-GB"/>
        </w:rPr>
        <w:t xml:space="preserve"> </w:t>
      </w:r>
    </w:p>
    <w:p w14:paraId="23AF884B" w14:textId="77777777" w:rsidR="00647DDC" w:rsidRPr="00647DDC" w:rsidRDefault="00647DDC" w:rsidP="00647DDC">
      <w:pPr>
        <w:spacing w:after="0" w:line="360" w:lineRule="auto"/>
        <w:ind w:left="360"/>
        <w:jc w:val="both"/>
        <w:rPr>
          <w:rFonts w:ascii="Arial" w:hAnsi="Arial" w:cs="Arial"/>
          <w:sz w:val="24"/>
          <w:szCs w:val="24"/>
          <w:lang w:val="en-GB"/>
        </w:rPr>
      </w:pPr>
    </w:p>
    <w:p w14:paraId="398FA6EE" w14:textId="3DD4B1A3" w:rsidR="00B34BD3" w:rsidRPr="00DD36B0" w:rsidRDefault="00B74B00" w:rsidP="00144B56">
      <w:pPr>
        <w:pStyle w:val="ListParagraph"/>
        <w:numPr>
          <w:ilvl w:val="0"/>
          <w:numId w:val="8"/>
        </w:numPr>
        <w:spacing w:after="0" w:line="360" w:lineRule="auto"/>
        <w:jc w:val="both"/>
        <w:rPr>
          <w:rFonts w:ascii="Arial" w:hAnsi="Arial" w:cs="Arial"/>
          <w:sz w:val="24"/>
          <w:szCs w:val="24"/>
          <w:lang w:val="en-GB"/>
        </w:rPr>
      </w:pPr>
      <w:r w:rsidRPr="00DD36B0">
        <w:rPr>
          <w:rFonts w:ascii="Arial" w:hAnsi="Arial" w:cs="Arial"/>
          <w:sz w:val="24"/>
          <w:szCs w:val="24"/>
          <w:lang w:val="en-GB"/>
        </w:rPr>
        <w:t>Kusahluko 2 soshicilelo, imininingo iveza ukuthi mhla zingama-31 Ndasa 2024, uhla lwe-PIT ngonyaka nonyaka lukhule ngo-4.3% lwaya ku-27.1 million wabantu. Isibalo sabantu okulindeleke ukuba bathumele Amafomu Emininingwane Ngentela sasingu-7.7 million kunyaka wentela wezi-2024. Uhlaziyo lwentela yengeniso, indawo, indawo yokuhlala, kanye nokunye kohlolo lwabakhokhintela abahloliwe ngomhla zingama-26 kuNcwaba 2025 konyaka wentela wezi-2024 kuveze ukuthi:</w:t>
      </w:r>
      <w:bookmarkStart w:id="0" w:name="_Hlk183708955"/>
      <w:bookmarkEnd w:id="0"/>
    </w:p>
    <w:p w14:paraId="1DAB9FC2" w14:textId="1DAD2B13" w:rsidR="006B55B3" w:rsidRPr="00DD36B0" w:rsidRDefault="00B808BB" w:rsidP="00144B56">
      <w:pPr>
        <w:pStyle w:val="ListParagraph"/>
        <w:numPr>
          <w:ilvl w:val="1"/>
          <w:numId w:val="8"/>
        </w:numPr>
        <w:spacing w:after="0" w:line="360" w:lineRule="auto"/>
        <w:jc w:val="both"/>
        <w:rPr>
          <w:rFonts w:ascii="Arial" w:eastAsiaTheme="minorEastAsia" w:hAnsi="Arial" w:cs="Arial"/>
          <w:sz w:val="24"/>
          <w:szCs w:val="24"/>
          <w:lang w:val="en-GB"/>
        </w:rPr>
      </w:pPr>
      <w:r w:rsidRPr="00DD36B0">
        <w:rPr>
          <w:rFonts w:ascii="Arial" w:eastAsiaTheme="minorEastAsia" w:hAnsi="Arial" w:cs="Arial"/>
          <w:sz w:val="24"/>
          <w:szCs w:val="24"/>
          <w:lang w:val="en-GB"/>
        </w:rPr>
        <w:t>2 929 742 (38.0%)  wabakhokhintela abahloliwe babhaliswe eGauteng.</w:t>
      </w:r>
    </w:p>
    <w:p w14:paraId="5C1C856E" w14:textId="468D6F77" w:rsidR="006B55B3" w:rsidRPr="00DD36B0" w:rsidRDefault="00300E97" w:rsidP="00144B56">
      <w:pPr>
        <w:pStyle w:val="ListParagraph"/>
        <w:numPr>
          <w:ilvl w:val="1"/>
          <w:numId w:val="8"/>
        </w:numPr>
        <w:spacing w:after="0" w:line="360" w:lineRule="auto"/>
        <w:jc w:val="both"/>
        <w:rPr>
          <w:rFonts w:ascii="Arial" w:eastAsiaTheme="minorEastAsia" w:hAnsi="Arial" w:cs="Arial"/>
          <w:sz w:val="24"/>
          <w:szCs w:val="24"/>
          <w:lang w:val="en-GB"/>
        </w:rPr>
      </w:pPr>
      <w:r w:rsidRPr="00DD36B0">
        <w:rPr>
          <w:rFonts w:ascii="Arial" w:eastAsiaTheme="minorEastAsia" w:hAnsi="Arial" w:cs="Arial"/>
          <w:sz w:val="24"/>
          <w:szCs w:val="24"/>
          <w:lang w:val="en-GB"/>
        </w:rPr>
        <w:t>970 892 (36.0%) wabakhokhintela abahloliwe eGauteng bahlala e-Johannesburg Metro kanti babetheliswa kungeniso elitheliswayo elingu-R480.318.</w:t>
      </w:r>
    </w:p>
    <w:p w14:paraId="4D37B064" w14:textId="5AF96849" w:rsidR="006B55B3" w:rsidRPr="00DD36B0" w:rsidRDefault="007C00F9" w:rsidP="00144B56">
      <w:pPr>
        <w:pStyle w:val="ListParagraph"/>
        <w:numPr>
          <w:ilvl w:val="1"/>
          <w:numId w:val="8"/>
        </w:numPr>
        <w:spacing w:after="0" w:line="360" w:lineRule="auto"/>
        <w:jc w:val="both"/>
        <w:rPr>
          <w:rFonts w:ascii="Arial" w:eastAsiaTheme="minorEastAsia" w:hAnsi="Arial" w:cs="Arial"/>
          <w:sz w:val="24"/>
          <w:szCs w:val="24"/>
          <w:lang w:val="en-GB"/>
        </w:rPr>
      </w:pPr>
      <w:r w:rsidRPr="00DD36B0">
        <w:rPr>
          <w:rFonts w:ascii="Arial" w:eastAsiaTheme="minorEastAsia" w:hAnsi="Arial" w:cs="Arial"/>
          <w:sz w:val="24"/>
          <w:szCs w:val="24"/>
          <w:lang w:val="en-GB"/>
        </w:rPr>
        <w:t xml:space="preserve">2 061 259 (26.7%) </w:t>
      </w:r>
      <w:proofErr w:type="spellStart"/>
      <w:r w:rsidRPr="00DD36B0">
        <w:rPr>
          <w:rFonts w:ascii="Arial" w:eastAsiaTheme="minorEastAsia" w:hAnsi="Arial" w:cs="Arial"/>
          <w:sz w:val="24"/>
          <w:szCs w:val="24"/>
          <w:lang w:val="en-GB"/>
        </w:rPr>
        <w:t>wabakhokhintela</w:t>
      </w:r>
      <w:proofErr w:type="spellEnd"/>
      <w:r w:rsidRPr="00DD36B0">
        <w:rPr>
          <w:rFonts w:ascii="Arial" w:eastAsiaTheme="minorEastAsia" w:hAnsi="Arial" w:cs="Arial"/>
          <w:sz w:val="24"/>
          <w:szCs w:val="24"/>
          <w:lang w:val="en-GB"/>
        </w:rPr>
        <w:t xml:space="preserve"> </w:t>
      </w:r>
      <w:proofErr w:type="spellStart"/>
      <w:r w:rsidRPr="00DD36B0">
        <w:rPr>
          <w:rFonts w:ascii="Arial" w:eastAsiaTheme="minorEastAsia" w:hAnsi="Arial" w:cs="Arial"/>
          <w:sz w:val="24"/>
          <w:szCs w:val="24"/>
          <w:lang w:val="en-GB"/>
        </w:rPr>
        <w:t>abahloliwe</w:t>
      </w:r>
      <w:proofErr w:type="spellEnd"/>
      <w:r w:rsidRPr="00DD36B0">
        <w:rPr>
          <w:rFonts w:ascii="Arial" w:eastAsiaTheme="minorEastAsia" w:hAnsi="Arial" w:cs="Arial"/>
          <w:sz w:val="24"/>
          <w:szCs w:val="24"/>
          <w:lang w:val="en-GB"/>
        </w:rPr>
        <w:t xml:space="preserve"> </w:t>
      </w:r>
      <w:proofErr w:type="spellStart"/>
      <w:r w:rsidRPr="00DD36B0">
        <w:rPr>
          <w:rFonts w:ascii="Arial" w:eastAsiaTheme="minorEastAsia" w:hAnsi="Arial" w:cs="Arial"/>
          <w:sz w:val="24"/>
          <w:szCs w:val="24"/>
          <w:lang w:val="en-GB"/>
        </w:rPr>
        <w:t>kwakungabantu</w:t>
      </w:r>
      <w:proofErr w:type="spellEnd"/>
      <w:r w:rsidRPr="00DD36B0">
        <w:rPr>
          <w:rFonts w:ascii="Arial" w:eastAsiaTheme="minorEastAsia" w:hAnsi="Arial" w:cs="Arial"/>
          <w:sz w:val="24"/>
          <w:szCs w:val="24"/>
          <w:lang w:val="en-GB"/>
        </w:rPr>
        <w:t xml:space="preserve"> </w:t>
      </w:r>
      <w:proofErr w:type="spellStart"/>
      <w:r w:rsidRPr="00DD36B0">
        <w:rPr>
          <w:rFonts w:ascii="Arial" w:eastAsiaTheme="minorEastAsia" w:hAnsi="Arial" w:cs="Arial"/>
          <w:sz w:val="24"/>
          <w:szCs w:val="24"/>
          <w:lang w:val="en-GB"/>
        </w:rPr>
        <w:t>abaneminyaka</w:t>
      </w:r>
      <w:proofErr w:type="spellEnd"/>
      <w:r w:rsidRPr="00DD36B0">
        <w:rPr>
          <w:rFonts w:ascii="Arial" w:eastAsiaTheme="minorEastAsia" w:hAnsi="Arial" w:cs="Arial"/>
          <w:sz w:val="24"/>
          <w:szCs w:val="24"/>
          <w:lang w:val="en-GB"/>
        </w:rPr>
        <w:t xml:space="preserve"> </w:t>
      </w:r>
      <w:proofErr w:type="spellStart"/>
      <w:r w:rsidRPr="00DD36B0">
        <w:rPr>
          <w:rFonts w:ascii="Arial" w:eastAsiaTheme="minorEastAsia" w:hAnsi="Arial" w:cs="Arial"/>
          <w:sz w:val="24"/>
          <w:szCs w:val="24"/>
          <w:lang w:val="en-GB"/>
        </w:rPr>
        <w:t>yobudala</w:t>
      </w:r>
      <w:proofErr w:type="spellEnd"/>
      <w:r w:rsidRPr="00DD36B0">
        <w:rPr>
          <w:rFonts w:ascii="Arial" w:eastAsiaTheme="minorEastAsia" w:hAnsi="Arial" w:cs="Arial"/>
          <w:sz w:val="24"/>
          <w:szCs w:val="24"/>
          <w:lang w:val="en-GB"/>
        </w:rPr>
        <w:t xml:space="preserve"> </w:t>
      </w:r>
      <w:proofErr w:type="spellStart"/>
      <w:r w:rsidRPr="00DD36B0">
        <w:rPr>
          <w:rFonts w:ascii="Arial" w:eastAsiaTheme="minorEastAsia" w:hAnsi="Arial" w:cs="Arial"/>
          <w:sz w:val="24"/>
          <w:szCs w:val="24"/>
          <w:lang w:val="en-GB"/>
        </w:rPr>
        <w:t>eph</w:t>
      </w:r>
      <w:r w:rsidR="00893A21">
        <w:rPr>
          <w:rFonts w:ascii="Arial" w:eastAsiaTheme="minorEastAsia" w:hAnsi="Arial" w:cs="Arial"/>
          <w:sz w:val="24"/>
          <w:szCs w:val="24"/>
          <w:lang w:val="en-GB"/>
        </w:rPr>
        <w:t>a</w:t>
      </w:r>
      <w:r w:rsidRPr="00DD36B0">
        <w:rPr>
          <w:rFonts w:ascii="Arial" w:eastAsiaTheme="minorEastAsia" w:hAnsi="Arial" w:cs="Arial"/>
          <w:sz w:val="24"/>
          <w:szCs w:val="24"/>
          <w:lang w:val="en-GB"/>
        </w:rPr>
        <w:t>kathi</w:t>
      </w:r>
      <w:proofErr w:type="spellEnd"/>
      <w:r w:rsidRPr="00DD36B0">
        <w:rPr>
          <w:rFonts w:ascii="Arial" w:eastAsiaTheme="minorEastAsia" w:hAnsi="Arial" w:cs="Arial"/>
          <w:sz w:val="24"/>
          <w:szCs w:val="24"/>
          <w:lang w:val="en-GB"/>
        </w:rPr>
        <w:t xml:space="preserve"> kwengama-35 </w:t>
      </w:r>
      <w:proofErr w:type="spellStart"/>
      <w:r w:rsidRPr="00DD36B0">
        <w:rPr>
          <w:rFonts w:ascii="Arial" w:eastAsiaTheme="minorEastAsia" w:hAnsi="Arial" w:cs="Arial"/>
          <w:sz w:val="24"/>
          <w:szCs w:val="24"/>
          <w:lang w:val="en-GB"/>
        </w:rPr>
        <w:t>kuya</w:t>
      </w:r>
      <w:proofErr w:type="spellEnd"/>
      <w:r w:rsidRPr="00DD36B0">
        <w:rPr>
          <w:rFonts w:ascii="Arial" w:eastAsiaTheme="minorEastAsia" w:hAnsi="Arial" w:cs="Arial"/>
          <w:sz w:val="24"/>
          <w:szCs w:val="24"/>
          <w:lang w:val="en-GB"/>
        </w:rPr>
        <w:t xml:space="preserve"> kwengama-44.</w:t>
      </w:r>
    </w:p>
    <w:p w14:paraId="6C76C797" w14:textId="41E2EFEB" w:rsidR="006B55B3" w:rsidRPr="00DD36B0" w:rsidRDefault="007C00F9" w:rsidP="00144B56">
      <w:pPr>
        <w:pStyle w:val="ListParagraph"/>
        <w:numPr>
          <w:ilvl w:val="1"/>
          <w:numId w:val="8"/>
        </w:numPr>
        <w:spacing w:after="0" w:line="360" w:lineRule="auto"/>
        <w:jc w:val="both"/>
        <w:rPr>
          <w:rFonts w:ascii="Arial" w:eastAsiaTheme="minorEastAsia" w:hAnsi="Arial" w:cs="Arial"/>
          <w:sz w:val="24"/>
          <w:szCs w:val="24"/>
          <w:lang w:val="en-GB"/>
        </w:rPr>
      </w:pPr>
      <w:r w:rsidRPr="00DD36B0">
        <w:rPr>
          <w:rFonts w:ascii="Arial" w:eastAsiaTheme="minorEastAsia" w:hAnsi="Arial" w:cs="Arial"/>
          <w:sz w:val="24"/>
          <w:szCs w:val="24"/>
          <w:lang w:val="en-GB"/>
        </w:rPr>
        <w:t>4 064 846 (52.7%) wabakhokhintela abahloliwe kwakungabantu besilisa; abangu-3 612 042 (46.8%) kwakungabesifazane; laba abasele (0.5%) awuhlonzekanga ngokobulili.</w:t>
      </w:r>
    </w:p>
    <w:p w14:paraId="140BE496" w14:textId="52BC51D2" w:rsidR="00767537" w:rsidRPr="00DD36B0" w:rsidRDefault="00767537" w:rsidP="00144B56">
      <w:pPr>
        <w:pStyle w:val="ListParagraph"/>
        <w:numPr>
          <w:ilvl w:val="1"/>
          <w:numId w:val="8"/>
        </w:numPr>
        <w:spacing w:after="0" w:line="360" w:lineRule="auto"/>
        <w:jc w:val="both"/>
        <w:rPr>
          <w:rFonts w:ascii="Arial" w:eastAsiaTheme="minorEastAsia" w:hAnsi="Arial" w:cs="Arial"/>
          <w:sz w:val="24"/>
          <w:szCs w:val="24"/>
          <w:lang w:val="en-GB"/>
        </w:rPr>
      </w:pPr>
      <w:r w:rsidRPr="00DD36B0">
        <w:rPr>
          <w:rFonts w:ascii="Arial" w:eastAsiaTheme="minorEastAsia" w:hAnsi="Arial" w:cs="Arial"/>
          <w:sz w:val="24"/>
          <w:szCs w:val="24"/>
          <w:lang w:val="en-GB"/>
        </w:rPr>
        <w:t>Izimali ezikhokhwa ezikhwameni zomhlalaphansi (impeshenei, izikhwama zokuhlinzekela, nezomhlalaphansi) yizo ezabanjelwa kakhulu ngo-R278.7 billion (83.7%) wesibalo sokubanjelwa okuhloliwe.</w:t>
      </w:r>
    </w:p>
    <w:p w14:paraId="375C8924" w14:textId="60AD8B3C" w:rsidR="000C7156" w:rsidRPr="00DD36B0" w:rsidRDefault="006B55B3" w:rsidP="00144B56">
      <w:pPr>
        <w:pStyle w:val="ListParagraph"/>
        <w:numPr>
          <w:ilvl w:val="1"/>
          <w:numId w:val="8"/>
        </w:numPr>
        <w:spacing w:after="0" w:line="360" w:lineRule="auto"/>
        <w:jc w:val="both"/>
        <w:rPr>
          <w:rFonts w:ascii="Arial" w:eastAsiaTheme="minorEastAsia" w:hAnsi="Arial" w:cs="Arial"/>
          <w:sz w:val="24"/>
          <w:szCs w:val="24"/>
          <w:lang w:val="en-GB"/>
        </w:rPr>
      </w:pPr>
      <w:r w:rsidRPr="00DD36B0">
        <w:rPr>
          <w:rFonts w:ascii="Arial" w:eastAsiaTheme="minorEastAsia" w:hAnsi="Arial" w:cs="Arial"/>
          <w:sz w:val="24"/>
          <w:szCs w:val="24"/>
          <w:lang w:val="en-GB"/>
        </w:rPr>
        <w:t>Abakhokhintela abahloliwe babike ingeniso elitheliswayo lika-R2.7 trillion kanye nezikweletusibopho esingu-R563.3 billion. Isilinganisonani esivamile sasingu-20.8% uma siqhathaniswa no-21.1% kunyaka wentela owedlule.</w:t>
      </w:r>
    </w:p>
    <w:p w14:paraId="48714490" w14:textId="77777777" w:rsidR="00647DDC" w:rsidRPr="00647DDC" w:rsidRDefault="00647DDC" w:rsidP="00647DDC">
      <w:pPr>
        <w:spacing w:after="0" w:line="360" w:lineRule="auto"/>
        <w:ind w:left="360"/>
        <w:jc w:val="both"/>
        <w:rPr>
          <w:rFonts w:ascii="Arial" w:hAnsi="Arial" w:cs="Arial"/>
          <w:sz w:val="24"/>
          <w:szCs w:val="24"/>
          <w:lang w:val="en-GB"/>
        </w:rPr>
      </w:pPr>
    </w:p>
    <w:p w14:paraId="5538A8B9" w14:textId="0902B89E" w:rsidR="00DA4C6E" w:rsidRPr="009348A4" w:rsidRDefault="00EE5C0F" w:rsidP="00144B56">
      <w:pPr>
        <w:pStyle w:val="ListParagraph"/>
        <w:numPr>
          <w:ilvl w:val="0"/>
          <w:numId w:val="8"/>
        </w:numPr>
        <w:spacing w:after="0" w:line="360" w:lineRule="auto"/>
        <w:jc w:val="both"/>
        <w:rPr>
          <w:rFonts w:ascii="Arial" w:hAnsi="Arial" w:cs="Arial"/>
          <w:sz w:val="24"/>
          <w:szCs w:val="24"/>
          <w:lang w:val="en-GB"/>
        </w:rPr>
      </w:pPr>
      <w:r w:rsidRPr="009348A4">
        <w:rPr>
          <w:rFonts w:ascii="Arial" w:hAnsi="Arial" w:cs="Arial"/>
          <w:sz w:val="24"/>
          <w:szCs w:val="24"/>
          <w:lang w:val="en-GB"/>
        </w:rPr>
        <w:t xml:space="preserve">Izibalo zeNtela Yengeniso Yezinkampani (i-CIT) kuSahluko 3 ziveze ukuthi ezinkampanini eziyi-1 228 437 ezihloliwe ngomhla zingama-31 August 2025 kunyaka wentela wezi-2023, ezingu-21.7% zidalule ingeniso elitheliswayo </w:t>
      </w:r>
      <w:r w:rsidRPr="009348A4">
        <w:rPr>
          <w:rFonts w:ascii="Arial" w:hAnsi="Arial" w:cs="Arial"/>
          <w:sz w:val="24"/>
          <w:szCs w:val="24"/>
          <w:lang w:val="en-GB"/>
        </w:rPr>
        <w:lastRenderedPageBreak/>
        <w:t>elihle, ezingu-54.0% bezinengeniso elitheliswayo elingunothi, kanti lezi ezisele ezingu-24.3% zibike ukulahlekelwa ekuhlolweni kwazo. Ezinkampanini ezihloliwe, izinkampani ezingu-630 ezinkulu (0.2% wezinkampani ezinengeniso elitheliswayo elihle) bezinengeniso elitheliswayo elingaphezulu kuka-R200 million kanti bezenze u-59.6% we-CIT ehloliwe. Imboni yokungenelela yezimali, imishwalense, ukuthengiswa kwezindlu, kanye nosizo lwamabhizinisi kona kubalele u-279 525 (22.8%) wezinkampani ezihloliwe kanti zibe ngu-37.1% we-CIT ehloliwe, ezibe negalelo elikhulu kuyo yonke imikhakha.</w:t>
      </w:r>
    </w:p>
    <w:p w14:paraId="2E473939" w14:textId="77777777" w:rsidR="00647DDC" w:rsidRPr="00647DDC" w:rsidRDefault="00647DDC" w:rsidP="00647DDC">
      <w:pPr>
        <w:spacing w:after="0" w:line="360" w:lineRule="auto"/>
        <w:ind w:left="360"/>
        <w:jc w:val="both"/>
        <w:rPr>
          <w:rFonts w:ascii="Arial" w:hAnsi="Arial" w:cs="Arial"/>
          <w:sz w:val="24"/>
          <w:szCs w:val="24"/>
          <w:lang w:val="en-GB"/>
        </w:rPr>
      </w:pPr>
    </w:p>
    <w:p w14:paraId="170A6B8A" w14:textId="545A7BAB" w:rsidR="00AB6F5D" w:rsidRPr="00F1642B" w:rsidRDefault="00AB6F5D" w:rsidP="00144B56">
      <w:pPr>
        <w:pStyle w:val="ListParagraph"/>
        <w:numPr>
          <w:ilvl w:val="0"/>
          <w:numId w:val="11"/>
        </w:numPr>
        <w:spacing w:after="0" w:line="360" w:lineRule="auto"/>
        <w:jc w:val="both"/>
        <w:rPr>
          <w:rFonts w:ascii="Arial" w:hAnsi="Arial" w:cs="Arial"/>
          <w:sz w:val="24"/>
          <w:szCs w:val="24"/>
          <w:lang w:val="en-GB"/>
        </w:rPr>
      </w:pPr>
      <w:r w:rsidRPr="00F1642B">
        <w:rPr>
          <w:rFonts w:ascii="Arial" w:hAnsi="Arial" w:cs="Arial"/>
          <w:sz w:val="24"/>
          <w:szCs w:val="24"/>
          <w:lang w:val="en-GB"/>
        </w:rPr>
        <w:t>Isahluko 4 sikhombisa ukuthi kowezi-2024/25, kubhaliswe abathengisi abakhokha iNtela Yentengo (i-VAT) abangu-900 285, abayi-496 858 (55.2%) kubo bayasebenza. Kulaba bathengisi abasebenzayo be-VAT, 82.5% wazo kwakuyizinkampani nama-close corporations. Laba bathengisi babe negalelo elingu-93.8% ezinkokhelweni ze-VAT Yakuleli baphinde bathola u-93.3% we-VAT ebuyele abakhokhintela. Yize abantu (abanini ngabodwana) benze u-10.4% wabathengisi abasebenzayo, babe negalelo elingu-1.6% ezinkokhelweni ze-VAT Yakuleli kanti bona bathole u-0.6% we-VAT ebuyayele abakhokhintela.</w:t>
      </w:r>
    </w:p>
    <w:p w14:paraId="703FC964" w14:textId="77777777" w:rsidR="00647DDC" w:rsidRPr="00647DDC" w:rsidRDefault="00647DDC" w:rsidP="00647DDC">
      <w:pPr>
        <w:spacing w:after="0" w:line="360" w:lineRule="auto"/>
        <w:ind w:left="360"/>
        <w:jc w:val="both"/>
        <w:rPr>
          <w:rFonts w:ascii="Arial" w:hAnsi="Arial" w:cs="Arial"/>
          <w:sz w:val="24"/>
          <w:szCs w:val="24"/>
          <w:lang w:val="en-GB"/>
        </w:rPr>
      </w:pPr>
    </w:p>
    <w:p w14:paraId="31DB5016" w14:textId="77CF8C21" w:rsidR="0034053A" w:rsidRPr="009348A4" w:rsidRDefault="00AB6F5D" w:rsidP="00144B56">
      <w:pPr>
        <w:pStyle w:val="ListParagraph"/>
        <w:numPr>
          <w:ilvl w:val="0"/>
          <w:numId w:val="11"/>
        </w:numPr>
        <w:spacing w:after="0" w:line="360" w:lineRule="auto"/>
        <w:jc w:val="both"/>
        <w:rPr>
          <w:rFonts w:ascii="Arial" w:hAnsi="Arial" w:cs="Arial"/>
          <w:sz w:val="24"/>
          <w:szCs w:val="24"/>
          <w:lang w:val="en-GB"/>
        </w:rPr>
      </w:pPr>
      <w:r w:rsidRPr="009348A4">
        <w:rPr>
          <w:rFonts w:ascii="Arial" w:hAnsi="Arial" w:cs="Arial"/>
          <w:sz w:val="24"/>
          <w:szCs w:val="24"/>
          <w:lang w:val="en-GB"/>
        </w:rPr>
        <w:t>Njengoba kucacisiwe kuSahluko 5, i-VAT yempahla engeniswe ezweni kanye nentelo yokulawulwa kwempahla emngceleni kona kubalelwe ku-14.1% kanye no-4.1% Wesamba Sentela Eqoqiwe, ngokulandelana. Uma kulinganiswa, le mithombo yemali eqoqiwe ibalelwe ku-18.2% weSamba seNtela Eqoqiwe, ebingaphezulu kuka-18.0% owatholakala kuminyakamali emihlanu eyedlule. Ababe negalelo elikhulu ku-VAT yokungenisa impahle ezweni kwakuyiMishini nokwe-elekthronikhi ngo-27.0%, kanti Izimoto, izindiza kanye nemikhumbi kube negalelo lengxenye enkulu yentela yempahla ekulawulweni kwempahla emngceleni ngo-25.6%, kanti impahla eningi engenisiwe ibiqhamuka eShayina.</w:t>
      </w:r>
      <w:r w:rsidR="00D10D6C" w:rsidRPr="009348A4">
        <w:rPr>
          <w:rFonts w:ascii="Arial" w:hAnsi="Arial" w:cs="Arial"/>
          <w:sz w:val="24"/>
          <w:szCs w:val="24"/>
          <w:lang w:val="en-GB"/>
        </w:rPr>
        <w:t xml:space="preserve"> </w:t>
      </w:r>
    </w:p>
    <w:p w14:paraId="6FDB049B" w14:textId="77777777" w:rsidR="00647DDC" w:rsidRPr="00647DDC" w:rsidRDefault="00647DDC" w:rsidP="00647DDC">
      <w:pPr>
        <w:spacing w:after="0" w:line="360" w:lineRule="auto"/>
        <w:ind w:left="360"/>
        <w:jc w:val="both"/>
        <w:rPr>
          <w:rFonts w:ascii="Arial" w:hAnsi="Arial" w:cs="Arial"/>
          <w:sz w:val="24"/>
          <w:szCs w:val="24"/>
          <w:lang w:val="en-GB"/>
        </w:rPr>
      </w:pPr>
    </w:p>
    <w:p w14:paraId="1D258BC4" w14:textId="5B01D1D0" w:rsidR="004C6B05" w:rsidRDefault="00AB6F5D" w:rsidP="00144B56">
      <w:pPr>
        <w:pStyle w:val="ListParagraph"/>
        <w:numPr>
          <w:ilvl w:val="0"/>
          <w:numId w:val="8"/>
        </w:numPr>
        <w:spacing w:after="0" w:line="360" w:lineRule="auto"/>
        <w:jc w:val="both"/>
        <w:rPr>
          <w:rFonts w:ascii="Arial" w:hAnsi="Arial" w:cs="Arial"/>
          <w:sz w:val="24"/>
          <w:szCs w:val="24"/>
          <w:lang w:val="en-GB"/>
        </w:rPr>
      </w:pPr>
      <w:r w:rsidRPr="00CF4C4B">
        <w:rPr>
          <w:rFonts w:ascii="Arial" w:hAnsi="Arial" w:cs="Arial"/>
          <w:sz w:val="24"/>
          <w:szCs w:val="24"/>
          <w:lang w:val="en-GB"/>
        </w:rPr>
        <w:t xml:space="preserve">Okokugcina, iSahluko 6 sikhuluma ngezinye izintela nemali eqoqiwe, ezifana neNtela yeMalinzuzo (i-CGT), iNtelo Yokudlulisa i-Transfer Duty, iNzuzobunini </w:t>
      </w:r>
      <w:r w:rsidRPr="00CF4C4B">
        <w:rPr>
          <w:rFonts w:ascii="Arial" w:hAnsi="Arial" w:cs="Arial"/>
          <w:sz w:val="24"/>
          <w:szCs w:val="24"/>
          <w:lang w:val="en-GB"/>
        </w:rPr>
        <w:lastRenderedPageBreak/>
        <w:t>Yezimbiwa Nokusaphethilomu i-Mineral and Petroleum Resources Royalty (MPRR), izinkokhelo ze-Southern African Customs Union (SACU) kanye nemali ebuyayo kuDizili.</w:t>
      </w:r>
      <w:r w:rsidR="00BD11AC" w:rsidRPr="00CF4C4B">
        <w:rPr>
          <w:rFonts w:ascii="Arial" w:hAnsi="Arial" w:cs="Arial"/>
          <w:sz w:val="24"/>
          <w:szCs w:val="24"/>
          <w:lang w:val="en-GB"/>
        </w:rPr>
        <w:t xml:space="preserve"> </w:t>
      </w:r>
    </w:p>
    <w:p w14:paraId="2B8E53A0" w14:textId="77777777" w:rsidR="00647DDC" w:rsidRPr="00647DDC" w:rsidRDefault="00647DDC" w:rsidP="00647DDC">
      <w:pPr>
        <w:spacing w:after="0" w:line="360" w:lineRule="auto"/>
        <w:ind w:left="1080"/>
        <w:jc w:val="both"/>
        <w:rPr>
          <w:rFonts w:ascii="Arial" w:hAnsi="Arial" w:cs="Arial"/>
          <w:sz w:val="24"/>
          <w:szCs w:val="24"/>
          <w:lang w:val="en-GB"/>
        </w:rPr>
      </w:pPr>
    </w:p>
    <w:p w14:paraId="5FAE3636" w14:textId="7B0C8D1C" w:rsidR="004C6B05" w:rsidRPr="009348A4" w:rsidRDefault="00DA4C6E" w:rsidP="00144B56">
      <w:pPr>
        <w:pStyle w:val="ListParagraph"/>
        <w:numPr>
          <w:ilvl w:val="1"/>
          <w:numId w:val="8"/>
        </w:numPr>
        <w:spacing w:after="0" w:line="360" w:lineRule="auto"/>
        <w:jc w:val="both"/>
        <w:rPr>
          <w:rFonts w:ascii="Arial" w:hAnsi="Arial" w:cs="Arial"/>
          <w:sz w:val="24"/>
          <w:szCs w:val="24"/>
          <w:lang w:val="en-GB"/>
        </w:rPr>
      </w:pPr>
      <w:r w:rsidRPr="009348A4">
        <w:rPr>
          <w:rFonts w:ascii="Arial" w:hAnsi="Arial" w:cs="Arial"/>
          <w:sz w:val="24"/>
          <w:szCs w:val="24"/>
          <w:lang w:val="en-GB"/>
        </w:rPr>
        <w:t>Izinkokhelo ze-MPRR ezenziwe ngabagubhi zinciphe ngo-R5.3 billion (33.4%) zisuka ku-R16.0 billion kuya ku-R10.6 kowezi-2024/25 ngenxa yokuncipha okukhulu kwamanani empahleni, ikakhulukazi eqenjini lensimbi yomthofi (i-PGM) kanye namalahle. Lokhu kuncipha akubanga kubi kakhulu ngenxa yokunyuka kwamanani eGolide, okuyiwo alinganise ukuncipha kuzinkokhelo ze-MPRR.</w:t>
      </w:r>
      <w:r w:rsidR="00CC123B" w:rsidRPr="009348A4">
        <w:rPr>
          <w:rFonts w:ascii="Arial" w:hAnsi="Arial" w:cs="Arial"/>
          <w:sz w:val="24"/>
          <w:szCs w:val="24"/>
          <w:lang w:val="en-GB"/>
        </w:rPr>
        <w:t xml:space="preserve"> </w:t>
      </w:r>
    </w:p>
    <w:p w14:paraId="2F1C38AA" w14:textId="77777777" w:rsidR="00647DDC" w:rsidRPr="00647DDC" w:rsidRDefault="00647DDC" w:rsidP="00647DDC">
      <w:pPr>
        <w:spacing w:after="0" w:line="360" w:lineRule="auto"/>
        <w:ind w:left="1080"/>
        <w:jc w:val="both"/>
        <w:rPr>
          <w:rFonts w:ascii="Arial" w:hAnsi="Arial" w:cs="Arial"/>
          <w:sz w:val="24"/>
          <w:szCs w:val="24"/>
          <w:lang w:val="en-GB"/>
        </w:rPr>
      </w:pPr>
    </w:p>
    <w:p w14:paraId="00B5E7E4" w14:textId="081BD738" w:rsidR="00694314" w:rsidRPr="009348A4" w:rsidRDefault="00EC70AE" w:rsidP="00144B56">
      <w:pPr>
        <w:pStyle w:val="ListParagraph"/>
        <w:numPr>
          <w:ilvl w:val="1"/>
          <w:numId w:val="8"/>
        </w:numPr>
        <w:spacing w:after="0" w:line="360" w:lineRule="auto"/>
        <w:jc w:val="both"/>
        <w:rPr>
          <w:rFonts w:ascii="Arial" w:hAnsi="Arial" w:cs="Arial"/>
          <w:sz w:val="24"/>
          <w:szCs w:val="24"/>
          <w:lang w:val="en-GB"/>
        </w:rPr>
      </w:pPr>
      <w:r w:rsidRPr="009348A4">
        <w:rPr>
          <w:rFonts w:ascii="Arial" w:hAnsi="Arial" w:cs="Arial"/>
          <w:sz w:val="24"/>
          <w:szCs w:val="24"/>
          <w:lang w:val="en-GB"/>
        </w:rPr>
        <w:t>Mayelana nezinhlelo ezenziwe ze-SACU, iNingizimu Afrika ibe negalelo elingu-97.1% ku-Customs Revenue Pool (i-CRP) wesamba sowezi-2024/25, uma kuqhathaniswa no-97.5% kowezi-2023/24. I-CRP yangowezi-2024/25 ka-R143.3 billion ikhule ngo-R11.9 billion (9.1%) uma kuqhathaniswa nowezi-2023/24, okwesekwe ukunyuka kokungeniswa ezweni kwezimoto, imishini, eze-elekthronikhi, izingubo zokugqoka, izicathulo, ubhiya, nama-spirit. Amasheya atholwe yiNingizimu Afrika kowezi-2024/25 afinyelele ku-R81.4 billion (R79.7 billion ngonyaka owedlule), alingana no-47.5% wesamba esiphelele samasheya angu-R171.3 billion (50.0% we-R159.5 billion ngonyaka owedlule). Ingxenye ye-Botswana, Eswatini (ebiyaziwa nge-Swaziland), Lesotho ne-Namibia (ndawonye okwaziwa nge-BELN) ifinyelele ku-R89.8 billion (52.5%).</w:t>
      </w:r>
    </w:p>
    <w:p w14:paraId="5D8DB78B" w14:textId="77777777" w:rsidR="0056643C" w:rsidRPr="00CF4C4B" w:rsidRDefault="0056643C" w:rsidP="00144B56">
      <w:pPr>
        <w:spacing w:after="0" w:line="360" w:lineRule="auto"/>
        <w:jc w:val="both"/>
        <w:rPr>
          <w:rFonts w:ascii="Arial" w:eastAsia="Times New Roman" w:hAnsi="Arial" w:cs="Arial"/>
          <w:sz w:val="24"/>
          <w:szCs w:val="24"/>
          <w:lang w:val="en-GB" w:eastAsia="en-ZA"/>
        </w:rPr>
      </w:pPr>
    </w:p>
    <w:p w14:paraId="3A57B916" w14:textId="7B7762AD" w:rsidR="007572B6" w:rsidRDefault="00270BE1" w:rsidP="00144B56">
      <w:pPr>
        <w:spacing w:after="0" w:line="360" w:lineRule="auto"/>
        <w:jc w:val="both"/>
        <w:rPr>
          <w:rStyle w:val="Hyperlink"/>
          <w:rFonts w:ascii="Arial" w:eastAsia="Times New Roman" w:hAnsi="Arial" w:cs="Arial"/>
          <w:color w:val="auto"/>
          <w:sz w:val="24"/>
          <w:szCs w:val="24"/>
          <w:lang w:val="en-GB" w:eastAsia="en-ZA"/>
        </w:rPr>
      </w:pPr>
      <w:proofErr w:type="spellStart"/>
      <w:r w:rsidRPr="00CF4C4B">
        <w:rPr>
          <w:rFonts w:ascii="Arial" w:eastAsia="Times New Roman" w:hAnsi="Arial" w:cs="Arial"/>
          <w:sz w:val="24"/>
          <w:szCs w:val="24"/>
          <w:lang w:val="en-GB" w:eastAsia="en-ZA"/>
        </w:rPr>
        <w:t>Umbiko</w:t>
      </w:r>
      <w:proofErr w:type="spellEnd"/>
      <w:r w:rsidRPr="00CF4C4B">
        <w:rPr>
          <w:rFonts w:ascii="Arial" w:eastAsia="Times New Roman" w:hAnsi="Arial" w:cs="Arial"/>
          <w:sz w:val="24"/>
          <w:szCs w:val="24"/>
          <w:lang w:val="en-GB" w:eastAsia="en-ZA"/>
        </w:rPr>
        <w:t xml:space="preserve"> </w:t>
      </w:r>
      <w:proofErr w:type="spellStart"/>
      <w:r w:rsidRPr="00CF4C4B">
        <w:rPr>
          <w:rFonts w:ascii="Arial" w:eastAsia="Times New Roman" w:hAnsi="Arial" w:cs="Arial"/>
          <w:sz w:val="24"/>
          <w:szCs w:val="24"/>
          <w:lang w:val="en-GB" w:eastAsia="en-ZA"/>
        </w:rPr>
        <w:t>namadokhumenti</w:t>
      </w:r>
      <w:proofErr w:type="spellEnd"/>
      <w:r w:rsidRPr="00CF4C4B">
        <w:rPr>
          <w:rFonts w:ascii="Arial" w:eastAsia="Times New Roman" w:hAnsi="Arial" w:cs="Arial"/>
          <w:sz w:val="24"/>
          <w:szCs w:val="24"/>
          <w:lang w:val="en-GB" w:eastAsia="en-ZA"/>
        </w:rPr>
        <w:t xml:space="preserve"> </w:t>
      </w:r>
      <w:proofErr w:type="spellStart"/>
      <w:r w:rsidRPr="00CF4C4B">
        <w:rPr>
          <w:rFonts w:ascii="Arial" w:eastAsia="Times New Roman" w:hAnsi="Arial" w:cs="Arial"/>
          <w:sz w:val="24"/>
          <w:szCs w:val="24"/>
          <w:lang w:val="en-GB" w:eastAsia="en-ZA"/>
        </w:rPr>
        <w:t>eziBalo</w:t>
      </w:r>
      <w:proofErr w:type="spellEnd"/>
      <w:r w:rsidRPr="00CF4C4B">
        <w:rPr>
          <w:rFonts w:ascii="Arial" w:eastAsia="Times New Roman" w:hAnsi="Arial" w:cs="Arial"/>
          <w:sz w:val="24"/>
          <w:szCs w:val="24"/>
          <w:lang w:val="en-GB" w:eastAsia="en-ZA"/>
        </w:rPr>
        <w:t xml:space="preserve"> </w:t>
      </w:r>
      <w:proofErr w:type="spellStart"/>
      <w:r w:rsidRPr="00CF4C4B">
        <w:rPr>
          <w:rFonts w:ascii="Arial" w:eastAsia="Times New Roman" w:hAnsi="Arial" w:cs="Arial"/>
          <w:sz w:val="24"/>
          <w:szCs w:val="24"/>
          <w:lang w:val="en-GB" w:eastAsia="en-ZA"/>
        </w:rPr>
        <w:t>zeNtela</w:t>
      </w:r>
      <w:proofErr w:type="spellEnd"/>
      <w:r w:rsidRPr="00CF4C4B">
        <w:rPr>
          <w:rFonts w:ascii="Arial" w:eastAsia="Times New Roman" w:hAnsi="Arial" w:cs="Arial"/>
          <w:sz w:val="24"/>
          <w:szCs w:val="24"/>
          <w:lang w:val="en-GB" w:eastAsia="en-ZA"/>
        </w:rPr>
        <w:t xml:space="preserve"> kowezi-2025 </w:t>
      </w:r>
      <w:proofErr w:type="spellStart"/>
      <w:r w:rsidRPr="00CF4C4B">
        <w:rPr>
          <w:rFonts w:ascii="Arial" w:eastAsia="Times New Roman" w:hAnsi="Arial" w:cs="Arial"/>
          <w:sz w:val="24"/>
          <w:szCs w:val="24"/>
          <w:lang w:val="en-GB" w:eastAsia="en-ZA"/>
        </w:rPr>
        <w:t>ayatholakala</w:t>
      </w:r>
      <w:proofErr w:type="spellEnd"/>
      <w:r w:rsidRPr="00CF4C4B">
        <w:rPr>
          <w:rFonts w:ascii="Arial" w:eastAsia="Times New Roman" w:hAnsi="Arial" w:cs="Arial"/>
          <w:sz w:val="24"/>
          <w:szCs w:val="24"/>
          <w:lang w:val="en-GB" w:eastAsia="en-ZA"/>
        </w:rPr>
        <w:t xml:space="preserve"> </w:t>
      </w:r>
      <w:proofErr w:type="spellStart"/>
      <w:r w:rsidRPr="00CF4C4B">
        <w:rPr>
          <w:rFonts w:ascii="Arial" w:eastAsia="Times New Roman" w:hAnsi="Arial" w:cs="Arial"/>
          <w:sz w:val="24"/>
          <w:szCs w:val="24"/>
          <w:lang w:val="en-GB" w:eastAsia="en-ZA"/>
        </w:rPr>
        <w:t>kuzizindalwazi</w:t>
      </w:r>
      <w:proofErr w:type="spellEnd"/>
      <w:r w:rsidRPr="00CF4C4B">
        <w:rPr>
          <w:rFonts w:ascii="Arial" w:eastAsia="Times New Roman" w:hAnsi="Arial" w:cs="Arial"/>
          <w:sz w:val="24"/>
          <w:szCs w:val="24"/>
          <w:lang w:val="en-GB" w:eastAsia="en-ZA"/>
        </w:rPr>
        <w:t xml:space="preserve"> </w:t>
      </w:r>
      <w:proofErr w:type="spellStart"/>
      <w:r w:rsidRPr="00CF4C4B">
        <w:rPr>
          <w:rFonts w:ascii="Arial" w:eastAsia="Times New Roman" w:hAnsi="Arial" w:cs="Arial"/>
          <w:sz w:val="24"/>
          <w:szCs w:val="24"/>
          <w:lang w:val="en-GB" w:eastAsia="en-ZA"/>
        </w:rPr>
        <w:t>zakwaSARS</w:t>
      </w:r>
      <w:proofErr w:type="spellEnd"/>
      <w:r w:rsidRPr="00CF4C4B">
        <w:rPr>
          <w:rFonts w:ascii="Arial" w:eastAsia="Times New Roman" w:hAnsi="Arial" w:cs="Arial"/>
          <w:sz w:val="24"/>
          <w:szCs w:val="24"/>
          <w:lang w:val="en-GB" w:eastAsia="en-ZA"/>
        </w:rPr>
        <w:t xml:space="preserve"> </w:t>
      </w:r>
      <w:proofErr w:type="spellStart"/>
      <w:r w:rsidRPr="00CF4C4B">
        <w:rPr>
          <w:rFonts w:ascii="Arial" w:eastAsia="Times New Roman" w:hAnsi="Arial" w:cs="Arial"/>
          <w:sz w:val="24"/>
          <w:szCs w:val="24"/>
          <w:lang w:val="en-GB" w:eastAsia="en-ZA"/>
        </w:rPr>
        <w:t>nakuMgcinimafa</w:t>
      </w:r>
      <w:proofErr w:type="spellEnd"/>
      <w:r w:rsidRPr="00CF4C4B">
        <w:rPr>
          <w:rFonts w:ascii="Arial" w:eastAsia="Times New Roman" w:hAnsi="Arial" w:cs="Arial"/>
          <w:sz w:val="24"/>
          <w:szCs w:val="24"/>
          <w:lang w:val="en-GB" w:eastAsia="en-ZA"/>
        </w:rPr>
        <w:t xml:space="preserve"> </w:t>
      </w:r>
      <w:proofErr w:type="spellStart"/>
      <w:r w:rsidRPr="00CF4C4B">
        <w:rPr>
          <w:rFonts w:ascii="Arial" w:eastAsia="Times New Roman" w:hAnsi="Arial" w:cs="Arial"/>
          <w:sz w:val="24"/>
          <w:szCs w:val="24"/>
          <w:lang w:val="en-GB" w:eastAsia="en-ZA"/>
        </w:rPr>
        <w:t>kaZwelonke</w:t>
      </w:r>
      <w:proofErr w:type="spellEnd"/>
      <w:r w:rsidRPr="00CF4C4B">
        <w:rPr>
          <w:rFonts w:ascii="Arial" w:eastAsia="Times New Roman" w:hAnsi="Arial" w:cs="Arial"/>
          <w:sz w:val="24"/>
          <w:szCs w:val="24"/>
          <w:lang w:val="en-GB" w:eastAsia="en-ZA"/>
        </w:rPr>
        <w:t xml:space="preserve"> </w:t>
      </w:r>
      <w:proofErr w:type="spellStart"/>
      <w:r w:rsidRPr="00CF4C4B">
        <w:rPr>
          <w:rFonts w:ascii="Arial" w:eastAsia="Times New Roman" w:hAnsi="Arial" w:cs="Arial"/>
          <w:sz w:val="24"/>
          <w:szCs w:val="24"/>
          <w:lang w:val="en-GB" w:eastAsia="en-ZA"/>
        </w:rPr>
        <w:t>ku</w:t>
      </w:r>
      <w:proofErr w:type="spellEnd"/>
      <w:r w:rsidRPr="00CF4C4B">
        <w:rPr>
          <w:rFonts w:ascii="Arial" w:eastAsia="Times New Roman" w:hAnsi="Arial" w:cs="Arial"/>
          <w:sz w:val="24"/>
          <w:szCs w:val="24"/>
          <w:lang w:val="en-GB" w:eastAsia="en-ZA"/>
        </w:rPr>
        <w:t>-</w:t>
      </w:r>
      <w:r w:rsidR="00893A21">
        <w:rPr>
          <w:rFonts w:ascii="Arial" w:eastAsia="Times New Roman" w:hAnsi="Arial" w:cs="Arial"/>
          <w:sz w:val="24"/>
          <w:szCs w:val="24"/>
          <w:lang w:val="en-GB" w:eastAsia="en-ZA"/>
        </w:rPr>
        <w:t xml:space="preserve"> </w:t>
      </w:r>
      <w:hyperlink r:id="rId14" w:history="1">
        <w:r w:rsidR="00893A21" w:rsidRPr="002276A4">
          <w:rPr>
            <w:rStyle w:val="Hyperlink"/>
            <w:rFonts w:ascii="Arial" w:eastAsia="Times New Roman" w:hAnsi="Arial" w:cs="Arial"/>
            <w:sz w:val="24"/>
            <w:szCs w:val="24"/>
            <w:lang w:val="en-GB" w:eastAsia="en-ZA"/>
          </w:rPr>
          <w:t>www.sars.gov.za</w:t>
        </w:r>
      </w:hyperlink>
      <w:r w:rsidR="00893A21">
        <w:rPr>
          <w:rFonts w:ascii="Arial" w:eastAsia="Times New Roman" w:hAnsi="Arial" w:cs="Arial"/>
          <w:sz w:val="24"/>
          <w:szCs w:val="24"/>
          <w:lang w:val="en-GB" w:eastAsia="en-ZA"/>
        </w:rPr>
        <w:t xml:space="preserve"> </w:t>
      </w:r>
      <w:proofErr w:type="spellStart"/>
      <w:r w:rsidRPr="00CF4C4B">
        <w:rPr>
          <w:rFonts w:ascii="Arial" w:eastAsia="Times New Roman" w:hAnsi="Arial" w:cs="Arial"/>
          <w:sz w:val="24"/>
          <w:szCs w:val="24"/>
          <w:lang w:val="en-GB" w:eastAsia="en-ZA"/>
        </w:rPr>
        <w:t>naku</w:t>
      </w:r>
      <w:proofErr w:type="spellEnd"/>
      <w:r w:rsidRPr="00CF4C4B">
        <w:rPr>
          <w:rFonts w:ascii="Arial" w:eastAsia="Times New Roman" w:hAnsi="Arial" w:cs="Arial"/>
          <w:sz w:val="24"/>
          <w:szCs w:val="24"/>
          <w:lang w:val="en-GB" w:eastAsia="en-ZA"/>
        </w:rPr>
        <w:t xml:space="preserve"> </w:t>
      </w:r>
      <w:hyperlink r:id="rId15" w:history="1">
        <w:r w:rsidR="00893A21" w:rsidRPr="002276A4">
          <w:rPr>
            <w:rStyle w:val="Hyperlink"/>
            <w:rFonts w:ascii="Arial" w:eastAsia="Times New Roman" w:hAnsi="Arial" w:cs="Arial"/>
            <w:sz w:val="24"/>
            <w:szCs w:val="24"/>
            <w:lang w:val="en-GB" w:eastAsia="en-ZA"/>
          </w:rPr>
          <w:t>www.treasury.gov.za</w:t>
        </w:r>
      </w:hyperlink>
      <w:r w:rsidRPr="00CF4C4B">
        <w:rPr>
          <w:rFonts w:ascii="Arial" w:eastAsia="Times New Roman" w:hAnsi="Arial" w:cs="Arial"/>
          <w:sz w:val="24"/>
          <w:szCs w:val="24"/>
          <w:lang w:val="en-GB" w:eastAsia="en-ZA"/>
        </w:rPr>
        <w:t>.</w:t>
      </w:r>
      <w:r w:rsidR="00893A21">
        <w:rPr>
          <w:rFonts w:ascii="Arial" w:eastAsia="Times New Roman" w:hAnsi="Arial" w:cs="Arial"/>
          <w:sz w:val="24"/>
          <w:szCs w:val="24"/>
          <w:lang w:val="en-GB" w:eastAsia="en-ZA"/>
        </w:rPr>
        <w:t xml:space="preserve"> </w:t>
      </w:r>
      <w:hyperlink r:id="rId16" w:history="1"/>
      <w:hyperlink r:id="rId17" w:history="1"/>
      <w:r w:rsidR="006B1F25" w:rsidRPr="00CF4C4B">
        <w:rPr>
          <w:rStyle w:val="Hyperlink"/>
          <w:rFonts w:ascii="Arial" w:eastAsia="Times New Roman" w:hAnsi="Arial" w:cs="Arial"/>
          <w:color w:val="auto"/>
          <w:sz w:val="24"/>
          <w:szCs w:val="24"/>
          <w:lang w:val="en-GB" w:eastAsia="en-ZA"/>
        </w:rPr>
        <w:t xml:space="preserve"> </w:t>
      </w:r>
    </w:p>
    <w:p w14:paraId="600657DB" w14:textId="77777777" w:rsidR="007572B6" w:rsidRDefault="007572B6" w:rsidP="00144B56">
      <w:pPr>
        <w:spacing w:after="0" w:line="360" w:lineRule="auto"/>
        <w:jc w:val="both"/>
        <w:rPr>
          <w:rStyle w:val="Hyperlink"/>
          <w:rFonts w:ascii="Arial" w:eastAsia="Times New Roman" w:hAnsi="Arial" w:cs="Arial"/>
          <w:color w:val="auto"/>
          <w:sz w:val="24"/>
          <w:szCs w:val="24"/>
          <w:lang w:val="en-GB" w:eastAsia="en-ZA"/>
        </w:rPr>
      </w:pPr>
    </w:p>
    <w:p w14:paraId="7692A647" w14:textId="24F53C12" w:rsidR="00270BE1" w:rsidRPr="00CF4C4B" w:rsidRDefault="00270BE1" w:rsidP="00144B56">
      <w:pPr>
        <w:spacing w:after="0" w:line="360" w:lineRule="auto"/>
        <w:jc w:val="both"/>
        <w:rPr>
          <w:rFonts w:ascii="Arial" w:eastAsia="Times New Roman" w:hAnsi="Arial" w:cs="Arial"/>
          <w:sz w:val="24"/>
          <w:szCs w:val="24"/>
          <w:lang w:val="en-GB" w:eastAsia="en-ZA"/>
        </w:rPr>
      </w:pPr>
      <w:r w:rsidRPr="00CF4C4B">
        <w:rPr>
          <w:rFonts w:ascii="Arial" w:eastAsia="Times New Roman" w:hAnsi="Arial" w:cs="Arial"/>
          <w:sz w:val="24"/>
          <w:szCs w:val="24"/>
          <w:lang w:val="en-GB" w:eastAsia="en-ZA"/>
        </w:rPr>
        <w:t xml:space="preserve">USARS noMgcinimafa kaZwelonke bayakwemukela ukuphawula neziphakamiso okuvela emphakathini. Sicela uyithumele nge-imeyili ku </w:t>
      </w:r>
      <w:hyperlink r:id="rId18" w:history="1">
        <w:r w:rsidR="00893A21" w:rsidRPr="002276A4">
          <w:rPr>
            <w:rStyle w:val="Hyperlink"/>
            <w:rFonts w:ascii="Arial" w:eastAsia="Times New Roman" w:hAnsi="Arial" w:cs="Arial"/>
            <w:sz w:val="24"/>
            <w:szCs w:val="24"/>
            <w:lang w:val="en-GB" w:eastAsia="en-ZA"/>
          </w:rPr>
          <w:t>taxstatistics@sars.gov.za</w:t>
        </w:r>
      </w:hyperlink>
      <w:r w:rsidRPr="00CF4C4B">
        <w:rPr>
          <w:rFonts w:ascii="Arial" w:eastAsia="Times New Roman" w:hAnsi="Arial" w:cs="Arial"/>
          <w:sz w:val="24"/>
          <w:szCs w:val="24"/>
          <w:lang w:val="en-GB" w:eastAsia="en-ZA"/>
        </w:rPr>
        <w:t>.</w:t>
      </w:r>
      <w:r w:rsidR="00893A21">
        <w:rPr>
          <w:rFonts w:ascii="Arial" w:eastAsia="Times New Roman" w:hAnsi="Arial" w:cs="Arial"/>
          <w:sz w:val="24"/>
          <w:szCs w:val="24"/>
          <w:lang w:val="en-GB" w:eastAsia="en-ZA"/>
        </w:rPr>
        <w:t xml:space="preserve"> </w:t>
      </w:r>
      <w:hyperlink r:id="rId19" w:history="1"/>
    </w:p>
    <w:p w14:paraId="7301F032" w14:textId="77777777" w:rsidR="00A9673A" w:rsidRPr="00CF4C4B" w:rsidRDefault="00A9673A" w:rsidP="00023D28">
      <w:pPr>
        <w:autoSpaceDE w:val="0"/>
        <w:autoSpaceDN w:val="0"/>
        <w:adjustRightInd w:val="0"/>
        <w:spacing w:after="0" w:line="360" w:lineRule="auto"/>
        <w:jc w:val="both"/>
        <w:rPr>
          <w:rFonts w:cs="Arial"/>
          <w:sz w:val="24"/>
          <w:szCs w:val="24"/>
          <w:lang w:val="en-GB"/>
        </w:rPr>
      </w:pPr>
    </w:p>
    <w:p w14:paraId="2C68987D" w14:textId="5BF7971D" w:rsidR="002365A8" w:rsidRPr="00CF4C4B" w:rsidRDefault="002365A8" w:rsidP="00023D28">
      <w:pPr>
        <w:spacing w:after="0" w:line="360" w:lineRule="auto"/>
        <w:jc w:val="both"/>
        <w:rPr>
          <w:rFonts w:ascii="Arial" w:hAnsi="Arial" w:cs="Arial"/>
          <w:sz w:val="24"/>
          <w:szCs w:val="24"/>
          <w:lang w:val="en-GB"/>
        </w:rPr>
      </w:pPr>
      <w:proofErr w:type="spellStart"/>
      <w:r w:rsidRPr="00CF4C4B">
        <w:rPr>
          <w:rFonts w:ascii="Arial" w:hAnsi="Arial" w:cs="Arial"/>
          <w:sz w:val="24"/>
          <w:szCs w:val="24"/>
          <w:lang w:val="en-GB"/>
        </w:rPr>
        <w:t>Ukuthola</w:t>
      </w:r>
      <w:proofErr w:type="spellEnd"/>
      <w:r w:rsidRPr="00CF4C4B">
        <w:rPr>
          <w:rFonts w:ascii="Arial" w:hAnsi="Arial" w:cs="Arial"/>
          <w:sz w:val="24"/>
          <w:szCs w:val="24"/>
          <w:lang w:val="en-GB"/>
        </w:rPr>
        <w:t xml:space="preserve"> </w:t>
      </w:r>
      <w:proofErr w:type="spellStart"/>
      <w:r w:rsidRPr="00CF4C4B">
        <w:rPr>
          <w:rFonts w:ascii="Arial" w:hAnsi="Arial" w:cs="Arial"/>
          <w:sz w:val="24"/>
          <w:szCs w:val="24"/>
          <w:lang w:val="en-GB"/>
        </w:rPr>
        <w:t>lelikhasi</w:t>
      </w:r>
      <w:proofErr w:type="spellEnd"/>
      <w:r w:rsidRPr="00CF4C4B">
        <w:rPr>
          <w:rFonts w:ascii="Arial" w:hAnsi="Arial" w:cs="Arial"/>
          <w:sz w:val="24"/>
          <w:szCs w:val="24"/>
          <w:lang w:val="en-GB"/>
        </w:rPr>
        <w:t xml:space="preserve"> </w:t>
      </w:r>
      <w:proofErr w:type="spellStart"/>
      <w:r w:rsidRPr="00CF4C4B">
        <w:rPr>
          <w:rFonts w:ascii="Arial" w:hAnsi="Arial" w:cs="Arial"/>
          <w:sz w:val="24"/>
          <w:szCs w:val="24"/>
          <w:lang w:val="en-GB"/>
        </w:rPr>
        <w:t>ngezilimi</w:t>
      </w:r>
      <w:proofErr w:type="spellEnd"/>
      <w:r w:rsidRPr="00CF4C4B">
        <w:rPr>
          <w:rFonts w:ascii="Arial" w:hAnsi="Arial" w:cs="Arial"/>
          <w:sz w:val="24"/>
          <w:szCs w:val="24"/>
          <w:lang w:val="en-GB"/>
        </w:rPr>
        <w:t xml:space="preserve"> </w:t>
      </w:r>
      <w:proofErr w:type="spellStart"/>
      <w:r w:rsidRPr="00CF4C4B">
        <w:rPr>
          <w:rFonts w:ascii="Arial" w:hAnsi="Arial" w:cs="Arial"/>
          <w:sz w:val="24"/>
          <w:szCs w:val="24"/>
          <w:lang w:val="en-GB"/>
        </w:rPr>
        <w:t>ezahlukene</w:t>
      </w:r>
      <w:proofErr w:type="spellEnd"/>
      <w:r w:rsidRPr="00CF4C4B">
        <w:rPr>
          <w:rFonts w:ascii="Arial" w:hAnsi="Arial" w:cs="Arial"/>
          <w:sz w:val="24"/>
          <w:szCs w:val="24"/>
          <w:lang w:val="en-GB"/>
        </w:rPr>
        <w:t xml:space="preserve">, </w:t>
      </w:r>
      <w:proofErr w:type="spellStart"/>
      <w:r w:rsidRPr="00CF4C4B">
        <w:rPr>
          <w:rFonts w:ascii="Arial" w:hAnsi="Arial" w:cs="Arial"/>
          <w:sz w:val="24"/>
          <w:szCs w:val="24"/>
          <w:lang w:val="en-GB"/>
        </w:rPr>
        <w:t>cofa</w:t>
      </w:r>
      <w:proofErr w:type="spellEnd"/>
      <w:r w:rsidRPr="00CF4C4B">
        <w:rPr>
          <w:rFonts w:ascii="Arial" w:hAnsi="Arial" w:cs="Arial"/>
          <w:sz w:val="24"/>
          <w:szCs w:val="24"/>
          <w:lang w:val="en-GB"/>
        </w:rPr>
        <w:t xml:space="preserve"> lawa makhonco angezansi: </w:t>
      </w:r>
    </w:p>
    <w:p w14:paraId="43AEC3A9" w14:textId="77777777" w:rsidR="00D36126" w:rsidRPr="0039567A" w:rsidRDefault="00D36126" w:rsidP="009348A4">
      <w:pPr>
        <w:numPr>
          <w:ilvl w:val="0"/>
          <w:numId w:val="12"/>
        </w:numPr>
        <w:spacing w:after="0" w:line="360" w:lineRule="auto"/>
        <w:jc w:val="both"/>
        <w:rPr>
          <w:rFonts w:ascii="Arial" w:hAnsi="Arial" w:cs="Arial"/>
          <w:sz w:val="24"/>
          <w:szCs w:val="24"/>
          <w:lang w:val="en-GB"/>
        </w:rPr>
      </w:pPr>
      <w:r w:rsidRPr="0039567A">
        <w:rPr>
          <w:rFonts w:ascii="Arial" w:hAnsi="Arial" w:cs="Arial"/>
          <w:sz w:val="24"/>
          <w:szCs w:val="24"/>
          <w:lang w:val="en-GB"/>
        </w:rPr>
        <w:t>IsiZulu</w:t>
      </w:r>
    </w:p>
    <w:p w14:paraId="2294F27A" w14:textId="77777777" w:rsidR="00D36126" w:rsidRPr="0039567A" w:rsidRDefault="00D36126" w:rsidP="00D36126">
      <w:pPr>
        <w:numPr>
          <w:ilvl w:val="0"/>
          <w:numId w:val="12"/>
        </w:numPr>
        <w:spacing w:before="100" w:beforeAutospacing="1" w:after="100" w:afterAutospacing="1" w:line="240" w:lineRule="auto"/>
        <w:jc w:val="both"/>
        <w:rPr>
          <w:rFonts w:ascii="Arial" w:hAnsi="Arial" w:cs="Arial"/>
          <w:sz w:val="24"/>
          <w:szCs w:val="24"/>
          <w:lang w:val="en-GB"/>
        </w:rPr>
      </w:pPr>
      <w:r w:rsidRPr="0039567A">
        <w:rPr>
          <w:rFonts w:ascii="Arial" w:hAnsi="Arial" w:cs="Arial"/>
          <w:sz w:val="24"/>
          <w:szCs w:val="24"/>
          <w:lang w:val="en-GB"/>
        </w:rPr>
        <w:t>Sesotho</w:t>
      </w:r>
    </w:p>
    <w:p w14:paraId="4727021E" w14:textId="77777777" w:rsidR="002365A8" w:rsidRPr="0039567A" w:rsidRDefault="002365A8" w:rsidP="002365A8">
      <w:pPr>
        <w:numPr>
          <w:ilvl w:val="0"/>
          <w:numId w:val="12"/>
        </w:numPr>
        <w:spacing w:before="100" w:beforeAutospacing="1" w:after="100" w:afterAutospacing="1" w:line="240" w:lineRule="auto"/>
        <w:jc w:val="both"/>
        <w:rPr>
          <w:rFonts w:ascii="Arial" w:hAnsi="Arial" w:cs="Arial"/>
          <w:sz w:val="24"/>
          <w:szCs w:val="24"/>
          <w:lang w:val="en-GB"/>
        </w:rPr>
      </w:pPr>
      <w:r w:rsidRPr="0039567A">
        <w:rPr>
          <w:rFonts w:ascii="Arial" w:hAnsi="Arial" w:cs="Arial"/>
          <w:sz w:val="24"/>
          <w:szCs w:val="24"/>
          <w:lang w:val="en-GB"/>
        </w:rPr>
        <w:t>Afrikaans</w:t>
      </w:r>
    </w:p>
    <w:p w14:paraId="3E8923E5" w14:textId="77777777" w:rsidR="002365A8" w:rsidRPr="0039567A" w:rsidRDefault="002365A8" w:rsidP="002365A8">
      <w:pPr>
        <w:numPr>
          <w:ilvl w:val="0"/>
          <w:numId w:val="12"/>
        </w:numPr>
        <w:spacing w:before="100" w:beforeAutospacing="1" w:after="100" w:afterAutospacing="1" w:line="240" w:lineRule="auto"/>
        <w:jc w:val="both"/>
        <w:rPr>
          <w:rFonts w:ascii="Arial" w:hAnsi="Arial" w:cs="Arial"/>
          <w:sz w:val="24"/>
          <w:szCs w:val="24"/>
          <w:lang w:val="en-GB"/>
        </w:rPr>
      </w:pPr>
      <w:r w:rsidRPr="0039567A">
        <w:rPr>
          <w:rFonts w:ascii="Arial" w:hAnsi="Arial" w:cs="Arial"/>
          <w:sz w:val="24"/>
          <w:szCs w:val="24"/>
          <w:lang w:val="en-GB"/>
        </w:rPr>
        <w:t>Sepedi</w:t>
      </w:r>
    </w:p>
    <w:p w14:paraId="2E32F0B8" w14:textId="77777777" w:rsidR="002365A8" w:rsidRPr="0039567A" w:rsidRDefault="002365A8" w:rsidP="002365A8">
      <w:pPr>
        <w:numPr>
          <w:ilvl w:val="0"/>
          <w:numId w:val="12"/>
        </w:numPr>
        <w:spacing w:before="100" w:beforeAutospacing="1" w:after="100" w:afterAutospacing="1" w:line="240" w:lineRule="auto"/>
        <w:jc w:val="both"/>
        <w:rPr>
          <w:rFonts w:ascii="Arial" w:hAnsi="Arial" w:cs="Arial"/>
          <w:sz w:val="24"/>
          <w:szCs w:val="24"/>
          <w:lang w:val="en-GB"/>
        </w:rPr>
      </w:pPr>
      <w:r w:rsidRPr="0039567A">
        <w:rPr>
          <w:rFonts w:ascii="Arial" w:hAnsi="Arial" w:cs="Arial"/>
          <w:sz w:val="24"/>
          <w:szCs w:val="24"/>
          <w:lang w:val="en-GB"/>
        </w:rPr>
        <w:t>Xitsonga</w:t>
      </w:r>
    </w:p>
    <w:p w14:paraId="7349853A" w14:textId="77777777" w:rsidR="002365A8" w:rsidRPr="00CF4C4B" w:rsidRDefault="002365A8" w:rsidP="007D3C23">
      <w:pPr>
        <w:autoSpaceDE w:val="0"/>
        <w:autoSpaceDN w:val="0"/>
        <w:adjustRightInd w:val="0"/>
        <w:spacing w:after="0" w:line="240" w:lineRule="auto"/>
        <w:jc w:val="both"/>
        <w:rPr>
          <w:rFonts w:cs="Arial"/>
          <w:sz w:val="24"/>
          <w:szCs w:val="24"/>
          <w:lang w:val="en-GB"/>
        </w:rPr>
      </w:pPr>
    </w:p>
    <w:p w14:paraId="6688FFB9" w14:textId="77777777" w:rsidR="00A57D2A" w:rsidRPr="001F32E9" w:rsidRDefault="003C05C9" w:rsidP="00315075">
      <w:pPr>
        <w:tabs>
          <w:tab w:val="center" w:pos="4513"/>
        </w:tabs>
        <w:jc w:val="center"/>
        <w:rPr>
          <w:rFonts w:ascii="Arial" w:hAnsi="Arial" w:cs="Arial"/>
          <w:sz w:val="24"/>
          <w:szCs w:val="24"/>
          <w:lang w:val="en-GB"/>
        </w:rPr>
      </w:pPr>
      <w:r w:rsidRPr="00CF4C4B">
        <w:rPr>
          <w:rFonts w:ascii="Arial" w:hAnsi="Arial" w:cs="Arial"/>
          <w:sz w:val="24"/>
          <w:szCs w:val="24"/>
          <w:lang w:val="en-GB"/>
        </w:rPr>
        <w:t>IYAPHELA</w:t>
      </w:r>
    </w:p>
    <w:sectPr w:rsidR="00A57D2A" w:rsidRPr="001F32E9">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51B80" w14:textId="77777777" w:rsidR="00962B49" w:rsidRDefault="00962B49" w:rsidP="00A9673A">
      <w:pPr>
        <w:spacing w:after="0" w:line="240" w:lineRule="auto"/>
      </w:pPr>
      <w:r>
        <w:separator/>
      </w:r>
    </w:p>
  </w:endnote>
  <w:endnote w:type="continuationSeparator" w:id="0">
    <w:p w14:paraId="706DF206" w14:textId="77777777" w:rsidR="00962B49" w:rsidRDefault="00962B49" w:rsidP="00A96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9FA4" w14:textId="77777777" w:rsidR="00AA07BE" w:rsidRDefault="00AA0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64343"/>
      <w:docPartObj>
        <w:docPartGallery w:val="Page Numbers (Bottom of Page)"/>
        <w:docPartUnique/>
      </w:docPartObj>
    </w:sdtPr>
    <w:sdtEndPr/>
    <w:sdtContent>
      <w:sdt>
        <w:sdtPr>
          <w:id w:val="1728636285"/>
          <w:docPartObj>
            <w:docPartGallery w:val="Page Numbers (Top of Page)"/>
            <w:docPartUnique/>
          </w:docPartObj>
        </w:sdtPr>
        <w:sdtEndPr/>
        <w:sdtContent>
          <w:p w14:paraId="03357072" w14:textId="77777777" w:rsidR="0056643C" w:rsidRDefault="0056643C" w:rsidP="00BB1E0B">
            <w:pPr>
              <w:spacing w:after="0" w:line="240" w:lineRule="auto"/>
              <w:ind w:left="-426"/>
              <w:jc w:val="both"/>
            </w:pPr>
          </w:p>
          <w:p w14:paraId="34276CFA" w14:textId="16CD423C" w:rsidR="00BB1E0B" w:rsidRPr="008A408F" w:rsidRDefault="00BB1E0B" w:rsidP="00BB1E0B">
            <w:pPr>
              <w:spacing w:after="0" w:line="240" w:lineRule="auto"/>
              <w:ind w:left="-426"/>
              <w:jc w:val="both"/>
              <w:rPr>
                <w:rFonts w:ascii="Arial" w:eastAsia="Times New Roman" w:hAnsi="Arial" w:cs="Arial"/>
                <w:szCs w:val="35"/>
                <w:lang w:val="fr-FR" w:eastAsia="en-ZA"/>
              </w:rPr>
            </w:pPr>
            <w:proofErr w:type="spellStart"/>
            <w:proofErr w:type="gramStart"/>
            <w:r w:rsidRPr="008A408F">
              <w:rPr>
                <w:rFonts w:ascii="Arial" w:eastAsia="Times New Roman" w:hAnsi="Arial" w:cs="Arial"/>
                <w:szCs w:val="35"/>
                <w:lang w:val="fr-FR" w:eastAsia="en-ZA"/>
              </w:rPr>
              <w:t>Imibuzo</w:t>
            </w:r>
            <w:proofErr w:type="spellEnd"/>
            <w:r w:rsidRPr="008A408F">
              <w:rPr>
                <w:rFonts w:ascii="Arial" w:eastAsia="Times New Roman" w:hAnsi="Arial" w:cs="Arial"/>
                <w:szCs w:val="35"/>
                <w:lang w:val="fr-FR" w:eastAsia="en-ZA"/>
              </w:rPr>
              <w:t>:</w:t>
            </w:r>
            <w:proofErr w:type="gramEnd"/>
            <w:r w:rsidRPr="008A408F">
              <w:rPr>
                <w:rFonts w:ascii="Arial" w:eastAsia="Times New Roman" w:hAnsi="Arial" w:cs="Arial"/>
                <w:szCs w:val="35"/>
                <w:lang w:val="fr-FR" w:eastAsia="en-ZA"/>
              </w:rPr>
              <w:t xml:space="preserve"> </w:t>
            </w:r>
            <w:r w:rsidRPr="008A408F">
              <w:rPr>
                <w:rFonts w:ascii="Arial" w:eastAsia="Times New Roman" w:hAnsi="Arial" w:cs="Arial"/>
                <w:szCs w:val="35"/>
                <w:lang w:val="fr-FR" w:eastAsia="en-ZA"/>
              </w:rPr>
              <w:tab/>
              <w:t xml:space="preserve">SARS </w:t>
            </w:r>
            <w:proofErr w:type="gramStart"/>
            <w:r w:rsidRPr="008A408F">
              <w:rPr>
                <w:rFonts w:ascii="Arial" w:eastAsia="Times New Roman" w:hAnsi="Arial" w:cs="Arial"/>
                <w:szCs w:val="35"/>
                <w:lang w:val="fr-FR" w:eastAsia="en-ZA"/>
              </w:rPr>
              <w:t>Media</w:t>
            </w:r>
            <w:r w:rsidR="00AA07BE" w:rsidRPr="008A408F">
              <w:rPr>
                <w:rFonts w:ascii="Arial" w:eastAsia="Times New Roman" w:hAnsi="Arial" w:cs="Arial"/>
                <w:szCs w:val="35"/>
                <w:lang w:val="fr-FR" w:eastAsia="en-ZA"/>
              </w:rPr>
              <w:t>:</w:t>
            </w:r>
            <w:proofErr w:type="gramEnd"/>
            <w:r w:rsidRPr="008A408F">
              <w:rPr>
                <w:rFonts w:ascii="Arial" w:eastAsia="Times New Roman" w:hAnsi="Arial" w:cs="Arial"/>
                <w:szCs w:val="35"/>
                <w:lang w:val="fr-FR" w:eastAsia="en-ZA"/>
              </w:rPr>
              <w:t xml:space="preserve"> </w:t>
            </w:r>
            <w:hyperlink r:id="rId1" w:history="1">
              <w:r w:rsidRPr="008A408F">
                <w:rPr>
                  <w:rStyle w:val="Hyperlink"/>
                  <w:rFonts w:ascii="Arial" w:eastAsia="Times New Roman" w:hAnsi="Arial" w:cs="Arial"/>
                  <w:szCs w:val="35"/>
                  <w:lang w:val="fr-FR" w:eastAsia="en-ZA"/>
                </w:rPr>
                <w:t>sarsmedia@sars.gov.za</w:t>
              </w:r>
            </w:hyperlink>
            <w:r w:rsidRPr="008A408F">
              <w:rPr>
                <w:rFonts w:ascii="Arial" w:eastAsia="Times New Roman" w:hAnsi="Arial" w:cs="Arial"/>
                <w:szCs w:val="35"/>
                <w:lang w:val="fr-FR" w:eastAsia="en-ZA"/>
              </w:rPr>
              <w:t xml:space="preserve"> </w:t>
            </w:r>
          </w:p>
          <w:p w14:paraId="678C8910" w14:textId="482E9DCF" w:rsidR="00BB1E0B" w:rsidRPr="00A9673A" w:rsidRDefault="00BB1E0B" w:rsidP="00BB1E0B">
            <w:pPr>
              <w:spacing w:after="0" w:line="240" w:lineRule="auto"/>
              <w:ind w:left="-426"/>
              <w:jc w:val="both"/>
              <w:rPr>
                <w:rFonts w:ascii="Arial" w:eastAsia="Calibri" w:hAnsi="Arial" w:cs="Arial"/>
              </w:rPr>
            </w:pPr>
            <w:r w:rsidRPr="008A408F">
              <w:rPr>
                <w:rFonts w:ascii="Arial" w:eastAsia="Times New Roman" w:hAnsi="Arial" w:cs="Arial"/>
                <w:szCs w:val="35"/>
                <w:lang w:val="fr-FR" w:eastAsia="en-ZA"/>
              </w:rPr>
              <w:tab/>
            </w:r>
            <w:r w:rsidRPr="008A408F">
              <w:rPr>
                <w:rFonts w:ascii="Arial" w:eastAsia="Times New Roman" w:hAnsi="Arial" w:cs="Arial"/>
                <w:szCs w:val="35"/>
                <w:lang w:val="fr-FR" w:eastAsia="en-ZA"/>
              </w:rPr>
              <w:tab/>
            </w:r>
            <w:r w:rsidRPr="00D441AA">
              <w:rPr>
                <w:rFonts w:ascii="Arial" w:eastAsia="Times New Roman" w:hAnsi="Arial" w:cs="Arial"/>
                <w:szCs w:val="35"/>
                <w:lang w:eastAsia="en-ZA"/>
              </w:rPr>
              <w:t>Uphiko lwezokuXhumana kuMgcinimafa kaZwelonke: media@treasury.gov.za or call 012 315 5000</w:t>
            </w:r>
            <w:hyperlink r:id="rId2" w:history="1"/>
          </w:p>
          <w:p w14:paraId="15731E48" w14:textId="77777777" w:rsidR="00BB1E0B" w:rsidRDefault="00BB1E0B">
            <w:pPr>
              <w:pStyle w:val="Footer"/>
              <w:jc w:val="center"/>
            </w:pPr>
          </w:p>
          <w:p w14:paraId="7C5D601B" w14:textId="230DE8FF" w:rsidR="00A9673A" w:rsidRDefault="00BB1E0B" w:rsidP="00BB1E0B">
            <w:pPr>
              <w:pStyle w:val="Footer"/>
              <w:jc w:val="center"/>
            </w:pPr>
            <w:r>
              <w:t>Ikhasi 4 kwayi-4</w:t>
            </w:r>
            <w:r>
              <w:rPr>
                <w:b/>
                <w:bCs/>
                <w:sz w:val="24"/>
                <w:szCs w:val="24"/>
              </w:rPr>
              <w:fldChar w:fldCharType="begin"/>
            </w:r>
            <w:r>
              <w:rPr>
                <w:b/>
                <w:bCs/>
              </w:rPr>
              <w:instrText xml:space="preserve"> PAGE </w:instrText>
            </w:r>
            <w:r>
              <w:rPr>
                <w:b/>
                <w:bCs/>
                <w:sz w:val="24"/>
                <w:szCs w:val="24"/>
              </w:rPr>
              <w:fldChar w:fldCharType="separate"/>
            </w:r>
            <w:r w:rsidR="00893A21">
              <w:rPr>
                <w:b/>
                <w:bCs/>
                <w:noProof/>
              </w:rPr>
              <w:t>1</w:t>
            </w:r>
            <w:r>
              <w:rPr>
                <w:b/>
                <w:bCs/>
                <w:sz w:val="24"/>
                <w:szCs w:val="24"/>
              </w:rPr>
              <w:fldChar w:fldCharType="end"/>
            </w:r>
            <w:r>
              <w:rPr>
                <w:b/>
                <w:bCs/>
                <w:sz w:val="24"/>
                <w:szCs w:val="24"/>
              </w:rPr>
              <w:fldChar w:fldCharType="begin"/>
            </w:r>
            <w:r>
              <w:rPr>
                <w:b/>
                <w:bCs/>
              </w:rPr>
              <w:instrText xml:space="preserve"> NUMPAGES  </w:instrText>
            </w:r>
            <w:r>
              <w:rPr>
                <w:b/>
                <w:bCs/>
                <w:sz w:val="24"/>
                <w:szCs w:val="24"/>
              </w:rPr>
              <w:fldChar w:fldCharType="separate"/>
            </w:r>
            <w:r w:rsidR="00893A21">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BF46" w14:textId="77777777" w:rsidR="00AA07BE" w:rsidRDefault="00AA0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7A9E3" w14:textId="77777777" w:rsidR="00962B49" w:rsidRDefault="00962B49" w:rsidP="00A9673A">
      <w:pPr>
        <w:spacing w:after="0" w:line="240" w:lineRule="auto"/>
      </w:pPr>
      <w:r>
        <w:separator/>
      </w:r>
    </w:p>
  </w:footnote>
  <w:footnote w:type="continuationSeparator" w:id="0">
    <w:p w14:paraId="060C44D6" w14:textId="77777777" w:rsidR="00962B49" w:rsidRDefault="00962B49" w:rsidP="00A96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BB8B" w14:textId="77777777" w:rsidR="00AA07BE" w:rsidRDefault="00AA07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2466" w14:textId="77777777" w:rsidR="00AA07BE" w:rsidRDefault="00AA07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DA5D1" w14:textId="77777777" w:rsidR="00AA07BE" w:rsidRDefault="00AA07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25D"/>
    <w:multiLevelType w:val="multilevel"/>
    <w:tmpl w:val="D63A0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E118C"/>
    <w:multiLevelType w:val="hybridMultilevel"/>
    <w:tmpl w:val="CBBED96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70B7057"/>
    <w:multiLevelType w:val="hybridMultilevel"/>
    <w:tmpl w:val="1D129AC8"/>
    <w:lvl w:ilvl="0" w:tplc="1C090003">
      <w:start w:val="1"/>
      <w:numFmt w:val="bullet"/>
      <w:lvlText w:val="o"/>
      <w:lvlJc w:val="left"/>
      <w:pPr>
        <w:ind w:left="2151" w:hanging="360"/>
      </w:pPr>
      <w:rPr>
        <w:rFonts w:ascii="Courier New" w:hAnsi="Courier New" w:cs="Courier New" w:hint="default"/>
      </w:rPr>
    </w:lvl>
    <w:lvl w:ilvl="1" w:tplc="1C090003" w:tentative="1">
      <w:start w:val="1"/>
      <w:numFmt w:val="bullet"/>
      <w:lvlText w:val="o"/>
      <w:lvlJc w:val="left"/>
      <w:pPr>
        <w:ind w:left="2871" w:hanging="360"/>
      </w:pPr>
      <w:rPr>
        <w:rFonts w:ascii="Courier New" w:hAnsi="Courier New" w:cs="Courier New" w:hint="default"/>
      </w:rPr>
    </w:lvl>
    <w:lvl w:ilvl="2" w:tplc="1C090005" w:tentative="1">
      <w:start w:val="1"/>
      <w:numFmt w:val="bullet"/>
      <w:lvlText w:val=""/>
      <w:lvlJc w:val="left"/>
      <w:pPr>
        <w:ind w:left="3591" w:hanging="360"/>
      </w:pPr>
      <w:rPr>
        <w:rFonts w:ascii="Wingdings" w:hAnsi="Wingdings" w:hint="default"/>
      </w:rPr>
    </w:lvl>
    <w:lvl w:ilvl="3" w:tplc="1C090001" w:tentative="1">
      <w:start w:val="1"/>
      <w:numFmt w:val="bullet"/>
      <w:lvlText w:val=""/>
      <w:lvlJc w:val="left"/>
      <w:pPr>
        <w:ind w:left="4311" w:hanging="360"/>
      </w:pPr>
      <w:rPr>
        <w:rFonts w:ascii="Symbol" w:hAnsi="Symbol" w:hint="default"/>
      </w:rPr>
    </w:lvl>
    <w:lvl w:ilvl="4" w:tplc="1C090003" w:tentative="1">
      <w:start w:val="1"/>
      <w:numFmt w:val="bullet"/>
      <w:lvlText w:val="o"/>
      <w:lvlJc w:val="left"/>
      <w:pPr>
        <w:ind w:left="5031" w:hanging="360"/>
      </w:pPr>
      <w:rPr>
        <w:rFonts w:ascii="Courier New" w:hAnsi="Courier New" w:cs="Courier New" w:hint="default"/>
      </w:rPr>
    </w:lvl>
    <w:lvl w:ilvl="5" w:tplc="1C090005" w:tentative="1">
      <w:start w:val="1"/>
      <w:numFmt w:val="bullet"/>
      <w:lvlText w:val=""/>
      <w:lvlJc w:val="left"/>
      <w:pPr>
        <w:ind w:left="5751" w:hanging="360"/>
      </w:pPr>
      <w:rPr>
        <w:rFonts w:ascii="Wingdings" w:hAnsi="Wingdings" w:hint="default"/>
      </w:rPr>
    </w:lvl>
    <w:lvl w:ilvl="6" w:tplc="1C090001" w:tentative="1">
      <w:start w:val="1"/>
      <w:numFmt w:val="bullet"/>
      <w:lvlText w:val=""/>
      <w:lvlJc w:val="left"/>
      <w:pPr>
        <w:ind w:left="6471" w:hanging="360"/>
      </w:pPr>
      <w:rPr>
        <w:rFonts w:ascii="Symbol" w:hAnsi="Symbol" w:hint="default"/>
      </w:rPr>
    </w:lvl>
    <w:lvl w:ilvl="7" w:tplc="1C090003" w:tentative="1">
      <w:start w:val="1"/>
      <w:numFmt w:val="bullet"/>
      <w:lvlText w:val="o"/>
      <w:lvlJc w:val="left"/>
      <w:pPr>
        <w:ind w:left="7191" w:hanging="360"/>
      </w:pPr>
      <w:rPr>
        <w:rFonts w:ascii="Courier New" w:hAnsi="Courier New" w:cs="Courier New" w:hint="default"/>
      </w:rPr>
    </w:lvl>
    <w:lvl w:ilvl="8" w:tplc="1C090005" w:tentative="1">
      <w:start w:val="1"/>
      <w:numFmt w:val="bullet"/>
      <w:lvlText w:val=""/>
      <w:lvlJc w:val="left"/>
      <w:pPr>
        <w:ind w:left="7911" w:hanging="360"/>
      </w:pPr>
      <w:rPr>
        <w:rFonts w:ascii="Wingdings" w:hAnsi="Wingdings" w:hint="default"/>
      </w:rPr>
    </w:lvl>
  </w:abstractNum>
  <w:abstractNum w:abstractNumId="3" w15:restartNumberingAfterBreak="0">
    <w:nsid w:val="07B846FE"/>
    <w:multiLevelType w:val="hybridMultilevel"/>
    <w:tmpl w:val="86A6360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9FA659C"/>
    <w:multiLevelType w:val="hybridMultilevel"/>
    <w:tmpl w:val="D9008C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B4E39A8"/>
    <w:multiLevelType w:val="hybridMultilevel"/>
    <w:tmpl w:val="51BC299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69062F4"/>
    <w:multiLevelType w:val="hybridMultilevel"/>
    <w:tmpl w:val="0FD81F1E"/>
    <w:lvl w:ilvl="0" w:tplc="F2A65CB8">
      <w:start w:val="1"/>
      <w:numFmt w:val="bullet"/>
      <w:lvlText w:val=""/>
      <w:lvlJc w:val="left"/>
      <w:pPr>
        <w:ind w:left="1440" w:hanging="360"/>
      </w:pPr>
      <w:rPr>
        <w:rFonts w:ascii="Symbol" w:hAnsi="Symbol" w:hint="default"/>
        <w:sz w:val="22"/>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15:restartNumberingAfterBreak="0">
    <w:nsid w:val="3E062D0F"/>
    <w:multiLevelType w:val="hybridMultilevel"/>
    <w:tmpl w:val="99DAE40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8C56327"/>
    <w:multiLevelType w:val="hybridMultilevel"/>
    <w:tmpl w:val="1622654A"/>
    <w:lvl w:ilvl="0" w:tplc="85A47E52">
      <w:start w:val="1"/>
      <w:numFmt w:val="bullet"/>
      <w:lvlText w:val=""/>
      <w:lvlJc w:val="left"/>
      <w:pPr>
        <w:ind w:left="720" w:hanging="360"/>
      </w:pPr>
      <w:rPr>
        <w:rFonts w:ascii="Symbol" w:hAnsi="Symbol" w:hint="default"/>
        <w:sz w:val="22"/>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B1405E5"/>
    <w:multiLevelType w:val="multilevel"/>
    <w:tmpl w:val="89A6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AF795D"/>
    <w:multiLevelType w:val="hybridMultilevel"/>
    <w:tmpl w:val="AC328E7A"/>
    <w:lvl w:ilvl="0" w:tplc="8D9E5C0C">
      <w:numFmt w:val="bullet"/>
      <w:lvlText w:val="•"/>
      <w:lvlJc w:val="left"/>
      <w:pPr>
        <w:ind w:left="1080" w:hanging="72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61863C1"/>
    <w:multiLevelType w:val="multilevel"/>
    <w:tmpl w:val="3D6A9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9A533E"/>
    <w:multiLevelType w:val="hybridMultilevel"/>
    <w:tmpl w:val="6CEC02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93652C2"/>
    <w:multiLevelType w:val="hybridMultilevel"/>
    <w:tmpl w:val="11C882E8"/>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55222382">
    <w:abstractNumId w:val="0"/>
  </w:num>
  <w:num w:numId="2" w16cid:durableId="1772780517">
    <w:abstractNumId w:val="9"/>
  </w:num>
  <w:num w:numId="3" w16cid:durableId="583806049">
    <w:abstractNumId w:val="12"/>
  </w:num>
  <w:num w:numId="4" w16cid:durableId="755130298">
    <w:abstractNumId w:val="10"/>
  </w:num>
  <w:num w:numId="5" w16cid:durableId="845437306">
    <w:abstractNumId w:val="8"/>
  </w:num>
  <w:num w:numId="6" w16cid:durableId="1323311043">
    <w:abstractNumId w:val="1"/>
  </w:num>
  <w:num w:numId="7" w16cid:durableId="1062216079">
    <w:abstractNumId w:val="13"/>
  </w:num>
  <w:num w:numId="8" w16cid:durableId="1085609531">
    <w:abstractNumId w:val="3"/>
  </w:num>
  <w:num w:numId="9" w16cid:durableId="1512648762">
    <w:abstractNumId w:val="5"/>
  </w:num>
  <w:num w:numId="10" w16cid:durableId="2009476905">
    <w:abstractNumId w:val="2"/>
  </w:num>
  <w:num w:numId="11" w16cid:durableId="1776053724">
    <w:abstractNumId w:val="7"/>
  </w:num>
  <w:num w:numId="12" w16cid:durableId="893659925">
    <w:abstractNumId w:val="11"/>
  </w:num>
  <w:num w:numId="13" w16cid:durableId="297418246">
    <w:abstractNumId w:val="6"/>
  </w:num>
  <w:num w:numId="14" w16cid:durableId="29913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BE1"/>
    <w:rsid w:val="00003835"/>
    <w:rsid w:val="00004A45"/>
    <w:rsid w:val="00012B42"/>
    <w:rsid w:val="00017397"/>
    <w:rsid w:val="00023D28"/>
    <w:rsid w:val="000256CA"/>
    <w:rsid w:val="00025FBD"/>
    <w:rsid w:val="0003182E"/>
    <w:rsid w:val="000325B0"/>
    <w:rsid w:val="00044291"/>
    <w:rsid w:val="000445B7"/>
    <w:rsid w:val="00045C0D"/>
    <w:rsid w:val="000463F1"/>
    <w:rsid w:val="000474FB"/>
    <w:rsid w:val="00067289"/>
    <w:rsid w:val="00082FF0"/>
    <w:rsid w:val="00084339"/>
    <w:rsid w:val="000962FD"/>
    <w:rsid w:val="00097670"/>
    <w:rsid w:val="000A087A"/>
    <w:rsid w:val="000A35DE"/>
    <w:rsid w:val="000A468D"/>
    <w:rsid w:val="000A4719"/>
    <w:rsid w:val="000A5495"/>
    <w:rsid w:val="000A6139"/>
    <w:rsid w:val="000B27AA"/>
    <w:rsid w:val="000B7D43"/>
    <w:rsid w:val="000C7156"/>
    <w:rsid w:val="000D1B6E"/>
    <w:rsid w:val="000D7973"/>
    <w:rsid w:val="000E343D"/>
    <w:rsid w:val="000E3BD1"/>
    <w:rsid w:val="000E43AC"/>
    <w:rsid w:val="000E60CF"/>
    <w:rsid w:val="000E6BFB"/>
    <w:rsid w:val="000F5DB6"/>
    <w:rsid w:val="00113AEE"/>
    <w:rsid w:val="0011484C"/>
    <w:rsid w:val="001307C4"/>
    <w:rsid w:val="0013354A"/>
    <w:rsid w:val="00133CB5"/>
    <w:rsid w:val="00141BBA"/>
    <w:rsid w:val="00144B56"/>
    <w:rsid w:val="00150930"/>
    <w:rsid w:val="00164171"/>
    <w:rsid w:val="00175B27"/>
    <w:rsid w:val="001816E8"/>
    <w:rsid w:val="0018338B"/>
    <w:rsid w:val="001843A6"/>
    <w:rsid w:val="0018534F"/>
    <w:rsid w:val="00185D13"/>
    <w:rsid w:val="00187D6E"/>
    <w:rsid w:val="00187E4B"/>
    <w:rsid w:val="001A08E9"/>
    <w:rsid w:val="001A2443"/>
    <w:rsid w:val="001A7046"/>
    <w:rsid w:val="001B19C9"/>
    <w:rsid w:val="001B67A0"/>
    <w:rsid w:val="001B7377"/>
    <w:rsid w:val="001C4D23"/>
    <w:rsid w:val="001C4F7B"/>
    <w:rsid w:val="001C593D"/>
    <w:rsid w:val="001D2FD2"/>
    <w:rsid w:val="001E2E72"/>
    <w:rsid w:val="001F0A8F"/>
    <w:rsid w:val="001F0BCD"/>
    <w:rsid w:val="001F32E9"/>
    <w:rsid w:val="001F58D7"/>
    <w:rsid w:val="001F6F20"/>
    <w:rsid w:val="001F7D64"/>
    <w:rsid w:val="00210E4E"/>
    <w:rsid w:val="00214DE6"/>
    <w:rsid w:val="002166BE"/>
    <w:rsid w:val="002228DB"/>
    <w:rsid w:val="002234A1"/>
    <w:rsid w:val="0022620C"/>
    <w:rsid w:val="002309DC"/>
    <w:rsid w:val="0023104B"/>
    <w:rsid w:val="002315FC"/>
    <w:rsid w:val="0023364A"/>
    <w:rsid w:val="00233D02"/>
    <w:rsid w:val="002365A8"/>
    <w:rsid w:val="002371FE"/>
    <w:rsid w:val="00240111"/>
    <w:rsid w:val="002409C0"/>
    <w:rsid w:val="00246150"/>
    <w:rsid w:val="0025113E"/>
    <w:rsid w:val="00257B10"/>
    <w:rsid w:val="002675CF"/>
    <w:rsid w:val="00270BE1"/>
    <w:rsid w:val="0027425D"/>
    <w:rsid w:val="00275105"/>
    <w:rsid w:val="00275E68"/>
    <w:rsid w:val="00275F8B"/>
    <w:rsid w:val="002822A4"/>
    <w:rsid w:val="00284D61"/>
    <w:rsid w:val="0028730B"/>
    <w:rsid w:val="002878D7"/>
    <w:rsid w:val="00290048"/>
    <w:rsid w:val="0029016B"/>
    <w:rsid w:val="002925C3"/>
    <w:rsid w:val="002943CF"/>
    <w:rsid w:val="00296BEC"/>
    <w:rsid w:val="002B10C8"/>
    <w:rsid w:val="002B3E0B"/>
    <w:rsid w:val="002B65FB"/>
    <w:rsid w:val="002B77FE"/>
    <w:rsid w:val="002B7D0C"/>
    <w:rsid w:val="002B7EE4"/>
    <w:rsid w:val="002C01B3"/>
    <w:rsid w:val="002C3E99"/>
    <w:rsid w:val="002C48F9"/>
    <w:rsid w:val="002D7DF0"/>
    <w:rsid w:val="002E5AC5"/>
    <w:rsid w:val="002F3A62"/>
    <w:rsid w:val="003006CF"/>
    <w:rsid w:val="00300E97"/>
    <w:rsid w:val="00306326"/>
    <w:rsid w:val="00306834"/>
    <w:rsid w:val="003076BA"/>
    <w:rsid w:val="00312F47"/>
    <w:rsid w:val="003132BA"/>
    <w:rsid w:val="003148E4"/>
    <w:rsid w:val="00315075"/>
    <w:rsid w:val="003171F7"/>
    <w:rsid w:val="00322AA1"/>
    <w:rsid w:val="00323100"/>
    <w:rsid w:val="00325980"/>
    <w:rsid w:val="00326208"/>
    <w:rsid w:val="003328CE"/>
    <w:rsid w:val="00334DA3"/>
    <w:rsid w:val="00335AFB"/>
    <w:rsid w:val="00337636"/>
    <w:rsid w:val="0034053A"/>
    <w:rsid w:val="00340BC5"/>
    <w:rsid w:val="0034167B"/>
    <w:rsid w:val="00351A95"/>
    <w:rsid w:val="00353443"/>
    <w:rsid w:val="00353CD4"/>
    <w:rsid w:val="0035496F"/>
    <w:rsid w:val="00356F5F"/>
    <w:rsid w:val="00360ED8"/>
    <w:rsid w:val="003610AC"/>
    <w:rsid w:val="0036150B"/>
    <w:rsid w:val="0037443B"/>
    <w:rsid w:val="00376580"/>
    <w:rsid w:val="003816E2"/>
    <w:rsid w:val="00381807"/>
    <w:rsid w:val="00383A6A"/>
    <w:rsid w:val="00383BA4"/>
    <w:rsid w:val="0038419F"/>
    <w:rsid w:val="00387091"/>
    <w:rsid w:val="003910E8"/>
    <w:rsid w:val="0039412F"/>
    <w:rsid w:val="0039567A"/>
    <w:rsid w:val="003A4BED"/>
    <w:rsid w:val="003A5172"/>
    <w:rsid w:val="003A5738"/>
    <w:rsid w:val="003B0104"/>
    <w:rsid w:val="003B32C9"/>
    <w:rsid w:val="003B4CED"/>
    <w:rsid w:val="003B7F8C"/>
    <w:rsid w:val="003C0334"/>
    <w:rsid w:val="003C05C9"/>
    <w:rsid w:val="003C3F17"/>
    <w:rsid w:val="003C4660"/>
    <w:rsid w:val="003C5C24"/>
    <w:rsid w:val="003C6F06"/>
    <w:rsid w:val="003D3CF4"/>
    <w:rsid w:val="003D4114"/>
    <w:rsid w:val="003D4DF2"/>
    <w:rsid w:val="003E0F8F"/>
    <w:rsid w:val="003E5B87"/>
    <w:rsid w:val="003F2FE8"/>
    <w:rsid w:val="003F3446"/>
    <w:rsid w:val="003F6180"/>
    <w:rsid w:val="003F6588"/>
    <w:rsid w:val="004114FD"/>
    <w:rsid w:val="00412BEE"/>
    <w:rsid w:val="0042303C"/>
    <w:rsid w:val="00435679"/>
    <w:rsid w:val="004368EB"/>
    <w:rsid w:val="00444247"/>
    <w:rsid w:val="00447419"/>
    <w:rsid w:val="00450754"/>
    <w:rsid w:val="00452083"/>
    <w:rsid w:val="004523A5"/>
    <w:rsid w:val="004570D4"/>
    <w:rsid w:val="00457B0B"/>
    <w:rsid w:val="00457CA8"/>
    <w:rsid w:val="004632A2"/>
    <w:rsid w:val="0046691E"/>
    <w:rsid w:val="00472031"/>
    <w:rsid w:val="004721BD"/>
    <w:rsid w:val="00476935"/>
    <w:rsid w:val="00483005"/>
    <w:rsid w:val="004871EF"/>
    <w:rsid w:val="00490A82"/>
    <w:rsid w:val="004975AC"/>
    <w:rsid w:val="004A327B"/>
    <w:rsid w:val="004B08FE"/>
    <w:rsid w:val="004B0AF9"/>
    <w:rsid w:val="004B3A0F"/>
    <w:rsid w:val="004C32F0"/>
    <w:rsid w:val="004C4FFE"/>
    <w:rsid w:val="004C6B05"/>
    <w:rsid w:val="004D145E"/>
    <w:rsid w:val="004D5385"/>
    <w:rsid w:val="004D5A4B"/>
    <w:rsid w:val="004E3A4C"/>
    <w:rsid w:val="004F2651"/>
    <w:rsid w:val="004F5111"/>
    <w:rsid w:val="004F5813"/>
    <w:rsid w:val="005005DA"/>
    <w:rsid w:val="00505B9C"/>
    <w:rsid w:val="00507723"/>
    <w:rsid w:val="005160CF"/>
    <w:rsid w:val="005210D7"/>
    <w:rsid w:val="0052468C"/>
    <w:rsid w:val="00531567"/>
    <w:rsid w:val="00535089"/>
    <w:rsid w:val="005425DC"/>
    <w:rsid w:val="005461B7"/>
    <w:rsid w:val="00550FFF"/>
    <w:rsid w:val="0056147D"/>
    <w:rsid w:val="005647D1"/>
    <w:rsid w:val="0056643C"/>
    <w:rsid w:val="0056670C"/>
    <w:rsid w:val="005700EE"/>
    <w:rsid w:val="005725CF"/>
    <w:rsid w:val="005739E7"/>
    <w:rsid w:val="00574D93"/>
    <w:rsid w:val="005751A4"/>
    <w:rsid w:val="005962A9"/>
    <w:rsid w:val="005A2425"/>
    <w:rsid w:val="005A2523"/>
    <w:rsid w:val="005A333E"/>
    <w:rsid w:val="005A682A"/>
    <w:rsid w:val="005B012B"/>
    <w:rsid w:val="005B3430"/>
    <w:rsid w:val="005C1381"/>
    <w:rsid w:val="005D1A97"/>
    <w:rsid w:val="005D1D6C"/>
    <w:rsid w:val="005D5C6C"/>
    <w:rsid w:val="005E2864"/>
    <w:rsid w:val="005E5830"/>
    <w:rsid w:val="005E7337"/>
    <w:rsid w:val="005F3E03"/>
    <w:rsid w:val="005F615E"/>
    <w:rsid w:val="006020A3"/>
    <w:rsid w:val="00604AC3"/>
    <w:rsid w:val="00623E1B"/>
    <w:rsid w:val="006248A1"/>
    <w:rsid w:val="00626712"/>
    <w:rsid w:val="00635AA8"/>
    <w:rsid w:val="0063646D"/>
    <w:rsid w:val="0064332D"/>
    <w:rsid w:val="00647DDC"/>
    <w:rsid w:val="00654BB8"/>
    <w:rsid w:val="00656A1D"/>
    <w:rsid w:val="00664B68"/>
    <w:rsid w:val="00664E9C"/>
    <w:rsid w:val="006701A2"/>
    <w:rsid w:val="0068281E"/>
    <w:rsid w:val="00692918"/>
    <w:rsid w:val="00693017"/>
    <w:rsid w:val="00694314"/>
    <w:rsid w:val="006A109B"/>
    <w:rsid w:val="006A5F54"/>
    <w:rsid w:val="006A6C9E"/>
    <w:rsid w:val="006B1F25"/>
    <w:rsid w:val="006B55B3"/>
    <w:rsid w:val="006C27E6"/>
    <w:rsid w:val="006C3659"/>
    <w:rsid w:val="006C4594"/>
    <w:rsid w:val="006C7F38"/>
    <w:rsid w:val="006D67AD"/>
    <w:rsid w:val="006F3BCD"/>
    <w:rsid w:val="006F6C5C"/>
    <w:rsid w:val="006F7924"/>
    <w:rsid w:val="00701C80"/>
    <w:rsid w:val="00703450"/>
    <w:rsid w:val="00705D72"/>
    <w:rsid w:val="007070D8"/>
    <w:rsid w:val="007108D9"/>
    <w:rsid w:val="0071097B"/>
    <w:rsid w:val="00713609"/>
    <w:rsid w:val="00714187"/>
    <w:rsid w:val="007171BC"/>
    <w:rsid w:val="0072000A"/>
    <w:rsid w:val="007213A8"/>
    <w:rsid w:val="00745B00"/>
    <w:rsid w:val="007464F7"/>
    <w:rsid w:val="00747DE5"/>
    <w:rsid w:val="007524D0"/>
    <w:rsid w:val="00753469"/>
    <w:rsid w:val="007572B6"/>
    <w:rsid w:val="007579E0"/>
    <w:rsid w:val="007616DE"/>
    <w:rsid w:val="00762FFE"/>
    <w:rsid w:val="00767537"/>
    <w:rsid w:val="00771DEB"/>
    <w:rsid w:val="00784042"/>
    <w:rsid w:val="00790BAC"/>
    <w:rsid w:val="0079234B"/>
    <w:rsid w:val="00793AB0"/>
    <w:rsid w:val="007A35DD"/>
    <w:rsid w:val="007B36A6"/>
    <w:rsid w:val="007B742E"/>
    <w:rsid w:val="007C00F9"/>
    <w:rsid w:val="007D083B"/>
    <w:rsid w:val="007D1B34"/>
    <w:rsid w:val="007D3C23"/>
    <w:rsid w:val="007D4838"/>
    <w:rsid w:val="007D4DA7"/>
    <w:rsid w:val="007E1A10"/>
    <w:rsid w:val="007E1B01"/>
    <w:rsid w:val="007E3F3A"/>
    <w:rsid w:val="007E5E18"/>
    <w:rsid w:val="007E63E1"/>
    <w:rsid w:val="007E6EC0"/>
    <w:rsid w:val="007E77CF"/>
    <w:rsid w:val="007E79DB"/>
    <w:rsid w:val="007F2D5E"/>
    <w:rsid w:val="007F3A96"/>
    <w:rsid w:val="00805083"/>
    <w:rsid w:val="008117E4"/>
    <w:rsid w:val="008136FF"/>
    <w:rsid w:val="00815D97"/>
    <w:rsid w:val="00816AC6"/>
    <w:rsid w:val="00820605"/>
    <w:rsid w:val="00823601"/>
    <w:rsid w:val="00826546"/>
    <w:rsid w:val="00827087"/>
    <w:rsid w:val="00827719"/>
    <w:rsid w:val="00830C1F"/>
    <w:rsid w:val="00830ED7"/>
    <w:rsid w:val="00833FB1"/>
    <w:rsid w:val="008441B1"/>
    <w:rsid w:val="00854456"/>
    <w:rsid w:val="0085462C"/>
    <w:rsid w:val="00862F9A"/>
    <w:rsid w:val="008631D9"/>
    <w:rsid w:val="008640CB"/>
    <w:rsid w:val="0086497F"/>
    <w:rsid w:val="00872AE5"/>
    <w:rsid w:val="008824FF"/>
    <w:rsid w:val="00883E87"/>
    <w:rsid w:val="00892A93"/>
    <w:rsid w:val="00893A21"/>
    <w:rsid w:val="00894B91"/>
    <w:rsid w:val="00896959"/>
    <w:rsid w:val="0089774D"/>
    <w:rsid w:val="008A2140"/>
    <w:rsid w:val="008A408F"/>
    <w:rsid w:val="008A6796"/>
    <w:rsid w:val="008A7200"/>
    <w:rsid w:val="008B088B"/>
    <w:rsid w:val="008C4BE5"/>
    <w:rsid w:val="008D0A06"/>
    <w:rsid w:val="008D7A5D"/>
    <w:rsid w:val="008E36ED"/>
    <w:rsid w:val="008E41EA"/>
    <w:rsid w:val="008F6928"/>
    <w:rsid w:val="00910257"/>
    <w:rsid w:val="00910734"/>
    <w:rsid w:val="00911DA7"/>
    <w:rsid w:val="0092616A"/>
    <w:rsid w:val="00932CCD"/>
    <w:rsid w:val="009348A4"/>
    <w:rsid w:val="0093712F"/>
    <w:rsid w:val="00945546"/>
    <w:rsid w:val="00946C6A"/>
    <w:rsid w:val="00953945"/>
    <w:rsid w:val="0096072B"/>
    <w:rsid w:val="00962B49"/>
    <w:rsid w:val="00963B3E"/>
    <w:rsid w:val="009641E0"/>
    <w:rsid w:val="00972BBC"/>
    <w:rsid w:val="00976F84"/>
    <w:rsid w:val="00976FDF"/>
    <w:rsid w:val="00981372"/>
    <w:rsid w:val="00982F89"/>
    <w:rsid w:val="00986C65"/>
    <w:rsid w:val="0099552D"/>
    <w:rsid w:val="009A0A48"/>
    <w:rsid w:val="009A3202"/>
    <w:rsid w:val="009B1FB0"/>
    <w:rsid w:val="009B5B19"/>
    <w:rsid w:val="009C291D"/>
    <w:rsid w:val="009C6650"/>
    <w:rsid w:val="009D32A0"/>
    <w:rsid w:val="009D65EE"/>
    <w:rsid w:val="009E332F"/>
    <w:rsid w:val="009E4A0B"/>
    <w:rsid w:val="009F6798"/>
    <w:rsid w:val="00A01999"/>
    <w:rsid w:val="00A0538F"/>
    <w:rsid w:val="00A110AE"/>
    <w:rsid w:val="00A11178"/>
    <w:rsid w:val="00A225F9"/>
    <w:rsid w:val="00A2584A"/>
    <w:rsid w:val="00A31AD4"/>
    <w:rsid w:val="00A37710"/>
    <w:rsid w:val="00A401C8"/>
    <w:rsid w:val="00A44501"/>
    <w:rsid w:val="00A547FC"/>
    <w:rsid w:val="00A57D2A"/>
    <w:rsid w:val="00A65E5A"/>
    <w:rsid w:val="00A66979"/>
    <w:rsid w:val="00A739E6"/>
    <w:rsid w:val="00A748AB"/>
    <w:rsid w:val="00A77CA0"/>
    <w:rsid w:val="00A77DCD"/>
    <w:rsid w:val="00A8726A"/>
    <w:rsid w:val="00A908E2"/>
    <w:rsid w:val="00A91B73"/>
    <w:rsid w:val="00A91D1E"/>
    <w:rsid w:val="00A923E3"/>
    <w:rsid w:val="00A9673A"/>
    <w:rsid w:val="00A975FE"/>
    <w:rsid w:val="00AA07BE"/>
    <w:rsid w:val="00AA13F6"/>
    <w:rsid w:val="00AA3076"/>
    <w:rsid w:val="00AA3781"/>
    <w:rsid w:val="00AA4CE2"/>
    <w:rsid w:val="00AA563D"/>
    <w:rsid w:val="00AB2FB0"/>
    <w:rsid w:val="00AB326A"/>
    <w:rsid w:val="00AB6F5D"/>
    <w:rsid w:val="00AC3807"/>
    <w:rsid w:val="00AC51C0"/>
    <w:rsid w:val="00AC6D41"/>
    <w:rsid w:val="00AC7FA8"/>
    <w:rsid w:val="00AD5706"/>
    <w:rsid w:val="00AD5F1C"/>
    <w:rsid w:val="00AE163F"/>
    <w:rsid w:val="00AF5125"/>
    <w:rsid w:val="00AF6392"/>
    <w:rsid w:val="00AF6F0F"/>
    <w:rsid w:val="00B00823"/>
    <w:rsid w:val="00B04502"/>
    <w:rsid w:val="00B045A7"/>
    <w:rsid w:val="00B10686"/>
    <w:rsid w:val="00B10959"/>
    <w:rsid w:val="00B31882"/>
    <w:rsid w:val="00B34BD3"/>
    <w:rsid w:val="00B36DE6"/>
    <w:rsid w:val="00B443AD"/>
    <w:rsid w:val="00B454A9"/>
    <w:rsid w:val="00B46FCC"/>
    <w:rsid w:val="00B65BEB"/>
    <w:rsid w:val="00B6792E"/>
    <w:rsid w:val="00B729A3"/>
    <w:rsid w:val="00B749F8"/>
    <w:rsid w:val="00B74B00"/>
    <w:rsid w:val="00B75CCE"/>
    <w:rsid w:val="00B76307"/>
    <w:rsid w:val="00B769B5"/>
    <w:rsid w:val="00B808BB"/>
    <w:rsid w:val="00B8349A"/>
    <w:rsid w:val="00B83BF1"/>
    <w:rsid w:val="00B92563"/>
    <w:rsid w:val="00B93D55"/>
    <w:rsid w:val="00B943EA"/>
    <w:rsid w:val="00BA1A6A"/>
    <w:rsid w:val="00BA2132"/>
    <w:rsid w:val="00BA54F4"/>
    <w:rsid w:val="00BA7AF2"/>
    <w:rsid w:val="00BB0A87"/>
    <w:rsid w:val="00BB1E0B"/>
    <w:rsid w:val="00BB7074"/>
    <w:rsid w:val="00BC1AC7"/>
    <w:rsid w:val="00BC37F1"/>
    <w:rsid w:val="00BC3AA7"/>
    <w:rsid w:val="00BC42EB"/>
    <w:rsid w:val="00BC4969"/>
    <w:rsid w:val="00BC5B4E"/>
    <w:rsid w:val="00BC5DA7"/>
    <w:rsid w:val="00BC6794"/>
    <w:rsid w:val="00BD04C0"/>
    <w:rsid w:val="00BD11AC"/>
    <w:rsid w:val="00BD1AA9"/>
    <w:rsid w:val="00BD1E6F"/>
    <w:rsid w:val="00BD1FD8"/>
    <w:rsid w:val="00BD7573"/>
    <w:rsid w:val="00BE0542"/>
    <w:rsid w:val="00BE06B5"/>
    <w:rsid w:val="00BE2701"/>
    <w:rsid w:val="00BE33FF"/>
    <w:rsid w:val="00BE38F3"/>
    <w:rsid w:val="00BE4FAD"/>
    <w:rsid w:val="00BE7B83"/>
    <w:rsid w:val="00BF061D"/>
    <w:rsid w:val="00BF52DD"/>
    <w:rsid w:val="00BF6D90"/>
    <w:rsid w:val="00C028F0"/>
    <w:rsid w:val="00C03DE5"/>
    <w:rsid w:val="00C0591C"/>
    <w:rsid w:val="00C05C6A"/>
    <w:rsid w:val="00C12E60"/>
    <w:rsid w:val="00C167F2"/>
    <w:rsid w:val="00C16A5E"/>
    <w:rsid w:val="00C17947"/>
    <w:rsid w:val="00C219A2"/>
    <w:rsid w:val="00C22F1F"/>
    <w:rsid w:val="00C268E7"/>
    <w:rsid w:val="00C2798C"/>
    <w:rsid w:val="00C27ED3"/>
    <w:rsid w:val="00C403A8"/>
    <w:rsid w:val="00C50AFE"/>
    <w:rsid w:val="00C51837"/>
    <w:rsid w:val="00C51BFC"/>
    <w:rsid w:val="00C5415C"/>
    <w:rsid w:val="00C54F47"/>
    <w:rsid w:val="00C555E8"/>
    <w:rsid w:val="00C5787C"/>
    <w:rsid w:val="00C632D8"/>
    <w:rsid w:val="00C65506"/>
    <w:rsid w:val="00C66E12"/>
    <w:rsid w:val="00C709B5"/>
    <w:rsid w:val="00C72A82"/>
    <w:rsid w:val="00C80868"/>
    <w:rsid w:val="00C8292F"/>
    <w:rsid w:val="00C83F58"/>
    <w:rsid w:val="00C85D3A"/>
    <w:rsid w:val="00C861EF"/>
    <w:rsid w:val="00C902B3"/>
    <w:rsid w:val="00CA055E"/>
    <w:rsid w:val="00CA234C"/>
    <w:rsid w:val="00CA7169"/>
    <w:rsid w:val="00CB09E3"/>
    <w:rsid w:val="00CB1841"/>
    <w:rsid w:val="00CB185A"/>
    <w:rsid w:val="00CB269A"/>
    <w:rsid w:val="00CB2ABD"/>
    <w:rsid w:val="00CB37B4"/>
    <w:rsid w:val="00CB3AE5"/>
    <w:rsid w:val="00CB5D9B"/>
    <w:rsid w:val="00CC123B"/>
    <w:rsid w:val="00CC3D71"/>
    <w:rsid w:val="00CC5589"/>
    <w:rsid w:val="00CC6A8C"/>
    <w:rsid w:val="00CD2EF3"/>
    <w:rsid w:val="00CD3B3E"/>
    <w:rsid w:val="00CD4B4B"/>
    <w:rsid w:val="00CE54DC"/>
    <w:rsid w:val="00CF4C4B"/>
    <w:rsid w:val="00D00FB4"/>
    <w:rsid w:val="00D0241E"/>
    <w:rsid w:val="00D07598"/>
    <w:rsid w:val="00D10D6C"/>
    <w:rsid w:val="00D11FE2"/>
    <w:rsid w:val="00D1364F"/>
    <w:rsid w:val="00D14F1B"/>
    <w:rsid w:val="00D20E39"/>
    <w:rsid w:val="00D21AD4"/>
    <w:rsid w:val="00D31AC4"/>
    <w:rsid w:val="00D33DB2"/>
    <w:rsid w:val="00D34EA4"/>
    <w:rsid w:val="00D35776"/>
    <w:rsid w:val="00D35BC1"/>
    <w:rsid w:val="00D36126"/>
    <w:rsid w:val="00D36999"/>
    <w:rsid w:val="00D417A8"/>
    <w:rsid w:val="00D42CCD"/>
    <w:rsid w:val="00D441AA"/>
    <w:rsid w:val="00D552AD"/>
    <w:rsid w:val="00D5625F"/>
    <w:rsid w:val="00D577CB"/>
    <w:rsid w:val="00D663D1"/>
    <w:rsid w:val="00D66D6B"/>
    <w:rsid w:val="00D7005B"/>
    <w:rsid w:val="00D7079F"/>
    <w:rsid w:val="00D722F7"/>
    <w:rsid w:val="00D76146"/>
    <w:rsid w:val="00D8252D"/>
    <w:rsid w:val="00D82F4C"/>
    <w:rsid w:val="00D9221B"/>
    <w:rsid w:val="00D94654"/>
    <w:rsid w:val="00DA4746"/>
    <w:rsid w:val="00DA4C6E"/>
    <w:rsid w:val="00DA75C4"/>
    <w:rsid w:val="00DB20E1"/>
    <w:rsid w:val="00DC1026"/>
    <w:rsid w:val="00DD0C53"/>
    <w:rsid w:val="00DD121E"/>
    <w:rsid w:val="00DD36B0"/>
    <w:rsid w:val="00DD41E2"/>
    <w:rsid w:val="00DE3475"/>
    <w:rsid w:val="00DE6BFF"/>
    <w:rsid w:val="00DE6F7D"/>
    <w:rsid w:val="00DF0996"/>
    <w:rsid w:val="00DF3B92"/>
    <w:rsid w:val="00DF4573"/>
    <w:rsid w:val="00DF548A"/>
    <w:rsid w:val="00DF670A"/>
    <w:rsid w:val="00DF745D"/>
    <w:rsid w:val="00DF7566"/>
    <w:rsid w:val="00DF7A8F"/>
    <w:rsid w:val="00E062C8"/>
    <w:rsid w:val="00E120D9"/>
    <w:rsid w:val="00E15ED8"/>
    <w:rsid w:val="00E20A43"/>
    <w:rsid w:val="00E25A21"/>
    <w:rsid w:val="00E26250"/>
    <w:rsid w:val="00E3002B"/>
    <w:rsid w:val="00E33941"/>
    <w:rsid w:val="00E4162F"/>
    <w:rsid w:val="00E42ABC"/>
    <w:rsid w:val="00E45F2F"/>
    <w:rsid w:val="00E541EB"/>
    <w:rsid w:val="00E572DE"/>
    <w:rsid w:val="00E62F1A"/>
    <w:rsid w:val="00E638FD"/>
    <w:rsid w:val="00E64A47"/>
    <w:rsid w:val="00E7102F"/>
    <w:rsid w:val="00E74283"/>
    <w:rsid w:val="00E76712"/>
    <w:rsid w:val="00E80593"/>
    <w:rsid w:val="00E8181B"/>
    <w:rsid w:val="00E82324"/>
    <w:rsid w:val="00EA3743"/>
    <w:rsid w:val="00EA39C6"/>
    <w:rsid w:val="00EA7AFF"/>
    <w:rsid w:val="00EA7E27"/>
    <w:rsid w:val="00EB6DE7"/>
    <w:rsid w:val="00EC2BEC"/>
    <w:rsid w:val="00EC35EE"/>
    <w:rsid w:val="00EC41C4"/>
    <w:rsid w:val="00EC4A66"/>
    <w:rsid w:val="00EC70AE"/>
    <w:rsid w:val="00ED2452"/>
    <w:rsid w:val="00ED30EA"/>
    <w:rsid w:val="00ED4A1D"/>
    <w:rsid w:val="00EE272B"/>
    <w:rsid w:val="00EE4D05"/>
    <w:rsid w:val="00EE5C0F"/>
    <w:rsid w:val="00EE79ED"/>
    <w:rsid w:val="00EF49F3"/>
    <w:rsid w:val="00EF6BD8"/>
    <w:rsid w:val="00F0223F"/>
    <w:rsid w:val="00F02B58"/>
    <w:rsid w:val="00F02EC5"/>
    <w:rsid w:val="00F06517"/>
    <w:rsid w:val="00F071B9"/>
    <w:rsid w:val="00F074EB"/>
    <w:rsid w:val="00F10A77"/>
    <w:rsid w:val="00F11983"/>
    <w:rsid w:val="00F14BBE"/>
    <w:rsid w:val="00F15E01"/>
    <w:rsid w:val="00F1642B"/>
    <w:rsid w:val="00F1712B"/>
    <w:rsid w:val="00F20291"/>
    <w:rsid w:val="00F2786A"/>
    <w:rsid w:val="00F32360"/>
    <w:rsid w:val="00F3444B"/>
    <w:rsid w:val="00F3550A"/>
    <w:rsid w:val="00F43F6B"/>
    <w:rsid w:val="00F522B1"/>
    <w:rsid w:val="00F538D5"/>
    <w:rsid w:val="00F542FD"/>
    <w:rsid w:val="00F5717A"/>
    <w:rsid w:val="00F65604"/>
    <w:rsid w:val="00F673BB"/>
    <w:rsid w:val="00F732BA"/>
    <w:rsid w:val="00F74871"/>
    <w:rsid w:val="00F754CE"/>
    <w:rsid w:val="00F82756"/>
    <w:rsid w:val="00F82C9D"/>
    <w:rsid w:val="00F83575"/>
    <w:rsid w:val="00F92E18"/>
    <w:rsid w:val="00FA2231"/>
    <w:rsid w:val="00FA24A3"/>
    <w:rsid w:val="00FA35C9"/>
    <w:rsid w:val="00FA4D7E"/>
    <w:rsid w:val="00FA7A13"/>
    <w:rsid w:val="00FB0C62"/>
    <w:rsid w:val="00FC028D"/>
    <w:rsid w:val="00FC1A7E"/>
    <w:rsid w:val="00FC7DAA"/>
    <w:rsid w:val="00FD0561"/>
    <w:rsid w:val="00FD4BE9"/>
    <w:rsid w:val="00FD778B"/>
    <w:rsid w:val="00FF0EE5"/>
    <w:rsid w:val="00FF37F1"/>
    <w:rsid w:val="00FF380E"/>
    <w:rsid w:val="00FF5665"/>
    <w:rsid w:val="00FF6A2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7B380"/>
  <w15:docId w15:val="{3F6808D7-11AE-4BF6-80D8-F3FB8F9F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3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0BE1"/>
    <w:rPr>
      <w:strike w:val="0"/>
      <w:dstrike w:val="0"/>
      <w:color w:val="0072BC"/>
      <w:u w:val="none"/>
      <w:effect w:val="none"/>
    </w:rPr>
  </w:style>
  <w:style w:type="character" w:styleId="Strong">
    <w:name w:val="Strong"/>
    <w:basedOn w:val="DefaultParagraphFont"/>
    <w:uiPriority w:val="22"/>
    <w:qFormat/>
    <w:rsid w:val="00270BE1"/>
    <w:rPr>
      <w:b/>
      <w:bCs/>
    </w:rPr>
  </w:style>
  <w:style w:type="paragraph" w:styleId="BalloonText">
    <w:name w:val="Balloon Text"/>
    <w:basedOn w:val="Normal"/>
    <w:link w:val="BalloonTextChar"/>
    <w:uiPriority w:val="99"/>
    <w:semiHidden/>
    <w:unhideWhenUsed/>
    <w:rsid w:val="00AF5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125"/>
    <w:rPr>
      <w:rFonts w:ascii="Tahoma" w:hAnsi="Tahoma" w:cs="Tahoma"/>
      <w:sz w:val="16"/>
      <w:szCs w:val="16"/>
    </w:rPr>
  </w:style>
  <w:style w:type="paragraph" w:styleId="ListParagraph">
    <w:name w:val="List Paragraph"/>
    <w:aliases w:val="PL_Bullet Level 1,List Paragraph1"/>
    <w:basedOn w:val="Normal"/>
    <w:link w:val="ListParagraphChar"/>
    <w:uiPriority w:val="34"/>
    <w:qFormat/>
    <w:rsid w:val="003E5B87"/>
    <w:pPr>
      <w:ind w:left="720"/>
      <w:contextualSpacing/>
    </w:pPr>
    <w:rPr>
      <w:lang w:val="en-US"/>
    </w:rPr>
  </w:style>
  <w:style w:type="character" w:customStyle="1" w:styleId="ListParagraphChar">
    <w:name w:val="List Paragraph Char"/>
    <w:aliases w:val="PL_Bullet Level 1 Char,List Paragraph1 Char"/>
    <w:basedOn w:val="DefaultParagraphFont"/>
    <w:link w:val="ListParagraph"/>
    <w:uiPriority w:val="34"/>
    <w:rsid w:val="003E5B87"/>
    <w:rPr>
      <w:lang w:val="en-US"/>
    </w:rPr>
  </w:style>
  <w:style w:type="character" w:styleId="CommentReference">
    <w:name w:val="annotation reference"/>
    <w:basedOn w:val="DefaultParagraphFont"/>
    <w:uiPriority w:val="99"/>
    <w:semiHidden/>
    <w:unhideWhenUsed/>
    <w:rsid w:val="007B36A6"/>
    <w:rPr>
      <w:sz w:val="16"/>
      <w:szCs w:val="16"/>
    </w:rPr>
  </w:style>
  <w:style w:type="paragraph" w:styleId="CommentText">
    <w:name w:val="annotation text"/>
    <w:basedOn w:val="Normal"/>
    <w:link w:val="CommentTextChar"/>
    <w:uiPriority w:val="99"/>
    <w:unhideWhenUsed/>
    <w:rsid w:val="007B36A6"/>
    <w:pPr>
      <w:spacing w:line="240" w:lineRule="auto"/>
    </w:pPr>
    <w:rPr>
      <w:sz w:val="20"/>
      <w:szCs w:val="20"/>
    </w:rPr>
  </w:style>
  <w:style w:type="character" w:customStyle="1" w:styleId="CommentTextChar">
    <w:name w:val="Comment Text Char"/>
    <w:basedOn w:val="DefaultParagraphFont"/>
    <w:link w:val="CommentText"/>
    <w:uiPriority w:val="99"/>
    <w:rsid w:val="007B36A6"/>
    <w:rPr>
      <w:sz w:val="20"/>
      <w:szCs w:val="20"/>
    </w:rPr>
  </w:style>
  <w:style w:type="paragraph" w:styleId="CommentSubject">
    <w:name w:val="annotation subject"/>
    <w:basedOn w:val="CommentText"/>
    <w:next w:val="CommentText"/>
    <w:link w:val="CommentSubjectChar"/>
    <w:uiPriority w:val="99"/>
    <w:semiHidden/>
    <w:unhideWhenUsed/>
    <w:rsid w:val="007B36A6"/>
    <w:rPr>
      <w:b/>
      <w:bCs/>
    </w:rPr>
  </w:style>
  <w:style w:type="character" w:customStyle="1" w:styleId="CommentSubjectChar">
    <w:name w:val="Comment Subject Char"/>
    <w:basedOn w:val="CommentTextChar"/>
    <w:link w:val="CommentSubject"/>
    <w:uiPriority w:val="99"/>
    <w:semiHidden/>
    <w:rsid w:val="007B36A6"/>
    <w:rPr>
      <w:b/>
      <w:bCs/>
      <w:sz w:val="20"/>
      <w:szCs w:val="20"/>
    </w:rPr>
  </w:style>
  <w:style w:type="paragraph" w:styleId="Header">
    <w:name w:val="header"/>
    <w:basedOn w:val="Normal"/>
    <w:link w:val="HeaderChar"/>
    <w:uiPriority w:val="99"/>
    <w:unhideWhenUsed/>
    <w:rsid w:val="00A967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73A"/>
  </w:style>
  <w:style w:type="paragraph" w:styleId="Footer">
    <w:name w:val="footer"/>
    <w:basedOn w:val="Normal"/>
    <w:link w:val="FooterChar"/>
    <w:uiPriority w:val="99"/>
    <w:unhideWhenUsed/>
    <w:rsid w:val="00A967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73A"/>
  </w:style>
  <w:style w:type="paragraph" w:styleId="Revision">
    <w:name w:val="Revision"/>
    <w:hidden/>
    <w:uiPriority w:val="99"/>
    <w:semiHidden/>
    <w:rsid w:val="00EB6DE7"/>
    <w:pPr>
      <w:spacing w:after="0" w:line="240" w:lineRule="auto"/>
    </w:pPr>
  </w:style>
  <w:style w:type="paragraph" w:customStyle="1" w:styleId="Paragraph1">
    <w:name w:val="Paragraph1"/>
    <w:basedOn w:val="Normal"/>
    <w:link w:val="Paragraph1Char"/>
    <w:qFormat/>
    <w:rsid w:val="007171BC"/>
    <w:pPr>
      <w:spacing w:before="120" w:after="120"/>
      <w:jc w:val="both"/>
    </w:pPr>
    <w:rPr>
      <w:rFonts w:ascii="Calibri" w:eastAsiaTheme="minorEastAsia" w:hAnsi="Calibri" w:cs="Calibri"/>
      <w:lang w:val="en-GB"/>
    </w:rPr>
  </w:style>
  <w:style w:type="character" w:customStyle="1" w:styleId="Paragraph1Char">
    <w:name w:val="Paragraph1 Char"/>
    <w:basedOn w:val="DefaultParagraphFont"/>
    <w:link w:val="Paragraph1"/>
    <w:rsid w:val="007171BC"/>
    <w:rPr>
      <w:rFonts w:ascii="Calibri" w:eastAsiaTheme="minorEastAsia" w:hAnsi="Calibri" w:cs="Calibri"/>
      <w:lang w:val="en-GB"/>
    </w:rPr>
  </w:style>
  <w:style w:type="paragraph" w:styleId="FootnoteText">
    <w:name w:val="footnote text"/>
    <w:basedOn w:val="Normal"/>
    <w:link w:val="FootnoteTextChar"/>
    <w:uiPriority w:val="99"/>
    <w:semiHidden/>
    <w:unhideWhenUsed/>
    <w:rsid w:val="00D441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41AA"/>
    <w:rPr>
      <w:sz w:val="20"/>
      <w:szCs w:val="20"/>
    </w:rPr>
  </w:style>
  <w:style w:type="character" w:styleId="FootnoteReference">
    <w:name w:val="footnote reference"/>
    <w:basedOn w:val="DefaultParagraphFont"/>
    <w:uiPriority w:val="99"/>
    <w:semiHidden/>
    <w:unhideWhenUsed/>
    <w:rsid w:val="00D441AA"/>
    <w:rPr>
      <w:vertAlign w:val="superscript"/>
    </w:rPr>
  </w:style>
  <w:style w:type="paragraph" w:customStyle="1" w:styleId="STHead1">
    <w:name w:val="STHead1"/>
    <w:basedOn w:val="Heading1"/>
    <w:link w:val="STHead1Char"/>
    <w:qFormat/>
    <w:rsid w:val="00694314"/>
    <w:pPr>
      <w:spacing w:before="200" w:after="200"/>
      <w:ind w:left="360" w:hanging="360"/>
    </w:pPr>
    <w:rPr>
      <w:rFonts w:ascii="Cambria" w:hAnsi="Cambria"/>
      <w:bCs/>
      <w:caps/>
      <w:color w:val="1F497D" w:themeColor="text2"/>
      <w:sz w:val="30"/>
      <w:szCs w:val="30"/>
    </w:rPr>
  </w:style>
  <w:style w:type="character" w:customStyle="1" w:styleId="STHead1Char">
    <w:name w:val="STHead1 Char"/>
    <w:basedOn w:val="DefaultParagraphFont"/>
    <w:link w:val="STHead1"/>
    <w:rsid w:val="00694314"/>
    <w:rPr>
      <w:rFonts w:ascii="Cambria" w:eastAsiaTheme="majorEastAsia" w:hAnsi="Cambria" w:cstheme="majorBidi"/>
      <w:bCs/>
      <w:caps/>
      <w:color w:val="1F497D" w:themeColor="text2"/>
      <w:sz w:val="30"/>
      <w:szCs w:val="30"/>
    </w:rPr>
  </w:style>
  <w:style w:type="character" w:customStyle="1" w:styleId="Heading1Char">
    <w:name w:val="Heading 1 Char"/>
    <w:basedOn w:val="DefaultParagraphFont"/>
    <w:link w:val="Heading1"/>
    <w:uiPriority w:val="9"/>
    <w:rsid w:val="00694314"/>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893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51102">
      <w:bodyDiv w:val="1"/>
      <w:marLeft w:val="0"/>
      <w:marRight w:val="0"/>
      <w:marTop w:val="0"/>
      <w:marBottom w:val="0"/>
      <w:divBdr>
        <w:top w:val="none" w:sz="0" w:space="0" w:color="auto"/>
        <w:left w:val="none" w:sz="0" w:space="0" w:color="auto"/>
        <w:bottom w:val="none" w:sz="0" w:space="0" w:color="auto"/>
        <w:right w:val="none" w:sz="0" w:space="0" w:color="auto"/>
      </w:divBdr>
    </w:div>
    <w:div w:id="139427192">
      <w:bodyDiv w:val="1"/>
      <w:marLeft w:val="0"/>
      <w:marRight w:val="0"/>
      <w:marTop w:val="0"/>
      <w:marBottom w:val="0"/>
      <w:divBdr>
        <w:top w:val="none" w:sz="0" w:space="0" w:color="auto"/>
        <w:left w:val="none" w:sz="0" w:space="0" w:color="auto"/>
        <w:bottom w:val="none" w:sz="0" w:space="0" w:color="auto"/>
        <w:right w:val="none" w:sz="0" w:space="0" w:color="auto"/>
      </w:divBdr>
    </w:div>
    <w:div w:id="266473948">
      <w:bodyDiv w:val="1"/>
      <w:marLeft w:val="0"/>
      <w:marRight w:val="0"/>
      <w:marTop w:val="0"/>
      <w:marBottom w:val="0"/>
      <w:divBdr>
        <w:top w:val="none" w:sz="0" w:space="0" w:color="auto"/>
        <w:left w:val="none" w:sz="0" w:space="0" w:color="auto"/>
        <w:bottom w:val="none" w:sz="0" w:space="0" w:color="auto"/>
        <w:right w:val="none" w:sz="0" w:space="0" w:color="auto"/>
      </w:divBdr>
      <w:divsChild>
        <w:div w:id="1983925344">
          <w:marLeft w:val="0"/>
          <w:marRight w:val="0"/>
          <w:marTop w:val="0"/>
          <w:marBottom w:val="0"/>
          <w:divBdr>
            <w:top w:val="none" w:sz="0" w:space="0" w:color="auto"/>
            <w:left w:val="none" w:sz="0" w:space="0" w:color="auto"/>
            <w:bottom w:val="none" w:sz="0" w:space="0" w:color="auto"/>
            <w:right w:val="none" w:sz="0" w:space="0" w:color="auto"/>
          </w:divBdr>
          <w:divsChild>
            <w:div w:id="1221745193">
              <w:marLeft w:val="0"/>
              <w:marRight w:val="0"/>
              <w:marTop w:val="0"/>
              <w:marBottom w:val="0"/>
              <w:divBdr>
                <w:top w:val="none" w:sz="0" w:space="0" w:color="auto"/>
                <w:left w:val="none" w:sz="0" w:space="0" w:color="auto"/>
                <w:bottom w:val="none" w:sz="0" w:space="0" w:color="auto"/>
                <w:right w:val="none" w:sz="0" w:space="0" w:color="auto"/>
              </w:divBdr>
              <w:divsChild>
                <w:div w:id="214587787">
                  <w:marLeft w:val="0"/>
                  <w:marRight w:val="0"/>
                  <w:marTop w:val="0"/>
                  <w:marBottom w:val="0"/>
                  <w:divBdr>
                    <w:top w:val="none" w:sz="0" w:space="0" w:color="auto"/>
                    <w:left w:val="none" w:sz="0" w:space="0" w:color="auto"/>
                    <w:bottom w:val="none" w:sz="0" w:space="0" w:color="auto"/>
                    <w:right w:val="none" w:sz="0" w:space="0" w:color="auto"/>
                  </w:divBdr>
                  <w:divsChild>
                    <w:div w:id="608320680">
                      <w:marLeft w:val="0"/>
                      <w:marRight w:val="0"/>
                      <w:marTop w:val="0"/>
                      <w:marBottom w:val="0"/>
                      <w:divBdr>
                        <w:top w:val="none" w:sz="0" w:space="0" w:color="auto"/>
                        <w:left w:val="none" w:sz="0" w:space="0" w:color="auto"/>
                        <w:bottom w:val="none" w:sz="0" w:space="0" w:color="auto"/>
                        <w:right w:val="none" w:sz="0" w:space="0" w:color="auto"/>
                      </w:divBdr>
                      <w:divsChild>
                        <w:div w:id="1225675823">
                          <w:marLeft w:val="0"/>
                          <w:marRight w:val="0"/>
                          <w:marTop w:val="100"/>
                          <w:marBottom w:val="100"/>
                          <w:divBdr>
                            <w:top w:val="none" w:sz="0" w:space="0" w:color="auto"/>
                            <w:left w:val="none" w:sz="0" w:space="0" w:color="auto"/>
                            <w:bottom w:val="none" w:sz="0" w:space="0" w:color="auto"/>
                            <w:right w:val="none" w:sz="0" w:space="0" w:color="auto"/>
                          </w:divBdr>
                          <w:divsChild>
                            <w:div w:id="289627591">
                              <w:marLeft w:val="0"/>
                              <w:marRight w:val="0"/>
                              <w:marTop w:val="0"/>
                              <w:marBottom w:val="0"/>
                              <w:divBdr>
                                <w:top w:val="none" w:sz="0" w:space="0" w:color="auto"/>
                                <w:left w:val="none" w:sz="0" w:space="0" w:color="auto"/>
                                <w:bottom w:val="none" w:sz="0" w:space="0" w:color="auto"/>
                                <w:right w:val="none" w:sz="0" w:space="0" w:color="auto"/>
                              </w:divBdr>
                              <w:divsChild>
                                <w:div w:id="117144750">
                                  <w:marLeft w:val="0"/>
                                  <w:marRight w:val="0"/>
                                  <w:marTop w:val="0"/>
                                  <w:marBottom w:val="0"/>
                                  <w:divBdr>
                                    <w:top w:val="none" w:sz="0" w:space="0" w:color="auto"/>
                                    <w:left w:val="none" w:sz="0" w:space="0" w:color="auto"/>
                                    <w:bottom w:val="none" w:sz="0" w:space="0" w:color="auto"/>
                                    <w:right w:val="none" w:sz="0" w:space="0" w:color="auto"/>
                                  </w:divBdr>
                                </w:div>
                                <w:div w:id="192622590">
                                  <w:marLeft w:val="0"/>
                                  <w:marRight w:val="0"/>
                                  <w:marTop w:val="0"/>
                                  <w:marBottom w:val="0"/>
                                  <w:divBdr>
                                    <w:top w:val="none" w:sz="0" w:space="0" w:color="auto"/>
                                    <w:left w:val="none" w:sz="0" w:space="0" w:color="auto"/>
                                    <w:bottom w:val="none" w:sz="0" w:space="0" w:color="auto"/>
                                    <w:right w:val="none" w:sz="0" w:space="0" w:color="auto"/>
                                  </w:divBdr>
                                </w:div>
                                <w:div w:id="508107343">
                                  <w:marLeft w:val="0"/>
                                  <w:marRight w:val="0"/>
                                  <w:marTop w:val="0"/>
                                  <w:marBottom w:val="0"/>
                                  <w:divBdr>
                                    <w:top w:val="none" w:sz="0" w:space="0" w:color="auto"/>
                                    <w:left w:val="none" w:sz="0" w:space="0" w:color="auto"/>
                                    <w:bottom w:val="none" w:sz="0" w:space="0" w:color="auto"/>
                                    <w:right w:val="none" w:sz="0" w:space="0" w:color="auto"/>
                                  </w:divBdr>
                                </w:div>
                                <w:div w:id="753822776">
                                  <w:marLeft w:val="0"/>
                                  <w:marRight w:val="0"/>
                                  <w:marTop w:val="0"/>
                                  <w:marBottom w:val="0"/>
                                  <w:divBdr>
                                    <w:top w:val="none" w:sz="0" w:space="0" w:color="auto"/>
                                    <w:left w:val="none" w:sz="0" w:space="0" w:color="auto"/>
                                    <w:bottom w:val="none" w:sz="0" w:space="0" w:color="auto"/>
                                    <w:right w:val="none" w:sz="0" w:space="0" w:color="auto"/>
                                  </w:divBdr>
                                </w:div>
                                <w:div w:id="908538021">
                                  <w:marLeft w:val="0"/>
                                  <w:marRight w:val="0"/>
                                  <w:marTop w:val="0"/>
                                  <w:marBottom w:val="0"/>
                                  <w:divBdr>
                                    <w:top w:val="none" w:sz="0" w:space="0" w:color="auto"/>
                                    <w:left w:val="none" w:sz="0" w:space="0" w:color="auto"/>
                                    <w:bottom w:val="none" w:sz="0" w:space="0" w:color="auto"/>
                                    <w:right w:val="none" w:sz="0" w:space="0" w:color="auto"/>
                                  </w:divBdr>
                                </w:div>
                                <w:div w:id="939025509">
                                  <w:marLeft w:val="0"/>
                                  <w:marRight w:val="0"/>
                                  <w:marTop w:val="0"/>
                                  <w:marBottom w:val="0"/>
                                  <w:divBdr>
                                    <w:top w:val="none" w:sz="0" w:space="0" w:color="auto"/>
                                    <w:left w:val="none" w:sz="0" w:space="0" w:color="auto"/>
                                    <w:bottom w:val="none" w:sz="0" w:space="0" w:color="auto"/>
                                    <w:right w:val="none" w:sz="0" w:space="0" w:color="auto"/>
                                  </w:divBdr>
                                </w:div>
                                <w:div w:id="974793827">
                                  <w:marLeft w:val="0"/>
                                  <w:marRight w:val="0"/>
                                  <w:marTop w:val="0"/>
                                  <w:marBottom w:val="0"/>
                                  <w:divBdr>
                                    <w:top w:val="none" w:sz="0" w:space="0" w:color="auto"/>
                                    <w:left w:val="none" w:sz="0" w:space="0" w:color="auto"/>
                                    <w:bottom w:val="none" w:sz="0" w:space="0" w:color="auto"/>
                                    <w:right w:val="none" w:sz="0" w:space="0" w:color="auto"/>
                                  </w:divBdr>
                                </w:div>
                                <w:div w:id="1138572465">
                                  <w:marLeft w:val="0"/>
                                  <w:marRight w:val="0"/>
                                  <w:marTop w:val="0"/>
                                  <w:marBottom w:val="0"/>
                                  <w:divBdr>
                                    <w:top w:val="none" w:sz="0" w:space="0" w:color="auto"/>
                                    <w:left w:val="none" w:sz="0" w:space="0" w:color="auto"/>
                                    <w:bottom w:val="none" w:sz="0" w:space="0" w:color="auto"/>
                                    <w:right w:val="none" w:sz="0" w:space="0" w:color="auto"/>
                                  </w:divBdr>
                                </w:div>
                                <w:div w:id="1341468462">
                                  <w:marLeft w:val="0"/>
                                  <w:marRight w:val="0"/>
                                  <w:marTop w:val="0"/>
                                  <w:marBottom w:val="0"/>
                                  <w:divBdr>
                                    <w:top w:val="none" w:sz="0" w:space="0" w:color="auto"/>
                                    <w:left w:val="none" w:sz="0" w:space="0" w:color="auto"/>
                                    <w:bottom w:val="none" w:sz="0" w:space="0" w:color="auto"/>
                                    <w:right w:val="none" w:sz="0" w:space="0" w:color="auto"/>
                                  </w:divBdr>
                                </w:div>
                                <w:div w:id="1379013715">
                                  <w:marLeft w:val="0"/>
                                  <w:marRight w:val="0"/>
                                  <w:marTop w:val="0"/>
                                  <w:marBottom w:val="0"/>
                                  <w:divBdr>
                                    <w:top w:val="none" w:sz="0" w:space="0" w:color="auto"/>
                                    <w:left w:val="none" w:sz="0" w:space="0" w:color="auto"/>
                                    <w:bottom w:val="none" w:sz="0" w:space="0" w:color="auto"/>
                                    <w:right w:val="none" w:sz="0" w:space="0" w:color="auto"/>
                                  </w:divBdr>
                                </w:div>
                                <w:div w:id="1506481059">
                                  <w:marLeft w:val="0"/>
                                  <w:marRight w:val="0"/>
                                  <w:marTop w:val="0"/>
                                  <w:marBottom w:val="0"/>
                                  <w:divBdr>
                                    <w:top w:val="none" w:sz="0" w:space="0" w:color="auto"/>
                                    <w:left w:val="none" w:sz="0" w:space="0" w:color="auto"/>
                                    <w:bottom w:val="none" w:sz="0" w:space="0" w:color="auto"/>
                                    <w:right w:val="none" w:sz="0" w:space="0" w:color="auto"/>
                                  </w:divBdr>
                                </w:div>
                                <w:div w:id="1526358573">
                                  <w:marLeft w:val="0"/>
                                  <w:marRight w:val="0"/>
                                  <w:marTop w:val="0"/>
                                  <w:marBottom w:val="0"/>
                                  <w:divBdr>
                                    <w:top w:val="none" w:sz="0" w:space="0" w:color="auto"/>
                                    <w:left w:val="none" w:sz="0" w:space="0" w:color="auto"/>
                                    <w:bottom w:val="none" w:sz="0" w:space="0" w:color="auto"/>
                                    <w:right w:val="none" w:sz="0" w:space="0" w:color="auto"/>
                                  </w:divBdr>
                                </w:div>
                                <w:div w:id="1628585701">
                                  <w:marLeft w:val="0"/>
                                  <w:marRight w:val="0"/>
                                  <w:marTop w:val="0"/>
                                  <w:marBottom w:val="0"/>
                                  <w:divBdr>
                                    <w:top w:val="none" w:sz="0" w:space="0" w:color="auto"/>
                                    <w:left w:val="none" w:sz="0" w:space="0" w:color="auto"/>
                                    <w:bottom w:val="none" w:sz="0" w:space="0" w:color="auto"/>
                                    <w:right w:val="none" w:sz="0" w:space="0" w:color="auto"/>
                                  </w:divBdr>
                                </w:div>
                                <w:div w:id="1688754667">
                                  <w:marLeft w:val="0"/>
                                  <w:marRight w:val="0"/>
                                  <w:marTop w:val="0"/>
                                  <w:marBottom w:val="0"/>
                                  <w:divBdr>
                                    <w:top w:val="none" w:sz="0" w:space="0" w:color="auto"/>
                                    <w:left w:val="none" w:sz="0" w:space="0" w:color="auto"/>
                                    <w:bottom w:val="none" w:sz="0" w:space="0" w:color="auto"/>
                                    <w:right w:val="none" w:sz="0" w:space="0" w:color="auto"/>
                                  </w:divBdr>
                                </w:div>
                                <w:div w:id="1780759712">
                                  <w:marLeft w:val="0"/>
                                  <w:marRight w:val="0"/>
                                  <w:marTop w:val="0"/>
                                  <w:marBottom w:val="0"/>
                                  <w:divBdr>
                                    <w:top w:val="none" w:sz="0" w:space="0" w:color="auto"/>
                                    <w:left w:val="none" w:sz="0" w:space="0" w:color="auto"/>
                                    <w:bottom w:val="none" w:sz="0" w:space="0" w:color="auto"/>
                                    <w:right w:val="none" w:sz="0" w:space="0" w:color="auto"/>
                                  </w:divBdr>
                                </w:div>
                                <w:div w:id="191689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172656">
      <w:bodyDiv w:val="1"/>
      <w:marLeft w:val="0"/>
      <w:marRight w:val="0"/>
      <w:marTop w:val="0"/>
      <w:marBottom w:val="0"/>
      <w:divBdr>
        <w:top w:val="none" w:sz="0" w:space="0" w:color="auto"/>
        <w:left w:val="none" w:sz="0" w:space="0" w:color="auto"/>
        <w:bottom w:val="none" w:sz="0" w:space="0" w:color="auto"/>
        <w:right w:val="none" w:sz="0" w:space="0" w:color="auto"/>
      </w:divBdr>
    </w:div>
    <w:div w:id="1146821269">
      <w:bodyDiv w:val="1"/>
      <w:marLeft w:val="0"/>
      <w:marRight w:val="0"/>
      <w:marTop w:val="0"/>
      <w:marBottom w:val="0"/>
      <w:divBdr>
        <w:top w:val="none" w:sz="0" w:space="0" w:color="auto"/>
        <w:left w:val="none" w:sz="0" w:space="0" w:color="auto"/>
        <w:bottom w:val="none" w:sz="0" w:space="0" w:color="auto"/>
        <w:right w:val="none" w:sz="0" w:space="0" w:color="auto"/>
      </w:divBdr>
      <w:divsChild>
        <w:div w:id="1445689941">
          <w:marLeft w:val="0"/>
          <w:marRight w:val="0"/>
          <w:marTop w:val="0"/>
          <w:marBottom w:val="0"/>
          <w:divBdr>
            <w:top w:val="none" w:sz="0" w:space="0" w:color="auto"/>
            <w:left w:val="none" w:sz="0" w:space="0" w:color="auto"/>
            <w:bottom w:val="none" w:sz="0" w:space="0" w:color="auto"/>
            <w:right w:val="none" w:sz="0" w:space="0" w:color="auto"/>
          </w:divBdr>
          <w:divsChild>
            <w:div w:id="1421373353">
              <w:marLeft w:val="0"/>
              <w:marRight w:val="0"/>
              <w:marTop w:val="0"/>
              <w:marBottom w:val="0"/>
              <w:divBdr>
                <w:top w:val="none" w:sz="0" w:space="0" w:color="auto"/>
                <w:left w:val="none" w:sz="0" w:space="0" w:color="auto"/>
                <w:bottom w:val="none" w:sz="0" w:space="0" w:color="auto"/>
                <w:right w:val="none" w:sz="0" w:space="0" w:color="auto"/>
              </w:divBdr>
              <w:divsChild>
                <w:div w:id="1695575226">
                  <w:marLeft w:val="0"/>
                  <w:marRight w:val="0"/>
                  <w:marTop w:val="0"/>
                  <w:marBottom w:val="0"/>
                  <w:divBdr>
                    <w:top w:val="none" w:sz="0" w:space="0" w:color="auto"/>
                    <w:left w:val="none" w:sz="0" w:space="0" w:color="auto"/>
                    <w:bottom w:val="none" w:sz="0" w:space="0" w:color="auto"/>
                    <w:right w:val="none" w:sz="0" w:space="0" w:color="auto"/>
                  </w:divBdr>
                  <w:divsChild>
                    <w:div w:id="697046343">
                      <w:marLeft w:val="0"/>
                      <w:marRight w:val="0"/>
                      <w:marTop w:val="0"/>
                      <w:marBottom w:val="0"/>
                      <w:divBdr>
                        <w:top w:val="none" w:sz="0" w:space="0" w:color="auto"/>
                        <w:left w:val="none" w:sz="0" w:space="0" w:color="auto"/>
                        <w:bottom w:val="none" w:sz="0" w:space="0" w:color="auto"/>
                        <w:right w:val="none" w:sz="0" w:space="0" w:color="auto"/>
                      </w:divBdr>
                      <w:divsChild>
                        <w:div w:id="1018779208">
                          <w:marLeft w:val="0"/>
                          <w:marRight w:val="0"/>
                          <w:marTop w:val="100"/>
                          <w:marBottom w:val="100"/>
                          <w:divBdr>
                            <w:top w:val="none" w:sz="0" w:space="0" w:color="auto"/>
                            <w:left w:val="none" w:sz="0" w:space="0" w:color="auto"/>
                            <w:bottom w:val="none" w:sz="0" w:space="0" w:color="auto"/>
                            <w:right w:val="none" w:sz="0" w:space="0" w:color="auto"/>
                          </w:divBdr>
                          <w:divsChild>
                            <w:div w:id="1205405916">
                              <w:marLeft w:val="0"/>
                              <w:marRight w:val="0"/>
                              <w:marTop w:val="0"/>
                              <w:marBottom w:val="0"/>
                              <w:divBdr>
                                <w:top w:val="none" w:sz="0" w:space="0" w:color="auto"/>
                                <w:left w:val="none" w:sz="0" w:space="0" w:color="auto"/>
                                <w:bottom w:val="none" w:sz="0" w:space="0" w:color="auto"/>
                                <w:right w:val="none" w:sz="0" w:space="0" w:color="auto"/>
                              </w:divBdr>
                              <w:divsChild>
                                <w:div w:id="353579550">
                                  <w:marLeft w:val="0"/>
                                  <w:marRight w:val="0"/>
                                  <w:marTop w:val="0"/>
                                  <w:marBottom w:val="0"/>
                                  <w:divBdr>
                                    <w:top w:val="none" w:sz="0" w:space="0" w:color="auto"/>
                                    <w:left w:val="none" w:sz="0" w:space="0" w:color="auto"/>
                                    <w:bottom w:val="none" w:sz="0" w:space="0" w:color="auto"/>
                                    <w:right w:val="none" w:sz="0" w:space="0" w:color="auto"/>
                                  </w:divBdr>
                                  <w:divsChild>
                                    <w:div w:id="20432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619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2.png@01D1B4E3.94702B50" TargetMode="External"/><Relationship Id="rId18" Type="http://schemas.openxmlformats.org/officeDocument/2006/relationships/hyperlink" Target="mailto:taxstatistics@sars.gov.z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treasury.gov.za"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sars.gov.z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treasury.gov.za"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taxstatistics@sars.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za"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media@treasury.gov.za" TargetMode="External"/><Relationship Id="rId1" Type="http://schemas.openxmlformats.org/officeDocument/2006/relationships/hyperlink" Target="mailto:sarsmedia@sar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161f459-90b9-4d93-a918-8d5bfd7fa7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4BBFB6584F6454C8DD4BEFD67A69576" ma:contentTypeVersion="14" ma:contentTypeDescription="Create a new document." ma:contentTypeScope="" ma:versionID="16cc964a0468e20f03729490465d1a60">
  <xsd:schema xmlns:xsd="http://www.w3.org/2001/XMLSchema" xmlns:xs="http://www.w3.org/2001/XMLSchema" xmlns:p="http://schemas.microsoft.com/office/2006/metadata/properties" xmlns:ns3="3161f459-90b9-4d93-a918-8d5bfd7fa743" xmlns:ns4="5b3d3aa7-eead-4d2f-ada8-264a19ef5b64" targetNamespace="http://schemas.microsoft.com/office/2006/metadata/properties" ma:root="true" ma:fieldsID="ad33d2cae01e3669b9489a5564a57104" ns3:_="" ns4:_="">
    <xsd:import namespace="3161f459-90b9-4d93-a918-8d5bfd7fa743"/>
    <xsd:import namespace="5b3d3aa7-eead-4d2f-ada8-264a19ef5b6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1f459-90b9-4d93-a918-8d5bfd7fa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3d3aa7-eead-4d2f-ada8-264a19ef5b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79B7EF-8751-412D-8B9F-8B524318D70C}">
  <ds:schemaRefs>
    <ds:schemaRef ds:uri="http://schemas.microsoft.com/sharepoint/v3/contenttype/forms"/>
  </ds:schemaRefs>
</ds:datastoreItem>
</file>

<file path=customXml/itemProps2.xml><?xml version="1.0" encoding="utf-8"?>
<ds:datastoreItem xmlns:ds="http://schemas.openxmlformats.org/officeDocument/2006/customXml" ds:itemID="{EA2174B3-8A63-4073-A264-F8AD5849B23B}">
  <ds:schemaRefs>
    <ds:schemaRef ds:uri="http://schemas.microsoft.com/office/2006/metadata/properties"/>
    <ds:schemaRef ds:uri="http://schemas.microsoft.com/office/infopath/2007/PartnerControls"/>
    <ds:schemaRef ds:uri="3161f459-90b9-4d93-a918-8d5bfd7fa743"/>
  </ds:schemaRefs>
</ds:datastoreItem>
</file>

<file path=customXml/itemProps3.xml><?xml version="1.0" encoding="utf-8"?>
<ds:datastoreItem xmlns:ds="http://schemas.openxmlformats.org/officeDocument/2006/customXml" ds:itemID="{66D4AF6C-A508-49E4-92C0-01E8E58B1691}">
  <ds:schemaRefs>
    <ds:schemaRef ds:uri="http://schemas.openxmlformats.org/officeDocument/2006/bibliography"/>
  </ds:schemaRefs>
</ds:datastoreItem>
</file>

<file path=customXml/itemProps4.xml><?xml version="1.0" encoding="utf-8"?>
<ds:datastoreItem xmlns:ds="http://schemas.openxmlformats.org/officeDocument/2006/customXml" ds:itemID="{1FF26D5D-CAE2-49A7-A5A9-98AD98934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1f459-90b9-4d93-a918-8d5bfd7fa743"/>
    <ds:schemaRef ds:uri="5b3d3aa7-eead-4d2f-ada8-264a19ef5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934</Words>
  <Characters>8020</Characters>
  <Application>Microsoft Office Word</Application>
  <DocSecurity>0</DocSecurity>
  <Lines>164</Lines>
  <Paragraphs>32</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Mamiky Leolo</dc:creator>
  <cp:lastModifiedBy>Dr S NAICKER</cp:lastModifiedBy>
  <cp:revision>4</cp:revision>
  <cp:lastPrinted>2024-11-22T13:22:00Z</cp:lastPrinted>
  <dcterms:created xsi:type="dcterms:W3CDTF">2025-12-04T12:53:00Z</dcterms:created>
  <dcterms:modified xsi:type="dcterms:W3CDTF">2025-12-05T12:20:00Z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0x010100F4BBFB6584F6454C8DD4BEFD67A69576</vt:lpwstr>
  </property>
</Properties>
</file>