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02" w:rsidRDefault="005670D5" w:rsidP="005670D5">
      <w:pPr>
        <w:jc w:val="center"/>
        <w:rPr>
          <w:rFonts w:ascii="Arial" w:hAnsi="Arial" w:cs="Arial"/>
          <w:b/>
          <w:sz w:val="36"/>
          <w:szCs w:val="36"/>
        </w:rPr>
      </w:pPr>
      <w:r w:rsidRPr="00B72082">
        <w:rPr>
          <w:rFonts w:ascii="Arial" w:hAnsi="Arial" w:cs="Arial"/>
          <w:b/>
          <w:sz w:val="36"/>
          <w:szCs w:val="36"/>
        </w:rPr>
        <w:t xml:space="preserve">QUESTIONS AND ANSWERS </w:t>
      </w:r>
    </w:p>
    <w:p w:rsidR="00917302" w:rsidRDefault="00917302" w:rsidP="005670D5">
      <w:pPr>
        <w:jc w:val="center"/>
        <w:rPr>
          <w:rFonts w:ascii="Arial" w:hAnsi="Arial" w:cs="Arial"/>
          <w:b/>
          <w:sz w:val="36"/>
          <w:szCs w:val="36"/>
        </w:rPr>
      </w:pPr>
    </w:p>
    <w:p w:rsidR="001F7C5C" w:rsidRPr="003775BC" w:rsidRDefault="005670D5" w:rsidP="005670D5">
      <w:pPr>
        <w:jc w:val="center"/>
        <w:rPr>
          <w:rFonts w:ascii="Arial" w:hAnsi="Arial" w:cs="Arial"/>
          <w:b/>
          <w:sz w:val="56"/>
          <w:szCs w:val="56"/>
        </w:rPr>
      </w:pPr>
      <w:r w:rsidRPr="003775BC">
        <w:rPr>
          <w:rFonts w:ascii="Arial" w:hAnsi="Arial" w:cs="Arial"/>
          <w:b/>
          <w:sz w:val="56"/>
          <w:szCs w:val="56"/>
        </w:rPr>
        <w:t xml:space="preserve">RFP </w:t>
      </w:r>
      <w:r w:rsidR="003775BC" w:rsidRPr="003775BC">
        <w:rPr>
          <w:rFonts w:ascii="Arial" w:hAnsi="Arial" w:cs="Arial"/>
          <w:b/>
          <w:sz w:val="56"/>
          <w:szCs w:val="56"/>
        </w:rPr>
        <w:t xml:space="preserve">02/2017 </w:t>
      </w:r>
    </w:p>
    <w:p w:rsidR="003775BC" w:rsidRDefault="003775BC" w:rsidP="005670D5">
      <w:pPr>
        <w:jc w:val="center"/>
        <w:rPr>
          <w:rFonts w:ascii="Arial" w:hAnsi="Arial" w:cs="Arial"/>
          <w:b/>
          <w:sz w:val="36"/>
          <w:szCs w:val="36"/>
        </w:rPr>
      </w:pPr>
    </w:p>
    <w:p w:rsidR="003775BC" w:rsidRPr="003775BC" w:rsidRDefault="003775BC" w:rsidP="003775BC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3775BC">
        <w:rPr>
          <w:rFonts w:ascii="Arial" w:hAnsi="Arial" w:cs="Arial"/>
          <w:b/>
          <w:sz w:val="36"/>
          <w:szCs w:val="36"/>
        </w:rPr>
        <w:t>ELECTRICAL WORK</w:t>
      </w:r>
      <w:r>
        <w:rPr>
          <w:rFonts w:ascii="Arial" w:hAnsi="Arial" w:cs="Arial"/>
          <w:b/>
          <w:sz w:val="36"/>
          <w:szCs w:val="36"/>
        </w:rPr>
        <w:t>S</w:t>
      </w:r>
      <w:r w:rsidRPr="003775BC">
        <w:rPr>
          <w:rFonts w:ascii="Arial" w:hAnsi="Arial" w:cs="Arial"/>
          <w:b/>
          <w:sz w:val="36"/>
          <w:szCs w:val="36"/>
        </w:rPr>
        <w:t xml:space="preserve"> AT MUSINA STATE WAREHOUSE </w:t>
      </w:r>
    </w:p>
    <w:p w:rsidR="003775BC" w:rsidRPr="00B72082" w:rsidRDefault="003775BC" w:rsidP="005670D5">
      <w:pPr>
        <w:jc w:val="center"/>
        <w:rPr>
          <w:rFonts w:ascii="Arial" w:hAnsi="Arial" w:cs="Arial"/>
          <w:b/>
          <w:sz w:val="36"/>
          <w:szCs w:val="36"/>
        </w:rPr>
      </w:pPr>
    </w:p>
    <w:p w:rsidR="005670D5" w:rsidRDefault="005670D5"/>
    <w:p w:rsidR="005670D5" w:rsidRPr="006B1DEC" w:rsidRDefault="005670D5">
      <w:pPr>
        <w:rPr>
          <w:rFonts w:ascii="Arial" w:hAnsi="Arial" w:cs="Arial"/>
          <w:b/>
          <w:sz w:val="32"/>
          <w:szCs w:val="32"/>
        </w:rPr>
      </w:pPr>
    </w:p>
    <w:p w:rsidR="005670D5" w:rsidRPr="006B1DEC" w:rsidRDefault="00005C47" w:rsidP="00005C47">
      <w:pPr>
        <w:pStyle w:val="ListParagraph"/>
        <w:numPr>
          <w:ilvl w:val="0"/>
          <w:numId w:val="9"/>
        </w:numPr>
        <w:ind w:left="709" w:hanging="425"/>
        <w:rPr>
          <w:rFonts w:ascii="Arial" w:hAnsi="Arial" w:cs="Arial"/>
          <w:b/>
          <w:sz w:val="32"/>
          <w:szCs w:val="32"/>
          <w:lang w:val="en-US"/>
        </w:rPr>
      </w:pPr>
      <w:r w:rsidRPr="006B1DEC">
        <w:rPr>
          <w:rFonts w:ascii="Arial" w:hAnsi="Arial" w:cs="Arial"/>
          <w:b/>
          <w:sz w:val="32"/>
          <w:szCs w:val="32"/>
        </w:rPr>
        <w:t>Please assist, we are looking for SBD 6.2 and the SARS on site Health and Safety file content checklist. They were not included with the tender documents</w:t>
      </w:r>
    </w:p>
    <w:p w:rsidR="00005C47" w:rsidRPr="006B1DEC" w:rsidRDefault="00005C47" w:rsidP="00005C47">
      <w:pPr>
        <w:pStyle w:val="ListParagraph"/>
        <w:ind w:left="709"/>
        <w:rPr>
          <w:rFonts w:ascii="Arial" w:hAnsi="Arial" w:cs="Arial"/>
          <w:b/>
          <w:sz w:val="32"/>
          <w:szCs w:val="32"/>
          <w:lang w:val="en-US"/>
        </w:rPr>
      </w:pPr>
    </w:p>
    <w:p w:rsidR="009C7FD6" w:rsidRPr="006B1DEC" w:rsidRDefault="006B1DEC" w:rsidP="00B762E0">
      <w:pPr>
        <w:pStyle w:val="ListParagraph"/>
        <w:numPr>
          <w:ilvl w:val="0"/>
          <w:numId w:val="10"/>
        </w:numPr>
        <w:ind w:left="709" w:hanging="425"/>
        <w:rPr>
          <w:rFonts w:ascii="Arial" w:hAnsi="Arial" w:cs="Arial"/>
          <w:b/>
          <w:color w:val="00B050"/>
          <w:sz w:val="32"/>
          <w:szCs w:val="32"/>
        </w:rPr>
      </w:pPr>
      <w:r>
        <w:rPr>
          <w:rFonts w:ascii="Arial" w:hAnsi="Arial" w:cs="Arial"/>
          <w:b/>
          <w:color w:val="00B050"/>
          <w:sz w:val="32"/>
          <w:szCs w:val="32"/>
        </w:rPr>
        <w:t xml:space="preserve">SBD 6.2 is for Local content </w:t>
      </w:r>
      <w:r w:rsidR="00005C47" w:rsidRPr="006B1DEC">
        <w:rPr>
          <w:rFonts w:ascii="Arial" w:hAnsi="Arial" w:cs="Arial"/>
          <w:b/>
          <w:color w:val="00B050"/>
          <w:sz w:val="32"/>
          <w:szCs w:val="32"/>
        </w:rPr>
        <w:t xml:space="preserve"> </w:t>
      </w:r>
      <w:r>
        <w:rPr>
          <w:rFonts w:ascii="Arial" w:hAnsi="Arial" w:cs="Arial"/>
          <w:b/>
          <w:color w:val="00B050"/>
          <w:sz w:val="32"/>
          <w:szCs w:val="32"/>
        </w:rPr>
        <w:t xml:space="preserve">and </w:t>
      </w:r>
      <w:r w:rsidR="00005C47" w:rsidRPr="006B1DEC">
        <w:rPr>
          <w:rFonts w:ascii="Arial" w:hAnsi="Arial" w:cs="Arial"/>
          <w:b/>
          <w:color w:val="00B050"/>
          <w:sz w:val="32"/>
          <w:szCs w:val="32"/>
        </w:rPr>
        <w:t xml:space="preserve">is not applicable to this Tender </w:t>
      </w:r>
    </w:p>
    <w:p w:rsidR="00262AE5" w:rsidRPr="006B1DEC" w:rsidRDefault="00262AE5" w:rsidP="00262AE5">
      <w:pPr>
        <w:rPr>
          <w:rFonts w:ascii="Arial" w:hAnsi="Arial" w:cs="Arial"/>
          <w:b/>
          <w:color w:val="00B050"/>
          <w:sz w:val="32"/>
          <w:szCs w:val="32"/>
        </w:rPr>
      </w:pPr>
    </w:p>
    <w:p w:rsidR="00262AE5" w:rsidRDefault="00262AE5" w:rsidP="00262AE5">
      <w:pPr>
        <w:pStyle w:val="ListParagraph"/>
        <w:numPr>
          <w:ilvl w:val="0"/>
          <w:numId w:val="10"/>
        </w:numPr>
        <w:ind w:left="709" w:hanging="425"/>
        <w:rPr>
          <w:rFonts w:ascii="Arial" w:hAnsi="Arial" w:cs="Arial"/>
          <w:b/>
          <w:color w:val="00B050"/>
          <w:sz w:val="32"/>
          <w:szCs w:val="32"/>
        </w:rPr>
      </w:pPr>
      <w:r w:rsidRPr="006B1DEC">
        <w:rPr>
          <w:rFonts w:ascii="Arial" w:hAnsi="Arial" w:cs="Arial"/>
          <w:b/>
          <w:color w:val="00B050"/>
          <w:sz w:val="32"/>
          <w:szCs w:val="32"/>
        </w:rPr>
        <w:t>The Health and Safety file content checklist is …..</w:t>
      </w:r>
    </w:p>
    <w:p w:rsidR="009809CA" w:rsidRPr="009809CA" w:rsidRDefault="009809CA" w:rsidP="009809CA">
      <w:pPr>
        <w:pStyle w:val="ListParagraph"/>
        <w:rPr>
          <w:rFonts w:ascii="Arial" w:hAnsi="Arial" w:cs="Arial"/>
          <w:b/>
          <w:color w:val="00B050"/>
          <w:sz w:val="32"/>
          <w:szCs w:val="32"/>
        </w:rPr>
      </w:pPr>
    </w:p>
    <w:p w:rsidR="009809CA" w:rsidRPr="006B1DEC" w:rsidRDefault="009809CA" w:rsidP="009809CA">
      <w:pPr>
        <w:pStyle w:val="ListParagraph"/>
        <w:ind w:left="709"/>
        <w:rPr>
          <w:rFonts w:ascii="Arial" w:hAnsi="Arial" w:cs="Arial"/>
          <w:b/>
          <w:color w:val="00B050"/>
          <w:sz w:val="32"/>
          <w:szCs w:val="32"/>
        </w:rPr>
      </w:pPr>
      <w:r>
        <w:rPr>
          <w:rFonts w:ascii="Arial" w:hAnsi="Arial" w:cs="Arial"/>
          <w:b/>
          <w:color w:val="00B050"/>
          <w:sz w:val="32"/>
          <w:szCs w:val="32"/>
        </w:rPr>
        <w:t xml:space="preserve">Policies, Appointment Letters (i.e. First Aider, SHE Rep </w:t>
      </w:r>
      <w:proofErr w:type="spellStart"/>
      <w:r>
        <w:rPr>
          <w:rFonts w:ascii="Arial" w:hAnsi="Arial" w:cs="Arial"/>
          <w:b/>
          <w:color w:val="00B050"/>
          <w:sz w:val="32"/>
          <w:szCs w:val="32"/>
        </w:rPr>
        <w:t>etc</w:t>
      </w:r>
      <w:proofErr w:type="spellEnd"/>
      <w:r>
        <w:rPr>
          <w:rFonts w:ascii="Arial" w:hAnsi="Arial" w:cs="Arial"/>
          <w:b/>
          <w:color w:val="00B050"/>
          <w:sz w:val="32"/>
          <w:szCs w:val="32"/>
        </w:rPr>
        <w:t>), Letter of Good Standing, Inspection Checklists, Registers for all equipment and PPE, Medical Fitness Certificates, List of employees, ID Documentation, 37.2 Agreement, Risk Assessment etc.</w:t>
      </w:r>
    </w:p>
    <w:p w:rsidR="00005C47" w:rsidRDefault="00811F91" w:rsidP="009C7FD6">
      <w:pPr>
        <w:pStyle w:val="ListParagraph"/>
      </w:pPr>
      <w:r>
        <w:object w:dxaOrig="2069" w:dyaOrig="1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03.25pt;height:67.25pt" o:ole="">
            <v:imagedata r:id="rId6" o:title=""/>
          </v:shape>
          <o:OLEObject Type="Embed" ProgID="AcroExch.Document.7" ShapeID="_x0000_i1028" DrawAspect="Icon" ObjectID="_1573964285" r:id="rId7"/>
        </w:object>
      </w:r>
      <w:bookmarkStart w:id="0" w:name="_GoBack"/>
      <w:r>
        <w:object w:dxaOrig="2069" w:dyaOrig="1339">
          <v:shape id="_x0000_i1030" type="#_x0000_t75" style="width:103.25pt;height:67.25pt" o:ole="">
            <v:imagedata r:id="rId8" o:title=""/>
          </v:shape>
          <o:OLEObject Type="Embed" ProgID="AcroExch.Document.7" ShapeID="_x0000_i1030" DrawAspect="Icon" ObjectID="_1573964286" r:id="rId9"/>
        </w:object>
      </w:r>
      <w:bookmarkEnd w:id="0"/>
    </w:p>
    <w:p w:rsidR="00811F91" w:rsidRDefault="00811F91" w:rsidP="009C7FD6">
      <w:pPr>
        <w:pStyle w:val="ListParagraph"/>
      </w:pPr>
    </w:p>
    <w:p w:rsidR="00811F91" w:rsidRDefault="00811F91" w:rsidP="009C7FD6">
      <w:pPr>
        <w:pStyle w:val="ListParagraph"/>
      </w:pPr>
    </w:p>
    <w:p w:rsidR="00811F91" w:rsidRDefault="00811F91" w:rsidP="009C7FD6">
      <w:pPr>
        <w:pStyle w:val="ListParagraph"/>
      </w:pPr>
    </w:p>
    <w:p w:rsidR="00811F91" w:rsidRDefault="00811F91" w:rsidP="009C7FD6">
      <w:pPr>
        <w:pStyle w:val="ListParagraph"/>
      </w:pPr>
    </w:p>
    <w:p w:rsidR="00811F91" w:rsidRDefault="00811F91" w:rsidP="009C7FD6">
      <w:pPr>
        <w:pStyle w:val="ListParagraph"/>
      </w:pPr>
    </w:p>
    <w:p w:rsidR="00811F91" w:rsidRDefault="00811F91" w:rsidP="009C7FD6">
      <w:pPr>
        <w:pStyle w:val="ListParagraph"/>
      </w:pPr>
    </w:p>
    <w:p w:rsidR="00811F91" w:rsidRDefault="00811F91" w:rsidP="009C7FD6">
      <w:pPr>
        <w:pStyle w:val="ListParagraph"/>
      </w:pPr>
    </w:p>
    <w:p w:rsidR="00811F91" w:rsidRDefault="00811F91" w:rsidP="009C7FD6">
      <w:pPr>
        <w:pStyle w:val="ListParagraph"/>
      </w:pPr>
    </w:p>
    <w:p w:rsidR="00811F91" w:rsidRPr="006B1DEC" w:rsidRDefault="00811F91" w:rsidP="009C7FD6">
      <w:pPr>
        <w:pStyle w:val="ListParagraph"/>
        <w:rPr>
          <w:rFonts w:ascii="Arial" w:hAnsi="Arial" w:cs="Arial"/>
          <w:b/>
          <w:sz w:val="32"/>
          <w:szCs w:val="32"/>
          <w:lang w:val="en-US"/>
        </w:rPr>
      </w:pPr>
    </w:p>
    <w:p w:rsidR="009C7FD6" w:rsidRPr="006B1DEC" w:rsidRDefault="00005C47" w:rsidP="009C7FD6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32"/>
          <w:szCs w:val="32"/>
          <w:lang w:val="en-US"/>
        </w:rPr>
      </w:pPr>
      <w:r w:rsidRPr="006B1DEC">
        <w:rPr>
          <w:rFonts w:ascii="Arial" w:hAnsi="Arial" w:cs="Arial"/>
          <w:b/>
          <w:sz w:val="32"/>
          <w:szCs w:val="32"/>
          <w:lang w:val="en-US"/>
        </w:rPr>
        <w:lastRenderedPageBreak/>
        <w:t>The drawing are not on the tender documents, can you please provide us with the drawings or tell us where to find them. Thank you</w:t>
      </w:r>
      <w:r w:rsidR="009C7FD6" w:rsidRPr="006B1DEC">
        <w:rPr>
          <w:rFonts w:ascii="Arial" w:hAnsi="Arial" w:cs="Arial"/>
          <w:b/>
          <w:sz w:val="32"/>
          <w:szCs w:val="32"/>
          <w:lang w:val="en-US"/>
        </w:rPr>
        <w:t>.</w:t>
      </w:r>
    </w:p>
    <w:p w:rsidR="009C7FD6" w:rsidRPr="006B1DEC" w:rsidRDefault="009C7FD6" w:rsidP="009C7FD6">
      <w:pPr>
        <w:rPr>
          <w:rFonts w:ascii="Arial" w:hAnsi="Arial" w:cs="Arial"/>
          <w:b/>
          <w:sz w:val="32"/>
          <w:szCs w:val="32"/>
          <w:lang w:val="en-US"/>
        </w:rPr>
      </w:pPr>
    </w:p>
    <w:p w:rsidR="009C7FD6" w:rsidRPr="006B1DEC" w:rsidRDefault="00B762E0" w:rsidP="00262AE5">
      <w:pPr>
        <w:pStyle w:val="ListParagraph"/>
        <w:numPr>
          <w:ilvl w:val="0"/>
          <w:numId w:val="10"/>
        </w:numPr>
        <w:ind w:left="709" w:hanging="425"/>
        <w:rPr>
          <w:rFonts w:ascii="Arial" w:hAnsi="Arial" w:cs="Arial"/>
          <w:b/>
          <w:color w:val="00B050"/>
          <w:sz w:val="32"/>
          <w:szCs w:val="32"/>
        </w:rPr>
      </w:pPr>
      <w:r w:rsidRPr="006B1DEC">
        <w:rPr>
          <w:rFonts w:ascii="Arial" w:hAnsi="Arial" w:cs="Arial"/>
          <w:b/>
          <w:color w:val="00B050"/>
          <w:sz w:val="32"/>
          <w:szCs w:val="32"/>
        </w:rPr>
        <w:t xml:space="preserve">The </w:t>
      </w:r>
      <w:r w:rsidR="00262AE5" w:rsidRPr="006B1DEC">
        <w:rPr>
          <w:rFonts w:ascii="Arial" w:hAnsi="Arial" w:cs="Arial"/>
          <w:b/>
          <w:color w:val="00B050"/>
          <w:sz w:val="32"/>
          <w:szCs w:val="32"/>
        </w:rPr>
        <w:t>drawings are available on SARS Website. (</w:t>
      </w:r>
      <w:proofErr w:type="gramStart"/>
      <w:r w:rsidR="00262AE5" w:rsidRPr="006B1DEC">
        <w:rPr>
          <w:rFonts w:ascii="Arial" w:hAnsi="Arial" w:cs="Arial"/>
          <w:b/>
          <w:color w:val="00B050"/>
          <w:sz w:val="32"/>
          <w:szCs w:val="32"/>
        </w:rPr>
        <w:t>see</w:t>
      </w:r>
      <w:proofErr w:type="gramEnd"/>
      <w:r w:rsidR="00262AE5" w:rsidRPr="006B1DEC">
        <w:rPr>
          <w:rFonts w:ascii="Arial" w:hAnsi="Arial" w:cs="Arial"/>
          <w:b/>
          <w:color w:val="00B050"/>
          <w:sz w:val="32"/>
          <w:szCs w:val="32"/>
        </w:rPr>
        <w:t xml:space="preserve"> link </w:t>
      </w:r>
      <w:r w:rsidR="00811F91">
        <w:rPr>
          <w:rFonts w:ascii="Arial" w:hAnsi="Arial" w:cs="Arial"/>
          <w:b/>
          <w:color w:val="00B050"/>
          <w:sz w:val="32"/>
          <w:szCs w:val="32"/>
        </w:rPr>
        <w:t>below to access them.</w:t>
      </w:r>
      <w:r w:rsidR="00262AE5" w:rsidRPr="006B1DEC">
        <w:rPr>
          <w:rFonts w:ascii="Arial" w:hAnsi="Arial" w:cs="Arial"/>
          <w:b/>
          <w:color w:val="00B050"/>
          <w:sz w:val="32"/>
          <w:szCs w:val="32"/>
        </w:rPr>
        <w:t xml:space="preserve"> </w:t>
      </w:r>
    </w:p>
    <w:p w:rsidR="00262AE5" w:rsidRPr="006B1DEC" w:rsidRDefault="00262AE5" w:rsidP="006B1DEC">
      <w:pPr>
        <w:ind w:left="709"/>
        <w:rPr>
          <w:rFonts w:ascii="Arial" w:hAnsi="Arial" w:cs="Arial"/>
          <w:b/>
          <w:color w:val="1F497D"/>
          <w:sz w:val="32"/>
          <w:szCs w:val="32"/>
        </w:rPr>
      </w:pPr>
      <w:r w:rsidRPr="006B1DEC">
        <w:rPr>
          <w:rFonts w:ascii="Arial" w:hAnsi="Arial" w:cs="Arial"/>
          <w:b/>
          <w:color w:val="1F497D"/>
          <w:sz w:val="32"/>
          <w:szCs w:val="32"/>
        </w:rPr>
        <w:t xml:space="preserve">                </w:t>
      </w:r>
      <w:hyperlink r:id="rId10" w:history="1">
        <w:r w:rsidRPr="006B1DEC">
          <w:rPr>
            <w:rStyle w:val="Hyperlink"/>
            <w:rFonts w:ascii="Arial" w:hAnsi="Arial" w:cs="Arial"/>
            <w:b/>
            <w:sz w:val="32"/>
            <w:szCs w:val="32"/>
          </w:rPr>
          <w:t>http://www.sars.gov.za/Procurement/Pages/Published-Tenders.aspx</w:t>
        </w:r>
      </w:hyperlink>
      <w:r w:rsidRPr="006B1DEC">
        <w:rPr>
          <w:rFonts w:ascii="Arial" w:hAnsi="Arial" w:cs="Arial"/>
          <w:b/>
          <w:color w:val="1F497D"/>
          <w:sz w:val="32"/>
          <w:szCs w:val="32"/>
        </w:rPr>
        <w:t xml:space="preserve"> </w:t>
      </w:r>
    </w:p>
    <w:p w:rsidR="00262AE5" w:rsidRDefault="00262AE5" w:rsidP="00262AE5">
      <w:pPr>
        <w:ind w:left="1080"/>
        <w:rPr>
          <w:rFonts w:ascii="Arial" w:hAnsi="Arial" w:cs="Arial"/>
          <w:b/>
          <w:color w:val="1F497D"/>
          <w:sz w:val="32"/>
          <w:szCs w:val="32"/>
        </w:rPr>
      </w:pPr>
    </w:p>
    <w:p w:rsidR="00811F91" w:rsidRDefault="00811F91" w:rsidP="00262AE5">
      <w:pPr>
        <w:ind w:left="1080"/>
        <w:rPr>
          <w:rFonts w:ascii="Arial" w:hAnsi="Arial" w:cs="Arial"/>
          <w:b/>
          <w:color w:val="1F497D"/>
          <w:sz w:val="32"/>
          <w:szCs w:val="32"/>
        </w:rPr>
      </w:pPr>
    </w:p>
    <w:p w:rsidR="00811F91" w:rsidRPr="006B1DEC" w:rsidRDefault="00811F91" w:rsidP="00262AE5">
      <w:pPr>
        <w:ind w:left="1080"/>
        <w:rPr>
          <w:rFonts w:ascii="Arial" w:hAnsi="Arial" w:cs="Arial"/>
          <w:b/>
          <w:color w:val="1F497D"/>
          <w:sz w:val="32"/>
          <w:szCs w:val="32"/>
        </w:rPr>
      </w:pPr>
    </w:p>
    <w:p w:rsidR="00DA064C" w:rsidRPr="006B1DEC" w:rsidRDefault="00262AE5" w:rsidP="00DA064C">
      <w:pPr>
        <w:pStyle w:val="NormalWeb"/>
        <w:numPr>
          <w:ilvl w:val="0"/>
          <w:numId w:val="1"/>
        </w:numPr>
        <w:rPr>
          <w:rFonts w:ascii="Arial" w:hAnsi="Arial" w:cs="Arial"/>
          <w:b/>
          <w:sz w:val="32"/>
          <w:szCs w:val="32"/>
        </w:rPr>
      </w:pPr>
      <w:r w:rsidRPr="006B1DEC">
        <w:rPr>
          <w:rFonts w:ascii="Arial" w:hAnsi="Arial" w:cs="Arial"/>
          <w:b/>
          <w:sz w:val="32"/>
          <w:szCs w:val="32"/>
        </w:rPr>
        <w:t>P</w:t>
      </w:r>
      <w:r w:rsidR="00DA064C" w:rsidRPr="006B1DEC">
        <w:rPr>
          <w:rFonts w:ascii="Arial" w:hAnsi="Arial" w:cs="Arial"/>
          <w:b/>
          <w:sz w:val="32"/>
          <w:szCs w:val="32"/>
        </w:rPr>
        <w:t>lease send us the electronic BOQ in e</w:t>
      </w:r>
      <w:r w:rsidRPr="006B1DEC">
        <w:rPr>
          <w:rFonts w:ascii="Arial" w:hAnsi="Arial" w:cs="Arial"/>
          <w:b/>
          <w:sz w:val="32"/>
          <w:szCs w:val="32"/>
        </w:rPr>
        <w:t>x</w:t>
      </w:r>
      <w:r w:rsidR="00DA064C" w:rsidRPr="006B1DEC">
        <w:rPr>
          <w:rFonts w:ascii="Arial" w:hAnsi="Arial" w:cs="Arial"/>
          <w:b/>
          <w:sz w:val="32"/>
          <w:szCs w:val="32"/>
        </w:rPr>
        <w:t xml:space="preserve">cel format for </w:t>
      </w:r>
      <w:r w:rsidRPr="006B1DEC">
        <w:rPr>
          <w:rFonts w:ascii="Arial" w:hAnsi="Arial" w:cs="Arial"/>
          <w:b/>
          <w:sz w:val="32"/>
          <w:szCs w:val="32"/>
        </w:rPr>
        <w:t>M</w:t>
      </w:r>
      <w:r w:rsidR="00DA064C" w:rsidRPr="006B1DEC">
        <w:rPr>
          <w:rFonts w:ascii="Arial" w:hAnsi="Arial" w:cs="Arial"/>
          <w:b/>
          <w:sz w:val="32"/>
          <w:szCs w:val="32"/>
        </w:rPr>
        <w:t>usina tender</w:t>
      </w:r>
    </w:p>
    <w:p w:rsidR="00EE7915" w:rsidRPr="006B1DEC" w:rsidRDefault="00EE7915" w:rsidP="00262AE5">
      <w:pPr>
        <w:pStyle w:val="ListParagraph"/>
        <w:rPr>
          <w:rFonts w:ascii="Arial" w:hAnsi="Arial" w:cs="Arial"/>
          <w:b/>
          <w:sz w:val="32"/>
          <w:szCs w:val="32"/>
          <w:lang w:val="en-US"/>
        </w:rPr>
      </w:pPr>
    </w:p>
    <w:p w:rsidR="00262AE5" w:rsidRPr="006B1DEC" w:rsidRDefault="00262AE5" w:rsidP="00262AE5">
      <w:pPr>
        <w:pStyle w:val="ListParagraph"/>
        <w:numPr>
          <w:ilvl w:val="0"/>
          <w:numId w:val="10"/>
        </w:numPr>
        <w:ind w:left="709" w:hanging="425"/>
        <w:rPr>
          <w:rFonts w:ascii="Arial" w:hAnsi="Arial" w:cs="Arial"/>
          <w:b/>
          <w:color w:val="00B050"/>
          <w:sz w:val="32"/>
          <w:szCs w:val="32"/>
        </w:rPr>
      </w:pPr>
      <w:r w:rsidRPr="006B1DEC">
        <w:rPr>
          <w:rFonts w:ascii="Arial" w:hAnsi="Arial" w:cs="Arial"/>
          <w:b/>
          <w:color w:val="00B050"/>
          <w:sz w:val="32"/>
          <w:szCs w:val="32"/>
        </w:rPr>
        <w:t>The BOQ will not be available in excel format to avoid tampering or manipulation of it.</w:t>
      </w:r>
    </w:p>
    <w:p w:rsidR="009C7FD6" w:rsidRPr="006B1DEC" w:rsidRDefault="009C7FD6" w:rsidP="009C7FD6">
      <w:pPr>
        <w:rPr>
          <w:rFonts w:ascii="Arial" w:hAnsi="Arial" w:cs="Arial"/>
          <w:b/>
          <w:sz w:val="32"/>
          <w:szCs w:val="32"/>
          <w:lang w:val="en-US"/>
        </w:rPr>
      </w:pPr>
    </w:p>
    <w:p w:rsidR="009C7FD6" w:rsidRPr="00250407" w:rsidRDefault="009C7FD6" w:rsidP="009C7FD6">
      <w:pPr>
        <w:rPr>
          <w:sz w:val="28"/>
          <w:szCs w:val="28"/>
          <w:lang w:val="en-US"/>
        </w:rPr>
      </w:pPr>
    </w:p>
    <w:sectPr w:rsidR="009C7FD6" w:rsidRPr="002504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3545"/>
    <w:multiLevelType w:val="hybridMultilevel"/>
    <w:tmpl w:val="C504AC52"/>
    <w:lvl w:ilvl="0" w:tplc="1C090019">
      <w:start w:val="1"/>
      <w:numFmt w:val="lowerLetter"/>
      <w:lvlText w:val="%1."/>
      <w:lvlJc w:val="left"/>
      <w:pPr>
        <w:ind w:left="1288" w:hanging="360"/>
      </w:pPr>
    </w:lvl>
    <w:lvl w:ilvl="1" w:tplc="1C090019" w:tentative="1">
      <w:start w:val="1"/>
      <w:numFmt w:val="lowerLetter"/>
      <w:lvlText w:val="%2."/>
      <w:lvlJc w:val="left"/>
      <w:pPr>
        <w:ind w:left="2008" w:hanging="360"/>
      </w:pPr>
    </w:lvl>
    <w:lvl w:ilvl="2" w:tplc="1C09001B">
      <w:start w:val="1"/>
      <w:numFmt w:val="lowerRoman"/>
      <w:lvlText w:val="%3."/>
      <w:lvlJc w:val="right"/>
      <w:pPr>
        <w:ind w:left="2728" w:hanging="180"/>
      </w:pPr>
    </w:lvl>
    <w:lvl w:ilvl="3" w:tplc="1C09000F" w:tentative="1">
      <w:start w:val="1"/>
      <w:numFmt w:val="decimal"/>
      <w:lvlText w:val="%4."/>
      <w:lvlJc w:val="left"/>
      <w:pPr>
        <w:ind w:left="3448" w:hanging="360"/>
      </w:pPr>
    </w:lvl>
    <w:lvl w:ilvl="4" w:tplc="1C090019" w:tentative="1">
      <w:start w:val="1"/>
      <w:numFmt w:val="lowerLetter"/>
      <w:lvlText w:val="%5."/>
      <w:lvlJc w:val="left"/>
      <w:pPr>
        <w:ind w:left="4168" w:hanging="360"/>
      </w:pPr>
    </w:lvl>
    <w:lvl w:ilvl="5" w:tplc="1C09001B" w:tentative="1">
      <w:start w:val="1"/>
      <w:numFmt w:val="lowerRoman"/>
      <w:lvlText w:val="%6."/>
      <w:lvlJc w:val="right"/>
      <w:pPr>
        <w:ind w:left="4888" w:hanging="180"/>
      </w:pPr>
    </w:lvl>
    <w:lvl w:ilvl="6" w:tplc="1C09000F" w:tentative="1">
      <w:start w:val="1"/>
      <w:numFmt w:val="decimal"/>
      <w:lvlText w:val="%7."/>
      <w:lvlJc w:val="left"/>
      <w:pPr>
        <w:ind w:left="5608" w:hanging="360"/>
      </w:pPr>
    </w:lvl>
    <w:lvl w:ilvl="7" w:tplc="1C090019" w:tentative="1">
      <w:start w:val="1"/>
      <w:numFmt w:val="lowerLetter"/>
      <w:lvlText w:val="%8."/>
      <w:lvlJc w:val="left"/>
      <w:pPr>
        <w:ind w:left="6328" w:hanging="360"/>
      </w:pPr>
    </w:lvl>
    <w:lvl w:ilvl="8" w:tplc="1C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081951A4"/>
    <w:multiLevelType w:val="hybridMultilevel"/>
    <w:tmpl w:val="357077E0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7169F1"/>
    <w:multiLevelType w:val="hybridMultilevel"/>
    <w:tmpl w:val="8AF07A3C"/>
    <w:lvl w:ilvl="0" w:tplc="1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A6F5068"/>
    <w:multiLevelType w:val="hybridMultilevel"/>
    <w:tmpl w:val="F19A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E6163"/>
    <w:multiLevelType w:val="hybridMultilevel"/>
    <w:tmpl w:val="91BEA61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500FCC"/>
    <w:multiLevelType w:val="hybridMultilevel"/>
    <w:tmpl w:val="57CEECA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E31EE7"/>
    <w:multiLevelType w:val="hybridMultilevel"/>
    <w:tmpl w:val="75C0D75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067BEE"/>
    <w:multiLevelType w:val="hybridMultilevel"/>
    <w:tmpl w:val="E5E89714"/>
    <w:lvl w:ilvl="0" w:tplc="BB2E7D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E4A7D"/>
    <w:multiLevelType w:val="multilevel"/>
    <w:tmpl w:val="FF282E8E"/>
    <w:lvl w:ilvl="0">
      <w:start w:val="1"/>
      <w:numFmt w:val="decimal"/>
      <w:pStyle w:val="level1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level3"/>
      <w:isLgl/>
      <w:lvlText w:val="%1.%2.%3"/>
      <w:lvlJc w:val="left"/>
      <w:pPr>
        <w:tabs>
          <w:tab w:val="num" w:pos="1419"/>
        </w:tabs>
        <w:ind w:left="1419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level4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level5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8F64519"/>
    <w:multiLevelType w:val="hybridMultilevel"/>
    <w:tmpl w:val="E300274E"/>
    <w:lvl w:ilvl="0" w:tplc="1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D6"/>
    <w:rsid w:val="00005C47"/>
    <w:rsid w:val="001F7C5C"/>
    <w:rsid w:val="002157E6"/>
    <w:rsid w:val="00250407"/>
    <w:rsid w:val="00262AE5"/>
    <w:rsid w:val="003775BC"/>
    <w:rsid w:val="005624EC"/>
    <w:rsid w:val="005670D5"/>
    <w:rsid w:val="006B1DEC"/>
    <w:rsid w:val="00783727"/>
    <w:rsid w:val="00811F91"/>
    <w:rsid w:val="00917302"/>
    <w:rsid w:val="009809CA"/>
    <w:rsid w:val="009C7FD6"/>
    <w:rsid w:val="00B72082"/>
    <w:rsid w:val="00B762E0"/>
    <w:rsid w:val="00BC7C4C"/>
    <w:rsid w:val="00BF372F"/>
    <w:rsid w:val="00CC765D"/>
    <w:rsid w:val="00DA064C"/>
    <w:rsid w:val="00DC0BA4"/>
    <w:rsid w:val="00EE7915"/>
    <w:rsid w:val="00F20BF3"/>
    <w:rsid w:val="00FC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D6"/>
    <w:pPr>
      <w:spacing w:after="0" w:line="240" w:lineRule="auto"/>
    </w:pPr>
    <w:rPr>
      <w:rFonts w:ascii="Calibri" w:hAnsi="Calibri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D6"/>
    <w:pPr>
      <w:ind w:left="720"/>
    </w:pPr>
  </w:style>
  <w:style w:type="paragraph" w:customStyle="1" w:styleId="level2">
    <w:name w:val="level2"/>
    <w:basedOn w:val="Normal"/>
    <w:rsid w:val="00BC7C4C"/>
    <w:pPr>
      <w:widowControl w:val="0"/>
      <w:numPr>
        <w:ilvl w:val="1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3">
    <w:name w:val="level3"/>
    <w:basedOn w:val="Normal"/>
    <w:link w:val="level3CharChar"/>
    <w:rsid w:val="00BC7C4C"/>
    <w:pPr>
      <w:widowControl w:val="0"/>
      <w:numPr>
        <w:ilvl w:val="2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4">
    <w:name w:val="level4"/>
    <w:basedOn w:val="Normal"/>
    <w:rsid w:val="00BC7C4C"/>
    <w:pPr>
      <w:widowControl w:val="0"/>
      <w:numPr>
        <w:ilvl w:val="3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5">
    <w:name w:val="level5"/>
    <w:basedOn w:val="Normal"/>
    <w:rsid w:val="00BC7C4C"/>
    <w:pPr>
      <w:widowControl w:val="0"/>
      <w:numPr>
        <w:ilvl w:val="4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1">
    <w:name w:val="level1"/>
    <w:basedOn w:val="Normal"/>
    <w:rsid w:val="00BC7C4C"/>
    <w:pPr>
      <w:keepNext/>
      <w:numPr>
        <w:numId w:val="2"/>
      </w:numPr>
      <w:spacing w:before="360" w:line="360" w:lineRule="auto"/>
      <w:jc w:val="both"/>
    </w:pPr>
    <w:rPr>
      <w:rFonts w:ascii="Arial" w:eastAsia="Times New Roman" w:hAnsi="Arial"/>
      <w:b/>
      <w:caps/>
    </w:rPr>
  </w:style>
  <w:style w:type="paragraph" w:customStyle="1" w:styleId="level6">
    <w:name w:val="level6"/>
    <w:basedOn w:val="Normal"/>
    <w:rsid w:val="00BC7C4C"/>
    <w:pPr>
      <w:widowControl w:val="0"/>
      <w:numPr>
        <w:ilvl w:val="5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paragraph" w:customStyle="1" w:styleId="level7">
    <w:name w:val="level7"/>
    <w:basedOn w:val="Normal"/>
    <w:rsid w:val="00BC7C4C"/>
    <w:pPr>
      <w:widowControl w:val="0"/>
      <w:numPr>
        <w:ilvl w:val="6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character" w:customStyle="1" w:styleId="level3CharChar">
    <w:name w:val="level3 Char Char"/>
    <w:basedOn w:val="DefaultParagraphFont"/>
    <w:link w:val="level3"/>
    <w:locked/>
    <w:rsid w:val="00BC7C4C"/>
    <w:rPr>
      <w:rFonts w:ascii="Arial" w:eastAsia="Times New Roman" w:hAnsi="Arial" w:cs="Times New Roman"/>
      <w:sz w:val="20"/>
      <w:szCs w:val="20"/>
      <w:lang w:eastAsia="en-ZA"/>
    </w:rPr>
  </w:style>
  <w:style w:type="character" w:styleId="Hyperlink">
    <w:name w:val="Hyperlink"/>
    <w:basedOn w:val="DefaultParagraphFont"/>
    <w:uiPriority w:val="99"/>
    <w:unhideWhenUsed/>
    <w:rsid w:val="00F20BF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064C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2A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FD6"/>
    <w:pPr>
      <w:spacing w:after="0" w:line="240" w:lineRule="auto"/>
    </w:pPr>
    <w:rPr>
      <w:rFonts w:ascii="Calibri" w:hAnsi="Calibri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FD6"/>
    <w:pPr>
      <w:ind w:left="720"/>
    </w:pPr>
  </w:style>
  <w:style w:type="paragraph" w:customStyle="1" w:styleId="level2">
    <w:name w:val="level2"/>
    <w:basedOn w:val="Normal"/>
    <w:rsid w:val="00BC7C4C"/>
    <w:pPr>
      <w:widowControl w:val="0"/>
      <w:numPr>
        <w:ilvl w:val="1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3">
    <w:name w:val="level3"/>
    <w:basedOn w:val="Normal"/>
    <w:link w:val="level3CharChar"/>
    <w:rsid w:val="00BC7C4C"/>
    <w:pPr>
      <w:widowControl w:val="0"/>
      <w:numPr>
        <w:ilvl w:val="2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4">
    <w:name w:val="level4"/>
    <w:basedOn w:val="Normal"/>
    <w:rsid w:val="00BC7C4C"/>
    <w:pPr>
      <w:widowControl w:val="0"/>
      <w:numPr>
        <w:ilvl w:val="3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5">
    <w:name w:val="level5"/>
    <w:basedOn w:val="Normal"/>
    <w:rsid w:val="00BC7C4C"/>
    <w:pPr>
      <w:widowControl w:val="0"/>
      <w:numPr>
        <w:ilvl w:val="4"/>
        <w:numId w:val="2"/>
      </w:numPr>
      <w:spacing w:before="24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level1">
    <w:name w:val="level1"/>
    <w:basedOn w:val="Normal"/>
    <w:rsid w:val="00BC7C4C"/>
    <w:pPr>
      <w:keepNext/>
      <w:numPr>
        <w:numId w:val="2"/>
      </w:numPr>
      <w:spacing w:before="360" w:line="360" w:lineRule="auto"/>
      <w:jc w:val="both"/>
    </w:pPr>
    <w:rPr>
      <w:rFonts w:ascii="Arial" w:eastAsia="Times New Roman" w:hAnsi="Arial"/>
      <w:b/>
      <w:caps/>
    </w:rPr>
  </w:style>
  <w:style w:type="paragraph" w:customStyle="1" w:styleId="level6">
    <w:name w:val="level6"/>
    <w:basedOn w:val="Normal"/>
    <w:rsid w:val="00BC7C4C"/>
    <w:pPr>
      <w:widowControl w:val="0"/>
      <w:numPr>
        <w:ilvl w:val="5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paragraph" w:customStyle="1" w:styleId="level7">
    <w:name w:val="level7"/>
    <w:basedOn w:val="Normal"/>
    <w:rsid w:val="00BC7C4C"/>
    <w:pPr>
      <w:widowControl w:val="0"/>
      <w:numPr>
        <w:ilvl w:val="6"/>
        <w:numId w:val="2"/>
      </w:numPr>
      <w:spacing w:before="240" w:line="360" w:lineRule="auto"/>
      <w:jc w:val="both"/>
    </w:pPr>
    <w:rPr>
      <w:rFonts w:ascii="Arial" w:eastAsia="Times New Roman" w:hAnsi="Arial"/>
      <w:lang w:val="en-GB"/>
    </w:rPr>
  </w:style>
  <w:style w:type="character" w:customStyle="1" w:styleId="level3CharChar">
    <w:name w:val="level3 Char Char"/>
    <w:basedOn w:val="DefaultParagraphFont"/>
    <w:link w:val="level3"/>
    <w:locked/>
    <w:rsid w:val="00BC7C4C"/>
    <w:rPr>
      <w:rFonts w:ascii="Arial" w:eastAsia="Times New Roman" w:hAnsi="Arial" w:cs="Times New Roman"/>
      <w:sz w:val="20"/>
      <w:szCs w:val="20"/>
      <w:lang w:eastAsia="en-ZA"/>
    </w:rPr>
  </w:style>
  <w:style w:type="character" w:styleId="Hyperlink">
    <w:name w:val="Hyperlink"/>
    <w:basedOn w:val="DefaultParagraphFont"/>
    <w:uiPriority w:val="99"/>
    <w:unhideWhenUsed/>
    <w:rsid w:val="00F20BF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064C"/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2A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ars.gov.za/Procurement/Pages/Published-Tenders.asp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Frans Ramodibana</dc:creator>
  <cp:lastModifiedBy>Frans Ramodibana</cp:lastModifiedBy>
  <cp:revision>3</cp:revision>
  <dcterms:created xsi:type="dcterms:W3CDTF">2017-12-05T04:10:00Z</dcterms:created>
  <dcterms:modified xsi:type="dcterms:W3CDTF">2017-12-05T05:32:00Z</dcterms:modified>
</cp:coreProperties>
</file>