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388" w:rsidRDefault="000D6388" w:rsidP="000D6388">
      <w:pPr>
        <w:rPr>
          <w:rFonts w:ascii="Arial Narrow" w:hAnsi="Arial Narrow"/>
          <w:b/>
          <w:bCs/>
        </w:rPr>
      </w:pPr>
      <w:bookmarkStart w:id="0" w:name="_GoBack"/>
      <w:bookmarkEnd w:id="0"/>
      <w:r w:rsidRPr="003F6544">
        <w:rPr>
          <w:rFonts w:ascii="Arial Narrow" w:hAnsi="Arial Narrow"/>
          <w:b/>
          <w:bCs/>
        </w:rPr>
        <w:t xml:space="preserve">ASSET IN TRANSIT TECHNICAL </w:t>
      </w:r>
      <w:r>
        <w:rPr>
          <w:rFonts w:ascii="Arial Narrow" w:hAnsi="Arial Narrow"/>
          <w:b/>
          <w:bCs/>
        </w:rPr>
        <w:t xml:space="preserve">RESPONSE TEMPLATE </w:t>
      </w:r>
      <w:r w:rsidR="005E301E">
        <w:rPr>
          <w:rFonts w:ascii="Arial Narrow" w:hAnsi="Arial Narrow"/>
          <w:b/>
          <w:bCs/>
        </w:rPr>
        <w:t>- ANNEXURE</w:t>
      </w:r>
      <w:r>
        <w:rPr>
          <w:rFonts w:ascii="Arial Narrow" w:hAnsi="Arial Narrow"/>
          <w:b/>
          <w:bCs/>
        </w:rPr>
        <w:t xml:space="preserve"> A</w:t>
      </w:r>
    </w:p>
    <w:tbl>
      <w:tblPr>
        <w:tblStyle w:val="TableGrid"/>
        <w:tblW w:w="8046" w:type="dxa"/>
        <w:tblLayout w:type="fixed"/>
        <w:tblLook w:val="04A0" w:firstRow="1" w:lastRow="0" w:firstColumn="1" w:lastColumn="0" w:noHBand="0" w:noVBand="1"/>
      </w:tblPr>
      <w:tblGrid>
        <w:gridCol w:w="911"/>
        <w:gridCol w:w="4726"/>
        <w:gridCol w:w="2409"/>
      </w:tblGrid>
      <w:tr w:rsidR="006611A5" w:rsidRPr="005174B3" w:rsidTr="006611A5">
        <w:trPr>
          <w:trHeight w:val="43"/>
        </w:trPr>
        <w:tc>
          <w:tcPr>
            <w:tcW w:w="911" w:type="dxa"/>
            <w:shd w:val="clear" w:color="auto" w:fill="DBE5F1" w:themeFill="accent1" w:themeFillTint="33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74B3">
              <w:rPr>
                <w:rFonts w:ascii="Arial Narrow" w:hAnsi="Arial Narrow"/>
                <w:b/>
                <w:bCs/>
                <w:sz w:val="20"/>
                <w:szCs w:val="20"/>
              </w:rPr>
              <w:t>1.   </w:t>
            </w:r>
          </w:p>
        </w:tc>
        <w:tc>
          <w:tcPr>
            <w:tcW w:w="4726" w:type="dxa"/>
            <w:shd w:val="clear" w:color="auto" w:fill="DBE5F1" w:themeFill="accent1" w:themeFillTint="33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74B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Experience in providing the Services </w:t>
            </w:r>
          </w:p>
        </w:tc>
        <w:tc>
          <w:tcPr>
            <w:tcW w:w="2409" w:type="dxa"/>
            <w:shd w:val="clear" w:color="auto" w:fill="DBE5F1" w:themeFill="accent1" w:themeFillTint="33"/>
          </w:tcPr>
          <w:p w:rsidR="006611A5" w:rsidRPr="005174B3" w:rsidRDefault="006611A5" w:rsidP="00E807A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Bidders Response Referencing</w:t>
            </w:r>
          </w:p>
        </w:tc>
      </w:tr>
      <w:tr w:rsidR="006611A5" w:rsidRPr="005174B3" w:rsidTr="006611A5">
        <w:trPr>
          <w:trHeight w:val="956"/>
        </w:trPr>
        <w:tc>
          <w:tcPr>
            <w:tcW w:w="911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1.1</w:t>
            </w: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State the number of businesses organisations (entities) that have used the Bidder to provide asset in transit services to the ones covered in this RFP document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956"/>
        </w:trPr>
        <w:tc>
          <w:tcPr>
            <w:tcW w:w="911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1.2</w:t>
            </w: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 xml:space="preserve">How </w:t>
            </w:r>
            <w:r>
              <w:rPr>
                <w:rFonts w:ascii="Arial Narrow" w:hAnsi="Arial Narrow"/>
                <w:sz w:val="20"/>
                <w:szCs w:val="20"/>
              </w:rPr>
              <w:t>large</w:t>
            </w:r>
            <w:r w:rsidRPr="005174B3">
              <w:rPr>
                <w:rFonts w:ascii="Arial Narrow" w:hAnsi="Arial Narrow"/>
                <w:sz w:val="20"/>
                <w:szCs w:val="20"/>
              </w:rPr>
              <w:t xml:space="preserve"> were organisations /entities? List the number of offices</w:t>
            </w:r>
            <w:r>
              <w:rPr>
                <w:rFonts w:ascii="Arial Narrow" w:hAnsi="Arial Narrow"/>
                <w:sz w:val="20"/>
                <w:szCs w:val="20"/>
              </w:rPr>
              <w:t xml:space="preserve"> per organisation that</w:t>
            </w:r>
            <w:r w:rsidRPr="005174B3">
              <w:rPr>
                <w:rFonts w:ascii="Arial Narrow" w:hAnsi="Arial Narrow"/>
                <w:sz w:val="20"/>
                <w:szCs w:val="20"/>
              </w:rPr>
              <w:t xml:space="preserve"> were or are being covered /serviced  nationally 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1050"/>
        </w:trPr>
        <w:tc>
          <w:tcPr>
            <w:tcW w:w="911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1.3</w:t>
            </w: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 xml:space="preserve">State the </w:t>
            </w:r>
            <w:r>
              <w:rPr>
                <w:rFonts w:ascii="Arial Narrow" w:hAnsi="Arial Narrow"/>
                <w:sz w:val="20"/>
                <w:szCs w:val="20"/>
              </w:rPr>
              <w:t>contract</w:t>
            </w:r>
            <w:r w:rsidRPr="005174B3">
              <w:rPr>
                <w:rFonts w:ascii="Arial Narrow" w:hAnsi="Arial Narrow"/>
                <w:sz w:val="20"/>
                <w:szCs w:val="20"/>
              </w:rPr>
              <w:t xml:space="preserve"> value of contract</w:t>
            </w:r>
            <w:r>
              <w:rPr>
                <w:rFonts w:ascii="Arial Narrow" w:hAnsi="Arial Narrow"/>
                <w:sz w:val="20"/>
                <w:szCs w:val="20"/>
              </w:rPr>
              <w:t>(</w:t>
            </w:r>
            <w:r w:rsidRPr="005174B3">
              <w:rPr>
                <w:rFonts w:ascii="Arial Narrow" w:hAnsi="Arial Narrow"/>
                <w:sz w:val="20"/>
                <w:szCs w:val="20"/>
              </w:rPr>
              <w:t>s</w:t>
            </w:r>
            <w:r>
              <w:rPr>
                <w:rFonts w:ascii="Arial Narrow" w:hAnsi="Arial Narrow"/>
                <w:sz w:val="20"/>
                <w:szCs w:val="20"/>
              </w:rPr>
              <w:t>) awarded by</w:t>
            </w:r>
            <w:r w:rsidRPr="005174B3">
              <w:rPr>
                <w:rFonts w:ascii="Arial Narrow" w:hAnsi="Arial Narrow"/>
                <w:sz w:val="20"/>
                <w:szCs w:val="20"/>
              </w:rPr>
              <w:t xml:space="preserve"> business organisations/entities 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908"/>
        </w:trPr>
        <w:tc>
          <w:tcPr>
            <w:tcW w:w="911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1.4</w:t>
            </w: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 xml:space="preserve">State the total number of personnel who were employed to deliver the Services 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949"/>
        </w:trPr>
        <w:tc>
          <w:tcPr>
            <w:tcW w:w="911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1.5</w:t>
            </w: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 xml:space="preserve">State the duration of the contract with business organisations/entities  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360"/>
        </w:trPr>
        <w:tc>
          <w:tcPr>
            <w:tcW w:w="911" w:type="dxa"/>
            <w:shd w:val="clear" w:color="auto" w:fill="DBE5F1" w:themeFill="accent1" w:themeFillTint="33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74B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26" w:type="dxa"/>
            <w:shd w:val="clear" w:color="auto" w:fill="DBE5F1" w:themeFill="accent1" w:themeFillTint="33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74B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Infrastructure </w:t>
            </w:r>
          </w:p>
        </w:tc>
        <w:tc>
          <w:tcPr>
            <w:tcW w:w="2409" w:type="dxa"/>
            <w:shd w:val="clear" w:color="auto" w:fill="DBE5F1" w:themeFill="accent1" w:themeFillTint="33"/>
          </w:tcPr>
          <w:p w:rsidR="006611A5" w:rsidRPr="005174B3" w:rsidRDefault="006611A5" w:rsidP="00E807A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1360"/>
        </w:trPr>
        <w:tc>
          <w:tcPr>
            <w:tcW w:w="911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2.1</w:t>
            </w:r>
          </w:p>
        </w:tc>
        <w:tc>
          <w:tcPr>
            <w:tcW w:w="4726" w:type="dxa"/>
            <w:hideMark/>
          </w:tcPr>
          <w:p w:rsidR="006611A5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 xml:space="preserve">Presence of the prospective bidder/s in each of the SARS regions </w:t>
            </w:r>
            <w:r>
              <w:rPr>
                <w:rFonts w:ascii="Arial Narrow" w:hAnsi="Arial Narrow"/>
                <w:sz w:val="20"/>
                <w:szCs w:val="20"/>
              </w:rPr>
              <w:t xml:space="preserve">(Refer to Annexure C). </w:t>
            </w:r>
          </w:p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Provide proof of address for each region 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eg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rates and taxes and or lease agreements)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9317A9" w:rsidTr="006611A5">
        <w:trPr>
          <w:trHeight w:val="2111"/>
        </w:trPr>
        <w:tc>
          <w:tcPr>
            <w:tcW w:w="911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2.2</w:t>
            </w:r>
          </w:p>
        </w:tc>
        <w:tc>
          <w:tcPr>
            <w:tcW w:w="4726" w:type="dxa"/>
            <w:hideMark/>
          </w:tcPr>
          <w:p w:rsidR="006611A5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9317A9">
              <w:rPr>
                <w:rFonts w:ascii="Arial Narrow" w:hAnsi="Arial Narrow"/>
                <w:sz w:val="20"/>
                <w:szCs w:val="20"/>
              </w:rPr>
              <w:t>How big is the bidders’ presence in terms of infrastructural and architectural requirements such as equipment, office buildings and other required resources such control rooms.</w:t>
            </w:r>
          </w:p>
          <w:p w:rsidR="006611A5" w:rsidRPr="009317A9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Bidders’ response must be comprehensive and also indicate the numbers of control rooms, office buildings and armoured vehicles.</w:t>
            </w:r>
          </w:p>
          <w:p w:rsidR="006611A5" w:rsidRPr="009317A9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  <w:p w:rsidR="006611A5" w:rsidRPr="009317A9" w:rsidRDefault="006611A5" w:rsidP="00E807AB">
            <w:pPr>
              <w:spacing w:line="276" w:lineRule="auto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6611A5" w:rsidRPr="009317A9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43"/>
        </w:trPr>
        <w:tc>
          <w:tcPr>
            <w:tcW w:w="911" w:type="dxa"/>
            <w:shd w:val="clear" w:color="auto" w:fill="DBE5F1" w:themeFill="accent1" w:themeFillTint="33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74B3"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26" w:type="dxa"/>
            <w:shd w:val="clear" w:color="auto" w:fill="DBE5F1" w:themeFill="accent1" w:themeFillTint="33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74B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Services Offering </w:t>
            </w:r>
          </w:p>
        </w:tc>
        <w:tc>
          <w:tcPr>
            <w:tcW w:w="2409" w:type="dxa"/>
            <w:shd w:val="clear" w:color="auto" w:fill="DBE5F1" w:themeFill="accent1" w:themeFillTint="33"/>
          </w:tcPr>
          <w:p w:rsidR="006611A5" w:rsidRPr="005174B3" w:rsidRDefault="006611A5" w:rsidP="00E807A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43"/>
        </w:trPr>
        <w:tc>
          <w:tcPr>
            <w:tcW w:w="911" w:type="dxa"/>
            <w:vMerge w:val="restart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3.1</w:t>
            </w: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Describe service delivery methodology taking into account the integrated nature of the Services with emphasis on the following items: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624"/>
        </w:trPr>
        <w:tc>
          <w:tcPr>
            <w:tcW w:w="911" w:type="dxa"/>
            <w:vMerge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3.1</w:t>
            </w:r>
            <w:r w:rsidRPr="005174B3">
              <w:rPr>
                <w:rFonts w:ascii="Arial Narrow" w:hAnsi="Arial Narrow"/>
                <w:sz w:val="20"/>
                <w:szCs w:val="20"/>
              </w:rPr>
              <w:t>.1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5174B3">
              <w:rPr>
                <w:rFonts w:ascii="Arial Narrow" w:hAnsi="Arial Narrow"/>
                <w:sz w:val="20"/>
                <w:szCs w:val="20"/>
              </w:rPr>
              <w:t>Description of how the service requirements will be met by the proposed solution</w:t>
            </w:r>
          </w:p>
        </w:tc>
        <w:tc>
          <w:tcPr>
            <w:tcW w:w="2409" w:type="dxa"/>
          </w:tcPr>
          <w:p w:rsidR="006611A5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312"/>
        </w:trPr>
        <w:tc>
          <w:tcPr>
            <w:tcW w:w="911" w:type="dxa"/>
            <w:vMerge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3.1.2  </w:t>
            </w:r>
            <w:r w:rsidRPr="005174B3">
              <w:rPr>
                <w:rFonts w:ascii="Arial Narrow" w:hAnsi="Arial Narrow"/>
                <w:sz w:val="20"/>
                <w:szCs w:val="20"/>
              </w:rPr>
              <w:t>List of tasks to be performed</w:t>
            </w:r>
          </w:p>
        </w:tc>
        <w:tc>
          <w:tcPr>
            <w:tcW w:w="2409" w:type="dxa"/>
          </w:tcPr>
          <w:p w:rsidR="006611A5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312"/>
        </w:trPr>
        <w:tc>
          <w:tcPr>
            <w:tcW w:w="911" w:type="dxa"/>
            <w:vMerge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3.1.3  </w:t>
            </w:r>
            <w:r w:rsidRPr="005174B3">
              <w:rPr>
                <w:rFonts w:ascii="Arial Narrow" w:hAnsi="Arial Narrow"/>
                <w:sz w:val="20"/>
                <w:szCs w:val="20"/>
              </w:rPr>
              <w:t>The manner  in which the tasks will be performed</w:t>
            </w:r>
          </w:p>
        </w:tc>
        <w:tc>
          <w:tcPr>
            <w:tcW w:w="2409" w:type="dxa"/>
          </w:tcPr>
          <w:p w:rsidR="006611A5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624"/>
        </w:trPr>
        <w:tc>
          <w:tcPr>
            <w:tcW w:w="911" w:type="dxa"/>
            <w:vMerge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3.1.4  </w:t>
            </w:r>
            <w:r w:rsidRPr="005174B3">
              <w:rPr>
                <w:rFonts w:ascii="Arial Narrow" w:hAnsi="Arial Narrow"/>
                <w:sz w:val="20"/>
                <w:szCs w:val="20"/>
              </w:rPr>
              <w:t xml:space="preserve">The training of human resources to be deployed to provide the service </w:t>
            </w:r>
          </w:p>
        </w:tc>
        <w:tc>
          <w:tcPr>
            <w:tcW w:w="2409" w:type="dxa"/>
          </w:tcPr>
          <w:p w:rsidR="006611A5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43"/>
        </w:trPr>
        <w:tc>
          <w:tcPr>
            <w:tcW w:w="911" w:type="dxa"/>
            <w:vMerge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3.1.5  </w:t>
            </w:r>
            <w:r w:rsidRPr="005174B3">
              <w:rPr>
                <w:rFonts w:ascii="Arial Narrow" w:hAnsi="Arial Narrow"/>
                <w:sz w:val="20"/>
                <w:szCs w:val="20"/>
              </w:rPr>
              <w:t>Availability of resources (human and physical) in rendering the service firearms ,armoured vehicles and backup vehicles</w:t>
            </w:r>
          </w:p>
        </w:tc>
        <w:tc>
          <w:tcPr>
            <w:tcW w:w="2409" w:type="dxa"/>
          </w:tcPr>
          <w:p w:rsidR="006611A5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1056"/>
        </w:trPr>
        <w:tc>
          <w:tcPr>
            <w:tcW w:w="911" w:type="dxa"/>
            <w:hideMark/>
          </w:tcPr>
          <w:p w:rsidR="006611A5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3.2</w:t>
            </w:r>
          </w:p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Response turnaround times in cases of vehicle breakdowns and or any other incidents. The bidder must be able to do a pick</w:t>
            </w:r>
            <w:r>
              <w:rPr>
                <w:rFonts w:ascii="Arial Narrow" w:hAnsi="Arial Narrow"/>
                <w:sz w:val="20"/>
                <w:szCs w:val="20"/>
              </w:rPr>
              <w:t xml:space="preserve"> after an incident had occurred. Bidders must motivate and indicate the turnaround times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360"/>
        </w:trPr>
        <w:tc>
          <w:tcPr>
            <w:tcW w:w="911" w:type="dxa"/>
            <w:shd w:val="clear" w:color="auto" w:fill="DBE5F1" w:themeFill="accent1" w:themeFillTint="33"/>
            <w:noWrap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74B3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26" w:type="dxa"/>
            <w:shd w:val="clear" w:color="auto" w:fill="DBE5F1" w:themeFill="accent1" w:themeFillTint="33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74B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Account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M</w:t>
            </w:r>
            <w:r w:rsidRPr="005174B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anagement </w:t>
            </w:r>
          </w:p>
        </w:tc>
        <w:tc>
          <w:tcPr>
            <w:tcW w:w="2409" w:type="dxa"/>
            <w:shd w:val="clear" w:color="auto" w:fill="DBE5F1" w:themeFill="accent1" w:themeFillTint="33"/>
          </w:tcPr>
          <w:p w:rsidR="006611A5" w:rsidRPr="005174B3" w:rsidRDefault="006611A5" w:rsidP="00E807A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312"/>
        </w:trPr>
        <w:tc>
          <w:tcPr>
            <w:tcW w:w="911" w:type="dxa"/>
            <w:vMerge w:val="restart"/>
            <w:noWrap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4.1</w:t>
            </w: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 xml:space="preserve">Qualified personnel to render the service 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288"/>
        </w:trPr>
        <w:tc>
          <w:tcPr>
            <w:tcW w:w="911" w:type="dxa"/>
            <w:vMerge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4.1.1 </w:t>
            </w:r>
            <w:r w:rsidRPr="005174B3">
              <w:rPr>
                <w:rFonts w:ascii="Arial Narrow" w:hAnsi="Arial Narrow"/>
                <w:sz w:val="20"/>
                <w:szCs w:val="20"/>
              </w:rPr>
              <w:t>Does the prospective bidder have its own qualified personnel to provide the whole spectrum of the Services? Provide information, evidence and proof of such ability.</w:t>
            </w:r>
          </w:p>
        </w:tc>
        <w:tc>
          <w:tcPr>
            <w:tcW w:w="2409" w:type="dxa"/>
          </w:tcPr>
          <w:p w:rsidR="006611A5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315"/>
        </w:trPr>
        <w:tc>
          <w:tcPr>
            <w:tcW w:w="911" w:type="dxa"/>
            <w:vMerge w:val="restart"/>
            <w:noWrap/>
            <w:hideMark/>
          </w:tcPr>
          <w:p w:rsidR="006611A5" w:rsidRPr="00C32BF0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32BF0">
              <w:rPr>
                <w:rFonts w:ascii="Arial Narrow" w:hAnsi="Arial Narrow"/>
                <w:sz w:val="20"/>
                <w:szCs w:val="20"/>
              </w:rPr>
              <w:t>4.2</w:t>
            </w:r>
          </w:p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 xml:space="preserve">Insurance  </w:t>
            </w:r>
          </w:p>
        </w:tc>
        <w:tc>
          <w:tcPr>
            <w:tcW w:w="2409" w:type="dxa"/>
            <w:vMerge w:val="restart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43"/>
        </w:trPr>
        <w:tc>
          <w:tcPr>
            <w:tcW w:w="911" w:type="dxa"/>
            <w:vMerge/>
            <w:noWrap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4.2.1 </w:t>
            </w:r>
            <w:r w:rsidRPr="005174B3">
              <w:rPr>
                <w:rFonts w:ascii="Arial Narrow" w:hAnsi="Arial Narrow"/>
                <w:sz w:val="20"/>
                <w:szCs w:val="20"/>
              </w:rPr>
              <w:t xml:space="preserve">Does the prospective bidder have third party insurance? Proof of same to be attached </w:t>
            </w:r>
          </w:p>
        </w:tc>
        <w:tc>
          <w:tcPr>
            <w:tcW w:w="2409" w:type="dxa"/>
            <w:vMerge/>
          </w:tcPr>
          <w:p w:rsidR="006611A5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305"/>
        </w:trPr>
        <w:tc>
          <w:tcPr>
            <w:tcW w:w="911" w:type="dxa"/>
            <w:vMerge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6" w:type="dxa"/>
            <w:hideMark/>
          </w:tcPr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4.2.2 </w:t>
            </w:r>
            <w:r w:rsidRPr="005174B3">
              <w:rPr>
                <w:rFonts w:ascii="Arial Narrow" w:hAnsi="Arial Narrow"/>
                <w:sz w:val="20"/>
                <w:szCs w:val="20"/>
              </w:rPr>
              <w:t xml:space="preserve">Does the prospective bidder have liability insurance? Proof of the liability insurance for assets in transit must be provided  </w:t>
            </w:r>
          </w:p>
        </w:tc>
        <w:tc>
          <w:tcPr>
            <w:tcW w:w="2409" w:type="dxa"/>
          </w:tcPr>
          <w:p w:rsidR="006611A5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11A5" w:rsidRPr="005174B3" w:rsidTr="006611A5">
        <w:trPr>
          <w:trHeight w:val="1360"/>
        </w:trPr>
        <w:tc>
          <w:tcPr>
            <w:tcW w:w="911" w:type="dxa"/>
            <w:noWrap/>
            <w:hideMark/>
          </w:tcPr>
          <w:p w:rsidR="006611A5" w:rsidRPr="00EB53C5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4.3</w:t>
            </w:r>
          </w:p>
          <w:p w:rsidR="006611A5" w:rsidRPr="00EB53C5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 </w:t>
            </w:r>
          </w:p>
          <w:p w:rsidR="006611A5" w:rsidRPr="00EB53C5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 </w:t>
            </w:r>
          </w:p>
          <w:p w:rsidR="006611A5" w:rsidRPr="00EB53C5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 </w:t>
            </w:r>
          </w:p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4726" w:type="dxa"/>
            <w:hideMark/>
          </w:tcPr>
          <w:p w:rsidR="006611A5" w:rsidRPr="00C32BF0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 xml:space="preserve">Confirmation of adherence to response times </w:t>
            </w:r>
          </w:p>
          <w:p w:rsidR="006611A5" w:rsidRPr="005174B3" w:rsidRDefault="006611A5" w:rsidP="00E807AB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174B3">
              <w:rPr>
                <w:rFonts w:ascii="Arial Narrow" w:hAnsi="Arial Narrow"/>
                <w:sz w:val="20"/>
                <w:szCs w:val="20"/>
              </w:rPr>
              <w:t>[Please supply references from previously serviced clients]</w:t>
            </w:r>
          </w:p>
        </w:tc>
        <w:tc>
          <w:tcPr>
            <w:tcW w:w="2409" w:type="dxa"/>
          </w:tcPr>
          <w:p w:rsidR="006611A5" w:rsidRPr="005174B3" w:rsidRDefault="006611A5" w:rsidP="00E807A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611A5" w:rsidRPr="003F6544" w:rsidRDefault="006611A5" w:rsidP="000D6388">
      <w:pPr>
        <w:rPr>
          <w:rFonts w:ascii="Arial Narrow" w:hAnsi="Arial Narrow"/>
          <w:b/>
          <w:bCs/>
        </w:rPr>
      </w:pPr>
    </w:p>
    <w:sectPr w:rsidR="006611A5" w:rsidRPr="003F6544" w:rsidSect="002675E5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5E5"/>
    <w:rsid w:val="00033996"/>
    <w:rsid w:val="000D4DCE"/>
    <w:rsid w:val="000D6388"/>
    <w:rsid w:val="001622A7"/>
    <w:rsid w:val="00212960"/>
    <w:rsid w:val="002675E5"/>
    <w:rsid w:val="002C00CB"/>
    <w:rsid w:val="002F6DCD"/>
    <w:rsid w:val="00337F41"/>
    <w:rsid w:val="0035067D"/>
    <w:rsid w:val="003B53EC"/>
    <w:rsid w:val="003F6544"/>
    <w:rsid w:val="00460098"/>
    <w:rsid w:val="004F436C"/>
    <w:rsid w:val="005174B3"/>
    <w:rsid w:val="005B6C9C"/>
    <w:rsid w:val="005E301E"/>
    <w:rsid w:val="006611A5"/>
    <w:rsid w:val="006809B7"/>
    <w:rsid w:val="00696FE9"/>
    <w:rsid w:val="006F282B"/>
    <w:rsid w:val="00825DF9"/>
    <w:rsid w:val="009317A9"/>
    <w:rsid w:val="0093398F"/>
    <w:rsid w:val="00994B3A"/>
    <w:rsid w:val="00A0335D"/>
    <w:rsid w:val="00A22A16"/>
    <w:rsid w:val="00A5031E"/>
    <w:rsid w:val="00A7794E"/>
    <w:rsid w:val="00C32BF0"/>
    <w:rsid w:val="00CD48E5"/>
    <w:rsid w:val="00E02685"/>
    <w:rsid w:val="00E8751B"/>
    <w:rsid w:val="00EA4805"/>
    <w:rsid w:val="00EB53C5"/>
    <w:rsid w:val="00FA5F92"/>
    <w:rsid w:val="00FD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4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4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45840-6BAE-4516-8B36-756B08B2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Esvin Isaacs</dc:creator>
  <cp:lastModifiedBy>Esvin Isaacs</cp:lastModifiedBy>
  <cp:revision>2</cp:revision>
  <cp:lastPrinted>2018-09-19T07:08:00Z</cp:lastPrinted>
  <dcterms:created xsi:type="dcterms:W3CDTF">2018-09-26T10:37:00Z</dcterms:created>
  <dcterms:modified xsi:type="dcterms:W3CDTF">2018-09-26T10:37:00Z</dcterms:modified>
</cp:coreProperties>
</file>