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01C" w:rsidRPr="001B77D3" w:rsidRDefault="000E301C">
      <w:pPr>
        <w:rPr>
          <w:rFonts w:ascii="Arial Narrow" w:hAnsi="Arial Narrow" w:cs="Arial"/>
        </w:rPr>
      </w:pPr>
      <w:r w:rsidRPr="001B77D3">
        <w:rPr>
          <w:rFonts w:ascii="Arial Narrow" w:hAnsi="Arial Narrow" w:cs="Arial"/>
        </w:rPr>
        <w:t xml:space="preserve">                                                             Annexure </w:t>
      </w:r>
      <w:r w:rsidR="001B77D3">
        <w:rPr>
          <w:rFonts w:ascii="Arial Narrow" w:hAnsi="Arial Narrow" w:cs="Arial"/>
        </w:rPr>
        <w:t xml:space="preserve">C2 </w:t>
      </w:r>
    </w:p>
    <w:p w:rsidR="000E301C" w:rsidRDefault="000E301C"/>
    <w:p w:rsidR="000E301C" w:rsidRDefault="000E301C"/>
    <w:p w:rsidR="000E301C" w:rsidRPr="000E301C" w:rsidRDefault="000E301C" w:rsidP="000E301C">
      <w:pPr>
        <w:rPr>
          <w:rFonts w:ascii="Arial Narrow" w:hAnsi="Arial Narrow" w:cs="Arial"/>
        </w:rPr>
      </w:pPr>
      <w:r w:rsidRPr="000E301C">
        <w:rPr>
          <w:rFonts w:ascii="Arial Narrow" w:hAnsi="Arial Narrow" w:cs="Arial"/>
        </w:rPr>
        <w:t>The bidder to confirm that national footprint can provide services in line with the minimum ratio of 1: 30 (Affiliates against SARS Regional headcount) per each region.</w:t>
      </w:r>
    </w:p>
    <w:p w:rsidR="000E301C" w:rsidRPr="000E301C" w:rsidRDefault="000E301C" w:rsidP="000E301C">
      <w:pPr>
        <w:widowControl w:val="0"/>
        <w:spacing w:line="360" w:lineRule="auto"/>
        <w:rPr>
          <w:rFonts w:ascii="Arial Narrow" w:hAnsi="Arial Narrow" w:cs="Arial"/>
        </w:rPr>
      </w:pPr>
      <w:r w:rsidRPr="000E301C">
        <w:rPr>
          <w:rFonts w:ascii="Arial Narrow" w:hAnsi="Arial Narrow" w:cs="Arial"/>
        </w:rPr>
        <w:t>The qualified clinical/counselling psy</w:t>
      </w:r>
      <w:bookmarkStart w:id="0" w:name="_GoBack"/>
      <w:bookmarkEnd w:id="0"/>
      <w:r w:rsidRPr="000E301C">
        <w:rPr>
          <w:rFonts w:ascii="Arial Narrow" w:hAnsi="Arial Narrow" w:cs="Arial"/>
        </w:rPr>
        <w:t>chologists, registered counsellors and social workers should be scattered in all areas where employees and family members can easily access the sessions at the affiliate’s practice rooms that are closer to place of residence or work.</w:t>
      </w:r>
    </w:p>
    <w:tbl>
      <w:tblPr>
        <w:tblStyle w:val="TableGrid"/>
        <w:tblW w:w="0" w:type="auto"/>
        <w:tblLook w:val="04A0" w:firstRow="1" w:lastRow="0" w:firstColumn="1" w:lastColumn="0" w:noHBand="0" w:noVBand="1"/>
      </w:tblPr>
      <w:tblGrid>
        <w:gridCol w:w="1980"/>
        <w:gridCol w:w="3402"/>
        <w:gridCol w:w="3544"/>
      </w:tblGrid>
      <w:tr w:rsidR="004C4017" w:rsidRPr="000E301C" w:rsidTr="004C4017">
        <w:trPr>
          <w:trHeight w:val="288"/>
          <w:tblHeader/>
        </w:trPr>
        <w:tc>
          <w:tcPr>
            <w:tcW w:w="1980" w:type="dxa"/>
            <w:noWrap/>
            <w:hideMark/>
          </w:tcPr>
          <w:p w:rsidR="004C4017" w:rsidRPr="000E301C" w:rsidRDefault="004C4017">
            <w:pPr>
              <w:rPr>
                <w:rFonts w:ascii="Arial Narrow" w:hAnsi="Arial Narrow"/>
              </w:rPr>
            </w:pPr>
            <w:r w:rsidRPr="000E301C">
              <w:rPr>
                <w:rFonts w:ascii="Arial Narrow" w:hAnsi="Arial Narrow"/>
                <w:b/>
                <w:bCs/>
              </w:rPr>
              <w:t>Province</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xml:space="preserve">Town </w:t>
            </w:r>
          </w:p>
        </w:tc>
        <w:tc>
          <w:tcPr>
            <w:tcW w:w="3544" w:type="dxa"/>
            <w:noWrap/>
            <w:hideMark/>
          </w:tcPr>
          <w:p w:rsidR="004C4017" w:rsidRPr="000E301C" w:rsidRDefault="004C4017">
            <w:pPr>
              <w:rPr>
                <w:rFonts w:ascii="Arial Narrow" w:hAnsi="Arial Narrow"/>
                <w:b/>
                <w:bCs/>
              </w:rPr>
            </w:pPr>
            <w:r w:rsidRPr="000E301C">
              <w:rPr>
                <w:rFonts w:ascii="Arial Narrow" w:hAnsi="Arial Narrow"/>
                <w:b/>
                <w:bCs/>
              </w:rPr>
              <w:t xml:space="preserve">Headcount </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Eastern Cape      </w:t>
            </w: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East London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230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Matatiele</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Port Elizabeth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392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Uitenhage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Umtata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52</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Free State        </w:t>
            </w:r>
          </w:p>
        </w:tc>
        <w:tc>
          <w:tcPr>
            <w:tcW w:w="3402" w:type="dxa"/>
            <w:noWrap/>
            <w:hideMark/>
          </w:tcPr>
          <w:p w:rsidR="004C4017" w:rsidRPr="000E301C" w:rsidRDefault="004C4017">
            <w:pPr>
              <w:rPr>
                <w:rFonts w:ascii="Arial Narrow" w:hAnsi="Arial Narrow"/>
              </w:rPr>
            </w:pPr>
            <w:r w:rsidRPr="000E301C">
              <w:rPr>
                <w:rFonts w:ascii="Arial Narrow" w:hAnsi="Arial Narrow"/>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Bethlehem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Bloemfontein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305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Ficksburg</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Fouriesburg</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Kroonstad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Ladybrand</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Welkom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Wepener</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Gauteng</w:t>
            </w:r>
          </w:p>
        </w:tc>
        <w:tc>
          <w:tcPr>
            <w:tcW w:w="3402" w:type="dxa"/>
            <w:noWrap/>
            <w:hideMark/>
          </w:tcPr>
          <w:p w:rsidR="004C4017" w:rsidRPr="000E301C" w:rsidRDefault="004C4017">
            <w:pPr>
              <w:rPr>
                <w:rFonts w:ascii="Arial Narrow" w:hAnsi="Arial Narrow"/>
              </w:rPr>
            </w:pPr>
            <w:r w:rsidRPr="000E301C">
              <w:rPr>
                <w:rFonts w:ascii="Arial Narrow" w:hAnsi="Arial Narrow"/>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Alberton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1367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Centurion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656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Edenvale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Johannesburg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476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Kempton Park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265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Krugersdorp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Lanseria</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Pretoria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3374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Randburg</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97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Randfontein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Roodepoort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Soweto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Midrand</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187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Benoni</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Boksburg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Nigel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Springs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Vereeniging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63</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Kwa-Zulu Natal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Durban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1259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Newcastle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Pietermaritzburg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109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Pinetown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Pongola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Port Shepstone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Richards Bay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Tongaat</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Umhlanga Rocks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51</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Limpopo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Giyani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Lebowakgomo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Musina</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160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Polokwane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155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Thohoyandou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Tom Burke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29</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Mpumalanga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Amsterdam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Ermelo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Komatipoort</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164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Nelspruit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Piet Retief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24</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Standerton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Witbank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59</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North West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Klerksdorp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62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Mmabatho</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100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Rustenburg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73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Zeerust</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65</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Northern Cape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Kimberley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87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Springbok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22</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Upington</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23</w:t>
            </w:r>
          </w:p>
        </w:tc>
      </w:tr>
      <w:tr w:rsidR="004C4017" w:rsidRPr="000E301C" w:rsidTr="004C4017">
        <w:trPr>
          <w:trHeight w:val="288"/>
        </w:trPr>
        <w:tc>
          <w:tcPr>
            <w:tcW w:w="1980" w:type="dxa"/>
            <w:vMerge w:val="restart"/>
            <w:noWrap/>
            <w:hideMark/>
          </w:tcPr>
          <w:p w:rsidR="004C4017" w:rsidRPr="000E301C" w:rsidRDefault="004C4017" w:rsidP="004C4017">
            <w:pPr>
              <w:rPr>
                <w:rFonts w:ascii="Arial Narrow" w:hAnsi="Arial Narrow"/>
                <w:b/>
                <w:bCs/>
              </w:rPr>
            </w:pPr>
            <w:r w:rsidRPr="000E301C">
              <w:rPr>
                <w:rFonts w:ascii="Arial Narrow" w:hAnsi="Arial Narrow"/>
                <w:b/>
                <w:bCs/>
              </w:rPr>
              <w:t xml:space="preserve">Western Cape      </w:t>
            </w:r>
          </w:p>
        </w:tc>
        <w:tc>
          <w:tcPr>
            <w:tcW w:w="3402" w:type="dxa"/>
            <w:noWrap/>
            <w:hideMark/>
          </w:tcPr>
          <w:p w:rsidR="004C4017" w:rsidRPr="000E301C" w:rsidRDefault="004C4017">
            <w:pPr>
              <w:rPr>
                <w:rFonts w:ascii="Arial Narrow" w:hAnsi="Arial Narrow"/>
                <w:b/>
                <w:bCs/>
              </w:rPr>
            </w:pPr>
            <w:r w:rsidRPr="000E301C">
              <w:rPr>
                <w:rFonts w:ascii="Arial Narrow" w:hAnsi="Arial Narrow"/>
                <w:b/>
                <w:bCs/>
              </w:rPr>
              <w: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 </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Beaufort West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9</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Bellville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638</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Camps Bay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27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Cape Town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687</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George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56</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Mitchells Plain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Mossel</w:t>
            </w:r>
            <w:proofErr w:type="spellEnd"/>
            <w:r w:rsidRPr="000E301C">
              <w:rPr>
                <w:rFonts w:ascii="Arial Narrow" w:hAnsi="Arial Narrow"/>
              </w:rPr>
              <w:t xml:space="preserve"> Bay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proofErr w:type="spellStart"/>
            <w:r w:rsidRPr="000E301C">
              <w:rPr>
                <w:rFonts w:ascii="Arial Narrow" w:hAnsi="Arial Narrow"/>
              </w:rPr>
              <w:t>Oudtshoorn</w:t>
            </w:r>
            <w:proofErr w:type="spellEnd"/>
            <w:r w:rsidRPr="000E301C">
              <w:rPr>
                <w:rFonts w:ascii="Arial Narrow" w:hAnsi="Arial Narrow"/>
              </w:rPr>
              <w:t xml:space="preserve">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3</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Paarl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41</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Robertson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Stellenbosch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10</w:t>
            </w:r>
          </w:p>
        </w:tc>
      </w:tr>
      <w:tr w:rsidR="004C4017" w:rsidRPr="000E301C" w:rsidTr="004C4017">
        <w:trPr>
          <w:trHeight w:val="288"/>
        </w:trPr>
        <w:tc>
          <w:tcPr>
            <w:tcW w:w="1980" w:type="dxa"/>
            <w:vMerge/>
            <w:hideMark/>
          </w:tcPr>
          <w:p w:rsidR="004C4017" w:rsidRPr="000E301C" w:rsidRDefault="004C4017">
            <w:pPr>
              <w:rPr>
                <w:rFonts w:ascii="Arial Narrow" w:hAnsi="Arial Narrow"/>
                <w:b/>
                <w:bCs/>
              </w:rPr>
            </w:pPr>
          </w:p>
        </w:tc>
        <w:tc>
          <w:tcPr>
            <w:tcW w:w="3402" w:type="dxa"/>
            <w:noWrap/>
            <w:hideMark/>
          </w:tcPr>
          <w:p w:rsidR="004C4017" w:rsidRPr="000E301C" w:rsidRDefault="004C4017" w:rsidP="004C4017">
            <w:pPr>
              <w:rPr>
                <w:rFonts w:ascii="Arial Narrow" w:hAnsi="Arial Narrow"/>
              </w:rPr>
            </w:pPr>
            <w:r w:rsidRPr="000E301C">
              <w:rPr>
                <w:rFonts w:ascii="Arial Narrow" w:hAnsi="Arial Narrow"/>
              </w:rPr>
              <w:t xml:space="preserve">Worcester                      </w:t>
            </w:r>
          </w:p>
        </w:tc>
        <w:tc>
          <w:tcPr>
            <w:tcW w:w="3544" w:type="dxa"/>
            <w:noWrap/>
            <w:hideMark/>
          </w:tcPr>
          <w:p w:rsidR="004C4017" w:rsidRPr="000E301C" w:rsidRDefault="004C4017" w:rsidP="004C4017">
            <w:pPr>
              <w:rPr>
                <w:rFonts w:ascii="Arial Narrow" w:hAnsi="Arial Narrow"/>
              </w:rPr>
            </w:pPr>
            <w:r w:rsidRPr="000E301C">
              <w:rPr>
                <w:rFonts w:ascii="Arial Narrow" w:hAnsi="Arial Narrow"/>
              </w:rPr>
              <w:t>55</w:t>
            </w:r>
          </w:p>
        </w:tc>
      </w:tr>
    </w:tbl>
    <w:p w:rsidR="004C4017" w:rsidRDefault="004C4017"/>
    <w:sectPr w:rsidR="004C4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0648E"/>
    <w:multiLevelType w:val="hybridMultilevel"/>
    <w:tmpl w:val="294A44F2"/>
    <w:lvl w:ilvl="0" w:tplc="D320FE52">
      <w:start w:val="3"/>
      <w:numFmt w:val="decimal"/>
      <w:lvlText w:val="%1."/>
      <w:lvlJc w:val="left"/>
      <w:pPr>
        <w:ind w:left="1287" w:hanging="360"/>
      </w:pPr>
      <w:rPr>
        <w:rFonts w:hint="default"/>
      </w:rPr>
    </w:lvl>
    <w:lvl w:ilvl="1" w:tplc="1C090019" w:tentative="1">
      <w:start w:val="1"/>
      <w:numFmt w:val="lowerLetter"/>
      <w:lvlText w:val="%2."/>
      <w:lvlJc w:val="left"/>
      <w:pPr>
        <w:ind w:left="2007" w:hanging="360"/>
      </w:pPr>
    </w:lvl>
    <w:lvl w:ilvl="2" w:tplc="1C09001B" w:tentative="1">
      <w:start w:val="1"/>
      <w:numFmt w:val="lowerRoman"/>
      <w:lvlText w:val="%3."/>
      <w:lvlJc w:val="right"/>
      <w:pPr>
        <w:ind w:left="2727" w:hanging="180"/>
      </w:pPr>
    </w:lvl>
    <w:lvl w:ilvl="3" w:tplc="1C09000F" w:tentative="1">
      <w:start w:val="1"/>
      <w:numFmt w:val="decimal"/>
      <w:lvlText w:val="%4."/>
      <w:lvlJc w:val="left"/>
      <w:pPr>
        <w:ind w:left="3447" w:hanging="360"/>
      </w:pPr>
    </w:lvl>
    <w:lvl w:ilvl="4" w:tplc="1C090019" w:tentative="1">
      <w:start w:val="1"/>
      <w:numFmt w:val="lowerLetter"/>
      <w:lvlText w:val="%5."/>
      <w:lvlJc w:val="left"/>
      <w:pPr>
        <w:ind w:left="4167" w:hanging="360"/>
      </w:pPr>
    </w:lvl>
    <w:lvl w:ilvl="5" w:tplc="1C09001B" w:tentative="1">
      <w:start w:val="1"/>
      <w:numFmt w:val="lowerRoman"/>
      <w:lvlText w:val="%6."/>
      <w:lvlJc w:val="right"/>
      <w:pPr>
        <w:ind w:left="4887" w:hanging="180"/>
      </w:pPr>
    </w:lvl>
    <w:lvl w:ilvl="6" w:tplc="1C09000F" w:tentative="1">
      <w:start w:val="1"/>
      <w:numFmt w:val="decimal"/>
      <w:lvlText w:val="%7."/>
      <w:lvlJc w:val="left"/>
      <w:pPr>
        <w:ind w:left="5607" w:hanging="360"/>
      </w:pPr>
    </w:lvl>
    <w:lvl w:ilvl="7" w:tplc="1C090019" w:tentative="1">
      <w:start w:val="1"/>
      <w:numFmt w:val="lowerLetter"/>
      <w:lvlText w:val="%8."/>
      <w:lvlJc w:val="left"/>
      <w:pPr>
        <w:ind w:left="6327" w:hanging="360"/>
      </w:pPr>
    </w:lvl>
    <w:lvl w:ilvl="8" w:tplc="1C0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017"/>
    <w:rsid w:val="000E301C"/>
    <w:rsid w:val="001B77D3"/>
    <w:rsid w:val="00351D17"/>
    <w:rsid w:val="004C401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4848"/>
  <w15:chartTrackingRefBased/>
  <w15:docId w15:val="{DC9368B7-F01F-4D73-B70C-536053CB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100,Body List Bullets,List Paragraph1"/>
    <w:basedOn w:val="Normal"/>
    <w:link w:val="ListParagraphChar"/>
    <w:uiPriority w:val="34"/>
    <w:qFormat/>
    <w:rsid w:val="000E301C"/>
    <w:pPr>
      <w:spacing w:after="40" w:line="240" w:lineRule="auto"/>
      <w:ind w:left="720"/>
      <w:jc w:val="both"/>
    </w:pPr>
    <w:rPr>
      <w:rFonts w:ascii="Arial" w:eastAsia="Times New Roman" w:hAnsi="Arial" w:cs="Times New Roman"/>
      <w:sz w:val="18"/>
      <w:szCs w:val="24"/>
      <w:lang w:val="en-GB"/>
    </w:rPr>
  </w:style>
  <w:style w:type="character" w:customStyle="1" w:styleId="ListParagraphChar">
    <w:name w:val="List Paragraph Char"/>
    <w:aliases w:val="Heading 100 Char,Body List Bullets Char,List Paragraph1 Char"/>
    <w:basedOn w:val="DefaultParagraphFont"/>
    <w:link w:val="ListParagraph"/>
    <w:uiPriority w:val="34"/>
    <w:locked/>
    <w:rsid w:val="000E301C"/>
    <w:rPr>
      <w:rFonts w:ascii="Arial" w:eastAsia="Times New Roman" w:hAnsi="Arial" w:cs="Times New Roman"/>
      <w:sz w:val="1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62866">
      <w:bodyDiv w:val="1"/>
      <w:marLeft w:val="0"/>
      <w:marRight w:val="0"/>
      <w:marTop w:val="0"/>
      <w:marBottom w:val="0"/>
      <w:divBdr>
        <w:top w:val="none" w:sz="0" w:space="0" w:color="auto"/>
        <w:left w:val="none" w:sz="0" w:space="0" w:color="auto"/>
        <w:bottom w:val="none" w:sz="0" w:space="0" w:color="auto"/>
        <w:right w:val="none" w:sz="0" w:space="0" w:color="auto"/>
      </w:divBdr>
    </w:div>
    <w:div w:id="107212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Bethuel Sivhada</dc:creator>
  <cp:keywords/>
  <dc:description/>
  <cp:lastModifiedBy>Bethuel Sivhada</cp:lastModifiedBy>
  <cp:revision>2</cp:revision>
  <dcterms:created xsi:type="dcterms:W3CDTF">2021-02-17T08:47:00Z</dcterms:created>
  <dcterms:modified xsi:type="dcterms:W3CDTF">2021-02-17T08:47:00Z</dcterms:modified>
</cp:coreProperties>
</file>