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B8F7D1" w14:textId="77777777" w:rsidR="00822A75" w:rsidRDefault="00822A75" w:rsidP="00657E2D">
      <w:pPr>
        <w:pStyle w:val="Sublevel"/>
        <w:keepNext/>
        <w:keepLines/>
        <w:widowControl/>
        <w:spacing w:before="120" w:after="120"/>
        <w:jc w:val="center"/>
        <w:rPr>
          <w:rFonts w:cs="Arial"/>
          <w:b/>
          <w:caps/>
          <w:noProof/>
          <w:sz w:val="20"/>
          <w:szCs w:val="20"/>
        </w:rPr>
      </w:pPr>
      <w:bookmarkStart w:id="0" w:name="OLE_LINK1"/>
      <w:bookmarkStart w:id="1" w:name="OLE_LINK2"/>
      <w:bookmarkStart w:id="2" w:name="_GoBack"/>
      <w:bookmarkEnd w:id="2"/>
      <w:r>
        <w:rPr>
          <w:rFonts w:cs="Arial"/>
          <w:b/>
          <w:caps/>
          <w:noProof/>
          <w:sz w:val="20"/>
          <w:szCs w:val="20"/>
        </w:rPr>
        <w:t>note to bidders</w:t>
      </w:r>
    </w:p>
    <w:p w14:paraId="25CCAC3D" w14:textId="27A21BAD" w:rsidR="00822A75" w:rsidRPr="000777EA" w:rsidRDefault="00822A75" w:rsidP="00657E2D">
      <w:pPr>
        <w:pStyle w:val="Sublevel"/>
        <w:keepNext/>
        <w:keepLines/>
        <w:widowControl/>
        <w:spacing w:before="120" w:after="120"/>
        <w:rPr>
          <w:rFonts w:cs="Arial"/>
          <w:b/>
          <w:caps/>
          <w:noProof/>
          <w:sz w:val="20"/>
          <w:szCs w:val="20"/>
        </w:rPr>
      </w:pPr>
      <w:r w:rsidRPr="000777EA">
        <w:rPr>
          <w:rFonts w:cs="Arial"/>
          <w:b/>
          <w:caps/>
          <w:noProof/>
          <w:sz w:val="20"/>
          <w:szCs w:val="20"/>
        </w:rPr>
        <w:t>This Agreement INCLUDING ITS SCHEDULES AND/or APPENDICES thereto do not constitute a final Agreement between the Parties.  SARS reserves the right to amend same, at its own discretion, at any point in time prior to signature hereof.</w:t>
      </w:r>
    </w:p>
    <w:p w14:paraId="37F86FBC" w14:textId="28EF1BFF" w:rsidR="00822A75" w:rsidRDefault="00822A75" w:rsidP="00657E2D">
      <w:pPr>
        <w:pStyle w:val="Sublevel"/>
        <w:keepNext/>
        <w:keepLines/>
        <w:widowControl/>
        <w:spacing w:before="120" w:after="120"/>
        <w:rPr>
          <w:rFonts w:cs="Arial"/>
          <w:b/>
          <w:sz w:val="20"/>
          <w:szCs w:val="20"/>
        </w:rPr>
      </w:pPr>
      <w:r w:rsidRPr="000777EA">
        <w:rPr>
          <w:rFonts w:cs="Arial"/>
          <w:b/>
          <w:sz w:val="20"/>
          <w:szCs w:val="20"/>
        </w:rPr>
        <w:t>YOUR SUBMISSION OF YOUR RESPONSE IS THEREFORE DEEMED TO BE AN ACKNOWLEDGEMENT AND ACCEPTANCE OF THE AFORESAID STATEMENT.</w:t>
      </w:r>
    </w:p>
    <w:p w14:paraId="7811C1F3" w14:textId="41D1B94F" w:rsidR="00822A75" w:rsidRPr="000777EA" w:rsidRDefault="00822A75" w:rsidP="00657E2D">
      <w:pPr>
        <w:pStyle w:val="Sublevel"/>
        <w:keepNext/>
        <w:keepLines/>
        <w:widowControl/>
        <w:spacing w:before="120" w:after="120"/>
        <w:jc w:val="center"/>
        <w:rPr>
          <w:rFonts w:cs="Arial"/>
          <w:b/>
          <w:sz w:val="20"/>
          <w:szCs w:val="20"/>
        </w:rPr>
      </w:pPr>
      <w:r>
        <w:rPr>
          <w:rFonts w:cs="Arial"/>
          <w:b/>
          <w:sz w:val="20"/>
          <w:szCs w:val="20"/>
        </w:rPr>
        <w:t>________________________________________________________</w:t>
      </w:r>
    </w:p>
    <w:p w14:paraId="323EDDA0" w14:textId="18E951AE" w:rsidR="00242E68" w:rsidRPr="00822A75" w:rsidRDefault="00156F1B" w:rsidP="00657E2D">
      <w:pPr>
        <w:keepNext/>
        <w:keepLines/>
        <w:spacing w:before="120" w:after="240" w:line="360" w:lineRule="auto"/>
        <w:jc w:val="center"/>
        <w:rPr>
          <w:rFonts w:ascii="Arial" w:hAnsi="Arial" w:cs="Arial"/>
          <w:b/>
          <w:bCs/>
          <w:i/>
          <w:iCs/>
          <w:sz w:val="22"/>
          <w:szCs w:val="22"/>
        </w:rPr>
      </w:pPr>
      <w:r w:rsidRPr="00822A75">
        <w:rPr>
          <w:rFonts w:ascii="Arial" w:hAnsi="Arial" w:cs="Arial"/>
          <w:b/>
          <w:bCs/>
          <w:sz w:val="22"/>
          <w:szCs w:val="22"/>
        </w:rPr>
        <w:t xml:space="preserve">HARDWARE </w:t>
      </w:r>
      <w:r w:rsidR="003D0543" w:rsidRPr="00822A75">
        <w:rPr>
          <w:rFonts w:ascii="Arial" w:hAnsi="Arial" w:cs="Arial"/>
          <w:b/>
          <w:bCs/>
          <w:sz w:val="22"/>
          <w:szCs w:val="22"/>
        </w:rPr>
        <w:t xml:space="preserve">SUPPLY </w:t>
      </w:r>
      <w:r w:rsidR="00F552B3" w:rsidRPr="00822A75">
        <w:rPr>
          <w:rFonts w:ascii="Arial" w:hAnsi="Arial" w:cs="Arial"/>
          <w:b/>
          <w:bCs/>
          <w:sz w:val="22"/>
          <w:szCs w:val="22"/>
        </w:rPr>
        <w:t xml:space="preserve">AND </w:t>
      </w:r>
      <w:r w:rsidR="00F51BB2" w:rsidRPr="00822A75">
        <w:rPr>
          <w:rFonts w:ascii="Arial" w:hAnsi="Arial" w:cs="Arial"/>
          <w:b/>
          <w:bCs/>
          <w:sz w:val="22"/>
          <w:szCs w:val="22"/>
        </w:rPr>
        <w:t xml:space="preserve">SUPPORT SERVICES </w:t>
      </w:r>
      <w:r w:rsidR="00EA722C" w:rsidRPr="00822A75">
        <w:rPr>
          <w:rFonts w:ascii="Arial" w:hAnsi="Arial" w:cs="Arial"/>
          <w:b/>
          <w:bCs/>
          <w:sz w:val="22"/>
          <w:szCs w:val="22"/>
        </w:rPr>
        <w:t>AGREEMENT</w:t>
      </w:r>
    </w:p>
    <w:p w14:paraId="30C904D7" w14:textId="1360331E" w:rsidR="00242E68" w:rsidRPr="00822A75" w:rsidRDefault="008A4987" w:rsidP="00657E2D">
      <w:pPr>
        <w:keepNext/>
        <w:keepLines/>
        <w:spacing w:before="120" w:after="240" w:line="360" w:lineRule="auto"/>
        <w:jc w:val="center"/>
        <w:rPr>
          <w:rFonts w:ascii="Arial" w:hAnsi="Arial" w:cs="Arial"/>
          <w:b/>
          <w:bCs/>
          <w:sz w:val="22"/>
          <w:szCs w:val="22"/>
        </w:rPr>
      </w:pPr>
      <w:r w:rsidRPr="00822A75">
        <w:rPr>
          <w:rFonts w:ascii="Arial" w:hAnsi="Arial" w:cs="Arial"/>
          <w:b/>
          <w:bCs/>
          <w:sz w:val="22"/>
          <w:szCs w:val="22"/>
        </w:rPr>
        <w:t>(</w:t>
      </w:r>
      <w:r w:rsidR="008B15A7" w:rsidRPr="00822A75">
        <w:rPr>
          <w:rFonts w:ascii="Arial" w:hAnsi="Arial" w:cs="Arial"/>
          <w:b/>
          <w:bCs/>
          <w:sz w:val="22"/>
          <w:szCs w:val="22"/>
        </w:rPr>
        <w:t>PADS4</w:t>
      </w:r>
      <w:r w:rsidRPr="00822A75">
        <w:rPr>
          <w:rFonts w:ascii="Arial" w:hAnsi="Arial" w:cs="Arial"/>
          <w:b/>
          <w:bCs/>
          <w:sz w:val="22"/>
          <w:szCs w:val="22"/>
        </w:rPr>
        <w:t xml:space="preserve"> SMART DISPLAY)</w:t>
      </w:r>
    </w:p>
    <w:bookmarkEnd w:id="0"/>
    <w:bookmarkEnd w:id="1"/>
    <w:p w14:paraId="4B3D7088" w14:textId="1D473F01" w:rsidR="0000261A" w:rsidRPr="00822A75" w:rsidRDefault="0000261A" w:rsidP="00657E2D">
      <w:pPr>
        <w:keepNext/>
        <w:keepLines/>
        <w:spacing w:before="120" w:after="240" w:line="360" w:lineRule="auto"/>
        <w:jc w:val="center"/>
        <w:rPr>
          <w:rFonts w:ascii="Arial" w:hAnsi="Arial" w:cs="Arial"/>
          <w:b/>
          <w:bCs/>
          <w:i/>
          <w:iCs/>
          <w:sz w:val="22"/>
          <w:szCs w:val="22"/>
        </w:rPr>
      </w:pPr>
    </w:p>
    <w:p w14:paraId="0F1301CD" w14:textId="417C83C6" w:rsidR="0000261A" w:rsidRPr="00822A75" w:rsidRDefault="003C427C" w:rsidP="00657E2D">
      <w:pPr>
        <w:keepNext/>
        <w:keepLines/>
        <w:spacing w:before="120" w:after="240" w:line="360" w:lineRule="auto"/>
        <w:jc w:val="center"/>
        <w:rPr>
          <w:rFonts w:ascii="Arial" w:hAnsi="Arial" w:cs="Arial"/>
          <w:b/>
          <w:bCs/>
          <w:sz w:val="22"/>
          <w:szCs w:val="22"/>
        </w:rPr>
      </w:pPr>
      <w:r w:rsidRPr="00822A75">
        <w:rPr>
          <w:rFonts w:ascii="Arial" w:hAnsi="Arial" w:cs="Arial"/>
          <w:b/>
          <w:bCs/>
          <w:sz w:val="22"/>
          <w:szCs w:val="22"/>
        </w:rPr>
        <w:t>BETWEEN</w:t>
      </w:r>
    </w:p>
    <w:p w14:paraId="6738DAA1" w14:textId="77777777" w:rsidR="0000261A" w:rsidRPr="00A27311" w:rsidRDefault="0000261A" w:rsidP="00657E2D">
      <w:pPr>
        <w:keepNext/>
        <w:keepLines/>
        <w:spacing w:before="120" w:after="240" w:line="360" w:lineRule="auto"/>
        <w:jc w:val="center"/>
        <w:rPr>
          <w:rFonts w:ascii="Arial" w:hAnsi="Arial" w:cs="Arial"/>
          <w:b/>
          <w:bCs/>
          <w:i/>
          <w:iCs/>
          <w:sz w:val="22"/>
          <w:szCs w:val="22"/>
        </w:rPr>
      </w:pPr>
      <w:r w:rsidRPr="00822A75">
        <w:rPr>
          <w:rFonts w:ascii="Arial" w:hAnsi="Arial" w:cs="Arial"/>
          <w:b/>
          <w:bCs/>
          <w:sz w:val="22"/>
          <w:szCs w:val="22"/>
        </w:rPr>
        <w:t>T</w:t>
      </w:r>
      <w:r w:rsidR="00BD6069" w:rsidRPr="00310F86">
        <w:rPr>
          <w:rFonts w:ascii="Arial" w:hAnsi="Arial" w:cs="Arial"/>
          <w:b/>
          <w:bCs/>
          <w:sz w:val="22"/>
          <w:szCs w:val="22"/>
        </w:rPr>
        <w:t>HE</w:t>
      </w:r>
      <w:r w:rsidRPr="00EE341A">
        <w:rPr>
          <w:rFonts w:ascii="Arial" w:hAnsi="Arial" w:cs="Arial"/>
          <w:b/>
          <w:bCs/>
          <w:sz w:val="22"/>
          <w:szCs w:val="22"/>
        </w:rPr>
        <w:t xml:space="preserve"> SOUTH AFRICAN REVENUE SERVICE</w:t>
      </w:r>
    </w:p>
    <w:p w14:paraId="0B28456F" w14:textId="77777777" w:rsidR="0000261A" w:rsidRPr="00A27311" w:rsidRDefault="0000261A" w:rsidP="00657E2D">
      <w:pPr>
        <w:keepNext/>
        <w:keepLines/>
        <w:spacing w:before="120" w:after="240" w:line="360" w:lineRule="auto"/>
        <w:jc w:val="center"/>
        <w:rPr>
          <w:rFonts w:ascii="Arial" w:hAnsi="Arial" w:cs="Arial"/>
          <w:b/>
          <w:bCs/>
          <w:sz w:val="22"/>
          <w:szCs w:val="22"/>
        </w:rPr>
      </w:pPr>
      <w:r w:rsidRPr="00A27311">
        <w:rPr>
          <w:rFonts w:ascii="Arial" w:hAnsi="Arial" w:cs="Arial"/>
          <w:b/>
          <w:bCs/>
          <w:sz w:val="22"/>
          <w:szCs w:val="22"/>
        </w:rPr>
        <w:t>(“SARS”)</w:t>
      </w:r>
    </w:p>
    <w:p w14:paraId="22FC58DE" w14:textId="77777777" w:rsidR="00C23293" w:rsidRPr="00A27311" w:rsidRDefault="00C23293" w:rsidP="00657E2D">
      <w:pPr>
        <w:keepNext/>
        <w:keepLines/>
        <w:spacing w:before="120" w:after="240" w:line="360" w:lineRule="auto"/>
        <w:jc w:val="center"/>
        <w:rPr>
          <w:rFonts w:ascii="Arial" w:hAnsi="Arial" w:cs="Arial"/>
          <w:b/>
          <w:bCs/>
          <w:sz w:val="22"/>
          <w:szCs w:val="22"/>
        </w:rPr>
      </w:pPr>
      <w:r w:rsidRPr="00A27311">
        <w:rPr>
          <w:rFonts w:ascii="Arial" w:hAnsi="Arial" w:cs="Arial"/>
          <w:b/>
          <w:bCs/>
          <w:sz w:val="22"/>
          <w:szCs w:val="22"/>
        </w:rPr>
        <w:t>And</w:t>
      </w:r>
    </w:p>
    <w:p w14:paraId="45E9F033" w14:textId="77777777" w:rsidR="00C23293" w:rsidRPr="00A27311" w:rsidRDefault="00C23293" w:rsidP="00657E2D">
      <w:pPr>
        <w:keepNext/>
        <w:keepLines/>
        <w:spacing w:before="120" w:after="240" w:line="360" w:lineRule="auto"/>
        <w:jc w:val="center"/>
        <w:rPr>
          <w:rFonts w:ascii="Arial" w:hAnsi="Arial" w:cs="Arial"/>
          <w:b/>
          <w:bCs/>
          <w:sz w:val="22"/>
          <w:szCs w:val="22"/>
        </w:rPr>
      </w:pPr>
    </w:p>
    <w:p w14:paraId="3AB0AD2B" w14:textId="547C23EA" w:rsidR="00C23293" w:rsidRPr="00A27311" w:rsidRDefault="00156F1B" w:rsidP="00657E2D">
      <w:pPr>
        <w:keepNext/>
        <w:keepLines/>
        <w:spacing w:before="120" w:after="240" w:line="360" w:lineRule="auto"/>
        <w:jc w:val="center"/>
        <w:rPr>
          <w:rFonts w:ascii="Arial" w:hAnsi="Arial" w:cs="Arial"/>
          <w:b/>
          <w:bCs/>
          <w:sz w:val="22"/>
          <w:szCs w:val="22"/>
        </w:rPr>
      </w:pPr>
      <w:r w:rsidRPr="00A27311">
        <w:rPr>
          <w:rFonts w:ascii="Arial" w:hAnsi="Arial" w:cs="Arial"/>
          <w:b/>
          <w:bCs/>
          <w:sz w:val="22"/>
          <w:szCs w:val="22"/>
        </w:rPr>
        <w:t>[INSERT THE NAME OF THE SERVICE PROVIDER]</w:t>
      </w:r>
    </w:p>
    <w:p w14:paraId="26F01FE4" w14:textId="77777777" w:rsidR="00C23293" w:rsidRPr="00A27311" w:rsidRDefault="00C23293" w:rsidP="00657E2D">
      <w:pPr>
        <w:keepNext/>
        <w:keepLines/>
        <w:spacing w:before="120" w:after="240" w:line="360" w:lineRule="auto"/>
        <w:jc w:val="center"/>
        <w:rPr>
          <w:rFonts w:ascii="Arial" w:hAnsi="Arial" w:cs="Arial"/>
          <w:b/>
          <w:bCs/>
          <w:sz w:val="22"/>
          <w:szCs w:val="22"/>
        </w:rPr>
      </w:pPr>
      <w:r w:rsidRPr="00A27311">
        <w:rPr>
          <w:rFonts w:ascii="Arial" w:hAnsi="Arial" w:cs="Arial"/>
          <w:b/>
          <w:bCs/>
          <w:sz w:val="22"/>
          <w:szCs w:val="22"/>
        </w:rPr>
        <w:t>(“Service Provider”)</w:t>
      </w:r>
    </w:p>
    <w:p w14:paraId="65043C6D" w14:textId="77777777" w:rsidR="00C23293" w:rsidRPr="00A27311" w:rsidRDefault="00C23293" w:rsidP="00657E2D">
      <w:pPr>
        <w:keepNext/>
        <w:keepLines/>
        <w:spacing w:before="120" w:after="240" w:line="360" w:lineRule="auto"/>
        <w:jc w:val="both"/>
        <w:rPr>
          <w:rFonts w:ascii="Arial" w:hAnsi="Arial" w:cs="Arial"/>
          <w:b/>
          <w:bCs/>
          <w:i/>
          <w:iCs/>
          <w:sz w:val="22"/>
          <w:szCs w:val="22"/>
        </w:rPr>
      </w:pPr>
    </w:p>
    <w:p w14:paraId="6E8F1030" w14:textId="77777777" w:rsidR="00C23293" w:rsidRPr="00A27311" w:rsidRDefault="00C23293" w:rsidP="00657E2D">
      <w:pPr>
        <w:keepNext/>
        <w:keepLines/>
        <w:spacing w:before="120" w:after="240" w:line="360" w:lineRule="auto"/>
        <w:jc w:val="both"/>
        <w:rPr>
          <w:rFonts w:ascii="Arial" w:hAnsi="Arial" w:cs="Arial"/>
          <w:i/>
          <w:iCs/>
          <w:sz w:val="22"/>
          <w:szCs w:val="22"/>
        </w:rPr>
      </w:pPr>
      <w:r w:rsidRPr="00A27311">
        <w:rPr>
          <w:rFonts w:ascii="Arial" w:hAnsi="Arial" w:cs="Arial"/>
          <w:i/>
          <w:iCs/>
          <w:sz w:val="22"/>
          <w:szCs w:val="22"/>
        </w:rPr>
        <w:br w:type="page"/>
      </w:r>
    </w:p>
    <w:p w14:paraId="016D058A" w14:textId="77777777" w:rsidR="0000261A" w:rsidRPr="00A27311" w:rsidRDefault="0000261A" w:rsidP="00657E2D">
      <w:pPr>
        <w:keepNext/>
        <w:keepLines/>
        <w:spacing w:before="120" w:after="240" w:line="360" w:lineRule="auto"/>
        <w:jc w:val="both"/>
        <w:rPr>
          <w:rFonts w:ascii="Arial" w:hAnsi="Arial" w:cs="Arial"/>
          <w:i/>
          <w:iCs/>
          <w:sz w:val="22"/>
          <w:szCs w:val="22"/>
        </w:rPr>
      </w:pPr>
    </w:p>
    <w:p w14:paraId="4E7A3B99" w14:textId="77777777" w:rsidR="00B169E8" w:rsidRPr="00A27311" w:rsidRDefault="00B169E8" w:rsidP="00657E2D">
      <w:pPr>
        <w:keepNext/>
        <w:keepLines/>
        <w:spacing w:before="120" w:after="240" w:line="360" w:lineRule="auto"/>
        <w:jc w:val="both"/>
        <w:rPr>
          <w:rFonts w:ascii="Arial" w:hAnsi="Arial" w:cs="Arial"/>
          <w:b/>
          <w:bCs/>
          <w:i/>
          <w:iCs/>
          <w:sz w:val="22"/>
          <w:szCs w:val="22"/>
        </w:rPr>
      </w:pPr>
    </w:p>
    <w:p w14:paraId="742BE9E9" w14:textId="09E1F4A7" w:rsidR="00657E2D" w:rsidRDefault="00AA5ADE" w:rsidP="00657E2D">
      <w:pPr>
        <w:pStyle w:val="TOC1"/>
        <w:keepNext/>
        <w:keepLines/>
        <w:rPr>
          <w:rFonts w:asciiTheme="minorHAnsi" w:eastAsiaTheme="minorEastAsia" w:hAnsiTheme="minorHAnsi" w:cstheme="minorBidi"/>
          <w:bCs w:val="0"/>
          <w:noProof/>
          <w:lang w:val="en-ZA" w:eastAsia="en-ZA"/>
        </w:rPr>
      </w:pPr>
      <w:r w:rsidRPr="00822A75">
        <w:rPr>
          <w:bCs w:val="0"/>
          <w:lang w:val="en-ZA"/>
        </w:rPr>
        <w:fldChar w:fldCharType="begin"/>
      </w:r>
      <w:r w:rsidRPr="00A27311">
        <w:rPr>
          <w:lang w:val="en-ZA"/>
        </w:rPr>
        <w:instrText xml:space="preserve"> TOC \o "1-1" \h \z \u </w:instrText>
      </w:r>
      <w:r w:rsidRPr="00822A75">
        <w:rPr>
          <w:bCs w:val="0"/>
          <w:lang w:val="en-ZA"/>
        </w:rPr>
        <w:fldChar w:fldCharType="separate"/>
      </w:r>
      <w:hyperlink w:anchor="_Toc82412046" w:history="1">
        <w:r w:rsidR="00657E2D" w:rsidRPr="00942D9F">
          <w:rPr>
            <w:rStyle w:val="Hyperlink"/>
            <w:b/>
            <w:caps/>
            <w:noProof/>
          </w:rPr>
          <w:t>1.</w:t>
        </w:r>
        <w:r w:rsidR="00657E2D">
          <w:rPr>
            <w:rFonts w:asciiTheme="minorHAnsi" w:eastAsiaTheme="minorEastAsia" w:hAnsiTheme="minorHAnsi" w:cstheme="minorBidi"/>
            <w:bCs w:val="0"/>
            <w:noProof/>
            <w:lang w:val="en-ZA" w:eastAsia="en-ZA"/>
          </w:rPr>
          <w:tab/>
        </w:r>
        <w:r w:rsidR="00657E2D" w:rsidRPr="00942D9F">
          <w:rPr>
            <w:rStyle w:val="Hyperlink"/>
            <w:b/>
            <w:caps/>
            <w:noProof/>
          </w:rPr>
          <w:t>PARTIES</w:t>
        </w:r>
        <w:r w:rsidR="00657E2D">
          <w:rPr>
            <w:noProof/>
            <w:webHidden/>
          </w:rPr>
          <w:tab/>
        </w:r>
        <w:r w:rsidR="00657E2D">
          <w:rPr>
            <w:noProof/>
            <w:webHidden/>
          </w:rPr>
          <w:fldChar w:fldCharType="begin"/>
        </w:r>
        <w:r w:rsidR="00657E2D">
          <w:rPr>
            <w:noProof/>
            <w:webHidden/>
          </w:rPr>
          <w:instrText xml:space="preserve"> PAGEREF _Toc82412046 \h </w:instrText>
        </w:r>
        <w:r w:rsidR="00657E2D">
          <w:rPr>
            <w:noProof/>
            <w:webHidden/>
          </w:rPr>
        </w:r>
        <w:r w:rsidR="00657E2D">
          <w:rPr>
            <w:noProof/>
            <w:webHidden/>
          </w:rPr>
          <w:fldChar w:fldCharType="separate"/>
        </w:r>
        <w:r w:rsidR="00657E2D">
          <w:rPr>
            <w:noProof/>
            <w:webHidden/>
          </w:rPr>
          <w:t>5</w:t>
        </w:r>
        <w:r w:rsidR="00657E2D">
          <w:rPr>
            <w:noProof/>
            <w:webHidden/>
          </w:rPr>
          <w:fldChar w:fldCharType="end"/>
        </w:r>
      </w:hyperlink>
    </w:p>
    <w:p w14:paraId="53B976AC" w14:textId="1DD4E21A"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47" w:history="1">
        <w:r w:rsidR="00657E2D" w:rsidRPr="00942D9F">
          <w:rPr>
            <w:rStyle w:val="Hyperlink"/>
            <w:b/>
            <w:caps/>
            <w:noProof/>
          </w:rPr>
          <w:t>2.</w:t>
        </w:r>
        <w:r w:rsidR="00657E2D">
          <w:rPr>
            <w:rFonts w:asciiTheme="minorHAnsi" w:eastAsiaTheme="minorEastAsia" w:hAnsiTheme="minorHAnsi" w:cstheme="minorBidi"/>
            <w:bCs w:val="0"/>
            <w:noProof/>
            <w:lang w:val="en-ZA" w:eastAsia="en-ZA"/>
          </w:rPr>
          <w:tab/>
        </w:r>
        <w:r w:rsidR="00657E2D" w:rsidRPr="00942D9F">
          <w:rPr>
            <w:rStyle w:val="Hyperlink"/>
            <w:b/>
            <w:caps/>
            <w:noProof/>
          </w:rPr>
          <w:t>INTERPRETATION AND DEFINITIONS</w:t>
        </w:r>
        <w:r w:rsidR="00657E2D">
          <w:rPr>
            <w:noProof/>
            <w:webHidden/>
          </w:rPr>
          <w:tab/>
        </w:r>
        <w:r w:rsidR="00657E2D">
          <w:rPr>
            <w:noProof/>
            <w:webHidden/>
          </w:rPr>
          <w:fldChar w:fldCharType="begin"/>
        </w:r>
        <w:r w:rsidR="00657E2D">
          <w:rPr>
            <w:noProof/>
            <w:webHidden/>
          </w:rPr>
          <w:instrText xml:space="preserve"> PAGEREF _Toc82412047 \h </w:instrText>
        </w:r>
        <w:r w:rsidR="00657E2D">
          <w:rPr>
            <w:noProof/>
            <w:webHidden/>
          </w:rPr>
        </w:r>
        <w:r w:rsidR="00657E2D">
          <w:rPr>
            <w:noProof/>
            <w:webHidden/>
          </w:rPr>
          <w:fldChar w:fldCharType="separate"/>
        </w:r>
        <w:r w:rsidR="00657E2D">
          <w:rPr>
            <w:noProof/>
            <w:webHidden/>
          </w:rPr>
          <w:t>5</w:t>
        </w:r>
        <w:r w:rsidR="00657E2D">
          <w:rPr>
            <w:noProof/>
            <w:webHidden/>
          </w:rPr>
          <w:fldChar w:fldCharType="end"/>
        </w:r>
      </w:hyperlink>
    </w:p>
    <w:p w14:paraId="0D0A7509" w14:textId="25887703"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48" w:history="1">
        <w:r w:rsidR="00657E2D" w:rsidRPr="00942D9F">
          <w:rPr>
            <w:rStyle w:val="Hyperlink"/>
            <w:b/>
            <w:caps/>
            <w:noProof/>
          </w:rPr>
          <w:t>3.</w:t>
        </w:r>
        <w:r w:rsidR="00657E2D">
          <w:rPr>
            <w:rFonts w:asciiTheme="minorHAnsi" w:eastAsiaTheme="minorEastAsia" w:hAnsiTheme="minorHAnsi" w:cstheme="minorBidi"/>
            <w:bCs w:val="0"/>
            <w:noProof/>
            <w:lang w:val="en-ZA" w:eastAsia="en-ZA"/>
          </w:rPr>
          <w:tab/>
        </w:r>
        <w:r w:rsidR="00657E2D" w:rsidRPr="00942D9F">
          <w:rPr>
            <w:rStyle w:val="Hyperlink"/>
            <w:b/>
            <w:caps/>
            <w:noProof/>
          </w:rPr>
          <w:t>recordal</w:t>
        </w:r>
        <w:r w:rsidR="00657E2D">
          <w:rPr>
            <w:noProof/>
            <w:webHidden/>
          </w:rPr>
          <w:tab/>
        </w:r>
        <w:r w:rsidR="00657E2D">
          <w:rPr>
            <w:noProof/>
            <w:webHidden/>
          </w:rPr>
          <w:fldChar w:fldCharType="begin"/>
        </w:r>
        <w:r w:rsidR="00657E2D">
          <w:rPr>
            <w:noProof/>
            <w:webHidden/>
          </w:rPr>
          <w:instrText xml:space="preserve"> PAGEREF _Toc82412048 \h </w:instrText>
        </w:r>
        <w:r w:rsidR="00657E2D">
          <w:rPr>
            <w:noProof/>
            <w:webHidden/>
          </w:rPr>
        </w:r>
        <w:r w:rsidR="00657E2D">
          <w:rPr>
            <w:noProof/>
            <w:webHidden/>
          </w:rPr>
          <w:fldChar w:fldCharType="separate"/>
        </w:r>
        <w:r w:rsidR="00657E2D">
          <w:rPr>
            <w:noProof/>
            <w:webHidden/>
          </w:rPr>
          <w:t>23</w:t>
        </w:r>
        <w:r w:rsidR="00657E2D">
          <w:rPr>
            <w:noProof/>
            <w:webHidden/>
          </w:rPr>
          <w:fldChar w:fldCharType="end"/>
        </w:r>
      </w:hyperlink>
    </w:p>
    <w:p w14:paraId="653897DC" w14:textId="65AE7B15"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49" w:history="1">
        <w:r w:rsidR="00657E2D" w:rsidRPr="00942D9F">
          <w:rPr>
            <w:rStyle w:val="Hyperlink"/>
            <w:b/>
            <w:caps/>
            <w:noProof/>
            <w:lang w:val="en-ZA" w:eastAsia="en-US"/>
          </w:rPr>
          <w:t>4.</w:t>
        </w:r>
        <w:r w:rsidR="00657E2D">
          <w:rPr>
            <w:rFonts w:asciiTheme="minorHAnsi" w:eastAsiaTheme="minorEastAsia" w:hAnsiTheme="minorHAnsi" w:cstheme="minorBidi"/>
            <w:bCs w:val="0"/>
            <w:noProof/>
            <w:lang w:val="en-ZA" w:eastAsia="en-ZA"/>
          </w:rPr>
          <w:tab/>
        </w:r>
        <w:r w:rsidR="00657E2D" w:rsidRPr="00942D9F">
          <w:rPr>
            <w:rStyle w:val="Hyperlink"/>
            <w:b/>
            <w:caps/>
            <w:noProof/>
          </w:rPr>
          <w:t>Appointment</w:t>
        </w:r>
        <w:r w:rsidR="00657E2D">
          <w:rPr>
            <w:noProof/>
            <w:webHidden/>
          </w:rPr>
          <w:tab/>
        </w:r>
        <w:r w:rsidR="00657E2D">
          <w:rPr>
            <w:noProof/>
            <w:webHidden/>
          </w:rPr>
          <w:fldChar w:fldCharType="begin"/>
        </w:r>
        <w:r w:rsidR="00657E2D">
          <w:rPr>
            <w:noProof/>
            <w:webHidden/>
          </w:rPr>
          <w:instrText xml:space="preserve"> PAGEREF _Toc82412049 \h </w:instrText>
        </w:r>
        <w:r w:rsidR="00657E2D">
          <w:rPr>
            <w:noProof/>
            <w:webHidden/>
          </w:rPr>
        </w:r>
        <w:r w:rsidR="00657E2D">
          <w:rPr>
            <w:noProof/>
            <w:webHidden/>
          </w:rPr>
          <w:fldChar w:fldCharType="separate"/>
        </w:r>
        <w:r w:rsidR="00657E2D">
          <w:rPr>
            <w:noProof/>
            <w:webHidden/>
          </w:rPr>
          <w:t>23</w:t>
        </w:r>
        <w:r w:rsidR="00657E2D">
          <w:rPr>
            <w:noProof/>
            <w:webHidden/>
          </w:rPr>
          <w:fldChar w:fldCharType="end"/>
        </w:r>
      </w:hyperlink>
    </w:p>
    <w:p w14:paraId="4726B899" w14:textId="5CC42926"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50" w:history="1">
        <w:r w:rsidR="00657E2D" w:rsidRPr="00942D9F">
          <w:rPr>
            <w:rStyle w:val="Hyperlink"/>
            <w:b/>
            <w:caps/>
            <w:noProof/>
          </w:rPr>
          <w:t>5.</w:t>
        </w:r>
        <w:r w:rsidR="00657E2D">
          <w:rPr>
            <w:rFonts w:asciiTheme="minorHAnsi" w:eastAsiaTheme="minorEastAsia" w:hAnsiTheme="minorHAnsi" w:cstheme="minorBidi"/>
            <w:bCs w:val="0"/>
            <w:noProof/>
            <w:lang w:val="en-ZA" w:eastAsia="en-ZA"/>
          </w:rPr>
          <w:tab/>
        </w:r>
        <w:r w:rsidR="00657E2D" w:rsidRPr="00942D9F">
          <w:rPr>
            <w:rStyle w:val="Hyperlink"/>
            <w:b/>
            <w:caps/>
            <w:noProof/>
          </w:rPr>
          <w:t>NATURE</w:t>
        </w:r>
        <w:r w:rsidR="00657E2D" w:rsidRPr="00942D9F">
          <w:rPr>
            <w:rStyle w:val="Hyperlink"/>
            <w:b/>
            <w:caps/>
            <w:noProof/>
            <w:lang w:val="en-ZA" w:eastAsia="en-US"/>
          </w:rPr>
          <w:t xml:space="preserve"> OF RELATIONSHIP and non-exclusivity</w:t>
        </w:r>
        <w:r w:rsidR="00657E2D">
          <w:rPr>
            <w:noProof/>
            <w:webHidden/>
          </w:rPr>
          <w:tab/>
        </w:r>
        <w:r w:rsidR="00657E2D">
          <w:rPr>
            <w:noProof/>
            <w:webHidden/>
          </w:rPr>
          <w:fldChar w:fldCharType="begin"/>
        </w:r>
        <w:r w:rsidR="00657E2D">
          <w:rPr>
            <w:noProof/>
            <w:webHidden/>
          </w:rPr>
          <w:instrText xml:space="preserve"> PAGEREF _Toc82412050 \h </w:instrText>
        </w:r>
        <w:r w:rsidR="00657E2D">
          <w:rPr>
            <w:noProof/>
            <w:webHidden/>
          </w:rPr>
        </w:r>
        <w:r w:rsidR="00657E2D">
          <w:rPr>
            <w:noProof/>
            <w:webHidden/>
          </w:rPr>
          <w:fldChar w:fldCharType="separate"/>
        </w:r>
        <w:r w:rsidR="00657E2D">
          <w:rPr>
            <w:noProof/>
            <w:webHidden/>
          </w:rPr>
          <w:t>23</w:t>
        </w:r>
        <w:r w:rsidR="00657E2D">
          <w:rPr>
            <w:noProof/>
            <w:webHidden/>
          </w:rPr>
          <w:fldChar w:fldCharType="end"/>
        </w:r>
      </w:hyperlink>
    </w:p>
    <w:p w14:paraId="3384B214" w14:textId="10F6BE63"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51" w:history="1">
        <w:r w:rsidR="00657E2D" w:rsidRPr="00942D9F">
          <w:rPr>
            <w:rStyle w:val="Hyperlink"/>
            <w:b/>
            <w:noProof/>
          </w:rPr>
          <w:t>6.</w:t>
        </w:r>
        <w:r w:rsidR="00657E2D">
          <w:rPr>
            <w:rFonts w:asciiTheme="minorHAnsi" w:eastAsiaTheme="minorEastAsia" w:hAnsiTheme="minorHAnsi" w:cstheme="minorBidi"/>
            <w:bCs w:val="0"/>
            <w:noProof/>
            <w:lang w:val="en-ZA" w:eastAsia="en-ZA"/>
          </w:rPr>
          <w:tab/>
        </w:r>
        <w:r w:rsidR="00657E2D" w:rsidRPr="00942D9F">
          <w:rPr>
            <w:rStyle w:val="Hyperlink"/>
            <w:b/>
            <w:noProof/>
          </w:rPr>
          <w:t>SUBCONTRACTORS</w:t>
        </w:r>
        <w:r w:rsidR="00657E2D">
          <w:rPr>
            <w:noProof/>
            <w:webHidden/>
          </w:rPr>
          <w:tab/>
        </w:r>
        <w:r w:rsidR="00657E2D">
          <w:rPr>
            <w:noProof/>
            <w:webHidden/>
          </w:rPr>
          <w:fldChar w:fldCharType="begin"/>
        </w:r>
        <w:r w:rsidR="00657E2D">
          <w:rPr>
            <w:noProof/>
            <w:webHidden/>
          </w:rPr>
          <w:instrText xml:space="preserve"> PAGEREF _Toc82412051 \h </w:instrText>
        </w:r>
        <w:r w:rsidR="00657E2D">
          <w:rPr>
            <w:noProof/>
            <w:webHidden/>
          </w:rPr>
        </w:r>
        <w:r w:rsidR="00657E2D">
          <w:rPr>
            <w:noProof/>
            <w:webHidden/>
          </w:rPr>
          <w:fldChar w:fldCharType="separate"/>
        </w:r>
        <w:r w:rsidR="00657E2D">
          <w:rPr>
            <w:noProof/>
            <w:webHidden/>
          </w:rPr>
          <w:t>25</w:t>
        </w:r>
        <w:r w:rsidR="00657E2D">
          <w:rPr>
            <w:noProof/>
            <w:webHidden/>
          </w:rPr>
          <w:fldChar w:fldCharType="end"/>
        </w:r>
      </w:hyperlink>
    </w:p>
    <w:p w14:paraId="04B083B5" w14:textId="20EA46A8"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52" w:history="1">
        <w:r w:rsidR="00657E2D" w:rsidRPr="00942D9F">
          <w:rPr>
            <w:rStyle w:val="Hyperlink"/>
            <w:b/>
            <w:caps/>
            <w:noProof/>
          </w:rPr>
          <w:t>7.</w:t>
        </w:r>
        <w:r w:rsidR="00657E2D">
          <w:rPr>
            <w:rFonts w:asciiTheme="minorHAnsi" w:eastAsiaTheme="minorEastAsia" w:hAnsiTheme="minorHAnsi" w:cstheme="minorBidi"/>
            <w:bCs w:val="0"/>
            <w:noProof/>
            <w:lang w:val="en-ZA" w:eastAsia="en-ZA"/>
          </w:rPr>
          <w:tab/>
        </w:r>
        <w:r w:rsidR="00657E2D" w:rsidRPr="00942D9F">
          <w:rPr>
            <w:rStyle w:val="Hyperlink"/>
            <w:b/>
            <w:caps/>
            <w:noProof/>
          </w:rPr>
          <w:t>COMMENCEMENT</w:t>
        </w:r>
        <w:r w:rsidR="00657E2D" w:rsidRPr="00942D9F">
          <w:rPr>
            <w:rStyle w:val="Hyperlink"/>
            <w:b/>
            <w:caps/>
            <w:noProof/>
            <w:lang w:val="en-ZA" w:eastAsia="en-US"/>
          </w:rPr>
          <w:t xml:space="preserve"> AND DURATION</w:t>
        </w:r>
        <w:r w:rsidR="00657E2D">
          <w:rPr>
            <w:noProof/>
            <w:webHidden/>
          </w:rPr>
          <w:tab/>
        </w:r>
        <w:r w:rsidR="00657E2D">
          <w:rPr>
            <w:noProof/>
            <w:webHidden/>
          </w:rPr>
          <w:fldChar w:fldCharType="begin"/>
        </w:r>
        <w:r w:rsidR="00657E2D">
          <w:rPr>
            <w:noProof/>
            <w:webHidden/>
          </w:rPr>
          <w:instrText xml:space="preserve"> PAGEREF _Toc82412052 \h </w:instrText>
        </w:r>
        <w:r w:rsidR="00657E2D">
          <w:rPr>
            <w:noProof/>
            <w:webHidden/>
          </w:rPr>
        </w:r>
        <w:r w:rsidR="00657E2D">
          <w:rPr>
            <w:noProof/>
            <w:webHidden/>
          </w:rPr>
          <w:fldChar w:fldCharType="separate"/>
        </w:r>
        <w:r w:rsidR="00657E2D">
          <w:rPr>
            <w:noProof/>
            <w:webHidden/>
          </w:rPr>
          <w:t>26</w:t>
        </w:r>
        <w:r w:rsidR="00657E2D">
          <w:rPr>
            <w:noProof/>
            <w:webHidden/>
          </w:rPr>
          <w:fldChar w:fldCharType="end"/>
        </w:r>
      </w:hyperlink>
    </w:p>
    <w:p w14:paraId="02B97373" w14:textId="753AA0A3"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53" w:history="1">
        <w:r w:rsidR="00657E2D" w:rsidRPr="00942D9F">
          <w:rPr>
            <w:rStyle w:val="Hyperlink"/>
            <w:b/>
            <w:caps/>
            <w:noProof/>
          </w:rPr>
          <w:t>8.</w:t>
        </w:r>
        <w:r w:rsidR="00657E2D">
          <w:rPr>
            <w:rFonts w:asciiTheme="minorHAnsi" w:eastAsiaTheme="minorEastAsia" w:hAnsiTheme="minorHAnsi" w:cstheme="minorBidi"/>
            <w:bCs w:val="0"/>
            <w:noProof/>
            <w:lang w:val="en-ZA" w:eastAsia="en-ZA"/>
          </w:rPr>
          <w:tab/>
        </w:r>
        <w:r w:rsidR="00657E2D" w:rsidRPr="00942D9F">
          <w:rPr>
            <w:rStyle w:val="Hyperlink"/>
            <w:b/>
            <w:caps/>
            <w:noProof/>
          </w:rPr>
          <w:t>SCOPE OF THE Services</w:t>
        </w:r>
        <w:r w:rsidR="00657E2D">
          <w:rPr>
            <w:noProof/>
            <w:webHidden/>
          </w:rPr>
          <w:tab/>
        </w:r>
        <w:r w:rsidR="00657E2D">
          <w:rPr>
            <w:noProof/>
            <w:webHidden/>
          </w:rPr>
          <w:fldChar w:fldCharType="begin"/>
        </w:r>
        <w:r w:rsidR="00657E2D">
          <w:rPr>
            <w:noProof/>
            <w:webHidden/>
          </w:rPr>
          <w:instrText xml:space="preserve"> PAGEREF _Toc82412053 \h </w:instrText>
        </w:r>
        <w:r w:rsidR="00657E2D">
          <w:rPr>
            <w:noProof/>
            <w:webHidden/>
          </w:rPr>
        </w:r>
        <w:r w:rsidR="00657E2D">
          <w:rPr>
            <w:noProof/>
            <w:webHidden/>
          </w:rPr>
          <w:fldChar w:fldCharType="separate"/>
        </w:r>
        <w:r w:rsidR="00657E2D">
          <w:rPr>
            <w:noProof/>
            <w:webHidden/>
          </w:rPr>
          <w:t>26</w:t>
        </w:r>
        <w:r w:rsidR="00657E2D">
          <w:rPr>
            <w:noProof/>
            <w:webHidden/>
          </w:rPr>
          <w:fldChar w:fldCharType="end"/>
        </w:r>
      </w:hyperlink>
    </w:p>
    <w:p w14:paraId="1F8EBB33" w14:textId="589B09D8"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54" w:history="1">
        <w:r w:rsidR="00657E2D" w:rsidRPr="00942D9F">
          <w:rPr>
            <w:rStyle w:val="Hyperlink"/>
            <w:b/>
            <w:noProof/>
          </w:rPr>
          <w:t>9.</w:t>
        </w:r>
        <w:r w:rsidR="00657E2D">
          <w:rPr>
            <w:rFonts w:asciiTheme="minorHAnsi" w:eastAsiaTheme="minorEastAsia" w:hAnsiTheme="minorHAnsi" w:cstheme="minorBidi"/>
            <w:bCs w:val="0"/>
            <w:noProof/>
            <w:lang w:val="en-ZA" w:eastAsia="en-ZA"/>
          </w:rPr>
          <w:tab/>
        </w:r>
        <w:r w:rsidR="00657E2D" w:rsidRPr="00942D9F">
          <w:rPr>
            <w:rStyle w:val="Hyperlink"/>
            <w:b/>
            <w:noProof/>
          </w:rPr>
          <w:t>OWNERSHIP, RISK OF LOSS AND DAMAGE</w:t>
        </w:r>
        <w:r w:rsidR="00657E2D">
          <w:rPr>
            <w:noProof/>
            <w:webHidden/>
          </w:rPr>
          <w:tab/>
        </w:r>
        <w:r w:rsidR="00657E2D">
          <w:rPr>
            <w:noProof/>
            <w:webHidden/>
          </w:rPr>
          <w:fldChar w:fldCharType="begin"/>
        </w:r>
        <w:r w:rsidR="00657E2D">
          <w:rPr>
            <w:noProof/>
            <w:webHidden/>
          </w:rPr>
          <w:instrText xml:space="preserve"> PAGEREF _Toc82412054 \h </w:instrText>
        </w:r>
        <w:r w:rsidR="00657E2D">
          <w:rPr>
            <w:noProof/>
            <w:webHidden/>
          </w:rPr>
        </w:r>
        <w:r w:rsidR="00657E2D">
          <w:rPr>
            <w:noProof/>
            <w:webHidden/>
          </w:rPr>
          <w:fldChar w:fldCharType="separate"/>
        </w:r>
        <w:r w:rsidR="00657E2D">
          <w:rPr>
            <w:noProof/>
            <w:webHidden/>
          </w:rPr>
          <w:t>28</w:t>
        </w:r>
        <w:r w:rsidR="00657E2D">
          <w:rPr>
            <w:noProof/>
            <w:webHidden/>
          </w:rPr>
          <w:fldChar w:fldCharType="end"/>
        </w:r>
      </w:hyperlink>
    </w:p>
    <w:p w14:paraId="41B064C1" w14:textId="17034694"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55" w:history="1">
        <w:r w:rsidR="00657E2D" w:rsidRPr="00942D9F">
          <w:rPr>
            <w:rStyle w:val="Hyperlink"/>
            <w:b/>
            <w:noProof/>
          </w:rPr>
          <w:t>10.</w:t>
        </w:r>
        <w:r w:rsidR="00657E2D">
          <w:rPr>
            <w:rFonts w:asciiTheme="minorHAnsi" w:eastAsiaTheme="minorEastAsia" w:hAnsiTheme="minorHAnsi" w:cstheme="minorBidi"/>
            <w:bCs w:val="0"/>
            <w:noProof/>
            <w:lang w:val="en-ZA" w:eastAsia="en-ZA"/>
          </w:rPr>
          <w:tab/>
        </w:r>
        <w:r w:rsidR="00657E2D" w:rsidRPr="00942D9F">
          <w:rPr>
            <w:rStyle w:val="Hyperlink"/>
            <w:b/>
            <w:noProof/>
          </w:rPr>
          <w:t>PROVISION OF THE SERVICES</w:t>
        </w:r>
        <w:r w:rsidR="00657E2D">
          <w:rPr>
            <w:noProof/>
            <w:webHidden/>
          </w:rPr>
          <w:tab/>
        </w:r>
        <w:r w:rsidR="00657E2D">
          <w:rPr>
            <w:noProof/>
            <w:webHidden/>
          </w:rPr>
          <w:fldChar w:fldCharType="begin"/>
        </w:r>
        <w:r w:rsidR="00657E2D">
          <w:rPr>
            <w:noProof/>
            <w:webHidden/>
          </w:rPr>
          <w:instrText xml:space="preserve"> PAGEREF _Toc82412055 \h </w:instrText>
        </w:r>
        <w:r w:rsidR="00657E2D">
          <w:rPr>
            <w:noProof/>
            <w:webHidden/>
          </w:rPr>
        </w:r>
        <w:r w:rsidR="00657E2D">
          <w:rPr>
            <w:noProof/>
            <w:webHidden/>
          </w:rPr>
          <w:fldChar w:fldCharType="separate"/>
        </w:r>
        <w:r w:rsidR="00657E2D">
          <w:rPr>
            <w:noProof/>
            <w:webHidden/>
          </w:rPr>
          <w:t>29</w:t>
        </w:r>
        <w:r w:rsidR="00657E2D">
          <w:rPr>
            <w:noProof/>
            <w:webHidden/>
          </w:rPr>
          <w:fldChar w:fldCharType="end"/>
        </w:r>
      </w:hyperlink>
    </w:p>
    <w:p w14:paraId="271606B3" w14:textId="54B3C1F4"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56" w:history="1">
        <w:r w:rsidR="00657E2D" w:rsidRPr="00942D9F">
          <w:rPr>
            <w:rStyle w:val="Hyperlink"/>
            <w:b/>
            <w:caps/>
            <w:noProof/>
          </w:rPr>
          <w:t>12.</w:t>
        </w:r>
        <w:r w:rsidR="00657E2D">
          <w:rPr>
            <w:rFonts w:asciiTheme="minorHAnsi" w:eastAsiaTheme="minorEastAsia" w:hAnsiTheme="minorHAnsi" w:cstheme="minorBidi"/>
            <w:bCs w:val="0"/>
            <w:noProof/>
            <w:lang w:val="en-ZA" w:eastAsia="en-ZA"/>
          </w:rPr>
          <w:tab/>
        </w:r>
        <w:r w:rsidR="00657E2D" w:rsidRPr="00942D9F">
          <w:rPr>
            <w:rStyle w:val="Hyperlink"/>
            <w:b/>
            <w:caps/>
            <w:noProof/>
          </w:rPr>
          <w:t>SERVICE LEVELS  AND ESCALATION PROCEDURE</w:t>
        </w:r>
        <w:r w:rsidR="00657E2D">
          <w:rPr>
            <w:noProof/>
            <w:webHidden/>
          </w:rPr>
          <w:tab/>
        </w:r>
        <w:r w:rsidR="00657E2D">
          <w:rPr>
            <w:noProof/>
            <w:webHidden/>
          </w:rPr>
          <w:fldChar w:fldCharType="begin"/>
        </w:r>
        <w:r w:rsidR="00657E2D">
          <w:rPr>
            <w:noProof/>
            <w:webHidden/>
          </w:rPr>
          <w:instrText xml:space="preserve"> PAGEREF _Toc82412056 \h </w:instrText>
        </w:r>
        <w:r w:rsidR="00657E2D">
          <w:rPr>
            <w:noProof/>
            <w:webHidden/>
          </w:rPr>
        </w:r>
        <w:r w:rsidR="00657E2D">
          <w:rPr>
            <w:noProof/>
            <w:webHidden/>
          </w:rPr>
          <w:fldChar w:fldCharType="separate"/>
        </w:r>
        <w:r w:rsidR="00657E2D">
          <w:rPr>
            <w:noProof/>
            <w:webHidden/>
          </w:rPr>
          <w:t>30</w:t>
        </w:r>
        <w:r w:rsidR="00657E2D">
          <w:rPr>
            <w:noProof/>
            <w:webHidden/>
          </w:rPr>
          <w:fldChar w:fldCharType="end"/>
        </w:r>
      </w:hyperlink>
    </w:p>
    <w:p w14:paraId="130BB88D" w14:textId="736A4E70"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57" w:history="1">
        <w:r w:rsidR="00657E2D" w:rsidRPr="00942D9F">
          <w:rPr>
            <w:rStyle w:val="Hyperlink"/>
            <w:b/>
            <w:caps/>
            <w:noProof/>
          </w:rPr>
          <w:t>13.</w:t>
        </w:r>
        <w:r w:rsidR="00657E2D">
          <w:rPr>
            <w:rFonts w:asciiTheme="minorHAnsi" w:eastAsiaTheme="minorEastAsia" w:hAnsiTheme="minorHAnsi" w:cstheme="minorBidi"/>
            <w:bCs w:val="0"/>
            <w:noProof/>
            <w:lang w:val="en-ZA" w:eastAsia="en-ZA"/>
          </w:rPr>
          <w:tab/>
        </w:r>
        <w:r w:rsidR="00657E2D" w:rsidRPr="00942D9F">
          <w:rPr>
            <w:rStyle w:val="Hyperlink"/>
            <w:b/>
            <w:caps/>
            <w:noProof/>
          </w:rPr>
          <w:t>Service Compatibility</w:t>
        </w:r>
        <w:r w:rsidR="00657E2D">
          <w:rPr>
            <w:noProof/>
            <w:webHidden/>
          </w:rPr>
          <w:tab/>
        </w:r>
        <w:r w:rsidR="00657E2D">
          <w:rPr>
            <w:noProof/>
            <w:webHidden/>
          </w:rPr>
          <w:fldChar w:fldCharType="begin"/>
        </w:r>
        <w:r w:rsidR="00657E2D">
          <w:rPr>
            <w:noProof/>
            <w:webHidden/>
          </w:rPr>
          <w:instrText xml:space="preserve"> PAGEREF _Toc82412057 \h </w:instrText>
        </w:r>
        <w:r w:rsidR="00657E2D">
          <w:rPr>
            <w:noProof/>
            <w:webHidden/>
          </w:rPr>
        </w:r>
        <w:r w:rsidR="00657E2D">
          <w:rPr>
            <w:noProof/>
            <w:webHidden/>
          </w:rPr>
          <w:fldChar w:fldCharType="separate"/>
        </w:r>
        <w:r w:rsidR="00657E2D">
          <w:rPr>
            <w:noProof/>
            <w:webHidden/>
          </w:rPr>
          <w:t>31</w:t>
        </w:r>
        <w:r w:rsidR="00657E2D">
          <w:rPr>
            <w:noProof/>
            <w:webHidden/>
          </w:rPr>
          <w:fldChar w:fldCharType="end"/>
        </w:r>
      </w:hyperlink>
    </w:p>
    <w:p w14:paraId="43B3C38D" w14:textId="16D5EC49"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58" w:history="1">
        <w:r w:rsidR="00657E2D" w:rsidRPr="00942D9F">
          <w:rPr>
            <w:rStyle w:val="Hyperlink"/>
            <w:b/>
            <w:caps/>
            <w:noProof/>
          </w:rPr>
          <w:t>14.</w:t>
        </w:r>
        <w:r w:rsidR="00657E2D">
          <w:rPr>
            <w:rFonts w:asciiTheme="minorHAnsi" w:eastAsiaTheme="minorEastAsia" w:hAnsiTheme="minorHAnsi" w:cstheme="minorBidi"/>
            <w:bCs w:val="0"/>
            <w:noProof/>
            <w:lang w:val="en-ZA" w:eastAsia="en-ZA"/>
          </w:rPr>
          <w:tab/>
        </w:r>
        <w:r w:rsidR="00657E2D" w:rsidRPr="00942D9F">
          <w:rPr>
            <w:rStyle w:val="Hyperlink"/>
            <w:b/>
            <w:caps/>
            <w:noProof/>
          </w:rPr>
          <w:t>SARS’s Rights and Obligations</w:t>
        </w:r>
        <w:r w:rsidR="00657E2D">
          <w:rPr>
            <w:noProof/>
            <w:webHidden/>
          </w:rPr>
          <w:tab/>
        </w:r>
        <w:r w:rsidR="00657E2D">
          <w:rPr>
            <w:noProof/>
            <w:webHidden/>
          </w:rPr>
          <w:fldChar w:fldCharType="begin"/>
        </w:r>
        <w:r w:rsidR="00657E2D">
          <w:rPr>
            <w:noProof/>
            <w:webHidden/>
          </w:rPr>
          <w:instrText xml:space="preserve"> PAGEREF _Toc82412058 \h </w:instrText>
        </w:r>
        <w:r w:rsidR="00657E2D">
          <w:rPr>
            <w:noProof/>
            <w:webHidden/>
          </w:rPr>
        </w:r>
        <w:r w:rsidR="00657E2D">
          <w:rPr>
            <w:noProof/>
            <w:webHidden/>
          </w:rPr>
          <w:fldChar w:fldCharType="separate"/>
        </w:r>
        <w:r w:rsidR="00657E2D">
          <w:rPr>
            <w:noProof/>
            <w:webHidden/>
          </w:rPr>
          <w:t>31</w:t>
        </w:r>
        <w:r w:rsidR="00657E2D">
          <w:rPr>
            <w:noProof/>
            <w:webHidden/>
          </w:rPr>
          <w:fldChar w:fldCharType="end"/>
        </w:r>
      </w:hyperlink>
    </w:p>
    <w:p w14:paraId="6261D941" w14:textId="3865BCC9"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59" w:history="1">
        <w:r w:rsidR="00657E2D" w:rsidRPr="00942D9F">
          <w:rPr>
            <w:rStyle w:val="Hyperlink"/>
            <w:b/>
            <w:caps/>
            <w:noProof/>
          </w:rPr>
          <w:t>15.</w:t>
        </w:r>
        <w:r w:rsidR="00657E2D">
          <w:rPr>
            <w:rFonts w:asciiTheme="minorHAnsi" w:eastAsiaTheme="minorEastAsia" w:hAnsiTheme="minorHAnsi" w:cstheme="minorBidi"/>
            <w:bCs w:val="0"/>
            <w:noProof/>
            <w:lang w:val="en-ZA" w:eastAsia="en-ZA"/>
          </w:rPr>
          <w:tab/>
        </w:r>
        <w:r w:rsidR="00657E2D" w:rsidRPr="00942D9F">
          <w:rPr>
            <w:rStyle w:val="Hyperlink"/>
            <w:b/>
            <w:caps/>
            <w:noProof/>
          </w:rPr>
          <w:t>acceptance testing and delivery</w:t>
        </w:r>
        <w:r w:rsidR="00657E2D">
          <w:rPr>
            <w:noProof/>
            <w:webHidden/>
          </w:rPr>
          <w:tab/>
        </w:r>
        <w:r w:rsidR="00657E2D">
          <w:rPr>
            <w:noProof/>
            <w:webHidden/>
          </w:rPr>
          <w:fldChar w:fldCharType="begin"/>
        </w:r>
        <w:r w:rsidR="00657E2D">
          <w:rPr>
            <w:noProof/>
            <w:webHidden/>
          </w:rPr>
          <w:instrText xml:space="preserve"> PAGEREF _Toc82412059 \h </w:instrText>
        </w:r>
        <w:r w:rsidR="00657E2D">
          <w:rPr>
            <w:noProof/>
            <w:webHidden/>
          </w:rPr>
        </w:r>
        <w:r w:rsidR="00657E2D">
          <w:rPr>
            <w:noProof/>
            <w:webHidden/>
          </w:rPr>
          <w:fldChar w:fldCharType="separate"/>
        </w:r>
        <w:r w:rsidR="00657E2D">
          <w:rPr>
            <w:noProof/>
            <w:webHidden/>
          </w:rPr>
          <w:t>32</w:t>
        </w:r>
        <w:r w:rsidR="00657E2D">
          <w:rPr>
            <w:noProof/>
            <w:webHidden/>
          </w:rPr>
          <w:fldChar w:fldCharType="end"/>
        </w:r>
      </w:hyperlink>
    </w:p>
    <w:p w14:paraId="5ED87511" w14:textId="0EBC7ACD"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60" w:history="1">
        <w:r w:rsidR="00657E2D" w:rsidRPr="00942D9F">
          <w:rPr>
            <w:rStyle w:val="Hyperlink"/>
            <w:b/>
            <w:caps/>
            <w:noProof/>
          </w:rPr>
          <w:t>16.</w:t>
        </w:r>
        <w:r w:rsidR="00657E2D">
          <w:rPr>
            <w:rFonts w:asciiTheme="minorHAnsi" w:eastAsiaTheme="minorEastAsia" w:hAnsiTheme="minorHAnsi" w:cstheme="minorBidi"/>
            <w:bCs w:val="0"/>
            <w:noProof/>
            <w:lang w:val="en-ZA" w:eastAsia="en-ZA"/>
          </w:rPr>
          <w:tab/>
        </w:r>
        <w:r w:rsidR="00657E2D" w:rsidRPr="00942D9F">
          <w:rPr>
            <w:rStyle w:val="Hyperlink"/>
            <w:b/>
            <w:caps/>
            <w:noProof/>
          </w:rPr>
          <w:t>Health, safety and security procedures and guidelines</w:t>
        </w:r>
        <w:r w:rsidR="00657E2D">
          <w:rPr>
            <w:noProof/>
            <w:webHidden/>
          </w:rPr>
          <w:tab/>
        </w:r>
        <w:r w:rsidR="00657E2D">
          <w:rPr>
            <w:noProof/>
            <w:webHidden/>
          </w:rPr>
          <w:fldChar w:fldCharType="begin"/>
        </w:r>
        <w:r w:rsidR="00657E2D">
          <w:rPr>
            <w:noProof/>
            <w:webHidden/>
          </w:rPr>
          <w:instrText xml:space="preserve"> PAGEREF _Toc82412060 \h </w:instrText>
        </w:r>
        <w:r w:rsidR="00657E2D">
          <w:rPr>
            <w:noProof/>
            <w:webHidden/>
          </w:rPr>
        </w:r>
        <w:r w:rsidR="00657E2D">
          <w:rPr>
            <w:noProof/>
            <w:webHidden/>
          </w:rPr>
          <w:fldChar w:fldCharType="separate"/>
        </w:r>
        <w:r w:rsidR="00657E2D">
          <w:rPr>
            <w:noProof/>
            <w:webHidden/>
          </w:rPr>
          <w:t>33</w:t>
        </w:r>
        <w:r w:rsidR="00657E2D">
          <w:rPr>
            <w:noProof/>
            <w:webHidden/>
          </w:rPr>
          <w:fldChar w:fldCharType="end"/>
        </w:r>
      </w:hyperlink>
    </w:p>
    <w:p w14:paraId="311000F1" w14:textId="15269934"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61" w:history="1">
        <w:r w:rsidR="00657E2D" w:rsidRPr="00942D9F">
          <w:rPr>
            <w:rStyle w:val="Hyperlink"/>
            <w:b/>
            <w:caps/>
            <w:noProof/>
          </w:rPr>
          <w:t>17.</w:t>
        </w:r>
        <w:r w:rsidR="00657E2D">
          <w:rPr>
            <w:rFonts w:asciiTheme="minorHAnsi" w:eastAsiaTheme="minorEastAsia" w:hAnsiTheme="minorHAnsi" w:cstheme="minorBidi"/>
            <w:bCs w:val="0"/>
            <w:noProof/>
            <w:lang w:val="en-ZA" w:eastAsia="en-ZA"/>
          </w:rPr>
          <w:tab/>
        </w:r>
        <w:r w:rsidR="00657E2D" w:rsidRPr="00942D9F">
          <w:rPr>
            <w:rStyle w:val="Hyperlink"/>
            <w:b/>
            <w:caps/>
            <w:noProof/>
          </w:rPr>
          <w:t>FEES invoicing and PAYMENT</w:t>
        </w:r>
        <w:r w:rsidR="00657E2D">
          <w:rPr>
            <w:noProof/>
            <w:webHidden/>
          </w:rPr>
          <w:tab/>
        </w:r>
        <w:r w:rsidR="00657E2D">
          <w:rPr>
            <w:noProof/>
            <w:webHidden/>
          </w:rPr>
          <w:fldChar w:fldCharType="begin"/>
        </w:r>
        <w:r w:rsidR="00657E2D">
          <w:rPr>
            <w:noProof/>
            <w:webHidden/>
          </w:rPr>
          <w:instrText xml:space="preserve"> PAGEREF _Toc82412061 \h </w:instrText>
        </w:r>
        <w:r w:rsidR="00657E2D">
          <w:rPr>
            <w:noProof/>
            <w:webHidden/>
          </w:rPr>
        </w:r>
        <w:r w:rsidR="00657E2D">
          <w:rPr>
            <w:noProof/>
            <w:webHidden/>
          </w:rPr>
          <w:fldChar w:fldCharType="separate"/>
        </w:r>
        <w:r w:rsidR="00657E2D">
          <w:rPr>
            <w:noProof/>
            <w:webHidden/>
          </w:rPr>
          <w:t>36</w:t>
        </w:r>
        <w:r w:rsidR="00657E2D">
          <w:rPr>
            <w:noProof/>
            <w:webHidden/>
          </w:rPr>
          <w:fldChar w:fldCharType="end"/>
        </w:r>
      </w:hyperlink>
    </w:p>
    <w:p w14:paraId="4E00E961" w14:textId="1DBE0124"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62" w:history="1">
        <w:r w:rsidR="00657E2D" w:rsidRPr="00942D9F">
          <w:rPr>
            <w:rStyle w:val="Hyperlink"/>
            <w:b/>
            <w:caps/>
            <w:noProof/>
          </w:rPr>
          <w:t>18.</w:t>
        </w:r>
        <w:r w:rsidR="00657E2D">
          <w:rPr>
            <w:rFonts w:asciiTheme="minorHAnsi" w:eastAsiaTheme="minorEastAsia" w:hAnsiTheme="minorHAnsi" w:cstheme="minorBidi"/>
            <w:bCs w:val="0"/>
            <w:noProof/>
            <w:lang w:val="en-ZA" w:eastAsia="en-ZA"/>
          </w:rPr>
          <w:tab/>
        </w:r>
        <w:r w:rsidR="00657E2D" w:rsidRPr="00942D9F">
          <w:rPr>
            <w:rStyle w:val="Hyperlink"/>
            <w:b/>
            <w:caps/>
            <w:noProof/>
          </w:rPr>
          <w:t>Tax, Duties and Currency issues</w:t>
        </w:r>
        <w:r w:rsidR="00657E2D">
          <w:rPr>
            <w:noProof/>
            <w:webHidden/>
          </w:rPr>
          <w:tab/>
        </w:r>
        <w:r w:rsidR="00657E2D">
          <w:rPr>
            <w:noProof/>
            <w:webHidden/>
          </w:rPr>
          <w:fldChar w:fldCharType="begin"/>
        </w:r>
        <w:r w:rsidR="00657E2D">
          <w:rPr>
            <w:noProof/>
            <w:webHidden/>
          </w:rPr>
          <w:instrText xml:space="preserve"> PAGEREF _Toc82412062 \h </w:instrText>
        </w:r>
        <w:r w:rsidR="00657E2D">
          <w:rPr>
            <w:noProof/>
            <w:webHidden/>
          </w:rPr>
        </w:r>
        <w:r w:rsidR="00657E2D">
          <w:rPr>
            <w:noProof/>
            <w:webHidden/>
          </w:rPr>
          <w:fldChar w:fldCharType="separate"/>
        </w:r>
        <w:r w:rsidR="00657E2D">
          <w:rPr>
            <w:noProof/>
            <w:webHidden/>
          </w:rPr>
          <w:t>38</w:t>
        </w:r>
        <w:r w:rsidR="00657E2D">
          <w:rPr>
            <w:noProof/>
            <w:webHidden/>
          </w:rPr>
          <w:fldChar w:fldCharType="end"/>
        </w:r>
      </w:hyperlink>
    </w:p>
    <w:p w14:paraId="14060130" w14:textId="30C9BB2B"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63" w:history="1">
        <w:r w:rsidR="00657E2D" w:rsidRPr="00942D9F">
          <w:rPr>
            <w:rStyle w:val="Hyperlink"/>
            <w:b/>
            <w:caps/>
            <w:noProof/>
          </w:rPr>
          <w:t>19.</w:t>
        </w:r>
        <w:r w:rsidR="00657E2D">
          <w:rPr>
            <w:rFonts w:asciiTheme="minorHAnsi" w:eastAsiaTheme="minorEastAsia" w:hAnsiTheme="minorHAnsi" w:cstheme="minorBidi"/>
            <w:bCs w:val="0"/>
            <w:noProof/>
            <w:lang w:val="en-ZA" w:eastAsia="en-ZA"/>
          </w:rPr>
          <w:tab/>
        </w:r>
        <w:r w:rsidR="00657E2D" w:rsidRPr="00942D9F">
          <w:rPr>
            <w:rStyle w:val="Hyperlink"/>
            <w:b/>
            <w:caps/>
            <w:noProof/>
          </w:rPr>
          <w:t>Disputed Fees and Invoicing Errors</w:t>
        </w:r>
        <w:r w:rsidR="00657E2D">
          <w:rPr>
            <w:noProof/>
            <w:webHidden/>
          </w:rPr>
          <w:tab/>
        </w:r>
        <w:r w:rsidR="00657E2D">
          <w:rPr>
            <w:noProof/>
            <w:webHidden/>
          </w:rPr>
          <w:fldChar w:fldCharType="begin"/>
        </w:r>
        <w:r w:rsidR="00657E2D">
          <w:rPr>
            <w:noProof/>
            <w:webHidden/>
          </w:rPr>
          <w:instrText xml:space="preserve"> PAGEREF _Toc82412063 \h </w:instrText>
        </w:r>
        <w:r w:rsidR="00657E2D">
          <w:rPr>
            <w:noProof/>
            <w:webHidden/>
          </w:rPr>
        </w:r>
        <w:r w:rsidR="00657E2D">
          <w:rPr>
            <w:noProof/>
            <w:webHidden/>
          </w:rPr>
          <w:fldChar w:fldCharType="separate"/>
        </w:r>
        <w:r w:rsidR="00657E2D">
          <w:rPr>
            <w:noProof/>
            <w:webHidden/>
          </w:rPr>
          <w:t>38</w:t>
        </w:r>
        <w:r w:rsidR="00657E2D">
          <w:rPr>
            <w:noProof/>
            <w:webHidden/>
          </w:rPr>
          <w:fldChar w:fldCharType="end"/>
        </w:r>
      </w:hyperlink>
    </w:p>
    <w:p w14:paraId="456844D6" w14:textId="700E6DDA"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64" w:history="1">
        <w:r w:rsidR="00657E2D" w:rsidRPr="00942D9F">
          <w:rPr>
            <w:rStyle w:val="Hyperlink"/>
            <w:b/>
            <w:caps/>
            <w:noProof/>
          </w:rPr>
          <w:t>20.</w:t>
        </w:r>
        <w:r w:rsidR="00657E2D">
          <w:rPr>
            <w:rFonts w:asciiTheme="minorHAnsi" w:eastAsiaTheme="minorEastAsia" w:hAnsiTheme="minorHAnsi" w:cstheme="minorBidi"/>
            <w:bCs w:val="0"/>
            <w:noProof/>
            <w:lang w:val="en-ZA" w:eastAsia="en-ZA"/>
          </w:rPr>
          <w:tab/>
        </w:r>
        <w:r w:rsidR="00657E2D" w:rsidRPr="00942D9F">
          <w:rPr>
            <w:rStyle w:val="Hyperlink"/>
            <w:b/>
            <w:caps/>
            <w:noProof/>
          </w:rPr>
          <w:t>Intellectual Property Rights</w:t>
        </w:r>
        <w:r w:rsidR="00657E2D">
          <w:rPr>
            <w:noProof/>
            <w:webHidden/>
          </w:rPr>
          <w:tab/>
        </w:r>
        <w:r w:rsidR="00657E2D">
          <w:rPr>
            <w:noProof/>
            <w:webHidden/>
          </w:rPr>
          <w:fldChar w:fldCharType="begin"/>
        </w:r>
        <w:r w:rsidR="00657E2D">
          <w:rPr>
            <w:noProof/>
            <w:webHidden/>
          </w:rPr>
          <w:instrText xml:space="preserve"> PAGEREF _Toc82412064 \h </w:instrText>
        </w:r>
        <w:r w:rsidR="00657E2D">
          <w:rPr>
            <w:noProof/>
            <w:webHidden/>
          </w:rPr>
        </w:r>
        <w:r w:rsidR="00657E2D">
          <w:rPr>
            <w:noProof/>
            <w:webHidden/>
          </w:rPr>
          <w:fldChar w:fldCharType="separate"/>
        </w:r>
        <w:r w:rsidR="00657E2D">
          <w:rPr>
            <w:noProof/>
            <w:webHidden/>
          </w:rPr>
          <w:t>39</w:t>
        </w:r>
        <w:r w:rsidR="00657E2D">
          <w:rPr>
            <w:noProof/>
            <w:webHidden/>
          </w:rPr>
          <w:fldChar w:fldCharType="end"/>
        </w:r>
      </w:hyperlink>
    </w:p>
    <w:p w14:paraId="4C259AA3" w14:textId="23244200"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65" w:history="1">
        <w:r w:rsidR="00657E2D" w:rsidRPr="00942D9F">
          <w:rPr>
            <w:rStyle w:val="Hyperlink"/>
            <w:b/>
            <w:caps/>
            <w:noProof/>
            <w:lang w:val="en-ZA" w:eastAsia="en-US"/>
          </w:rPr>
          <w:t>21.</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Confidential UNDERTAKING</w:t>
        </w:r>
        <w:r w:rsidR="00657E2D">
          <w:rPr>
            <w:noProof/>
            <w:webHidden/>
          </w:rPr>
          <w:tab/>
        </w:r>
        <w:r w:rsidR="00657E2D">
          <w:rPr>
            <w:noProof/>
            <w:webHidden/>
          </w:rPr>
          <w:fldChar w:fldCharType="begin"/>
        </w:r>
        <w:r w:rsidR="00657E2D">
          <w:rPr>
            <w:noProof/>
            <w:webHidden/>
          </w:rPr>
          <w:instrText xml:space="preserve"> PAGEREF _Toc82412065 \h </w:instrText>
        </w:r>
        <w:r w:rsidR="00657E2D">
          <w:rPr>
            <w:noProof/>
            <w:webHidden/>
          </w:rPr>
        </w:r>
        <w:r w:rsidR="00657E2D">
          <w:rPr>
            <w:noProof/>
            <w:webHidden/>
          </w:rPr>
          <w:fldChar w:fldCharType="separate"/>
        </w:r>
        <w:r w:rsidR="00657E2D">
          <w:rPr>
            <w:noProof/>
            <w:webHidden/>
          </w:rPr>
          <w:t>39</w:t>
        </w:r>
        <w:r w:rsidR="00657E2D">
          <w:rPr>
            <w:noProof/>
            <w:webHidden/>
          </w:rPr>
          <w:fldChar w:fldCharType="end"/>
        </w:r>
      </w:hyperlink>
    </w:p>
    <w:p w14:paraId="59AA3156" w14:textId="668AD6B9"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66" w:history="1">
        <w:r w:rsidR="00657E2D" w:rsidRPr="00942D9F">
          <w:rPr>
            <w:rStyle w:val="Hyperlink"/>
            <w:b/>
            <w:caps/>
            <w:noProof/>
            <w:lang w:val="en-ZA" w:eastAsia="en-US"/>
          </w:rPr>
          <w:t>22.</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processing of personal information</w:t>
        </w:r>
        <w:r w:rsidR="00657E2D">
          <w:rPr>
            <w:noProof/>
            <w:webHidden/>
          </w:rPr>
          <w:tab/>
        </w:r>
        <w:r w:rsidR="00657E2D">
          <w:rPr>
            <w:noProof/>
            <w:webHidden/>
          </w:rPr>
          <w:fldChar w:fldCharType="begin"/>
        </w:r>
        <w:r w:rsidR="00657E2D">
          <w:rPr>
            <w:noProof/>
            <w:webHidden/>
          </w:rPr>
          <w:instrText xml:space="preserve"> PAGEREF _Toc82412066 \h </w:instrText>
        </w:r>
        <w:r w:rsidR="00657E2D">
          <w:rPr>
            <w:noProof/>
            <w:webHidden/>
          </w:rPr>
        </w:r>
        <w:r w:rsidR="00657E2D">
          <w:rPr>
            <w:noProof/>
            <w:webHidden/>
          </w:rPr>
          <w:fldChar w:fldCharType="separate"/>
        </w:r>
        <w:r w:rsidR="00657E2D">
          <w:rPr>
            <w:noProof/>
            <w:webHidden/>
          </w:rPr>
          <w:t>42</w:t>
        </w:r>
        <w:r w:rsidR="00657E2D">
          <w:rPr>
            <w:noProof/>
            <w:webHidden/>
          </w:rPr>
          <w:fldChar w:fldCharType="end"/>
        </w:r>
      </w:hyperlink>
    </w:p>
    <w:p w14:paraId="71338D13" w14:textId="04B1833C"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67" w:history="1">
        <w:r w:rsidR="00657E2D" w:rsidRPr="00942D9F">
          <w:rPr>
            <w:rStyle w:val="Hyperlink"/>
            <w:b/>
            <w:caps/>
            <w:noProof/>
            <w:lang w:val="en-ZA" w:eastAsia="en-US"/>
          </w:rPr>
          <w:t>23.</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PROTECTION OF PERSONAL INFORMATION</w:t>
        </w:r>
        <w:r w:rsidR="00657E2D">
          <w:rPr>
            <w:noProof/>
            <w:webHidden/>
          </w:rPr>
          <w:tab/>
        </w:r>
        <w:r w:rsidR="00657E2D">
          <w:rPr>
            <w:noProof/>
            <w:webHidden/>
          </w:rPr>
          <w:fldChar w:fldCharType="begin"/>
        </w:r>
        <w:r w:rsidR="00657E2D">
          <w:rPr>
            <w:noProof/>
            <w:webHidden/>
          </w:rPr>
          <w:instrText xml:space="preserve"> PAGEREF _Toc82412067 \h </w:instrText>
        </w:r>
        <w:r w:rsidR="00657E2D">
          <w:rPr>
            <w:noProof/>
            <w:webHidden/>
          </w:rPr>
        </w:r>
        <w:r w:rsidR="00657E2D">
          <w:rPr>
            <w:noProof/>
            <w:webHidden/>
          </w:rPr>
          <w:fldChar w:fldCharType="separate"/>
        </w:r>
        <w:r w:rsidR="00657E2D">
          <w:rPr>
            <w:noProof/>
            <w:webHidden/>
          </w:rPr>
          <w:t>42</w:t>
        </w:r>
        <w:r w:rsidR="00657E2D">
          <w:rPr>
            <w:noProof/>
            <w:webHidden/>
          </w:rPr>
          <w:fldChar w:fldCharType="end"/>
        </w:r>
      </w:hyperlink>
    </w:p>
    <w:p w14:paraId="61B81420" w14:textId="743281A6"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68" w:history="1">
        <w:r w:rsidR="00657E2D" w:rsidRPr="00942D9F">
          <w:rPr>
            <w:rStyle w:val="Hyperlink"/>
            <w:b/>
            <w:caps/>
            <w:noProof/>
            <w:lang w:val="en-ZA" w:eastAsia="en-US"/>
          </w:rPr>
          <w:t>24.</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Audits</w:t>
        </w:r>
        <w:r w:rsidR="00657E2D">
          <w:rPr>
            <w:noProof/>
            <w:webHidden/>
          </w:rPr>
          <w:tab/>
        </w:r>
        <w:r w:rsidR="00657E2D">
          <w:rPr>
            <w:noProof/>
            <w:webHidden/>
          </w:rPr>
          <w:fldChar w:fldCharType="begin"/>
        </w:r>
        <w:r w:rsidR="00657E2D">
          <w:rPr>
            <w:noProof/>
            <w:webHidden/>
          </w:rPr>
          <w:instrText xml:space="preserve"> PAGEREF _Toc82412068 \h </w:instrText>
        </w:r>
        <w:r w:rsidR="00657E2D">
          <w:rPr>
            <w:noProof/>
            <w:webHidden/>
          </w:rPr>
        </w:r>
        <w:r w:rsidR="00657E2D">
          <w:rPr>
            <w:noProof/>
            <w:webHidden/>
          </w:rPr>
          <w:fldChar w:fldCharType="separate"/>
        </w:r>
        <w:r w:rsidR="00657E2D">
          <w:rPr>
            <w:noProof/>
            <w:webHidden/>
          </w:rPr>
          <w:t>46</w:t>
        </w:r>
        <w:r w:rsidR="00657E2D">
          <w:rPr>
            <w:noProof/>
            <w:webHidden/>
          </w:rPr>
          <w:fldChar w:fldCharType="end"/>
        </w:r>
      </w:hyperlink>
    </w:p>
    <w:p w14:paraId="6DE90423" w14:textId="4EE86627"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69" w:history="1">
        <w:r w:rsidR="00657E2D" w:rsidRPr="00942D9F">
          <w:rPr>
            <w:rStyle w:val="Hyperlink"/>
            <w:b/>
            <w:caps/>
            <w:noProof/>
            <w:lang w:val="en-ZA" w:eastAsia="en-US"/>
          </w:rPr>
          <w:t>25.</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Breach</w:t>
        </w:r>
        <w:r w:rsidR="00657E2D">
          <w:rPr>
            <w:noProof/>
            <w:webHidden/>
          </w:rPr>
          <w:tab/>
        </w:r>
        <w:r w:rsidR="00657E2D">
          <w:rPr>
            <w:noProof/>
            <w:webHidden/>
          </w:rPr>
          <w:fldChar w:fldCharType="begin"/>
        </w:r>
        <w:r w:rsidR="00657E2D">
          <w:rPr>
            <w:noProof/>
            <w:webHidden/>
          </w:rPr>
          <w:instrText xml:space="preserve"> PAGEREF _Toc82412069 \h </w:instrText>
        </w:r>
        <w:r w:rsidR="00657E2D">
          <w:rPr>
            <w:noProof/>
            <w:webHidden/>
          </w:rPr>
        </w:r>
        <w:r w:rsidR="00657E2D">
          <w:rPr>
            <w:noProof/>
            <w:webHidden/>
          </w:rPr>
          <w:fldChar w:fldCharType="separate"/>
        </w:r>
        <w:r w:rsidR="00657E2D">
          <w:rPr>
            <w:noProof/>
            <w:webHidden/>
          </w:rPr>
          <w:t>48</w:t>
        </w:r>
        <w:r w:rsidR="00657E2D">
          <w:rPr>
            <w:noProof/>
            <w:webHidden/>
          </w:rPr>
          <w:fldChar w:fldCharType="end"/>
        </w:r>
      </w:hyperlink>
    </w:p>
    <w:p w14:paraId="1F509DDD" w14:textId="2EF0CD64"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70" w:history="1">
        <w:r w:rsidR="00657E2D" w:rsidRPr="00942D9F">
          <w:rPr>
            <w:rStyle w:val="Hyperlink"/>
            <w:b/>
            <w:caps/>
            <w:noProof/>
            <w:lang w:val="en-ZA" w:eastAsia="en-US"/>
          </w:rPr>
          <w:t>26.</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Indemnities</w:t>
        </w:r>
        <w:r w:rsidR="00657E2D">
          <w:rPr>
            <w:noProof/>
            <w:webHidden/>
          </w:rPr>
          <w:tab/>
        </w:r>
        <w:r w:rsidR="00657E2D">
          <w:rPr>
            <w:noProof/>
            <w:webHidden/>
          </w:rPr>
          <w:fldChar w:fldCharType="begin"/>
        </w:r>
        <w:r w:rsidR="00657E2D">
          <w:rPr>
            <w:noProof/>
            <w:webHidden/>
          </w:rPr>
          <w:instrText xml:space="preserve"> PAGEREF _Toc82412070 \h </w:instrText>
        </w:r>
        <w:r w:rsidR="00657E2D">
          <w:rPr>
            <w:noProof/>
            <w:webHidden/>
          </w:rPr>
        </w:r>
        <w:r w:rsidR="00657E2D">
          <w:rPr>
            <w:noProof/>
            <w:webHidden/>
          </w:rPr>
          <w:fldChar w:fldCharType="separate"/>
        </w:r>
        <w:r w:rsidR="00657E2D">
          <w:rPr>
            <w:noProof/>
            <w:webHidden/>
          </w:rPr>
          <w:t>49</w:t>
        </w:r>
        <w:r w:rsidR="00657E2D">
          <w:rPr>
            <w:noProof/>
            <w:webHidden/>
          </w:rPr>
          <w:fldChar w:fldCharType="end"/>
        </w:r>
      </w:hyperlink>
    </w:p>
    <w:p w14:paraId="72C4F788" w14:textId="788DB1FA"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71" w:history="1">
        <w:r w:rsidR="00657E2D" w:rsidRPr="00942D9F">
          <w:rPr>
            <w:rStyle w:val="Hyperlink"/>
            <w:b/>
            <w:caps/>
            <w:noProof/>
            <w:lang w:val="en-ZA" w:eastAsia="en-US"/>
          </w:rPr>
          <w:t>27.</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Limitation of Liability</w:t>
        </w:r>
        <w:r w:rsidR="00657E2D">
          <w:rPr>
            <w:noProof/>
            <w:webHidden/>
          </w:rPr>
          <w:tab/>
        </w:r>
        <w:r w:rsidR="00657E2D">
          <w:rPr>
            <w:noProof/>
            <w:webHidden/>
          </w:rPr>
          <w:fldChar w:fldCharType="begin"/>
        </w:r>
        <w:r w:rsidR="00657E2D">
          <w:rPr>
            <w:noProof/>
            <w:webHidden/>
          </w:rPr>
          <w:instrText xml:space="preserve"> PAGEREF _Toc82412071 \h </w:instrText>
        </w:r>
        <w:r w:rsidR="00657E2D">
          <w:rPr>
            <w:noProof/>
            <w:webHidden/>
          </w:rPr>
        </w:r>
        <w:r w:rsidR="00657E2D">
          <w:rPr>
            <w:noProof/>
            <w:webHidden/>
          </w:rPr>
          <w:fldChar w:fldCharType="separate"/>
        </w:r>
        <w:r w:rsidR="00657E2D">
          <w:rPr>
            <w:noProof/>
            <w:webHidden/>
          </w:rPr>
          <w:t>50</w:t>
        </w:r>
        <w:r w:rsidR="00657E2D">
          <w:rPr>
            <w:noProof/>
            <w:webHidden/>
          </w:rPr>
          <w:fldChar w:fldCharType="end"/>
        </w:r>
      </w:hyperlink>
    </w:p>
    <w:p w14:paraId="09590ADB" w14:textId="3F37A6C4"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72" w:history="1">
        <w:r w:rsidR="00657E2D" w:rsidRPr="00942D9F">
          <w:rPr>
            <w:rStyle w:val="Hyperlink"/>
            <w:b/>
            <w:caps/>
            <w:noProof/>
            <w:lang w:val="en-ZA" w:eastAsia="en-US"/>
          </w:rPr>
          <w:t>28.</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TERMINATION</w:t>
        </w:r>
        <w:r w:rsidR="00657E2D">
          <w:rPr>
            <w:noProof/>
            <w:webHidden/>
          </w:rPr>
          <w:tab/>
        </w:r>
        <w:r w:rsidR="00657E2D">
          <w:rPr>
            <w:noProof/>
            <w:webHidden/>
          </w:rPr>
          <w:fldChar w:fldCharType="begin"/>
        </w:r>
        <w:r w:rsidR="00657E2D">
          <w:rPr>
            <w:noProof/>
            <w:webHidden/>
          </w:rPr>
          <w:instrText xml:space="preserve"> PAGEREF _Toc82412072 \h </w:instrText>
        </w:r>
        <w:r w:rsidR="00657E2D">
          <w:rPr>
            <w:noProof/>
            <w:webHidden/>
          </w:rPr>
        </w:r>
        <w:r w:rsidR="00657E2D">
          <w:rPr>
            <w:noProof/>
            <w:webHidden/>
          </w:rPr>
          <w:fldChar w:fldCharType="separate"/>
        </w:r>
        <w:r w:rsidR="00657E2D">
          <w:rPr>
            <w:noProof/>
            <w:webHidden/>
          </w:rPr>
          <w:t>51</w:t>
        </w:r>
        <w:r w:rsidR="00657E2D">
          <w:rPr>
            <w:noProof/>
            <w:webHidden/>
          </w:rPr>
          <w:fldChar w:fldCharType="end"/>
        </w:r>
      </w:hyperlink>
    </w:p>
    <w:p w14:paraId="38021D25" w14:textId="3469D60D"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73" w:history="1">
        <w:r w:rsidR="00657E2D" w:rsidRPr="00942D9F">
          <w:rPr>
            <w:rStyle w:val="Hyperlink"/>
            <w:b/>
            <w:caps/>
            <w:noProof/>
            <w:lang w:val="en-ZA" w:eastAsia="en-US"/>
          </w:rPr>
          <w:t>29.</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Termination for Cause</w:t>
        </w:r>
        <w:r w:rsidR="00657E2D">
          <w:rPr>
            <w:noProof/>
            <w:webHidden/>
          </w:rPr>
          <w:tab/>
        </w:r>
        <w:r w:rsidR="00657E2D">
          <w:rPr>
            <w:noProof/>
            <w:webHidden/>
          </w:rPr>
          <w:fldChar w:fldCharType="begin"/>
        </w:r>
        <w:r w:rsidR="00657E2D">
          <w:rPr>
            <w:noProof/>
            <w:webHidden/>
          </w:rPr>
          <w:instrText xml:space="preserve"> PAGEREF _Toc82412073 \h </w:instrText>
        </w:r>
        <w:r w:rsidR="00657E2D">
          <w:rPr>
            <w:noProof/>
            <w:webHidden/>
          </w:rPr>
        </w:r>
        <w:r w:rsidR="00657E2D">
          <w:rPr>
            <w:noProof/>
            <w:webHidden/>
          </w:rPr>
          <w:fldChar w:fldCharType="separate"/>
        </w:r>
        <w:r w:rsidR="00657E2D">
          <w:rPr>
            <w:noProof/>
            <w:webHidden/>
          </w:rPr>
          <w:t>51</w:t>
        </w:r>
        <w:r w:rsidR="00657E2D">
          <w:rPr>
            <w:noProof/>
            <w:webHidden/>
          </w:rPr>
          <w:fldChar w:fldCharType="end"/>
        </w:r>
      </w:hyperlink>
    </w:p>
    <w:p w14:paraId="4424E703" w14:textId="30E724B0"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74" w:history="1">
        <w:r w:rsidR="00657E2D" w:rsidRPr="00942D9F">
          <w:rPr>
            <w:rStyle w:val="Hyperlink"/>
            <w:b/>
            <w:caps/>
            <w:noProof/>
            <w:lang w:val="en-ZA" w:eastAsia="en-US"/>
          </w:rPr>
          <w:t>30.</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Termination upon Sale, Acquisition, Merger or Change of Control</w:t>
        </w:r>
        <w:r w:rsidR="00657E2D">
          <w:rPr>
            <w:noProof/>
            <w:webHidden/>
          </w:rPr>
          <w:tab/>
        </w:r>
        <w:r w:rsidR="00657E2D">
          <w:rPr>
            <w:noProof/>
            <w:webHidden/>
          </w:rPr>
          <w:fldChar w:fldCharType="begin"/>
        </w:r>
        <w:r w:rsidR="00657E2D">
          <w:rPr>
            <w:noProof/>
            <w:webHidden/>
          </w:rPr>
          <w:instrText xml:space="preserve"> PAGEREF _Toc82412074 \h </w:instrText>
        </w:r>
        <w:r w:rsidR="00657E2D">
          <w:rPr>
            <w:noProof/>
            <w:webHidden/>
          </w:rPr>
        </w:r>
        <w:r w:rsidR="00657E2D">
          <w:rPr>
            <w:noProof/>
            <w:webHidden/>
          </w:rPr>
          <w:fldChar w:fldCharType="separate"/>
        </w:r>
        <w:r w:rsidR="00657E2D">
          <w:rPr>
            <w:noProof/>
            <w:webHidden/>
          </w:rPr>
          <w:t>52</w:t>
        </w:r>
        <w:r w:rsidR="00657E2D">
          <w:rPr>
            <w:noProof/>
            <w:webHidden/>
          </w:rPr>
          <w:fldChar w:fldCharType="end"/>
        </w:r>
      </w:hyperlink>
    </w:p>
    <w:p w14:paraId="56BF3E5F" w14:textId="7647B5CA"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75" w:history="1">
        <w:r w:rsidR="00657E2D" w:rsidRPr="00942D9F">
          <w:rPr>
            <w:rStyle w:val="Hyperlink"/>
            <w:b/>
            <w:caps/>
            <w:noProof/>
            <w:lang w:val="en-ZA" w:eastAsia="en-US"/>
          </w:rPr>
          <w:t>31.</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Effect of TERMINATION</w:t>
        </w:r>
        <w:r w:rsidR="00657E2D">
          <w:rPr>
            <w:noProof/>
            <w:webHidden/>
          </w:rPr>
          <w:tab/>
        </w:r>
        <w:r w:rsidR="00657E2D">
          <w:rPr>
            <w:noProof/>
            <w:webHidden/>
          </w:rPr>
          <w:fldChar w:fldCharType="begin"/>
        </w:r>
        <w:r w:rsidR="00657E2D">
          <w:rPr>
            <w:noProof/>
            <w:webHidden/>
          </w:rPr>
          <w:instrText xml:space="preserve"> PAGEREF _Toc82412075 \h </w:instrText>
        </w:r>
        <w:r w:rsidR="00657E2D">
          <w:rPr>
            <w:noProof/>
            <w:webHidden/>
          </w:rPr>
        </w:r>
        <w:r w:rsidR="00657E2D">
          <w:rPr>
            <w:noProof/>
            <w:webHidden/>
          </w:rPr>
          <w:fldChar w:fldCharType="separate"/>
        </w:r>
        <w:r w:rsidR="00657E2D">
          <w:rPr>
            <w:noProof/>
            <w:webHidden/>
          </w:rPr>
          <w:t>52</w:t>
        </w:r>
        <w:r w:rsidR="00657E2D">
          <w:rPr>
            <w:noProof/>
            <w:webHidden/>
          </w:rPr>
          <w:fldChar w:fldCharType="end"/>
        </w:r>
      </w:hyperlink>
    </w:p>
    <w:p w14:paraId="01C8AC04" w14:textId="64DD7509"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76" w:history="1">
        <w:r w:rsidR="00657E2D" w:rsidRPr="00942D9F">
          <w:rPr>
            <w:rStyle w:val="Hyperlink"/>
            <w:b/>
            <w:caps/>
            <w:noProof/>
            <w:lang w:val="en-ZA" w:eastAsia="en-US"/>
          </w:rPr>
          <w:t>32.</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termination/expiration assistance</w:t>
        </w:r>
        <w:r w:rsidR="00657E2D">
          <w:rPr>
            <w:noProof/>
            <w:webHidden/>
          </w:rPr>
          <w:tab/>
        </w:r>
        <w:r w:rsidR="00657E2D">
          <w:rPr>
            <w:noProof/>
            <w:webHidden/>
          </w:rPr>
          <w:fldChar w:fldCharType="begin"/>
        </w:r>
        <w:r w:rsidR="00657E2D">
          <w:rPr>
            <w:noProof/>
            <w:webHidden/>
          </w:rPr>
          <w:instrText xml:space="preserve"> PAGEREF _Toc82412076 \h </w:instrText>
        </w:r>
        <w:r w:rsidR="00657E2D">
          <w:rPr>
            <w:noProof/>
            <w:webHidden/>
          </w:rPr>
        </w:r>
        <w:r w:rsidR="00657E2D">
          <w:rPr>
            <w:noProof/>
            <w:webHidden/>
          </w:rPr>
          <w:fldChar w:fldCharType="separate"/>
        </w:r>
        <w:r w:rsidR="00657E2D">
          <w:rPr>
            <w:noProof/>
            <w:webHidden/>
          </w:rPr>
          <w:t>52</w:t>
        </w:r>
        <w:r w:rsidR="00657E2D">
          <w:rPr>
            <w:noProof/>
            <w:webHidden/>
          </w:rPr>
          <w:fldChar w:fldCharType="end"/>
        </w:r>
      </w:hyperlink>
    </w:p>
    <w:p w14:paraId="0A7BBF57" w14:textId="606AE38F"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77" w:history="1">
        <w:r w:rsidR="00657E2D" w:rsidRPr="00942D9F">
          <w:rPr>
            <w:rStyle w:val="Hyperlink"/>
            <w:b/>
            <w:caps/>
            <w:noProof/>
            <w:lang w:val="en-ZA" w:eastAsia="en-US"/>
          </w:rPr>
          <w:t>33.</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Force Majeure</w:t>
        </w:r>
        <w:r w:rsidR="00657E2D">
          <w:rPr>
            <w:noProof/>
            <w:webHidden/>
          </w:rPr>
          <w:tab/>
        </w:r>
        <w:r w:rsidR="00657E2D">
          <w:rPr>
            <w:noProof/>
            <w:webHidden/>
          </w:rPr>
          <w:fldChar w:fldCharType="begin"/>
        </w:r>
        <w:r w:rsidR="00657E2D">
          <w:rPr>
            <w:noProof/>
            <w:webHidden/>
          </w:rPr>
          <w:instrText xml:space="preserve"> PAGEREF _Toc82412077 \h </w:instrText>
        </w:r>
        <w:r w:rsidR="00657E2D">
          <w:rPr>
            <w:noProof/>
            <w:webHidden/>
          </w:rPr>
        </w:r>
        <w:r w:rsidR="00657E2D">
          <w:rPr>
            <w:noProof/>
            <w:webHidden/>
          </w:rPr>
          <w:fldChar w:fldCharType="separate"/>
        </w:r>
        <w:r w:rsidR="00657E2D">
          <w:rPr>
            <w:noProof/>
            <w:webHidden/>
          </w:rPr>
          <w:t>53</w:t>
        </w:r>
        <w:r w:rsidR="00657E2D">
          <w:rPr>
            <w:noProof/>
            <w:webHidden/>
          </w:rPr>
          <w:fldChar w:fldCharType="end"/>
        </w:r>
      </w:hyperlink>
    </w:p>
    <w:p w14:paraId="486834B0" w14:textId="632B88DE"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78" w:history="1">
        <w:r w:rsidR="00657E2D" w:rsidRPr="00942D9F">
          <w:rPr>
            <w:rStyle w:val="Hyperlink"/>
            <w:b/>
            <w:caps/>
            <w:noProof/>
            <w:lang w:val="en-ZA" w:eastAsia="en-US"/>
          </w:rPr>
          <w:t>34.</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Records Retention</w:t>
        </w:r>
        <w:r w:rsidR="00657E2D">
          <w:rPr>
            <w:noProof/>
            <w:webHidden/>
          </w:rPr>
          <w:tab/>
        </w:r>
        <w:r w:rsidR="00657E2D">
          <w:rPr>
            <w:noProof/>
            <w:webHidden/>
          </w:rPr>
          <w:fldChar w:fldCharType="begin"/>
        </w:r>
        <w:r w:rsidR="00657E2D">
          <w:rPr>
            <w:noProof/>
            <w:webHidden/>
          </w:rPr>
          <w:instrText xml:space="preserve"> PAGEREF _Toc82412078 \h </w:instrText>
        </w:r>
        <w:r w:rsidR="00657E2D">
          <w:rPr>
            <w:noProof/>
            <w:webHidden/>
          </w:rPr>
        </w:r>
        <w:r w:rsidR="00657E2D">
          <w:rPr>
            <w:noProof/>
            <w:webHidden/>
          </w:rPr>
          <w:fldChar w:fldCharType="separate"/>
        </w:r>
        <w:r w:rsidR="00657E2D">
          <w:rPr>
            <w:noProof/>
            <w:webHidden/>
          </w:rPr>
          <w:t>53</w:t>
        </w:r>
        <w:r w:rsidR="00657E2D">
          <w:rPr>
            <w:noProof/>
            <w:webHidden/>
          </w:rPr>
          <w:fldChar w:fldCharType="end"/>
        </w:r>
      </w:hyperlink>
    </w:p>
    <w:p w14:paraId="60BA2ABA" w14:textId="2528D06D"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79" w:history="1">
        <w:r w:rsidR="00657E2D" w:rsidRPr="00942D9F">
          <w:rPr>
            <w:rStyle w:val="Hyperlink"/>
            <w:b/>
            <w:caps/>
            <w:noProof/>
            <w:lang w:val="en-ZA" w:eastAsia="en-US"/>
          </w:rPr>
          <w:t>35.</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Consents and Approvals</w:t>
        </w:r>
        <w:r w:rsidR="00657E2D">
          <w:rPr>
            <w:noProof/>
            <w:webHidden/>
          </w:rPr>
          <w:tab/>
        </w:r>
        <w:r w:rsidR="00657E2D">
          <w:rPr>
            <w:noProof/>
            <w:webHidden/>
          </w:rPr>
          <w:fldChar w:fldCharType="begin"/>
        </w:r>
        <w:r w:rsidR="00657E2D">
          <w:rPr>
            <w:noProof/>
            <w:webHidden/>
          </w:rPr>
          <w:instrText xml:space="preserve"> PAGEREF _Toc82412079 \h </w:instrText>
        </w:r>
        <w:r w:rsidR="00657E2D">
          <w:rPr>
            <w:noProof/>
            <w:webHidden/>
          </w:rPr>
        </w:r>
        <w:r w:rsidR="00657E2D">
          <w:rPr>
            <w:noProof/>
            <w:webHidden/>
          </w:rPr>
          <w:fldChar w:fldCharType="separate"/>
        </w:r>
        <w:r w:rsidR="00657E2D">
          <w:rPr>
            <w:noProof/>
            <w:webHidden/>
          </w:rPr>
          <w:t>53</w:t>
        </w:r>
        <w:r w:rsidR="00657E2D">
          <w:rPr>
            <w:noProof/>
            <w:webHidden/>
          </w:rPr>
          <w:fldChar w:fldCharType="end"/>
        </w:r>
      </w:hyperlink>
    </w:p>
    <w:p w14:paraId="61061A94" w14:textId="49C27C45"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80" w:history="1">
        <w:r w:rsidR="00657E2D" w:rsidRPr="00942D9F">
          <w:rPr>
            <w:rStyle w:val="Hyperlink"/>
            <w:b/>
            <w:caps/>
            <w:noProof/>
            <w:lang w:val="en-ZA" w:eastAsia="en-US"/>
          </w:rPr>
          <w:t>36.</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Applicable Law and Jurisdiction</w:t>
        </w:r>
        <w:r w:rsidR="00657E2D">
          <w:rPr>
            <w:noProof/>
            <w:webHidden/>
          </w:rPr>
          <w:tab/>
        </w:r>
        <w:r w:rsidR="00657E2D">
          <w:rPr>
            <w:noProof/>
            <w:webHidden/>
          </w:rPr>
          <w:fldChar w:fldCharType="begin"/>
        </w:r>
        <w:r w:rsidR="00657E2D">
          <w:rPr>
            <w:noProof/>
            <w:webHidden/>
          </w:rPr>
          <w:instrText xml:space="preserve"> PAGEREF _Toc82412080 \h </w:instrText>
        </w:r>
        <w:r w:rsidR="00657E2D">
          <w:rPr>
            <w:noProof/>
            <w:webHidden/>
          </w:rPr>
        </w:r>
        <w:r w:rsidR="00657E2D">
          <w:rPr>
            <w:noProof/>
            <w:webHidden/>
          </w:rPr>
          <w:fldChar w:fldCharType="separate"/>
        </w:r>
        <w:r w:rsidR="00657E2D">
          <w:rPr>
            <w:noProof/>
            <w:webHidden/>
          </w:rPr>
          <w:t>54</w:t>
        </w:r>
        <w:r w:rsidR="00657E2D">
          <w:rPr>
            <w:noProof/>
            <w:webHidden/>
          </w:rPr>
          <w:fldChar w:fldCharType="end"/>
        </w:r>
      </w:hyperlink>
    </w:p>
    <w:p w14:paraId="42368704" w14:textId="429AF5EC"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81" w:history="1">
        <w:r w:rsidR="00657E2D" w:rsidRPr="00942D9F">
          <w:rPr>
            <w:rStyle w:val="Hyperlink"/>
            <w:b/>
            <w:caps/>
            <w:noProof/>
            <w:lang w:val="en-ZA" w:eastAsia="en-US"/>
          </w:rPr>
          <w:t>37.</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Legal and Regulatory Compliance</w:t>
        </w:r>
        <w:r w:rsidR="00657E2D">
          <w:rPr>
            <w:noProof/>
            <w:webHidden/>
          </w:rPr>
          <w:tab/>
        </w:r>
        <w:r w:rsidR="00657E2D">
          <w:rPr>
            <w:noProof/>
            <w:webHidden/>
          </w:rPr>
          <w:fldChar w:fldCharType="begin"/>
        </w:r>
        <w:r w:rsidR="00657E2D">
          <w:rPr>
            <w:noProof/>
            <w:webHidden/>
          </w:rPr>
          <w:instrText xml:space="preserve"> PAGEREF _Toc82412081 \h </w:instrText>
        </w:r>
        <w:r w:rsidR="00657E2D">
          <w:rPr>
            <w:noProof/>
            <w:webHidden/>
          </w:rPr>
        </w:r>
        <w:r w:rsidR="00657E2D">
          <w:rPr>
            <w:noProof/>
            <w:webHidden/>
          </w:rPr>
          <w:fldChar w:fldCharType="separate"/>
        </w:r>
        <w:r w:rsidR="00657E2D">
          <w:rPr>
            <w:noProof/>
            <w:webHidden/>
          </w:rPr>
          <w:t>54</w:t>
        </w:r>
        <w:r w:rsidR="00657E2D">
          <w:rPr>
            <w:noProof/>
            <w:webHidden/>
          </w:rPr>
          <w:fldChar w:fldCharType="end"/>
        </w:r>
      </w:hyperlink>
    </w:p>
    <w:p w14:paraId="40E689D5" w14:textId="0D27314E"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82" w:history="1">
        <w:r w:rsidR="00657E2D" w:rsidRPr="00942D9F">
          <w:rPr>
            <w:rStyle w:val="Hyperlink"/>
            <w:b/>
            <w:caps/>
            <w:noProof/>
            <w:lang w:val="en-ZA" w:eastAsia="en-US"/>
          </w:rPr>
          <w:t>38.</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Warranties</w:t>
        </w:r>
        <w:r w:rsidR="00657E2D">
          <w:rPr>
            <w:noProof/>
            <w:webHidden/>
          </w:rPr>
          <w:tab/>
        </w:r>
        <w:r w:rsidR="00657E2D">
          <w:rPr>
            <w:noProof/>
            <w:webHidden/>
          </w:rPr>
          <w:fldChar w:fldCharType="begin"/>
        </w:r>
        <w:r w:rsidR="00657E2D">
          <w:rPr>
            <w:noProof/>
            <w:webHidden/>
          </w:rPr>
          <w:instrText xml:space="preserve"> PAGEREF _Toc82412082 \h </w:instrText>
        </w:r>
        <w:r w:rsidR="00657E2D">
          <w:rPr>
            <w:noProof/>
            <w:webHidden/>
          </w:rPr>
        </w:r>
        <w:r w:rsidR="00657E2D">
          <w:rPr>
            <w:noProof/>
            <w:webHidden/>
          </w:rPr>
          <w:fldChar w:fldCharType="separate"/>
        </w:r>
        <w:r w:rsidR="00657E2D">
          <w:rPr>
            <w:noProof/>
            <w:webHidden/>
          </w:rPr>
          <w:t>55</w:t>
        </w:r>
        <w:r w:rsidR="00657E2D">
          <w:rPr>
            <w:noProof/>
            <w:webHidden/>
          </w:rPr>
          <w:fldChar w:fldCharType="end"/>
        </w:r>
      </w:hyperlink>
    </w:p>
    <w:p w14:paraId="67428100" w14:textId="6700854E"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83" w:history="1">
        <w:r w:rsidR="00657E2D" w:rsidRPr="00942D9F">
          <w:rPr>
            <w:rStyle w:val="Hyperlink"/>
            <w:b/>
            <w:caps/>
            <w:noProof/>
            <w:lang w:val="en-ZA" w:eastAsia="en-US"/>
          </w:rPr>
          <w:t>39.</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PUBLICITY</w:t>
        </w:r>
        <w:r w:rsidR="00657E2D">
          <w:rPr>
            <w:noProof/>
            <w:webHidden/>
          </w:rPr>
          <w:tab/>
        </w:r>
        <w:r w:rsidR="00657E2D">
          <w:rPr>
            <w:noProof/>
            <w:webHidden/>
          </w:rPr>
          <w:fldChar w:fldCharType="begin"/>
        </w:r>
        <w:r w:rsidR="00657E2D">
          <w:rPr>
            <w:noProof/>
            <w:webHidden/>
          </w:rPr>
          <w:instrText xml:space="preserve"> PAGEREF _Toc82412083 \h </w:instrText>
        </w:r>
        <w:r w:rsidR="00657E2D">
          <w:rPr>
            <w:noProof/>
            <w:webHidden/>
          </w:rPr>
        </w:r>
        <w:r w:rsidR="00657E2D">
          <w:rPr>
            <w:noProof/>
            <w:webHidden/>
          </w:rPr>
          <w:fldChar w:fldCharType="separate"/>
        </w:r>
        <w:r w:rsidR="00657E2D">
          <w:rPr>
            <w:noProof/>
            <w:webHidden/>
          </w:rPr>
          <w:t>59</w:t>
        </w:r>
        <w:r w:rsidR="00657E2D">
          <w:rPr>
            <w:noProof/>
            <w:webHidden/>
          </w:rPr>
          <w:fldChar w:fldCharType="end"/>
        </w:r>
      </w:hyperlink>
    </w:p>
    <w:p w14:paraId="7D5BC7EB" w14:textId="6A6978F6"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84" w:history="1">
        <w:r w:rsidR="00657E2D" w:rsidRPr="00942D9F">
          <w:rPr>
            <w:rStyle w:val="Hyperlink"/>
            <w:b/>
            <w:caps/>
            <w:noProof/>
            <w:lang w:val="en-ZA" w:eastAsia="en-US"/>
          </w:rPr>
          <w:t>40.</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CO-OPERATION</w:t>
        </w:r>
        <w:r w:rsidR="00657E2D">
          <w:rPr>
            <w:noProof/>
            <w:webHidden/>
          </w:rPr>
          <w:tab/>
        </w:r>
        <w:r w:rsidR="00657E2D">
          <w:rPr>
            <w:noProof/>
            <w:webHidden/>
          </w:rPr>
          <w:fldChar w:fldCharType="begin"/>
        </w:r>
        <w:r w:rsidR="00657E2D">
          <w:rPr>
            <w:noProof/>
            <w:webHidden/>
          </w:rPr>
          <w:instrText xml:space="preserve"> PAGEREF _Toc82412084 \h </w:instrText>
        </w:r>
        <w:r w:rsidR="00657E2D">
          <w:rPr>
            <w:noProof/>
            <w:webHidden/>
          </w:rPr>
        </w:r>
        <w:r w:rsidR="00657E2D">
          <w:rPr>
            <w:noProof/>
            <w:webHidden/>
          </w:rPr>
          <w:fldChar w:fldCharType="separate"/>
        </w:r>
        <w:r w:rsidR="00657E2D">
          <w:rPr>
            <w:noProof/>
            <w:webHidden/>
          </w:rPr>
          <w:t>60</w:t>
        </w:r>
        <w:r w:rsidR="00657E2D">
          <w:rPr>
            <w:noProof/>
            <w:webHidden/>
          </w:rPr>
          <w:fldChar w:fldCharType="end"/>
        </w:r>
      </w:hyperlink>
    </w:p>
    <w:p w14:paraId="45118A4B" w14:textId="31AC5D5C"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85" w:history="1">
        <w:r w:rsidR="00657E2D" w:rsidRPr="00942D9F">
          <w:rPr>
            <w:rStyle w:val="Hyperlink"/>
            <w:b/>
            <w:caps/>
            <w:noProof/>
            <w:lang w:val="en-ZA" w:eastAsia="en-US"/>
          </w:rPr>
          <w:t>41.</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DISPUTES</w:t>
        </w:r>
        <w:r w:rsidR="00657E2D">
          <w:rPr>
            <w:noProof/>
            <w:webHidden/>
          </w:rPr>
          <w:tab/>
        </w:r>
        <w:r w:rsidR="00657E2D">
          <w:rPr>
            <w:noProof/>
            <w:webHidden/>
          </w:rPr>
          <w:fldChar w:fldCharType="begin"/>
        </w:r>
        <w:r w:rsidR="00657E2D">
          <w:rPr>
            <w:noProof/>
            <w:webHidden/>
          </w:rPr>
          <w:instrText xml:space="preserve"> PAGEREF _Toc82412085 \h </w:instrText>
        </w:r>
        <w:r w:rsidR="00657E2D">
          <w:rPr>
            <w:noProof/>
            <w:webHidden/>
          </w:rPr>
        </w:r>
        <w:r w:rsidR="00657E2D">
          <w:rPr>
            <w:noProof/>
            <w:webHidden/>
          </w:rPr>
          <w:fldChar w:fldCharType="separate"/>
        </w:r>
        <w:r w:rsidR="00657E2D">
          <w:rPr>
            <w:noProof/>
            <w:webHidden/>
          </w:rPr>
          <w:t>60</w:t>
        </w:r>
        <w:r w:rsidR="00657E2D">
          <w:rPr>
            <w:noProof/>
            <w:webHidden/>
          </w:rPr>
          <w:fldChar w:fldCharType="end"/>
        </w:r>
      </w:hyperlink>
    </w:p>
    <w:p w14:paraId="4CF325E7" w14:textId="75ABE6B7"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86" w:history="1">
        <w:r w:rsidR="00657E2D" w:rsidRPr="00942D9F">
          <w:rPr>
            <w:rStyle w:val="Hyperlink"/>
            <w:b/>
            <w:caps/>
            <w:noProof/>
            <w:lang w:val="en-ZA" w:eastAsia="en-US"/>
          </w:rPr>
          <w:t>42.</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Addresses</w:t>
        </w:r>
        <w:r w:rsidR="00657E2D">
          <w:rPr>
            <w:noProof/>
            <w:webHidden/>
          </w:rPr>
          <w:tab/>
        </w:r>
        <w:r w:rsidR="00657E2D">
          <w:rPr>
            <w:noProof/>
            <w:webHidden/>
          </w:rPr>
          <w:fldChar w:fldCharType="begin"/>
        </w:r>
        <w:r w:rsidR="00657E2D">
          <w:rPr>
            <w:noProof/>
            <w:webHidden/>
          </w:rPr>
          <w:instrText xml:space="preserve"> PAGEREF _Toc82412086 \h </w:instrText>
        </w:r>
        <w:r w:rsidR="00657E2D">
          <w:rPr>
            <w:noProof/>
            <w:webHidden/>
          </w:rPr>
        </w:r>
        <w:r w:rsidR="00657E2D">
          <w:rPr>
            <w:noProof/>
            <w:webHidden/>
          </w:rPr>
          <w:fldChar w:fldCharType="separate"/>
        </w:r>
        <w:r w:rsidR="00657E2D">
          <w:rPr>
            <w:noProof/>
            <w:webHidden/>
          </w:rPr>
          <w:t>61</w:t>
        </w:r>
        <w:r w:rsidR="00657E2D">
          <w:rPr>
            <w:noProof/>
            <w:webHidden/>
          </w:rPr>
          <w:fldChar w:fldCharType="end"/>
        </w:r>
      </w:hyperlink>
    </w:p>
    <w:p w14:paraId="2701F3C6" w14:textId="1C6D1803"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87" w:history="1">
        <w:r w:rsidR="00657E2D" w:rsidRPr="00942D9F">
          <w:rPr>
            <w:rStyle w:val="Hyperlink"/>
            <w:b/>
            <w:caps/>
            <w:noProof/>
            <w:lang w:val="en-ZA" w:eastAsia="en-US"/>
          </w:rPr>
          <w:t>43.</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Tax Compliance</w:t>
        </w:r>
        <w:r w:rsidR="00657E2D">
          <w:rPr>
            <w:noProof/>
            <w:webHidden/>
          </w:rPr>
          <w:tab/>
        </w:r>
        <w:r w:rsidR="00657E2D">
          <w:rPr>
            <w:noProof/>
            <w:webHidden/>
          </w:rPr>
          <w:fldChar w:fldCharType="begin"/>
        </w:r>
        <w:r w:rsidR="00657E2D">
          <w:rPr>
            <w:noProof/>
            <w:webHidden/>
          </w:rPr>
          <w:instrText xml:space="preserve"> PAGEREF _Toc82412087 \h </w:instrText>
        </w:r>
        <w:r w:rsidR="00657E2D">
          <w:rPr>
            <w:noProof/>
            <w:webHidden/>
          </w:rPr>
        </w:r>
        <w:r w:rsidR="00657E2D">
          <w:rPr>
            <w:noProof/>
            <w:webHidden/>
          </w:rPr>
          <w:fldChar w:fldCharType="separate"/>
        </w:r>
        <w:r w:rsidR="00657E2D">
          <w:rPr>
            <w:noProof/>
            <w:webHidden/>
          </w:rPr>
          <w:t>62</w:t>
        </w:r>
        <w:r w:rsidR="00657E2D">
          <w:rPr>
            <w:noProof/>
            <w:webHidden/>
          </w:rPr>
          <w:fldChar w:fldCharType="end"/>
        </w:r>
      </w:hyperlink>
    </w:p>
    <w:p w14:paraId="10F1B924" w14:textId="2D2F1604"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88" w:history="1">
        <w:r w:rsidR="00657E2D" w:rsidRPr="00942D9F">
          <w:rPr>
            <w:rStyle w:val="Hyperlink"/>
            <w:b/>
            <w:caps/>
            <w:noProof/>
            <w:lang w:val="en-ZA" w:eastAsia="en-US"/>
          </w:rPr>
          <w:t>44.</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Ethical Business Practices</w:t>
        </w:r>
        <w:r w:rsidR="00657E2D">
          <w:rPr>
            <w:noProof/>
            <w:webHidden/>
          </w:rPr>
          <w:tab/>
        </w:r>
        <w:r w:rsidR="00657E2D">
          <w:rPr>
            <w:noProof/>
            <w:webHidden/>
          </w:rPr>
          <w:fldChar w:fldCharType="begin"/>
        </w:r>
        <w:r w:rsidR="00657E2D">
          <w:rPr>
            <w:noProof/>
            <w:webHidden/>
          </w:rPr>
          <w:instrText xml:space="preserve"> PAGEREF _Toc82412088 \h </w:instrText>
        </w:r>
        <w:r w:rsidR="00657E2D">
          <w:rPr>
            <w:noProof/>
            <w:webHidden/>
          </w:rPr>
        </w:r>
        <w:r w:rsidR="00657E2D">
          <w:rPr>
            <w:noProof/>
            <w:webHidden/>
          </w:rPr>
          <w:fldChar w:fldCharType="separate"/>
        </w:r>
        <w:r w:rsidR="00657E2D">
          <w:rPr>
            <w:noProof/>
            <w:webHidden/>
          </w:rPr>
          <w:t>62</w:t>
        </w:r>
        <w:r w:rsidR="00657E2D">
          <w:rPr>
            <w:noProof/>
            <w:webHidden/>
          </w:rPr>
          <w:fldChar w:fldCharType="end"/>
        </w:r>
      </w:hyperlink>
    </w:p>
    <w:p w14:paraId="24585520" w14:textId="75A03D61"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89" w:history="1">
        <w:r w:rsidR="00657E2D" w:rsidRPr="00942D9F">
          <w:rPr>
            <w:rStyle w:val="Hyperlink"/>
            <w:b/>
            <w:caps/>
            <w:noProof/>
            <w:lang w:val="en-ZA" w:eastAsia="en-US"/>
          </w:rPr>
          <w:t>45.</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Conflict of Interest</w:t>
        </w:r>
        <w:r w:rsidR="00657E2D">
          <w:rPr>
            <w:noProof/>
            <w:webHidden/>
          </w:rPr>
          <w:tab/>
        </w:r>
        <w:r w:rsidR="00657E2D">
          <w:rPr>
            <w:noProof/>
            <w:webHidden/>
          </w:rPr>
          <w:fldChar w:fldCharType="begin"/>
        </w:r>
        <w:r w:rsidR="00657E2D">
          <w:rPr>
            <w:noProof/>
            <w:webHidden/>
          </w:rPr>
          <w:instrText xml:space="preserve"> PAGEREF _Toc82412089 \h </w:instrText>
        </w:r>
        <w:r w:rsidR="00657E2D">
          <w:rPr>
            <w:noProof/>
            <w:webHidden/>
          </w:rPr>
        </w:r>
        <w:r w:rsidR="00657E2D">
          <w:rPr>
            <w:noProof/>
            <w:webHidden/>
          </w:rPr>
          <w:fldChar w:fldCharType="separate"/>
        </w:r>
        <w:r w:rsidR="00657E2D">
          <w:rPr>
            <w:noProof/>
            <w:webHidden/>
          </w:rPr>
          <w:t>63</w:t>
        </w:r>
        <w:r w:rsidR="00657E2D">
          <w:rPr>
            <w:noProof/>
            <w:webHidden/>
          </w:rPr>
          <w:fldChar w:fldCharType="end"/>
        </w:r>
      </w:hyperlink>
    </w:p>
    <w:p w14:paraId="6BC66532" w14:textId="3A53C6E9"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90" w:history="1">
        <w:r w:rsidR="00657E2D" w:rsidRPr="00942D9F">
          <w:rPr>
            <w:rStyle w:val="Hyperlink"/>
            <w:b/>
            <w:caps/>
            <w:noProof/>
            <w:lang w:val="en-ZA" w:eastAsia="en-US"/>
          </w:rPr>
          <w:t>46.</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new laws and inability to perform</w:t>
        </w:r>
        <w:r w:rsidR="00657E2D">
          <w:rPr>
            <w:noProof/>
            <w:webHidden/>
          </w:rPr>
          <w:tab/>
        </w:r>
        <w:r w:rsidR="00657E2D">
          <w:rPr>
            <w:noProof/>
            <w:webHidden/>
          </w:rPr>
          <w:fldChar w:fldCharType="begin"/>
        </w:r>
        <w:r w:rsidR="00657E2D">
          <w:rPr>
            <w:noProof/>
            <w:webHidden/>
          </w:rPr>
          <w:instrText xml:space="preserve"> PAGEREF _Toc82412090 \h </w:instrText>
        </w:r>
        <w:r w:rsidR="00657E2D">
          <w:rPr>
            <w:noProof/>
            <w:webHidden/>
          </w:rPr>
        </w:r>
        <w:r w:rsidR="00657E2D">
          <w:rPr>
            <w:noProof/>
            <w:webHidden/>
          </w:rPr>
          <w:fldChar w:fldCharType="separate"/>
        </w:r>
        <w:r w:rsidR="00657E2D">
          <w:rPr>
            <w:noProof/>
            <w:webHidden/>
          </w:rPr>
          <w:t>64</w:t>
        </w:r>
        <w:r w:rsidR="00657E2D">
          <w:rPr>
            <w:noProof/>
            <w:webHidden/>
          </w:rPr>
          <w:fldChar w:fldCharType="end"/>
        </w:r>
      </w:hyperlink>
    </w:p>
    <w:p w14:paraId="35250E53" w14:textId="4A018CBC"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91" w:history="1">
        <w:r w:rsidR="00657E2D" w:rsidRPr="00942D9F">
          <w:rPr>
            <w:rStyle w:val="Hyperlink"/>
            <w:b/>
            <w:caps/>
            <w:noProof/>
            <w:lang w:val="en-ZA" w:eastAsia="en-US"/>
          </w:rPr>
          <w:t>47.</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Relationship between the Parties</w:t>
        </w:r>
        <w:r w:rsidR="00657E2D">
          <w:rPr>
            <w:noProof/>
            <w:webHidden/>
          </w:rPr>
          <w:tab/>
        </w:r>
        <w:r w:rsidR="00657E2D">
          <w:rPr>
            <w:noProof/>
            <w:webHidden/>
          </w:rPr>
          <w:fldChar w:fldCharType="begin"/>
        </w:r>
        <w:r w:rsidR="00657E2D">
          <w:rPr>
            <w:noProof/>
            <w:webHidden/>
          </w:rPr>
          <w:instrText xml:space="preserve"> PAGEREF _Toc82412091 \h </w:instrText>
        </w:r>
        <w:r w:rsidR="00657E2D">
          <w:rPr>
            <w:noProof/>
            <w:webHidden/>
          </w:rPr>
        </w:r>
        <w:r w:rsidR="00657E2D">
          <w:rPr>
            <w:noProof/>
            <w:webHidden/>
          </w:rPr>
          <w:fldChar w:fldCharType="separate"/>
        </w:r>
        <w:r w:rsidR="00657E2D">
          <w:rPr>
            <w:noProof/>
            <w:webHidden/>
          </w:rPr>
          <w:t>64</w:t>
        </w:r>
        <w:r w:rsidR="00657E2D">
          <w:rPr>
            <w:noProof/>
            <w:webHidden/>
          </w:rPr>
          <w:fldChar w:fldCharType="end"/>
        </w:r>
      </w:hyperlink>
    </w:p>
    <w:p w14:paraId="69A35400" w14:textId="040FE51E"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92" w:history="1">
        <w:r w:rsidR="00657E2D" w:rsidRPr="00942D9F">
          <w:rPr>
            <w:rStyle w:val="Hyperlink"/>
            <w:b/>
            <w:caps/>
            <w:noProof/>
            <w:lang w:val="en-ZA" w:eastAsia="en-US"/>
          </w:rPr>
          <w:t>48.</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General</w:t>
        </w:r>
        <w:r w:rsidR="00657E2D">
          <w:rPr>
            <w:noProof/>
            <w:webHidden/>
          </w:rPr>
          <w:tab/>
        </w:r>
        <w:r w:rsidR="00657E2D">
          <w:rPr>
            <w:noProof/>
            <w:webHidden/>
          </w:rPr>
          <w:fldChar w:fldCharType="begin"/>
        </w:r>
        <w:r w:rsidR="00657E2D">
          <w:rPr>
            <w:noProof/>
            <w:webHidden/>
          </w:rPr>
          <w:instrText xml:space="preserve"> PAGEREF _Toc82412092 \h </w:instrText>
        </w:r>
        <w:r w:rsidR="00657E2D">
          <w:rPr>
            <w:noProof/>
            <w:webHidden/>
          </w:rPr>
        </w:r>
        <w:r w:rsidR="00657E2D">
          <w:rPr>
            <w:noProof/>
            <w:webHidden/>
          </w:rPr>
          <w:fldChar w:fldCharType="separate"/>
        </w:r>
        <w:r w:rsidR="00657E2D">
          <w:rPr>
            <w:noProof/>
            <w:webHidden/>
          </w:rPr>
          <w:t>64</w:t>
        </w:r>
        <w:r w:rsidR="00657E2D">
          <w:rPr>
            <w:noProof/>
            <w:webHidden/>
          </w:rPr>
          <w:fldChar w:fldCharType="end"/>
        </w:r>
      </w:hyperlink>
    </w:p>
    <w:p w14:paraId="39DA79A3" w14:textId="58159321"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93" w:history="1">
        <w:r w:rsidR="00657E2D" w:rsidRPr="00942D9F">
          <w:rPr>
            <w:rStyle w:val="Hyperlink"/>
            <w:b/>
            <w:caps/>
            <w:noProof/>
            <w:lang w:val="en-ZA" w:eastAsia="en-US"/>
          </w:rPr>
          <w:t>49.</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Covenant of Good Faith</w:t>
        </w:r>
        <w:r w:rsidR="00657E2D">
          <w:rPr>
            <w:noProof/>
            <w:webHidden/>
          </w:rPr>
          <w:tab/>
        </w:r>
        <w:r w:rsidR="00657E2D">
          <w:rPr>
            <w:noProof/>
            <w:webHidden/>
          </w:rPr>
          <w:fldChar w:fldCharType="begin"/>
        </w:r>
        <w:r w:rsidR="00657E2D">
          <w:rPr>
            <w:noProof/>
            <w:webHidden/>
          </w:rPr>
          <w:instrText xml:space="preserve"> PAGEREF _Toc82412093 \h </w:instrText>
        </w:r>
        <w:r w:rsidR="00657E2D">
          <w:rPr>
            <w:noProof/>
            <w:webHidden/>
          </w:rPr>
        </w:r>
        <w:r w:rsidR="00657E2D">
          <w:rPr>
            <w:noProof/>
            <w:webHidden/>
          </w:rPr>
          <w:fldChar w:fldCharType="separate"/>
        </w:r>
        <w:r w:rsidR="00657E2D">
          <w:rPr>
            <w:noProof/>
            <w:webHidden/>
          </w:rPr>
          <w:t>66</w:t>
        </w:r>
        <w:r w:rsidR="00657E2D">
          <w:rPr>
            <w:noProof/>
            <w:webHidden/>
          </w:rPr>
          <w:fldChar w:fldCharType="end"/>
        </w:r>
      </w:hyperlink>
    </w:p>
    <w:p w14:paraId="0D7942CD" w14:textId="19141309"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94" w:history="1">
        <w:r w:rsidR="00657E2D" w:rsidRPr="00942D9F">
          <w:rPr>
            <w:rStyle w:val="Hyperlink"/>
            <w:b/>
            <w:caps/>
            <w:noProof/>
            <w:lang w:val="en-ZA" w:eastAsia="en-US"/>
          </w:rPr>
          <w:t>50.</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Costs</w:t>
        </w:r>
        <w:r w:rsidR="00657E2D">
          <w:rPr>
            <w:noProof/>
            <w:webHidden/>
          </w:rPr>
          <w:tab/>
        </w:r>
        <w:r w:rsidR="00657E2D">
          <w:rPr>
            <w:noProof/>
            <w:webHidden/>
          </w:rPr>
          <w:fldChar w:fldCharType="begin"/>
        </w:r>
        <w:r w:rsidR="00657E2D">
          <w:rPr>
            <w:noProof/>
            <w:webHidden/>
          </w:rPr>
          <w:instrText xml:space="preserve"> PAGEREF _Toc82412094 \h </w:instrText>
        </w:r>
        <w:r w:rsidR="00657E2D">
          <w:rPr>
            <w:noProof/>
            <w:webHidden/>
          </w:rPr>
        </w:r>
        <w:r w:rsidR="00657E2D">
          <w:rPr>
            <w:noProof/>
            <w:webHidden/>
          </w:rPr>
          <w:fldChar w:fldCharType="separate"/>
        </w:r>
        <w:r w:rsidR="00657E2D">
          <w:rPr>
            <w:noProof/>
            <w:webHidden/>
          </w:rPr>
          <w:t>66</w:t>
        </w:r>
        <w:r w:rsidR="00657E2D">
          <w:rPr>
            <w:noProof/>
            <w:webHidden/>
          </w:rPr>
          <w:fldChar w:fldCharType="end"/>
        </w:r>
      </w:hyperlink>
    </w:p>
    <w:p w14:paraId="00046B1F" w14:textId="2167FA03"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95" w:history="1">
        <w:r w:rsidR="00657E2D" w:rsidRPr="00942D9F">
          <w:rPr>
            <w:rStyle w:val="Hyperlink"/>
            <w:b/>
            <w:caps/>
            <w:noProof/>
            <w:lang w:val="en-ZA" w:eastAsia="en-US"/>
          </w:rPr>
          <w:t>51.</w:t>
        </w:r>
        <w:r w:rsidR="00657E2D">
          <w:rPr>
            <w:rFonts w:asciiTheme="minorHAnsi" w:eastAsiaTheme="minorEastAsia" w:hAnsiTheme="minorHAnsi" w:cstheme="minorBidi"/>
            <w:bCs w:val="0"/>
            <w:noProof/>
            <w:lang w:val="en-ZA" w:eastAsia="en-ZA"/>
          </w:rPr>
          <w:tab/>
        </w:r>
        <w:r w:rsidR="00657E2D" w:rsidRPr="00942D9F">
          <w:rPr>
            <w:rStyle w:val="Hyperlink"/>
            <w:b/>
            <w:caps/>
            <w:noProof/>
            <w:lang w:val="en-ZA" w:eastAsia="en-US"/>
          </w:rPr>
          <w:t>Authorised Signatories</w:t>
        </w:r>
        <w:r w:rsidR="00657E2D">
          <w:rPr>
            <w:noProof/>
            <w:webHidden/>
          </w:rPr>
          <w:tab/>
        </w:r>
        <w:r w:rsidR="00657E2D">
          <w:rPr>
            <w:noProof/>
            <w:webHidden/>
          </w:rPr>
          <w:fldChar w:fldCharType="begin"/>
        </w:r>
        <w:r w:rsidR="00657E2D">
          <w:rPr>
            <w:noProof/>
            <w:webHidden/>
          </w:rPr>
          <w:instrText xml:space="preserve"> PAGEREF _Toc82412095 \h </w:instrText>
        </w:r>
        <w:r w:rsidR="00657E2D">
          <w:rPr>
            <w:noProof/>
            <w:webHidden/>
          </w:rPr>
        </w:r>
        <w:r w:rsidR="00657E2D">
          <w:rPr>
            <w:noProof/>
            <w:webHidden/>
          </w:rPr>
          <w:fldChar w:fldCharType="separate"/>
        </w:r>
        <w:r w:rsidR="00657E2D">
          <w:rPr>
            <w:noProof/>
            <w:webHidden/>
          </w:rPr>
          <w:t>66</w:t>
        </w:r>
        <w:r w:rsidR="00657E2D">
          <w:rPr>
            <w:noProof/>
            <w:webHidden/>
          </w:rPr>
          <w:fldChar w:fldCharType="end"/>
        </w:r>
      </w:hyperlink>
    </w:p>
    <w:p w14:paraId="448E4407" w14:textId="511571C2"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96" w:history="1">
        <w:r w:rsidR="00657E2D" w:rsidRPr="00942D9F">
          <w:rPr>
            <w:rStyle w:val="Hyperlink"/>
            <w:b/>
            <w:caps/>
            <w:noProof/>
            <w:lang w:val="en-ZA" w:eastAsia="en-US"/>
          </w:rPr>
          <w:t>annexure A</w:t>
        </w:r>
        <w:r w:rsidR="00657E2D">
          <w:rPr>
            <w:noProof/>
            <w:webHidden/>
          </w:rPr>
          <w:tab/>
        </w:r>
        <w:r w:rsidR="00657E2D">
          <w:rPr>
            <w:noProof/>
            <w:webHidden/>
          </w:rPr>
          <w:fldChar w:fldCharType="begin"/>
        </w:r>
        <w:r w:rsidR="00657E2D">
          <w:rPr>
            <w:noProof/>
            <w:webHidden/>
          </w:rPr>
          <w:instrText xml:space="preserve"> PAGEREF _Toc82412096 \h </w:instrText>
        </w:r>
        <w:r w:rsidR="00657E2D">
          <w:rPr>
            <w:noProof/>
            <w:webHidden/>
          </w:rPr>
        </w:r>
        <w:r w:rsidR="00657E2D">
          <w:rPr>
            <w:noProof/>
            <w:webHidden/>
          </w:rPr>
          <w:fldChar w:fldCharType="separate"/>
        </w:r>
        <w:r w:rsidR="00657E2D">
          <w:rPr>
            <w:noProof/>
            <w:webHidden/>
          </w:rPr>
          <w:t>69</w:t>
        </w:r>
        <w:r w:rsidR="00657E2D">
          <w:rPr>
            <w:noProof/>
            <w:webHidden/>
          </w:rPr>
          <w:fldChar w:fldCharType="end"/>
        </w:r>
      </w:hyperlink>
    </w:p>
    <w:p w14:paraId="20D48A20" w14:textId="0D517E7B"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97" w:history="1">
        <w:r w:rsidR="00657E2D" w:rsidRPr="00942D9F">
          <w:rPr>
            <w:rStyle w:val="Hyperlink"/>
            <w:b/>
            <w:caps/>
            <w:noProof/>
            <w:lang w:val="en-ZA" w:eastAsia="en-US"/>
          </w:rPr>
          <w:t>Service levels</w:t>
        </w:r>
        <w:r w:rsidR="00657E2D">
          <w:rPr>
            <w:noProof/>
            <w:webHidden/>
          </w:rPr>
          <w:tab/>
        </w:r>
        <w:r w:rsidR="00657E2D">
          <w:rPr>
            <w:noProof/>
            <w:webHidden/>
          </w:rPr>
          <w:fldChar w:fldCharType="begin"/>
        </w:r>
        <w:r w:rsidR="00657E2D">
          <w:rPr>
            <w:noProof/>
            <w:webHidden/>
          </w:rPr>
          <w:instrText xml:space="preserve"> PAGEREF _Toc82412097 \h </w:instrText>
        </w:r>
        <w:r w:rsidR="00657E2D">
          <w:rPr>
            <w:noProof/>
            <w:webHidden/>
          </w:rPr>
        </w:r>
        <w:r w:rsidR="00657E2D">
          <w:rPr>
            <w:noProof/>
            <w:webHidden/>
          </w:rPr>
          <w:fldChar w:fldCharType="separate"/>
        </w:r>
        <w:r w:rsidR="00657E2D">
          <w:rPr>
            <w:noProof/>
            <w:webHidden/>
          </w:rPr>
          <w:t>69</w:t>
        </w:r>
        <w:r w:rsidR="00657E2D">
          <w:rPr>
            <w:noProof/>
            <w:webHidden/>
          </w:rPr>
          <w:fldChar w:fldCharType="end"/>
        </w:r>
      </w:hyperlink>
    </w:p>
    <w:p w14:paraId="14C3BD34" w14:textId="16B3C1DA"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98" w:history="1">
        <w:r w:rsidR="00657E2D" w:rsidRPr="00942D9F">
          <w:rPr>
            <w:rStyle w:val="Hyperlink"/>
            <w:b/>
            <w:caps/>
            <w:noProof/>
            <w:lang w:val="en-ZA" w:eastAsia="en-US"/>
          </w:rPr>
          <w:t>annexure b</w:t>
        </w:r>
        <w:r w:rsidR="00657E2D">
          <w:rPr>
            <w:noProof/>
            <w:webHidden/>
          </w:rPr>
          <w:tab/>
        </w:r>
        <w:r w:rsidR="00657E2D">
          <w:rPr>
            <w:noProof/>
            <w:webHidden/>
          </w:rPr>
          <w:fldChar w:fldCharType="begin"/>
        </w:r>
        <w:r w:rsidR="00657E2D">
          <w:rPr>
            <w:noProof/>
            <w:webHidden/>
          </w:rPr>
          <w:instrText xml:space="preserve"> PAGEREF _Toc82412098 \h </w:instrText>
        </w:r>
        <w:r w:rsidR="00657E2D">
          <w:rPr>
            <w:noProof/>
            <w:webHidden/>
          </w:rPr>
        </w:r>
        <w:r w:rsidR="00657E2D">
          <w:rPr>
            <w:noProof/>
            <w:webHidden/>
          </w:rPr>
          <w:fldChar w:fldCharType="separate"/>
        </w:r>
        <w:r w:rsidR="00657E2D">
          <w:rPr>
            <w:noProof/>
            <w:webHidden/>
          </w:rPr>
          <w:t>76</w:t>
        </w:r>
        <w:r w:rsidR="00657E2D">
          <w:rPr>
            <w:noProof/>
            <w:webHidden/>
          </w:rPr>
          <w:fldChar w:fldCharType="end"/>
        </w:r>
      </w:hyperlink>
    </w:p>
    <w:p w14:paraId="343E239F" w14:textId="74174D40"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099" w:history="1">
        <w:r w:rsidR="00657E2D" w:rsidRPr="00942D9F">
          <w:rPr>
            <w:rStyle w:val="Hyperlink"/>
            <w:b/>
            <w:caps/>
            <w:noProof/>
            <w:lang w:val="en-ZA" w:eastAsia="en-US"/>
          </w:rPr>
          <w:t>SCHEDULE 1</w:t>
        </w:r>
        <w:r w:rsidR="00657E2D">
          <w:rPr>
            <w:noProof/>
            <w:webHidden/>
          </w:rPr>
          <w:tab/>
        </w:r>
        <w:r w:rsidR="00657E2D">
          <w:rPr>
            <w:noProof/>
            <w:webHidden/>
          </w:rPr>
          <w:fldChar w:fldCharType="begin"/>
        </w:r>
        <w:r w:rsidR="00657E2D">
          <w:rPr>
            <w:noProof/>
            <w:webHidden/>
          </w:rPr>
          <w:instrText xml:space="preserve"> PAGEREF _Toc82412099 \h </w:instrText>
        </w:r>
        <w:r w:rsidR="00657E2D">
          <w:rPr>
            <w:noProof/>
            <w:webHidden/>
          </w:rPr>
        </w:r>
        <w:r w:rsidR="00657E2D">
          <w:rPr>
            <w:noProof/>
            <w:webHidden/>
          </w:rPr>
          <w:fldChar w:fldCharType="separate"/>
        </w:r>
        <w:r w:rsidR="00657E2D">
          <w:rPr>
            <w:noProof/>
            <w:webHidden/>
          </w:rPr>
          <w:t>78</w:t>
        </w:r>
        <w:r w:rsidR="00657E2D">
          <w:rPr>
            <w:noProof/>
            <w:webHidden/>
          </w:rPr>
          <w:fldChar w:fldCharType="end"/>
        </w:r>
      </w:hyperlink>
    </w:p>
    <w:p w14:paraId="4EE95949" w14:textId="472DCF6C"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100" w:history="1">
        <w:r w:rsidR="00657E2D" w:rsidRPr="00942D9F">
          <w:rPr>
            <w:rStyle w:val="Hyperlink"/>
            <w:b/>
            <w:caps/>
            <w:noProof/>
            <w:lang w:val="en-ZA" w:eastAsia="en-US"/>
          </w:rPr>
          <w:t>FEES</w:t>
        </w:r>
        <w:r w:rsidR="00657E2D">
          <w:rPr>
            <w:noProof/>
            <w:webHidden/>
          </w:rPr>
          <w:tab/>
        </w:r>
        <w:r w:rsidR="00657E2D">
          <w:rPr>
            <w:noProof/>
            <w:webHidden/>
          </w:rPr>
          <w:fldChar w:fldCharType="begin"/>
        </w:r>
        <w:r w:rsidR="00657E2D">
          <w:rPr>
            <w:noProof/>
            <w:webHidden/>
          </w:rPr>
          <w:instrText xml:space="preserve"> PAGEREF _Toc82412100 \h </w:instrText>
        </w:r>
        <w:r w:rsidR="00657E2D">
          <w:rPr>
            <w:noProof/>
            <w:webHidden/>
          </w:rPr>
        </w:r>
        <w:r w:rsidR="00657E2D">
          <w:rPr>
            <w:noProof/>
            <w:webHidden/>
          </w:rPr>
          <w:fldChar w:fldCharType="separate"/>
        </w:r>
        <w:r w:rsidR="00657E2D">
          <w:rPr>
            <w:noProof/>
            <w:webHidden/>
          </w:rPr>
          <w:t>78</w:t>
        </w:r>
        <w:r w:rsidR="00657E2D">
          <w:rPr>
            <w:noProof/>
            <w:webHidden/>
          </w:rPr>
          <w:fldChar w:fldCharType="end"/>
        </w:r>
      </w:hyperlink>
    </w:p>
    <w:p w14:paraId="69132D25" w14:textId="3E4D0275" w:rsidR="00657E2D" w:rsidRDefault="009D6BF9" w:rsidP="00657E2D">
      <w:pPr>
        <w:pStyle w:val="TOC1"/>
        <w:keepNext/>
        <w:keepLines/>
        <w:rPr>
          <w:rFonts w:asciiTheme="minorHAnsi" w:eastAsiaTheme="minorEastAsia" w:hAnsiTheme="minorHAnsi" w:cstheme="minorBidi"/>
          <w:bCs w:val="0"/>
          <w:noProof/>
          <w:lang w:val="en-ZA" w:eastAsia="en-ZA"/>
        </w:rPr>
      </w:pPr>
      <w:hyperlink w:anchor="_Toc82412101" w:history="1">
        <w:r w:rsidR="00657E2D" w:rsidRPr="00942D9F">
          <w:rPr>
            <w:rStyle w:val="Hyperlink"/>
            <w:b/>
            <w:caps/>
            <w:noProof/>
            <w:lang w:val="en-ZA" w:eastAsia="en-US"/>
          </w:rPr>
          <w:t>SCHEDULE 2</w:t>
        </w:r>
        <w:r w:rsidR="00657E2D">
          <w:rPr>
            <w:noProof/>
            <w:webHidden/>
          </w:rPr>
          <w:tab/>
        </w:r>
        <w:r w:rsidR="00657E2D">
          <w:rPr>
            <w:noProof/>
            <w:webHidden/>
          </w:rPr>
          <w:fldChar w:fldCharType="begin"/>
        </w:r>
        <w:r w:rsidR="00657E2D">
          <w:rPr>
            <w:noProof/>
            <w:webHidden/>
          </w:rPr>
          <w:instrText xml:space="preserve"> PAGEREF _Toc82412101 \h </w:instrText>
        </w:r>
        <w:r w:rsidR="00657E2D">
          <w:rPr>
            <w:noProof/>
            <w:webHidden/>
          </w:rPr>
        </w:r>
        <w:r w:rsidR="00657E2D">
          <w:rPr>
            <w:noProof/>
            <w:webHidden/>
          </w:rPr>
          <w:fldChar w:fldCharType="separate"/>
        </w:r>
        <w:r w:rsidR="00657E2D">
          <w:rPr>
            <w:noProof/>
            <w:webHidden/>
          </w:rPr>
          <w:t>79</w:t>
        </w:r>
        <w:r w:rsidR="00657E2D">
          <w:rPr>
            <w:noProof/>
            <w:webHidden/>
          </w:rPr>
          <w:fldChar w:fldCharType="end"/>
        </w:r>
      </w:hyperlink>
    </w:p>
    <w:p w14:paraId="59AA71F1" w14:textId="77777777" w:rsidR="001350BE" w:rsidRPr="00822A75" w:rsidRDefault="00AA5ADE" w:rsidP="00657E2D">
      <w:pPr>
        <w:keepNext/>
        <w:keepLines/>
        <w:spacing w:before="120" w:after="240" w:line="360" w:lineRule="auto"/>
        <w:jc w:val="both"/>
        <w:rPr>
          <w:rFonts w:ascii="Arial" w:hAnsi="Arial" w:cs="Arial"/>
          <w:b/>
          <w:bCs/>
          <w:i/>
          <w:iCs/>
          <w:sz w:val="22"/>
          <w:szCs w:val="22"/>
        </w:rPr>
      </w:pPr>
      <w:r w:rsidRPr="00822A75">
        <w:rPr>
          <w:rFonts w:ascii="Arial" w:hAnsi="Arial" w:cs="Arial"/>
          <w:b/>
          <w:bCs/>
          <w:i/>
          <w:iCs/>
          <w:sz w:val="22"/>
          <w:szCs w:val="22"/>
          <w:lang w:val="en-ZA"/>
        </w:rPr>
        <w:fldChar w:fldCharType="end"/>
      </w:r>
      <w:bookmarkStart w:id="3" w:name="_Toc531439677"/>
    </w:p>
    <w:p w14:paraId="7AE20117" w14:textId="77777777" w:rsidR="001350BE" w:rsidRPr="00822A75" w:rsidRDefault="001350BE" w:rsidP="00657E2D">
      <w:pPr>
        <w:pStyle w:val="ListParagraph"/>
        <w:keepNext/>
        <w:keepLines/>
        <w:numPr>
          <w:ilvl w:val="0"/>
          <w:numId w:val="16"/>
        </w:numPr>
        <w:spacing w:before="120" w:after="240" w:line="360" w:lineRule="auto"/>
        <w:contextualSpacing w:val="0"/>
        <w:jc w:val="both"/>
        <w:rPr>
          <w:b/>
          <w:bCs/>
          <w:lang w:val="en-ZA"/>
        </w:rPr>
      </w:pPr>
      <w:r w:rsidRPr="00822A75">
        <w:rPr>
          <w:lang w:val="en-ZA"/>
        </w:rPr>
        <w:br w:type="page"/>
      </w:r>
    </w:p>
    <w:p w14:paraId="4B50C7B1" w14:textId="77777777" w:rsidR="00EA722C" w:rsidRPr="00310F86" w:rsidRDefault="00EA722C" w:rsidP="00657E2D">
      <w:pPr>
        <w:pStyle w:val="ListParagraph"/>
        <w:keepNext/>
        <w:keepLines/>
        <w:numPr>
          <w:ilvl w:val="0"/>
          <w:numId w:val="17"/>
        </w:numPr>
        <w:spacing w:before="120" w:after="240" w:line="360" w:lineRule="auto"/>
        <w:ind w:left="720" w:hanging="720"/>
        <w:contextualSpacing w:val="0"/>
        <w:jc w:val="both"/>
        <w:outlineLvl w:val="0"/>
        <w:rPr>
          <w:b/>
          <w:bCs/>
          <w:caps/>
        </w:rPr>
      </w:pPr>
      <w:bookmarkStart w:id="4" w:name="_Toc82412046"/>
      <w:r w:rsidRPr="00822A75">
        <w:rPr>
          <w:b/>
          <w:bCs/>
          <w:caps/>
        </w:rPr>
        <w:t>PARTIES</w:t>
      </w:r>
      <w:bookmarkEnd w:id="4"/>
    </w:p>
    <w:p w14:paraId="7509A059" w14:textId="77777777" w:rsidR="006C76EA" w:rsidRPr="00A27311" w:rsidRDefault="006C76EA" w:rsidP="00657E2D">
      <w:pPr>
        <w:pStyle w:val="ListParagraph"/>
        <w:keepNext/>
        <w:keepLines/>
        <w:numPr>
          <w:ilvl w:val="1"/>
          <w:numId w:val="17"/>
        </w:numPr>
        <w:spacing w:before="120" w:after="240" w:line="360" w:lineRule="auto"/>
        <w:ind w:left="1440" w:hanging="720"/>
        <w:contextualSpacing w:val="0"/>
        <w:jc w:val="both"/>
        <w:rPr>
          <w:b/>
          <w:bCs/>
        </w:rPr>
      </w:pPr>
      <w:bookmarkStart w:id="5" w:name="_Toc12416521"/>
      <w:r w:rsidRPr="00EE341A">
        <w:t>The Parties to this Agreement are:</w:t>
      </w:r>
      <w:bookmarkEnd w:id="5"/>
    </w:p>
    <w:p w14:paraId="0D596860" w14:textId="77777777" w:rsidR="006C76EA" w:rsidRPr="00A27311" w:rsidRDefault="00BD6069" w:rsidP="00657E2D">
      <w:pPr>
        <w:pStyle w:val="ListParagraph"/>
        <w:keepNext/>
        <w:keepLines/>
        <w:numPr>
          <w:ilvl w:val="2"/>
          <w:numId w:val="17"/>
        </w:numPr>
        <w:spacing w:before="120" w:after="240" w:line="360" w:lineRule="auto"/>
        <w:ind w:left="1860" w:hanging="1140"/>
        <w:contextualSpacing w:val="0"/>
        <w:jc w:val="both"/>
        <w:rPr>
          <w:b/>
        </w:rPr>
      </w:pPr>
      <w:bookmarkStart w:id="6" w:name="_Toc12416522"/>
      <w:r w:rsidRPr="00A27311">
        <w:rPr>
          <w:b/>
          <w:bCs/>
        </w:rPr>
        <w:t xml:space="preserve">The </w:t>
      </w:r>
      <w:r w:rsidR="006C76EA" w:rsidRPr="00A27311">
        <w:rPr>
          <w:b/>
          <w:bCs/>
        </w:rPr>
        <w:t>South African Revenue Service</w:t>
      </w:r>
      <w:r w:rsidR="006C76EA" w:rsidRPr="00A27311">
        <w:t>, an organ of state within the public administration but outside the public service established in terms of Section 2 of the South African Revenue Service Act, 1997 (Act No. 34 of 1997), with its principal address at 299 Bronkhorst Street, Nieuw Muckleneuk, Pretoria</w:t>
      </w:r>
      <w:r w:rsidRPr="00A27311">
        <w:t xml:space="preserve"> (“</w:t>
      </w:r>
      <w:r w:rsidRPr="00A27311">
        <w:rPr>
          <w:b/>
          <w:bCs/>
        </w:rPr>
        <w:t>SARS</w:t>
      </w:r>
      <w:r w:rsidRPr="00A27311">
        <w:t>”)</w:t>
      </w:r>
      <w:r w:rsidR="006C76EA" w:rsidRPr="00A27311">
        <w:t>;</w:t>
      </w:r>
      <w:r w:rsidRPr="00A27311">
        <w:t xml:space="preserve"> and</w:t>
      </w:r>
      <w:bookmarkEnd w:id="6"/>
      <w:r w:rsidRPr="00A27311">
        <w:t xml:space="preserve"> </w:t>
      </w:r>
    </w:p>
    <w:p w14:paraId="443C8766" w14:textId="60ECAD7C" w:rsidR="003D0543" w:rsidRPr="00A27311" w:rsidRDefault="00156F1B" w:rsidP="00657E2D">
      <w:pPr>
        <w:pStyle w:val="ListParagraph"/>
        <w:keepNext/>
        <w:keepLines/>
        <w:numPr>
          <w:ilvl w:val="2"/>
          <w:numId w:val="17"/>
        </w:numPr>
        <w:spacing w:before="120" w:after="240" w:line="360" w:lineRule="auto"/>
        <w:ind w:left="1860" w:hanging="1140"/>
        <w:contextualSpacing w:val="0"/>
        <w:jc w:val="both"/>
        <w:rPr>
          <w:b/>
        </w:rPr>
      </w:pPr>
      <w:bookmarkStart w:id="7" w:name="_Toc12416523"/>
      <w:r w:rsidRPr="00A27311">
        <w:rPr>
          <w:b/>
          <w:bCs/>
        </w:rPr>
        <w:t>[Insert the name of the Service Provider]</w:t>
      </w:r>
      <w:r w:rsidR="0051597A" w:rsidRPr="00A27311">
        <w:t xml:space="preserve">, </w:t>
      </w:r>
      <w:r w:rsidR="009A6F45" w:rsidRPr="00A27311">
        <w:rPr>
          <w:b/>
          <w:bCs/>
        </w:rPr>
        <w:t>Registration Number</w:t>
      </w:r>
      <w:r w:rsidR="009A6F45" w:rsidRPr="00A27311">
        <w:t>:</w:t>
      </w:r>
      <w:r w:rsidR="00556EE1" w:rsidRPr="00A27311">
        <w:t xml:space="preserve"> </w:t>
      </w:r>
      <w:r w:rsidRPr="00A27311">
        <w:t>[</w:t>
      </w:r>
      <w:r w:rsidRPr="00A27311">
        <w:rPr>
          <w:b/>
          <w:bCs/>
        </w:rPr>
        <w:t>Insert the Registration Number</w:t>
      </w:r>
      <w:r w:rsidRPr="00A27311">
        <w:t>]</w:t>
      </w:r>
      <w:r w:rsidR="00F457E1" w:rsidRPr="00A27311">
        <w:t xml:space="preserve">, a private company </w:t>
      </w:r>
      <w:r w:rsidR="009A6F45" w:rsidRPr="00A27311">
        <w:t xml:space="preserve">registered in terms of the Companies Act, 2009 (Act No. 71 of 2008) with its principal address </w:t>
      </w:r>
      <w:r w:rsidR="00B72C8A" w:rsidRPr="00A27311">
        <w:t xml:space="preserve">at </w:t>
      </w:r>
      <w:r w:rsidRPr="00A27311">
        <w:t>[</w:t>
      </w:r>
      <w:r w:rsidRPr="00A27311">
        <w:rPr>
          <w:b/>
          <w:bCs/>
        </w:rPr>
        <w:t>Insert the Address of the Service Provider</w:t>
      </w:r>
      <w:r w:rsidRPr="00A27311">
        <w:t xml:space="preserve">] </w:t>
      </w:r>
      <w:r w:rsidR="009A6F45" w:rsidRPr="00A27311">
        <w:t>(the “</w:t>
      </w:r>
      <w:r w:rsidR="009A6F45" w:rsidRPr="00A27311">
        <w:rPr>
          <w:b/>
          <w:bCs/>
        </w:rPr>
        <w:t>Service Provider</w:t>
      </w:r>
      <w:r w:rsidR="009A6F45" w:rsidRPr="00A27311">
        <w:t>”)</w:t>
      </w:r>
      <w:r w:rsidR="008A4987" w:rsidRPr="00A27311">
        <w:t>;</w:t>
      </w:r>
    </w:p>
    <w:p w14:paraId="3A05F009" w14:textId="6F44CCFB" w:rsidR="009A6F45" w:rsidRPr="00A27311" w:rsidRDefault="003D0543" w:rsidP="00657E2D">
      <w:pPr>
        <w:pStyle w:val="ListParagraph"/>
        <w:keepNext/>
        <w:keepLines/>
        <w:spacing w:before="120" w:after="240" w:line="360" w:lineRule="auto"/>
        <w:ind w:left="1843"/>
        <w:contextualSpacing w:val="0"/>
        <w:jc w:val="both"/>
        <w:rPr>
          <w:b/>
        </w:rPr>
      </w:pPr>
      <w:r w:rsidRPr="00A27311">
        <w:t>(Collectively referred to as “</w:t>
      </w:r>
      <w:r w:rsidRPr="00A27311">
        <w:rPr>
          <w:b/>
          <w:bCs/>
        </w:rPr>
        <w:t>Parties</w:t>
      </w:r>
      <w:r w:rsidRPr="00A27311">
        <w:t>” and individually as a “</w:t>
      </w:r>
      <w:r w:rsidRPr="00A27311">
        <w:rPr>
          <w:b/>
          <w:bCs/>
        </w:rPr>
        <w:t>Party</w:t>
      </w:r>
      <w:r w:rsidRPr="00A27311">
        <w:t>”)</w:t>
      </w:r>
      <w:bookmarkEnd w:id="7"/>
    </w:p>
    <w:p w14:paraId="10D655D9" w14:textId="77777777" w:rsidR="00C007BB" w:rsidRPr="00A27311" w:rsidRDefault="00C007BB" w:rsidP="00657E2D">
      <w:pPr>
        <w:pStyle w:val="ListParagraph"/>
        <w:keepNext/>
        <w:keepLines/>
        <w:numPr>
          <w:ilvl w:val="0"/>
          <w:numId w:val="17"/>
        </w:numPr>
        <w:spacing w:before="120" w:after="240" w:line="360" w:lineRule="auto"/>
        <w:ind w:left="720" w:hanging="720"/>
        <w:contextualSpacing w:val="0"/>
        <w:jc w:val="both"/>
        <w:outlineLvl w:val="0"/>
        <w:rPr>
          <w:b/>
          <w:bCs/>
          <w:caps/>
        </w:rPr>
      </w:pPr>
      <w:bookmarkStart w:id="8" w:name="_Toc82412047"/>
      <w:r w:rsidRPr="00A27311">
        <w:rPr>
          <w:b/>
          <w:bCs/>
          <w:caps/>
        </w:rPr>
        <w:t>INTERPRETATION</w:t>
      </w:r>
      <w:bookmarkEnd w:id="3"/>
      <w:r w:rsidR="006C76EA" w:rsidRPr="00A27311">
        <w:rPr>
          <w:b/>
          <w:bCs/>
          <w:caps/>
        </w:rPr>
        <w:t xml:space="preserve"> AND DEFINITIONS</w:t>
      </w:r>
      <w:bookmarkEnd w:id="8"/>
    </w:p>
    <w:p w14:paraId="09A831BD" w14:textId="77777777" w:rsidR="00FB6364" w:rsidRPr="00A27311" w:rsidRDefault="00D507A3" w:rsidP="00657E2D">
      <w:pPr>
        <w:pStyle w:val="ListParagraph"/>
        <w:keepNext/>
        <w:keepLines/>
        <w:numPr>
          <w:ilvl w:val="1"/>
          <w:numId w:val="17"/>
        </w:numPr>
        <w:spacing w:before="120" w:after="240" w:line="360" w:lineRule="auto"/>
        <w:ind w:left="1440" w:hanging="720"/>
        <w:contextualSpacing w:val="0"/>
        <w:jc w:val="both"/>
      </w:pPr>
      <w:bookmarkStart w:id="9" w:name="_Toc12416535"/>
      <w:r w:rsidRPr="00A27311">
        <w:t xml:space="preserve">The </w:t>
      </w:r>
      <w:r w:rsidR="006233B6" w:rsidRPr="00A27311">
        <w:t xml:space="preserve">headings in </w:t>
      </w:r>
      <w:r w:rsidRPr="00A27311">
        <w:t>this Agreement are for reference purposes only and will not govern or affect the interpretation of nor modify nor amplify the terms of this Agreement.</w:t>
      </w:r>
      <w:bookmarkEnd w:id="9"/>
    </w:p>
    <w:p w14:paraId="1488D337" w14:textId="77777777" w:rsidR="00FB6364" w:rsidRPr="00A27311" w:rsidRDefault="00D507A3" w:rsidP="00657E2D">
      <w:pPr>
        <w:pStyle w:val="ListParagraph"/>
        <w:keepNext/>
        <w:keepLines/>
        <w:numPr>
          <w:ilvl w:val="1"/>
          <w:numId w:val="17"/>
        </w:numPr>
        <w:spacing w:before="120" w:after="240" w:line="360" w:lineRule="auto"/>
        <w:ind w:left="1440" w:hanging="720"/>
        <w:contextualSpacing w:val="0"/>
        <w:jc w:val="both"/>
      </w:pPr>
      <w:bookmarkStart w:id="10" w:name="_Toc12416536"/>
      <w:r w:rsidRPr="00A27311">
        <w:t>Unless inconsistent with the context, the words and expressions have the following meanings and similar expressions will have corresponding meanings:</w:t>
      </w:r>
      <w:bookmarkEnd w:id="10"/>
    </w:p>
    <w:p w14:paraId="601B9741" w14:textId="6670F5BC" w:rsidR="001D2BCE" w:rsidRPr="00A27311" w:rsidRDefault="001D2BCE" w:rsidP="00657E2D">
      <w:pPr>
        <w:pStyle w:val="ListParagraph"/>
        <w:keepNext/>
        <w:keepLines/>
        <w:numPr>
          <w:ilvl w:val="2"/>
          <w:numId w:val="17"/>
        </w:numPr>
        <w:spacing w:before="120" w:after="240" w:line="360" w:lineRule="auto"/>
        <w:ind w:left="1860" w:hanging="1140"/>
        <w:contextualSpacing w:val="0"/>
        <w:jc w:val="both"/>
        <w:rPr>
          <w:b/>
          <w:bCs/>
        </w:rPr>
      </w:pPr>
      <w:bookmarkStart w:id="11" w:name="_Toc12416537"/>
      <w:r w:rsidRPr="00657E2D">
        <w:rPr>
          <w:b/>
          <w:bCs/>
        </w:rPr>
        <w:t>"Acceptance Testing"</w:t>
      </w:r>
      <w:r w:rsidRPr="00A27311">
        <w:t xml:space="preserve"> means the testing by SARS of a specific Deliverable or set of Deliverables for the purposes of determining whether such Deliverable(s) complies with the Documentation;</w:t>
      </w:r>
      <w:bookmarkEnd w:id="11"/>
      <w:r w:rsidRPr="00A27311">
        <w:t xml:space="preserve"> </w:t>
      </w:r>
    </w:p>
    <w:p w14:paraId="4EF2037C" w14:textId="77777777" w:rsidR="00773C52" w:rsidRPr="00A27311" w:rsidRDefault="00773C52" w:rsidP="00657E2D">
      <w:pPr>
        <w:pStyle w:val="ListParagraph"/>
        <w:keepNext/>
        <w:keepLines/>
        <w:numPr>
          <w:ilvl w:val="2"/>
          <w:numId w:val="17"/>
        </w:numPr>
        <w:spacing w:before="120" w:after="240" w:line="360" w:lineRule="auto"/>
        <w:ind w:left="1860" w:hanging="1140"/>
        <w:contextualSpacing w:val="0"/>
        <w:jc w:val="both"/>
        <w:rPr>
          <w:b/>
          <w:bCs/>
        </w:rPr>
      </w:pPr>
      <w:bookmarkStart w:id="12" w:name="_Toc12416538"/>
      <w:r w:rsidRPr="00657E2D">
        <w:rPr>
          <w:b/>
          <w:bCs/>
        </w:rPr>
        <w:t>"Acts of Insolvency"</w:t>
      </w:r>
      <w:r w:rsidRPr="00A27311">
        <w:t xml:space="preserve"> means when a Party is unable to pay its debts, becomes insolvent, is going through business rescue, is the subject of any order made or a resolution passed for the administration, winding-up or dissolution (otherwise than for the purpose of a solvent amalgamation or reconstruction), has an administrative or other receiver, manager, trustee, liquidator, administrator, or similar officer appointed over all or any substantial part of its assets, enters into or proposes any composition or arrangement with its creditors generally or is the subject of any events or circumstances or analogous to the foregoing in the Republic of South Africa, as fully defined in the Insolvency Act, 1936 (Act No. 24 of 1936), as amended;</w:t>
      </w:r>
      <w:bookmarkEnd w:id="12"/>
    </w:p>
    <w:p w14:paraId="357C9AA4" w14:textId="77777777" w:rsidR="0021290E" w:rsidRPr="00A27311" w:rsidRDefault="0021290E" w:rsidP="00657E2D">
      <w:pPr>
        <w:pStyle w:val="ListParagraph"/>
        <w:keepNext/>
        <w:keepLines/>
        <w:numPr>
          <w:ilvl w:val="2"/>
          <w:numId w:val="17"/>
        </w:numPr>
        <w:spacing w:before="120" w:after="240" w:line="360" w:lineRule="auto"/>
        <w:ind w:left="1860" w:hanging="1140"/>
        <w:contextualSpacing w:val="0"/>
        <w:jc w:val="both"/>
      </w:pPr>
      <w:bookmarkStart w:id="13" w:name="_Toc12416539"/>
      <w:r w:rsidRPr="00657E2D">
        <w:rPr>
          <w:b/>
          <w:bCs/>
        </w:rPr>
        <w:t>“Ad Hoc Services”</w:t>
      </w:r>
      <w:r w:rsidRPr="00A27311">
        <w:t xml:space="preserve"> means additional services required by SARS from time to time, that are related to the Services;</w:t>
      </w:r>
      <w:bookmarkEnd w:id="13"/>
    </w:p>
    <w:p w14:paraId="08456351" w14:textId="77777777" w:rsidR="00E244E7" w:rsidRPr="00A27311" w:rsidRDefault="00E244E7" w:rsidP="00657E2D">
      <w:pPr>
        <w:pStyle w:val="ListParagraph"/>
        <w:keepNext/>
        <w:keepLines/>
        <w:numPr>
          <w:ilvl w:val="2"/>
          <w:numId w:val="17"/>
        </w:numPr>
        <w:spacing w:before="120" w:after="240" w:line="360" w:lineRule="auto"/>
        <w:ind w:left="1860" w:hanging="1140"/>
        <w:contextualSpacing w:val="0"/>
        <w:jc w:val="both"/>
      </w:pPr>
      <w:bookmarkStart w:id="14" w:name="_Toc12416544"/>
      <w:r w:rsidRPr="00657E2D">
        <w:rPr>
          <w:b/>
          <w:bCs/>
        </w:rPr>
        <w:t xml:space="preserve">“AFSA” </w:t>
      </w:r>
      <w:r w:rsidRPr="00A27311">
        <w:t>means the Arbitration Foundation of Southern Africa;</w:t>
      </w:r>
      <w:bookmarkEnd w:id="14"/>
    </w:p>
    <w:p w14:paraId="77BDB0ED" w14:textId="3D78AD3F" w:rsidR="00156F1B" w:rsidRPr="00A27311" w:rsidRDefault="00156F1B" w:rsidP="00657E2D">
      <w:pPr>
        <w:pStyle w:val="ListParagraph"/>
        <w:keepNext/>
        <w:keepLines/>
        <w:numPr>
          <w:ilvl w:val="2"/>
          <w:numId w:val="17"/>
        </w:numPr>
        <w:spacing w:before="120" w:after="240" w:line="360" w:lineRule="auto"/>
        <w:ind w:left="1860" w:hanging="1140"/>
        <w:contextualSpacing w:val="0"/>
        <w:jc w:val="both"/>
      </w:pPr>
      <w:bookmarkStart w:id="15" w:name="_Toc12416545"/>
      <w:r w:rsidRPr="00A27311">
        <w:rPr>
          <w:b/>
        </w:rPr>
        <w:t>“Agreement”</w:t>
      </w:r>
      <w:r w:rsidRPr="00A27311">
        <w:t xml:space="preserve"> means this Hardware </w:t>
      </w:r>
      <w:r w:rsidR="003D0543" w:rsidRPr="00A27311">
        <w:t>Supply a</w:t>
      </w:r>
      <w:r w:rsidR="00C56954" w:rsidRPr="00A27311">
        <w:t>n</w:t>
      </w:r>
      <w:r w:rsidR="003D0543" w:rsidRPr="00A27311">
        <w:t>d Support Services</w:t>
      </w:r>
      <w:r w:rsidRPr="00A27311">
        <w:t xml:space="preserve"> Agreement including its annexures and/or schedules thereto as amended and/or added from time to time by the Parties in writing</w:t>
      </w:r>
      <w:r w:rsidR="00C56954" w:rsidRPr="00A27311">
        <w:t xml:space="preserve"> and RFP</w:t>
      </w:r>
      <w:r w:rsidRPr="00A27311">
        <w:t>;</w:t>
      </w:r>
    </w:p>
    <w:p w14:paraId="39E0F933" w14:textId="77777777" w:rsidR="00F3655E" w:rsidRPr="00A27311" w:rsidRDefault="00F3655E" w:rsidP="00657E2D">
      <w:pPr>
        <w:pStyle w:val="ListParagraph"/>
        <w:keepNext/>
        <w:keepLines/>
        <w:numPr>
          <w:ilvl w:val="2"/>
          <w:numId w:val="17"/>
        </w:numPr>
        <w:spacing w:before="120" w:after="240" w:line="360" w:lineRule="auto"/>
        <w:ind w:left="1860" w:hanging="1140"/>
        <w:contextualSpacing w:val="0"/>
        <w:jc w:val="both"/>
      </w:pPr>
      <w:r w:rsidRPr="00657E2D">
        <w:rPr>
          <w:b/>
          <w:bCs/>
        </w:rPr>
        <w:t>“Applicable Law(s)”</w:t>
      </w:r>
      <w:r w:rsidRPr="00A27311">
        <w:t xml:space="preserve"> means any statute which includes without being limited thereto, Companies Act, PAIA, POPIA, ECA, including any regulation, directive, or subordinate legislation; the common law; any binding court order as between the Parties, judgment; any applicable securities industry code, standard enforceable by law; or any applicable direction, policy or order that is given by the Authority where there is an onus on the Parties to adhere to the aforesaid;</w:t>
      </w:r>
      <w:bookmarkEnd w:id="15"/>
    </w:p>
    <w:p w14:paraId="5B2FF287" w14:textId="77777777" w:rsidR="00156F1B" w:rsidRPr="00A27311" w:rsidRDefault="00156F1B" w:rsidP="00657E2D">
      <w:pPr>
        <w:pStyle w:val="ListParagraph"/>
        <w:keepNext/>
        <w:keepLines/>
        <w:numPr>
          <w:ilvl w:val="2"/>
          <w:numId w:val="17"/>
        </w:numPr>
        <w:spacing w:before="120" w:after="240" w:line="360" w:lineRule="auto"/>
        <w:ind w:left="1860" w:hanging="1140"/>
        <w:contextualSpacing w:val="0"/>
        <w:jc w:val="both"/>
      </w:pPr>
      <w:bookmarkStart w:id="16" w:name="_Toc12416551"/>
      <w:r w:rsidRPr="00A27311">
        <w:rPr>
          <w:b/>
        </w:rPr>
        <w:t>“B-BBEE”</w:t>
      </w:r>
      <w:r w:rsidRPr="00A27311">
        <w:t xml:space="preserve"> means broad-based black economic empowerment as defined in the Broad-Based Black Economic Empowerment Act, 2003 (Act No. 53 of 2003) as amended from time to time;</w:t>
      </w:r>
    </w:p>
    <w:p w14:paraId="3BC56D4F" w14:textId="77777777" w:rsidR="00156F1B" w:rsidRPr="00A27311" w:rsidRDefault="00156F1B" w:rsidP="00657E2D">
      <w:pPr>
        <w:pStyle w:val="ListParagraph"/>
        <w:keepNext/>
        <w:keepLines/>
        <w:numPr>
          <w:ilvl w:val="2"/>
          <w:numId w:val="17"/>
        </w:numPr>
        <w:spacing w:before="120" w:after="240" w:line="360" w:lineRule="auto"/>
        <w:ind w:left="1860" w:hanging="1140"/>
        <w:contextualSpacing w:val="0"/>
        <w:jc w:val="both"/>
      </w:pPr>
      <w:r w:rsidRPr="00A27311">
        <w:rPr>
          <w:b/>
        </w:rPr>
        <w:t>“BEE Codes”</w:t>
      </w:r>
      <w:r w:rsidRPr="00A27311">
        <w:t xml:space="preserve"> means the Codes of Good Practice on Black Economic Empowerment gazetted by the Minister of Trade and Industry under section 9 of the Broad-Based Black Economic Empowerment Act, 2003 (Act No. 53 of 2003), as amended, applicable to and binding on the Service Provider;</w:t>
      </w:r>
    </w:p>
    <w:p w14:paraId="3EFFA439" w14:textId="77777777" w:rsidR="00210127" w:rsidRPr="00A27311" w:rsidRDefault="00210127" w:rsidP="00657E2D">
      <w:pPr>
        <w:pStyle w:val="ListParagraph"/>
        <w:keepNext/>
        <w:keepLines/>
        <w:numPr>
          <w:ilvl w:val="2"/>
          <w:numId w:val="17"/>
        </w:numPr>
        <w:spacing w:before="120" w:after="240" w:line="360" w:lineRule="auto"/>
        <w:ind w:left="1860" w:hanging="1140"/>
        <w:contextualSpacing w:val="0"/>
        <w:jc w:val="both"/>
      </w:pPr>
      <w:r w:rsidRPr="00A27311">
        <w:rPr>
          <w:b/>
        </w:rPr>
        <w:t>“BEE Status”</w:t>
      </w:r>
      <w:r w:rsidRPr="00A27311">
        <w:t xml:space="preserve"> means the BEE Status of the Service Provider based on its generic scorecard as measured and certified by a verification agency in accordance with the applicable BEE Codes;</w:t>
      </w:r>
    </w:p>
    <w:p w14:paraId="463A15C5" w14:textId="77777777" w:rsidR="00210127" w:rsidRPr="00A27311" w:rsidRDefault="00210127" w:rsidP="00657E2D">
      <w:pPr>
        <w:pStyle w:val="ListParagraph"/>
        <w:keepNext/>
        <w:keepLines/>
        <w:numPr>
          <w:ilvl w:val="2"/>
          <w:numId w:val="17"/>
        </w:numPr>
        <w:spacing w:before="120" w:after="240" w:line="360" w:lineRule="auto"/>
        <w:ind w:left="1860" w:hanging="1140"/>
        <w:contextualSpacing w:val="0"/>
        <w:jc w:val="both"/>
      </w:pPr>
      <w:r w:rsidRPr="00A27311">
        <w:rPr>
          <w:b/>
        </w:rPr>
        <w:t>“BEE Verification Certificate”</w:t>
      </w:r>
      <w:r w:rsidRPr="00A27311">
        <w:t xml:space="preserve"> means a certificate issued by a Verification Agency, verifying the Service Provider's BEE Status level, the details of its scorecard performance, as may be applicable, and any other aspect of its BEE performance under the Codes;</w:t>
      </w:r>
    </w:p>
    <w:p w14:paraId="06C4FB3D" w14:textId="5A008D87" w:rsidR="0041748B" w:rsidRPr="00A27311" w:rsidRDefault="0041748B" w:rsidP="00657E2D">
      <w:pPr>
        <w:pStyle w:val="ListParagraph"/>
        <w:keepNext/>
        <w:keepLines/>
        <w:numPr>
          <w:ilvl w:val="2"/>
          <w:numId w:val="17"/>
        </w:numPr>
        <w:spacing w:before="120" w:after="240" w:line="360" w:lineRule="auto"/>
        <w:ind w:left="1860" w:hanging="1140"/>
        <w:contextualSpacing w:val="0"/>
        <w:jc w:val="both"/>
      </w:pPr>
      <w:r w:rsidRPr="00657E2D">
        <w:rPr>
          <w:b/>
          <w:bCs/>
        </w:rPr>
        <w:t>“Best Industry Practices”</w:t>
      </w:r>
      <w:r w:rsidRPr="00A27311">
        <w:t xml:space="preserve"> means the best industry practice, quality standards and requirements prescribed by ITI</w:t>
      </w:r>
      <w:r w:rsidR="00AC35B6" w:rsidRPr="00A27311">
        <w:t>L</w:t>
      </w:r>
      <w:r w:rsidRPr="00A27311">
        <w:t xml:space="preserve"> and/or ISO;</w:t>
      </w:r>
      <w:bookmarkEnd w:id="16"/>
    </w:p>
    <w:p w14:paraId="4DE7013E" w14:textId="2EAF3190" w:rsidR="001F6793" w:rsidRPr="00A27311" w:rsidRDefault="001F6793" w:rsidP="00657E2D">
      <w:pPr>
        <w:pStyle w:val="ListParagraph"/>
        <w:keepNext/>
        <w:keepLines/>
        <w:numPr>
          <w:ilvl w:val="2"/>
          <w:numId w:val="17"/>
        </w:numPr>
        <w:spacing w:before="120" w:after="240" w:line="360" w:lineRule="auto"/>
        <w:ind w:left="1860" w:hanging="1140"/>
        <w:contextualSpacing w:val="0"/>
        <w:jc w:val="both"/>
      </w:pPr>
      <w:bookmarkStart w:id="17" w:name="_Toc12416552"/>
      <w:r w:rsidRPr="00657E2D">
        <w:rPr>
          <w:b/>
          <w:bCs/>
        </w:rPr>
        <w:t>"Bug-Fixes"</w:t>
      </w:r>
      <w:r w:rsidRPr="00A27311">
        <w:t xml:space="preserve"> means changes to the </w:t>
      </w:r>
      <w:r w:rsidR="00E81311" w:rsidRPr="00A27311">
        <w:t>Hardware</w:t>
      </w:r>
      <w:r w:rsidRPr="00A27311">
        <w:t>, as the case may be, or any component thereof with a view to correcting any noncompliance with the Documentation there</w:t>
      </w:r>
      <w:r w:rsidR="00B63F45" w:rsidRPr="00A27311">
        <w:t>of</w:t>
      </w:r>
      <w:r w:rsidRPr="00A27311">
        <w:t>;</w:t>
      </w:r>
      <w:bookmarkEnd w:id="17"/>
    </w:p>
    <w:p w14:paraId="32277633" w14:textId="77777777" w:rsidR="00F3655E" w:rsidRPr="00A27311" w:rsidRDefault="00F3655E" w:rsidP="00657E2D">
      <w:pPr>
        <w:pStyle w:val="ListParagraph"/>
        <w:keepNext/>
        <w:keepLines/>
        <w:numPr>
          <w:ilvl w:val="2"/>
          <w:numId w:val="17"/>
        </w:numPr>
        <w:spacing w:before="120" w:after="240" w:line="360" w:lineRule="auto"/>
        <w:ind w:left="1860" w:hanging="1140"/>
        <w:contextualSpacing w:val="0"/>
        <w:jc w:val="both"/>
      </w:pPr>
      <w:bookmarkStart w:id="18" w:name="_Toc12416553"/>
      <w:r w:rsidRPr="00657E2D">
        <w:rPr>
          <w:b/>
          <w:bCs/>
        </w:rPr>
        <w:t>“Business Day”</w:t>
      </w:r>
      <w:r w:rsidRPr="00A27311">
        <w:t xml:space="preserve"> means any day other than a Saturday, Sunday or public holiday in the Republic of South Africa;</w:t>
      </w:r>
      <w:bookmarkEnd w:id="18"/>
    </w:p>
    <w:p w14:paraId="2EEE51BA" w14:textId="77777777" w:rsidR="00F3655E" w:rsidRPr="00A27311" w:rsidRDefault="00F3655E" w:rsidP="00657E2D">
      <w:pPr>
        <w:pStyle w:val="ListParagraph"/>
        <w:keepNext/>
        <w:keepLines/>
        <w:numPr>
          <w:ilvl w:val="2"/>
          <w:numId w:val="17"/>
        </w:numPr>
        <w:spacing w:before="120" w:after="240" w:line="360" w:lineRule="auto"/>
        <w:ind w:left="1860" w:hanging="1140"/>
        <w:contextualSpacing w:val="0"/>
        <w:jc w:val="both"/>
      </w:pPr>
      <w:bookmarkStart w:id="19" w:name="_Toc12416554"/>
      <w:r w:rsidRPr="00657E2D">
        <w:rPr>
          <w:b/>
          <w:bCs/>
        </w:rPr>
        <w:t>“Commercially Reasonable Efforts”</w:t>
      </w:r>
      <w:r w:rsidRPr="00A27311">
        <w:t xml:space="preserve"> means taking such steps and performing in such a manner as a well-managed firm / consultancy would undertake where such firm / consultancy was acting in a prudent and reasonable manner to achieve the particular result for its own benefit, provided always that such steps are within the reasonable control of the Party;</w:t>
      </w:r>
      <w:bookmarkEnd w:id="19"/>
    </w:p>
    <w:p w14:paraId="07C22630" w14:textId="77777777" w:rsidR="0075739D" w:rsidRPr="00A27311" w:rsidRDefault="0075739D" w:rsidP="00657E2D">
      <w:pPr>
        <w:pStyle w:val="ListParagraph"/>
        <w:keepNext/>
        <w:keepLines/>
        <w:numPr>
          <w:ilvl w:val="2"/>
          <w:numId w:val="17"/>
        </w:numPr>
        <w:spacing w:before="120" w:after="240" w:line="360" w:lineRule="auto"/>
        <w:ind w:left="1860" w:hanging="1140"/>
        <w:contextualSpacing w:val="0"/>
        <w:jc w:val="both"/>
      </w:pPr>
      <w:bookmarkStart w:id="20" w:name="_Toc12416555"/>
      <w:r w:rsidRPr="00657E2D">
        <w:rPr>
          <w:b/>
          <w:bCs/>
        </w:rPr>
        <w:t>“Companies Act”</w:t>
      </w:r>
      <w:r w:rsidRPr="00A27311">
        <w:t xml:space="preserve"> means the Companies Act, 2008 (Act No. 71 of 2008), as amended</w:t>
      </w:r>
      <w:r w:rsidR="00572F3E" w:rsidRPr="00A27311">
        <w:t>;</w:t>
      </w:r>
      <w:bookmarkEnd w:id="20"/>
    </w:p>
    <w:p w14:paraId="3E3FBC34" w14:textId="77777777" w:rsidR="00AF0115" w:rsidRPr="00A27311" w:rsidRDefault="00AF0115" w:rsidP="00657E2D">
      <w:pPr>
        <w:pStyle w:val="ListParagraph"/>
        <w:keepNext/>
        <w:keepLines/>
        <w:numPr>
          <w:ilvl w:val="2"/>
          <w:numId w:val="17"/>
        </w:numPr>
        <w:spacing w:before="120" w:after="240" w:line="360" w:lineRule="auto"/>
        <w:ind w:left="1860" w:hanging="1140"/>
        <w:contextualSpacing w:val="0"/>
        <w:jc w:val="both"/>
      </w:pPr>
      <w:bookmarkStart w:id="21" w:name="_Toc12416556"/>
      <w:r w:rsidRPr="00657E2D">
        <w:rPr>
          <w:b/>
          <w:bCs/>
        </w:rPr>
        <w:t>“Confidential Information”</w:t>
      </w:r>
      <w:r w:rsidRPr="00A27311">
        <w:t xml:space="preserve"> means</w:t>
      </w:r>
      <w:bookmarkEnd w:id="21"/>
      <w:r w:rsidRPr="00A27311">
        <w:t xml:space="preserve"> </w:t>
      </w:r>
    </w:p>
    <w:p w14:paraId="2E23FCA5" w14:textId="3CAE35F9" w:rsidR="00F3655E" w:rsidRPr="00310F86" w:rsidRDefault="00F3655E" w:rsidP="00657E2D">
      <w:pPr>
        <w:pStyle w:val="ListParagraph"/>
        <w:keepNext/>
        <w:keepLines/>
        <w:numPr>
          <w:ilvl w:val="3"/>
          <w:numId w:val="17"/>
        </w:numPr>
        <w:spacing w:before="120" w:after="240" w:line="360" w:lineRule="auto"/>
        <w:ind w:left="2280" w:hanging="1140"/>
        <w:contextualSpacing w:val="0"/>
        <w:jc w:val="both"/>
        <w:rPr>
          <w:rFonts w:eastAsia="MS Mincho"/>
          <w:b/>
          <w:bCs/>
        </w:rPr>
      </w:pPr>
      <w:bookmarkStart w:id="22" w:name="_Toc12416557"/>
      <w:r w:rsidRPr="00A27311">
        <w:t>means</w:t>
      </w:r>
      <w:r w:rsidRPr="00A27311">
        <w:rPr>
          <w:rFonts w:eastAsia="MS Mincho"/>
        </w:rPr>
        <w:t xml:space="preserve"> in relation to SARS, subject to sub-</w:t>
      </w:r>
      <w:r w:rsidR="00E23CEB" w:rsidRPr="00A27311">
        <w:rPr>
          <w:rFonts w:eastAsia="MS Mincho"/>
        </w:rPr>
        <w:t>Clause</w:t>
      </w:r>
      <w:r w:rsidRPr="00A27311">
        <w:rPr>
          <w:rFonts w:eastAsia="MS Mincho"/>
        </w:rPr>
        <w:t xml:space="preserve"> </w:t>
      </w:r>
      <w:r w:rsidR="00CE364A" w:rsidRPr="00822A75">
        <w:rPr>
          <w:rFonts w:eastAsia="MS Mincho"/>
          <w:bCs/>
          <w:highlight w:val="yellow"/>
        </w:rPr>
        <w:fldChar w:fldCharType="begin"/>
      </w:r>
      <w:r w:rsidR="00CE364A" w:rsidRPr="00A27311">
        <w:rPr>
          <w:rFonts w:eastAsia="MS Mincho"/>
        </w:rPr>
        <w:instrText xml:space="preserve"> REF _Ref43467293 \r \h </w:instrText>
      </w:r>
      <w:r w:rsidR="00957EE9" w:rsidRPr="00A27311">
        <w:rPr>
          <w:rFonts w:eastAsia="MS Mincho"/>
          <w:bCs/>
          <w:highlight w:val="yellow"/>
        </w:rPr>
        <w:instrText xml:space="preserve"> \* MERGEFORMAT </w:instrText>
      </w:r>
      <w:r w:rsidR="00CE364A" w:rsidRPr="00822A75">
        <w:rPr>
          <w:rFonts w:eastAsia="MS Mincho"/>
          <w:bCs/>
          <w:highlight w:val="yellow"/>
        </w:rPr>
      </w:r>
      <w:r w:rsidR="00CE364A" w:rsidRPr="00822A75">
        <w:rPr>
          <w:rFonts w:eastAsia="MS Mincho"/>
          <w:bCs/>
          <w:highlight w:val="yellow"/>
        </w:rPr>
        <w:fldChar w:fldCharType="separate"/>
      </w:r>
      <w:r w:rsidR="00657E2D">
        <w:rPr>
          <w:rFonts w:eastAsia="MS Mincho"/>
        </w:rPr>
        <w:t>2.2.16.2</w:t>
      </w:r>
      <w:r w:rsidR="00CE364A" w:rsidRPr="00822A75">
        <w:rPr>
          <w:rFonts w:eastAsia="MS Mincho"/>
          <w:bCs/>
          <w:highlight w:val="yellow"/>
        </w:rPr>
        <w:fldChar w:fldCharType="end"/>
      </w:r>
      <w:r w:rsidR="00074131" w:rsidRPr="00822A75">
        <w:rPr>
          <w:rFonts w:eastAsia="MS Mincho"/>
          <w:bCs/>
        </w:rPr>
        <w:t xml:space="preserve"> </w:t>
      </w:r>
      <w:r w:rsidRPr="00822A75">
        <w:rPr>
          <w:rFonts w:eastAsia="MS Mincho"/>
        </w:rPr>
        <w:t>immediately below in this definition any information or data of any nature, whether provided orally or in writing or otherwise obtained and in any format or medium, which constitutes:</w:t>
      </w:r>
      <w:bookmarkEnd w:id="22"/>
    </w:p>
    <w:p w14:paraId="35A0130B" w14:textId="77777777" w:rsidR="00F3655E" w:rsidRPr="00EE341A" w:rsidRDefault="00F3655E" w:rsidP="00657E2D">
      <w:pPr>
        <w:pStyle w:val="ListParagraph"/>
        <w:keepNext/>
        <w:keepLines/>
        <w:numPr>
          <w:ilvl w:val="4"/>
          <w:numId w:val="17"/>
        </w:numPr>
        <w:spacing w:before="120" w:after="240" w:line="360" w:lineRule="auto"/>
        <w:ind w:left="2580" w:hanging="1440"/>
        <w:contextualSpacing w:val="0"/>
        <w:jc w:val="both"/>
        <w:rPr>
          <w:rFonts w:eastAsia="MS Mincho"/>
          <w:b/>
          <w:bCs/>
        </w:rPr>
      </w:pPr>
      <w:bookmarkStart w:id="23" w:name="_Toc12416558"/>
      <w:r w:rsidRPr="00EE341A">
        <w:rPr>
          <w:rFonts w:eastAsia="MS Mincho"/>
        </w:rPr>
        <w:t>SARS Information;</w:t>
      </w:r>
      <w:bookmarkEnd w:id="23"/>
    </w:p>
    <w:p w14:paraId="59076350" w14:textId="77777777" w:rsidR="00F3655E" w:rsidRPr="00A27311" w:rsidRDefault="00F3655E" w:rsidP="00657E2D">
      <w:pPr>
        <w:pStyle w:val="ListParagraph"/>
        <w:keepNext/>
        <w:keepLines/>
        <w:numPr>
          <w:ilvl w:val="4"/>
          <w:numId w:val="17"/>
        </w:numPr>
        <w:spacing w:before="120" w:after="240" w:line="360" w:lineRule="auto"/>
        <w:ind w:left="2580" w:hanging="1440"/>
        <w:contextualSpacing w:val="0"/>
        <w:jc w:val="both"/>
        <w:rPr>
          <w:rFonts w:eastAsia="MS Mincho"/>
          <w:b/>
          <w:bCs/>
        </w:rPr>
      </w:pPr>
      <w:bookmarkStart w:id="24" w:name="_Toc12416559"/>
      <w:r w:rsidRPr="00A27311">
        <w:rPr>
          <w:rFonts w:eastAsia="MS Mincho"/>
        </w:rPr>
        <w:t xml:space="preserve">SARS </w:t>
      </w:r>
      <w:r w:rsidR="00C21E04" w:rsidRPr="00A27311">
        <w:rPr>
          <w:rFonts w:eastAsia="MS Mincho"/>
        </w:rPr>
        <w:t>d</w:t>
      </w:r>
      <w:r w:rsidRPr="00A27311">
        <w:rPr>
          <w:rFonts w:eastAsia="MS Mincho"/>
        </w:rPr>
        <w:t>ata;</w:t>
      </w:r>
      <w:bookmarkEnd w:id="24"/>
    </w:p>
    <w:p w14:paraId="0B79D77F" w14:textId="77777777" w:rsidR="00F3655E" w:rsidRPr="00A27311" w:rsidRDefault="00F3655E" w:rsidP="00657E2D">
      <w:pPr>
        <w:pStyle w:val="ListParagraph"/>
        <w:keepNext/>
        <w:keepLines/>
        <w:numPr>
          <w:ilvl w:val="4"/>
          <w:numId w:val="17"/>
        </w:numPr>
        <w:spacing w:before="120" w:after="240" w:line="360" w:lineRule="auto"/>
        <w:ind w:left="2580" w:hanging="1440"/>
        <w:contextualSpacing w:val="0"/>
        <w:jc w:val="both"/>
        <w:rPr>
          <w:rFonts w:eastAsia="MS Mincho"/>
          <w:b/>
          <w:bCs/>
        </w:rPr>
      </w:pPr>
      <w:bookmarkStart w:id="25" w:name="_Toc12416560"/>
      <w:r w:rsidRPr="00A27311">
        <w:rPr>
          <w:rFonts w:eastAsia="MS Mincho"/>
        </w:rPr>
        <w:t>Taxpayer Information;</w:t>
      </w:r>
      <w:bookmarkEnd w:id="25"/>
    </w:p>
    <w:p w14:paraId="5C4CD809" w14:textId="77777777" w:rsidR="00F3655E" w:rsidRPr="00A27311" w:rsidRDefault="00F3655E" w:rsidP="00657E2D">
      <w:pPr>
        <w:pStyle w:val="ListParagraph"/>
        <w:keepNext/>
        <w:keepLines/>
        <w:numPr>
          <w:ilvl w:val="4"/>
          <w:numId w:val="17"/>
        </w:numPr>
        <w:spacing w:before="120" w:after="240" w:line="360" w:lineRule="auto"/>
        <w:ind w:left="2580" w:hanging="1440"/>
        <w:contextualSpacing w:val="0"/>
        <w:jc w:val="both"/>
        <w:rPr>
          <w:rFonts w:eastAsia="MS Mincho"/>
        </w:rPr>
      </w:pPr>
      <w:bookmarkStart w:id="26" w:name="_Toc12416561"/>
      <w:r w:rsidRPr="00A27311">
        <w:rPr>
          <w:rFonts w:eastAsia="MS Mincho"/>
        </w:rPr>
        <w:t xml:space="preserve">Information as defined in section 68 of the Tax Administration Act, 2011 (Act No. 28 of 2011) (hereinafter referred to as </w:t>
      </w:r>
      <w:r w:rsidRPr="00A27311">
        <w:rPr>
          <w:rFonts w:eastAsia="MS Mincho"/>
          <w:b/>
          <w:bCs/>
        </w:rPr>
        <w:t>“TAACT”</w:t>
      </w:r>
      <w:r w:rsidRPr="00A27311">
        <w:rPr>
          <w:rFonts w:eastAsia="MS Mincho"/>
        </w:rPr>
        <w:t>);</w:t>
      </w:r>
      <w:bookmarkEnd w:id="26"/>
    </w:p>
    <w:p w14:paraId="0B08B441" w14:textId="77777777" w:rsidR="00F3655E" w:rsidRPr="00A27311" w:rsidRDefault="00F3655E" w:rsidP="00657E2D">
      <w:pPr>
        <w:pStyle w:val="ListParagraph"/>
        <w:keepNext/>
        <w:keepLines/>
        <w:numPr>
          <w:ilvl w:val="3"/>
          <w:numId w:val="17"/>
        </w:numPr>
        <w:spacing w:before="120" w:after="240" w:line="360" w:lineRule="auto"/>
        <w:ind w:left="2280" w:hanging="1140"/>
        <w:contextualSpacing w:val="0"/>
        <w:jc w:val="both"/>
      </w:pPr>
      <w:bookmarkStart w:id="27" w:name="_Toc12416562"/>
      <w:bookmarkStart w:id="28" w:name="_Ref43464479"/>
      <w:bookmarkStart w:id="29" w:name="_Ref43467293"/>
      <w:r w:rsidRPr="00A27311">
        <w:t>information which by its nature, content, or circumstances of disclosure is or ought reasonably to be identifiable by the Service Provider as confidential (including by reason of such information not being generally known to, or readily ascertainable by, third parties generally) and/or proprietary to SARS, including (i) information regarding SARS Personnel, independent contractors and suppliers of SARS; processes and plans of SARS and governmental entities; projections, manuals, forecasts, and analyses of SARS; Intellectual Property owned by or licensed to SARS; (ii) information relating to the knowledge, know-how, expertise, trade secrets and activities of SARS; (iii) any information which SARS (without creating a presumption that only so designated information is confidential), acting reasonably, may designate in writing, at the time of disclosure to the Service Provider, as being confidential information; and (iv) and any other information of SARS which would be regarded by a reasonable person to be confidential or proprietary in nature;</w:t>
      </w:r>
      <w:bookmarkEnd w:id="27"/>
      <w:bookmarkEnd w:id="28"/>
      <w:bookmarkEnd w:id="29"/>
      <w:r w:rsidRPr="00A27311">
        <w:t xml:space="preserve"> </w:t>
      </w:r>
    </w:p>
    <w:p w14:paraId="67F7D310" w14:textId="77777777" w:rsidR="00F3655E" w:rsidRPr="00A27311" w:rsidRDefault="00F3655E" w:rsidP="00657E2D">
      <w:pPr>
        <w:pStyle w:val="ListParagraph"/>
        <w:keepNext/>
        <w:keepLines/>
        <w:numPr>
          <w:ilvl w:val="3"/>
          <w:numId w:val="17"/>
        </w:numPr>
        <w:spacing w:before="120" w:after="240" w:line="360" w:lineRule="auto"/>
        <w:ind w:left="2280" w:hanging="1140"/>
        <w:contextualSpacing w:val="0"/>
        <w:jc w:val="both"/>
      </w:pPr>
      <w:bookmarkStart w:id="30" w:name="_Toc12416563"/>
      <w:r w:rsidRPr="00A27311">
        <w:t>in terms of Applicable L</w:t>
      </w:r>
      <w:r w:rsidR="00045CAB" w:rsidRPr="00A27311">
        <w:t>aws</w:t>
      </w:r>
      <w:r w:rsidRPr="00A27311">
        <w:t xml:space="preserve"> or by its nature, content, or circumstances of disclosure is or ought reasonably to be identifiable by the Service Provider as confidential (including by reason of such information not being generally known to, or readily ascertainable by, third parties generally) and/or proprietary to SARS, including: (i) data, financial information, information regarding taxpayers; information regarding employees, independent contractors and suppliers of SARS and Governmental Entities; processes and plans of SARS and Governmental Entities; projections, manuals, forecasts, and analysis of SARS and Governmental Entities; Intellectual Property owned by or licensed to SARS or a Governmental Entity; (ii) information relating to the knowledge, know-how, show-how, expertise, trade secrets and activities of SARS; (iii) any information which SARS (without creating a presumption that only so designated information is confidential), acting reasonably, may designate in writing, at the time of disclosure to the Service Provider, as being confidential information; and (iv)  any other information of SARS or Governmental Entities which would be regarded by a reasonable person to be confidential or proprietary in nature; SARS or any person acting on behalf of SARS discloses or provides (or has previously disclosed or provided) to the Service Provider (including Service Provider Personnel, Service Provider affiliates, Subcontractors, Third Party suppliers or agents, as applicable) or which the Service Provider (including the Service Provider’s Personnel, Affiliates, Subcontractors, Third Party suppliers or agents, as applicable), otherwise becomes aware of in connection with this Agreement or as a result of the provision or receipt of the Services under this Agreement, and which information will include this Agreement;</w:t>
      </w:r>
      <w:bookmarkEnd w:id="30"/>
    </w:p>
    <w:p w14:paraId="29690885" w14:textId="77777777" w:rsidR="00F3655E" w:rsidRPr="00A27311" w:rsidRDefault="00F3655E" w:rsidP="00657E2D">
      <w:pPr>
        <w:pStyle w:val="ListParagraph"/>
        <w:keepNext/>
        <w:keepLines/>
        <w:numPr>
          <w:ilvl w:val="3"/>
          <w:numId w:val="17"/>
        </w:numPr>
        <w:spacing w:before="120" w:after="240" w:line="360" w:lineRule="auto"/>
        <w:ind w:left="2280" w:hanging="1140"/>
        <w:contextualSpacing w:val="0"/>
        <w:jc w:val="both"/>
      </w:pPr>
      <w:bookmarkStart w:id="31" w:name="_Toc12416564"/>
      <w:r w:rsidRPr="00A27311">
        <w:t>means in relation to the Service Provider, any information or data of any nature, whether provided orally or in writing and in any format or medium, which is clearly designated in writing by Service Provider, at the time of disclosure to SARS, as being Confidential Information, and which written designation is, in each case acknowledged by SARS, by SARS initialling such designation, or which information by its nature could reasonably be expected to be confidential under the circumstances in which it is disclosed;</w:t>
      </w:r>
      <w:bookmarkEnd w:id="31"/>
    </w:p>
    <w:p w14:paraId="3D78ABE3" w14:textId="77777777" w:rsidR="00F3655E" w:rsidRPr="00A27311" w:rsidRDefault="00F3655E" w:rsidP="00657E2D">
      <w:pPr>
        <w:pStyle w:val="ListParagraph"/>
        <w:keepNext/>
        <w:keepLines/>
        <w:numPr>
          <w:ilvl w:val="3"/>
          <w:numId w:val="17"/>
        </w:numPr>
        <w:spacing w:before="120" w:after="240" w:line="360" w:lineRule="auto"/>
        <w:ind w:left="2280" w:hanging="1140"/>
        <w:contextualSpacing w:val="0"/>
        <w:jc w:val="both"/>
      </w:pPr>
      <w:bookmarkStart w:id="32" w:name="_Ref532967108"/>
      <w:bookmarkStart w:id="33" w:name="_Toc12416565"/>
      <w:r w:rsidRPr="00A27311">
        <w:t>Confidential Information does not include information that</w:t>
      </w:r>
      <w:bookmarkEnd w:id="32"/>
      <w:r w:rsidR="00937378" w:rsidRPr="00A27311">
        <w:t xml:space="preserve"> </w:t>
      </w:r>
      <w:r w:rsidRPr="00A27311">
        <w:t xml:space="preserve">is lawfully publicly available to, or lawfully in the Receiving Party’s possession, at the time of disclosure thereof by the Disclosing Party (whether before or after the </w:t>
      </w:r>
      <w:r w:rsidR="00EE300D" w:rsidRPr="00A27311">
        <w:t>Effective</w:t>
      </w:r>
      <w:r w:rsidRPr="00A27311">
        <w:t xml:space="preserve"> Date) to the Receiving Party; or (ii) is independently developed or learned by the Receiving Party without reference to or use of the Confidential Information of the Disclosing Party; or (iii) is in or enters the public domain without breach of this Agreement or any other obligation owed by the Receiving Party to the Disclosing Party; or (iv) the Receiving Party receives from a Third Party without restriction on disclosure and without breach of a non-disclosure obligation; provided always that notwithstanding the foregoing:</w:t>
      </w:r>
      <w:bookmarkEnd w:id="33"/>
    </w:p>
    <w:p w14:paraId="5966E793" w14:textId="77777777" w:rsidR="00F3655E" w:rsidRPr="00A27311" w:rsidRDefault="00F3655E" w:rsidP="00657E2D">
      <w:pPr>
        <w:pStyle w:val="ListParagraph"/>
        <w:keepNext/>
        <w:keepLines/>
        <w:numPr>
          <w:ilvl w:val="4"/>
          <w:numId w:val="17"/>
        </w:numPr>
        <w:spacing w:before="120" w:after="240" w:line="360" w:lineRule="auto"/>
        <w:ind w:left="2580" w:hanging="1440"/>
        <w:contextualSpacing w:val="0"/>
        <w:jc w:val="both"/>
      </w:pPr>
      <w:bookmarkStart w:id="34" w:name="_Toc12416566"/>
      <w:r w:rsidRPr="00A27311">
        <w:t>the onus will at all times rest on the Receiving Party to establish that such information falls within such exclusions;</w:t>
      </w:r>
      <w:bookmarkEnd w:id="34"/>
    </w:p>
    <w:p w14:paraId="5BCED083" w14:textId="77777777" w:rsidR="00F3655E" w:rsidRPr="00A27311" w:rsidRDefault="00F3655E" w:rsidP="00657E2D">
      <w:pPr>
        <w:pStyle w:val="ListParagraph"/>
        <w:keepNext/>
        <w:keepLines/>
        <w:numPr>
          <w:ilvl w:val="4"/>
          <w:numId w:val="17"/>
        </w:numPr>
        <w:spacing w:before="120" w:after="240" w:line="360" w:lineRule="auto"/>
        <w:ind w:left="2580" w:hanging="1440"/>
        <w:contextualSpacing w:val="0"/>
        <w:jc w:val="both"/>
      </w:pPr>
      <w:bookmarkStart w:id="35" w:name="_Toc12416567"/>
      <w:r w:rsidRPr="00A27311">
        <w:t>the information disclosed will not be deemed to be within the foregoing exclusions merely because such information is embraced by more general information that is publicly available or in a Party’s possession;</w:t>
      </w:r>
      <w:bookmarkEnd w:id="35"/>
    </w:p>
    <w:p w14:paraId="282210D3" w14:textId="77777777" w:rsidR="00F3655E" w:rsidRPr="00A27311" w:rsidRDefault="00F3655E" w:rsidP="00657E2D">
      <w:pPr>
        <w:pStyle w:val="ListParagraph"/>
        <w:keepNext/>
        <w:keepLines/>
        <w:numPr>
          <w:ilvl w:val="4"/>
          <w:numId w:val="17"/>
        </w:numPr>
        <w:spacing w:before="120" w:after="240" w:line="360" w:lineRule="auto"/>
        <w:ind w:left="2580" w:hanging="1440"/>
        <w:contextualSpacing w:val="0"/>
        <w:jc w:val="both"/>
      </w:pPr>
      <w:bookmarkStart w:id="36" w:name="_Toc12416568"/>
      <w:r w:rsidRPr="00A27311">
        <w:t>any combination of features will not be deemed to be within the foregoing exclusions merely because individual features are publicly available or in a Party’s possession, but only if the combination itself is publicly available or in a Party’s possession; and</w:t>
      </w:r>
      <w:bookmarkEnd w:id="36"/>
      <w:r w:rsidRPr="00A27311">
        <w:t xml:space="preserve"> </w:t>
      </w:r>
    </w:p>
    <w:p w14:paraId="3DEC4352" w14:textId="77777777" w:rsidR="00F3655E" w:rsidRPr="00A27311" w:rsidRDefault="00D06A7E" w:rsidP="00657E2D">
      <w:pPr>
        <w:pStyle w:val="ListParagraph"/>
        <w:keepNext/>
        <w:keepLines/>
        <w:numPr>
          <w:ilvl w:val="4"/>
          <w:numId w:val="17"/>
        </w:numPr>
        <w:spacing w:before="120" w:after="240" w:line="360" w:lineRule="auto"/>
        <w:ind w:left="2580" w:hanging="1440"/>
        <w:contextualSpacing w:val="0"/>
        <w:jc w:val="both"/>
      </w:pPr>
      <w:bookmarkStart w:id="37" w:name="_Toc12416569"/>
      <w:r w:rsidRPr="00A27311">
        <w:t xml:space="preserve">the </w:t>
      </w:r>
      <w:r w:rsidR="00F3655E" w:rsidRPr="00A27311">
        <w:t>determination of whether information is Confidential Information will not be affected by whether or not such information is subject to, or protected by, common law or statute related to copyright, patent, trademarks or otherwise.</w:t>
      </w:r>
      <w:bookmarkEnd w:id="37"/>
    </w:p>
    <w:p w14:paraId="1BD65DB9" w14:textId="77996709" w:rsidR="009930B8" w:rsidRPr="00A27311" w:rsidRDefault="00657E2D" w:rsidP="00657E2D">
      <w:pPr>
        <w:pStyle w:val="ListParagraph"/>
        <w:keepNext/>
        <w:keepLines/>
        <w:numPr>
          <w:ilvl w:val="2"/>
          <w:numId w:val="17"/>
        </w:numPr>
        <w:spacing w:before="120" w:after="240" w:line="360" w:lineRule="auto"/>
        <w:ind w:left="2160" w:hanging="1440"/>
        <w:contextualSpacing w:val="0"/>
        <w:jc w:val="both"/>
      </w:pPr>
      <w:bookmarkStart w:id="38" w:name="_Toc12416574"/>
      <w:r>
        <w:rPr>
          <w:b/>
        </w:rPr>
        <w:t>“</w:t>
      </w:r>
      <w:r w:rsidR="009930B8" w:rsidRPr="00A27311">
        <w:rPr>
          <w:b/>
        </w:rPr>
        <w:t>Control”</w:t>
      </w:r>
      <w:r w:rsidR="009930B8" w:rsidRPr="00A27311">
        <w:t xml:space="preserve"> means with regard to any entity, the right or power to dictate the management of and otherwise control such entity by any of:</w:t>
      </w:r>
    </w:p>
    <w:p w14:paraId="09D63875" w14:textId="77777777" w:rsidR="009930B8" w:rsidRPr="00A27311" w:rsidRDefault="009930B8" w:rsidP="00657E2D">
      <w:pPr>
        <w:pStyle w:val="ListParagraph"/>
        <w:keepNext/>
        <w:keepLines/>
        <w:numPr>
          <w:ilvl w:val="3"/>
          <w:numId w:val="17"/>
        </w:numPr>
        <w:spacing w:before="120" w:after="240" w:line="360" w:lineRule="auto"/>
        <w:ind w:left="2280" w:hanging="1140"/>
        <w:contextualSpacing w:val="0"/>
        <w:jc w:val="both"/>
        <w:rPr>
          <w:b/>
        </w:rPr>
      </w:pPr>
      <w:r w:rsidRPr="00A27311">
        <w:t xml:space="preserve">holding directly or indirectly the majority of the issued share capital or stock (or other ownership interest if not a corporation) of such entity ordinarily having voting rights; </w:t>
      </w:r>
    </w:p>
    <w:p w14:paraId="7A40A775" w14:textId="77777777" w:rsidR="009930B8" w:rsidRPr="00A27311" w:rsidRDefault="009930B8" w:rsidP="00657E2D">
      <w:pPr>
        <w:pStyle w:val="ListParagraph"/>
        <w:keepNext/>
        <w:keepLines/>
        <w:numPr>
          <w:ilvl w:val="3"/>
          <w:numId w:val="17"/>
        </w:numPr>
        <w:spacing w:before="120" w:after="240" w:line="360" w:lineRule="auto"/>
        <w:ind w:left="2280" w:hanging="1140"/>
        <w:contextualSpacing w:val="0"/>
        <w:jc w:val="both"/>
        <w:rPr>
          <w:b/>
        </w:rPr>
      </w:pPr>
      <w:r w:rsidRPr="00A27311">
        <w:t xml:space="preserve">controlling the majority of the voting rights in such entity; or </w:t>
      </w:r>
    </w:p>
    <w:p w14:paraId="6FC8AD18" w14:textId="6A02E6A1" w:rsidR="009930B8" w:rsidRPr="00A27311" w:rsidRDefault="009930B8" w:rsidP="00657E2D">
      <w:pPr>
        <w:pStyle w:val="ListParagraph"/>
        <w:keepNext/>
        <w:keepLines/>
        <w:numPr>
          <w:ilvl w:val="3"/>
          <w:numId w:val="17"/>
        </w:numPr>
        <w:spacing w:before="120" w:after="240" w:line="360" w:lineRule="auto"/>
        <w:ind w:left="2280" w:hanging="1140"/>
        <w:contextualSpacing w:val="0"/>
        <w:jc w:val="both"/>
      </w:pPr>
      <w:r w:rsidRPr="00A27311">
        <w:t>having the right to appoint or remove directors holding a majority of the voting rights at meetings of the board of directors of such entity.</w:t>
      </w:r>
    </w:p>
    <w:p w14:paraId="2BDF845F" w14:textId="094F5792" w:rsidR="006E6EA1" w:rsidRPr="00A27311" w:rsidRDefault="006E6EA1" w:rsidP="00657E2D">
      <w:pPr>
        <w:pStyle w:val="ListParagraph"/>
        <w:keepNext/>
        <w:keepLines/>
        <w:numPr>
          <w:ilvl w:val="2"/>
          <w:numId w:val="17"/>
        </w:numPr>
        <w:spacing w:before="120" w:after="240" w:line="360" w:lineRule="auto"/>
        <w:ind w:left="2160" w:hanging="1440"/>
        <w:contextualSpacing w:val="0"/>
        <w:jc w:val="both"/>
      </w:pPr>
      <w:r w:rsidRPr="00657E2D">
        <w:rPr>
          <w:b/>
          <w:bCs/>
        </w:rPr>
        <w:t>“Data Protection Legislation”</w:t>
      </w:r>
      <w:r w:rsidRPr="00A27311">
        <w:t xml:space="preserve"> means </w:t>
      </w:r>
      <w:r w:rsidR="006F3330" w:rsidRPr="00A27311">
        <w:t xml:space="preserve">any other </w:t>
      </w:r>
      <w:r w:rsidRPr="00A27311">
        <w:t>legislation applicable to the protection of Personal Information in the Republic of South Africa;</w:t>
      </w:r>
      <w:bookmarkEnd w:id="38"/>
    </w:p>
    <w:p w14:paraId="38E5F359" w14:textId="77777777" w:rsidR="006E6EA1" w:rsidRPr="00A27311" w:rsidRDefault="006E6EA1" w:rsidP="00657E2D">
      <w:pPr>
        <w:pStyle w:val="ListParagraph"/>
        <w:keepNext/>
        <w:keepLines/>
        <w:numPr>
          <w:ilvl w:val="2"/>
          <w:numId w:val="17"/>
        </w:numPr>
        <w:spacing w:before="120" w:after="240" w:line="360" w:lineRule="auto"/>
        <w:ind w:left="2160" w:hanging="1440"/>
        <w:contextualSpacing w:val="0"/>
        <w:jc w:val="both"/>
      </w:pPr>
      <w:bookmarkStart w:id="39" w:name="_Toc12416575"/>
      <w:r w:rsidRPr="00657E2D">
        <w:rPr>
          <w:b/>
          <w:bCs/>
        </w:rPr>
        <w:t>“Data Subject”</w:t>
      </w:r>
      <w:r w:rsidRPr="00A27311">
        <w:t xml:space="preserve"> means the person to whom Personal Information relates;</w:t>
      </w:r>
      <w:bookmarkEnd w:id="39"/>
    </w:p>
    <w:p w14:paraId="14CC231B" w14:textId="31CD1030" w:rsidR="00552A1D" w:rsidRPr="00A27311" w:rsidRDefault="00552A1D" w:rsidP="00657E2D">
      <w:pPr>
        <w:pStyle w:val="ListParagraph"/>
        <w:keepNext/>
        <w:keepLines/>
        <w:numPr>
          <w:ilvl w:val="2"/>
          <w:numId w:val="17"/>
        </w:numPr>
        <w:spacing w:before="120" w:after="240" w:line="360" w:lineRule="auto"/>
        <w:ind w:left="2160" w:hanging="1440"/>
        <w:contextualSpacing w:val="0"/>
        <w:jc w:val="both"/>
      </w:pPr>
      <w:bookmarkStart w:id="40" w:name="_Toc12416577"/>
      <w:r w:rsidRPr="00657E2D">
        <w:rPr>
          <w:b/>
          <w:bCs/>
        </w:rPr>
        <w:t>"Deliverable</w:t>
      </w:r>
      <w:r w:rsidR="00F3655E" w:rsidRPr="00657E2D">
        <w:rPr>
          <w:b/>
          <w:bCs/>
        </w:rPr>
        <w:t>(s)</w:t>
      </w:r>
      <w:r w:rsidRPr="00657E2D">
        <w:rPr>
          <w:b/>
          <w:bCs/>
        </w:rPr>
        <w:t>"</w:t>
      </w:r>
      <w:r w:rsidRPr="00A27311">
        <w:t xml:space="preserve"> means the </w:t>
      </w:r>
      <w:r w:rsidR="00E81311" w:rsidRPr="00A27311">
        <w:t>Hardware</w:t>
      </w:r>
      <w:r w:rsidR="000347E8" w:rsidRPr="00A27311">
        <w:t>,</w:t>
      </w:r>
      <w:r w:rsidR="00F3655E" w:rsidRPr="00A27311">
        <w:t xml:space="preserve"> </w:t>
      </w:r>
      <w:r w:rsidR="003D0543" w:rsidRPr="00A27311">
        <w:t xml:space="preserve">Support </w:t>
      </w:r>
      <w:r w:rsidR="0021290E" w:rsidRPr="00A27311">
        <w:t>and/</w:t>
      </w:r>
      <w:r w:rsidR="00F3655E" w:rsidRPr="00A27311">
        <w:t xml:space="preserve">or </w:t>
      </w:r>
      <w:r w:rsidRPr="00A27311">
        <w:t xml:space="preserve">Documentation, including any other material, specification, documentation which are provided by the Service Provider </w:t>
      </w:r>
      <w:r w:rsidR="0021290E" w:rsidRPr="00A27311">
        <w:t xml:space="preserve">to </w:t>
      </w:r>
      <w:r w:rsidR="00F3655E" w:rsidRPr="00A27311">
        <w:t>SARS</w:t>
      </w:r>
      <w:r w:rsidRPr="00A27311">
        <w:t xml:space="preserve"> as part of the Services pursuant to this Agreement;</w:t>
      </w:r>
      <w:bookmarkEnd w:id="40"/>
    </w:p>
    <w:p w14:paraId="766B911B" w14:textId="3B456B36" w:rsidR="00552A1D" w:rsidRPr="00A27311" w:rsidRDefault="00552A1D" w:rsidP="00657E2D">
      <w:pPr>
        <w:pStyle w:val="ListParagraph"/>
        <w:keepNext/>
        <w:keepLines/>
        <w:numPr>
          <w:ilvl w:val="2"/>
          <w:numId w:val="17"/>
        </w:numPr>
        <w:spacing w:before="120" w:after="240" w:line="360" w:lineRule="auto"/>
        <w:ind w:left="2160" w:hanging="1440"/>
        <w:contextualSpacing w:val="0"/>
        <w:jc w:val="both"/>
      </w:pPr>
      <w:bookmarkStart w:id="41" w:name="_Toc12416578"/>
      <w:r w:rsidRPr="00657E2D">
        <w:rPr>
          <w:b/>
          <w:bCs/>
        </w:rPr>
        <w:t>"Destructive Element"</w:t>
      </w:r>
      <w:r w:rsidRPr="00A27311">
        <w:t xml:space="preserve"> means any "back door", "time bomb", "time lock", "trojan horse", "worm", "drop dead device", "virus" or other computer </w:t>
      </w:r>
      <w:r w:rsidR="009930B8" w:rsidRPr="00A27311">
        <w:t>Hardware</w:t>
      </w:r>
      <w:r w:rsidRPr="00A27311">
        <w:t xml:space="preserve"> routine, code or device intended or designed to: (a) permit access to or the use of any </w:t>
      </w:r>
      <w:r w:rsidR="009930B8" w:rsidRPr="00A27311">
        <w:t>Hardware</w:t>
      </w:r>
      <w:r w:rsidRPr="00A27311">
        <w:t xml:space="preserve">, firmware, hardware and peripherals, wide area network, or local area network by an unauthorised person; or (b) disable, damage, erase, disrupt or impair in any way the operation of any </w:t>
      </w:r>
      <w:r w:rsidR="009930B8" w:rsidRPr="00A27311">
        <w:t>Hardware</w:t>
      </w:r>
      <w:r w:rsidRPr="00A27311">
        <w:t xml:space="preserve">, firmware, hardware and peripherals, wide area network, or local area network, including by the elapsing of a period of time, exceeding an authorised number of copies, advancement to a particular date or other numeral; or (c) damage, erase or corrupt data, storage media, programmes, equipment or communications or otherwise interfere with operations of any </w:t>
      </w:r>
      <w:r w:rsidR="009930B8" w:rsidRPr="00A27311">
        <w:t>Hardware</w:t>
      </w:r>
      <w:r w:rsidRPr="00A27311">
        <w:t>, firmware, hardware and peripherals, wide area network, or local area network; and/or (d) any other form of destructive coding and/or device, including those which result in aesthetical disruptions or distortions;</w:t>
      </w:r>
      <w:bookmarkEnd w:id="41"/>
    </w:p>
    <w:p w14:paraId="17AAB1E5" w14:textId="77777777" w:rsidR="00552A1D" w:rsidRPr="00A27311" w:rsidRDefault="00552A1D" w:rsidP="00657E2D">
      <w:pPr>
        <w:pStyle w:val="ListParagraph"/>
        <w:keepNext/>
        <w:keepLines/>
        <w:numPr>
          <w:ilvl w:val="2"/>
          <w:numId w:val="17"/>
        </w:numPr>
        <w:spacing w:before="120" w:after="240" w:line="360" w:lineRule="auto"/>
        <w:ind w:left="2160" w:hanging="1440"/>
        <w:contextualSpacing w:val="0"/>
        <w:jc w:val="both"/>
      </w:pPr>
      <w:bookmarkStart w:id="42" w:name="_Toc12416579"/>
      <w:r w:rsidRPr="00657E2D">
        <w:rPr>
          <w:b/>
          <w:bCs/>
        </w:rPr>
        <w:t>"Disclosing Party"</w:t>
      </w:r>
      <w:r w:rsidRPr="00A27311">
        <w:t xml:space="preserve"> </w:t>
      </w:r>
      <w:r w:rsidR="0021290E" w:rsidRPr="00A27311">
        <w:t>means a Party disclosing the Confidential Information to the Receiving Party</w:t>
      </w:r>
      <w:r w:rsidRPr="00A27311">
        <w:t>;</w:t>
      </w:r>
      <w:bookmarkEnd w:id="42"/>
    </w:p>
    <w:p w14:paraId="0A77660D" w14:textId="5CF13CCC" w:rsidR="00975552" w:rsidRPr="00A27311" w:rsidRDefault="00552A1D" w:rsidP="00657E2D">
      <w:pPr>
        <w:pStyle w:val="ListParagraph"/>
        <w:keepNext/>
        <w:keepLines/>
        <w:numPr>
          <w:ilvl w:val="2"/>
          <w:numId w:val="17"/>
        </w:numPr>
        <w:spacing w:before="120" w:after="240" w:line="360" w:lineRule="auto"/>
        <w:ind w:left="2160" w:hanging="1440"/>
        <w:contextualSpacing w:val="0"/>
        <w:jc w:val="both"/>
      </w:pPr>
      <w:bookmarkStart w:id="43" w:name="_Toc12416580"/>
      <w:r w:rsidRPr="00657E2D">
        <w:rPr>
          <w:b/>
          <w:bCs/>
        </w:rPr>
        <w:t>"Documentation"</w:t>
      </w:r>
      <w:r w:rsidRPr="00A27311">
        <w:t xml:space="preserve"> means the Functional Specification,</w:t>
      </w:r>
      <w:r w:rsidR="00707260" w:rsidRPr="00A27311">
        <w:t xml:space="preserve"> </w:t>
      </w:r>
      <w:r w:rsidR="003D0543" w:rsidRPr="00A27311">
        <w:t xml:space="preserve">installation and/or </w:t>
      </w:r>
      <w:r w:rsidR="00707260" w:rsidRPr="00A27311">
        <w:t>user</w:t>
      </w:r>
      <w:r w:rsidR="000F0091" w:rsidRPr="00A27311">
        <w:t xml:space="preserve"> manuals, </w:t>
      </w:r>
      <w:r w:rsidR="00707260" w:rsidRPr="00A27311">
        <w:t>,</w:t>
      </w:r>
      <w:r w:rsidRPr="00A27311">
        <w:t xml:space="preserve"> including any other documentation relating to a </w:t>
      </w:r>
      <w:r w:rsidR="001D2BCE" w:rsidRPr="00A27311">
        <w:t>D</w:t>
      </w:r>
      <w:r w:rsidRPr="00A27311">
        <w:t xml:space="preserve">eliverable under </w:t>
      </w:r>
      <w:r w:rsidR="001D2BCE" w:rsidRPr="00A27311">
        <w:t xml:space="preserve">this Agreement </w:t>
      </w:r>
      <w:r w:rsidRPr="00A27311">
        <w:t xml:space="preserve">which will be furnished by the Service Provider to </w:t>
      </w:r>
      <w:r w:rsidR="001D2BCE" w:rsidRPr="00A27311">
        <w:t>SARS a</w:t>
      </w:r>
      <w:r w:rsidRPr="00A27311">
        <w:t>s envisaged in this Agreement;</w:t>
      </w:r>
      <w:bookmarkEnd w:id="43"/>
      <w:r w:rsidRPr="00A27311">
        <w:t xml:space="preserve"> </w:t>
      </w:r>
    </w:p>
    <w:p w14:paraId="2192BB9E" w14:textId="77777777" w:rsidR="00E244E7" w:rsidRPr="00A27311" w:rsidRDefault="00E244E7" w:rsidP="00657E2D">
      <w:pPr>
        <w:pStyle w:val="ListParagraph"/>
        <w:keepNext/>
        <w:keepLines/>
        <w:numPr>
          <w:ilvl w:val="2"/>
          <w:numId w:val="17"/>
        </w:numPr>
        <w:spacing w:before="120" w:after="240" w:line="360" w:lineRule="auto"/>
        <w:ind w:left="2160" w:hanging="1440"/>
        <w:contextualSpacing w:val="0"/>
        <w:jc w:val="both"/>
      </w:pPr>
      <w:bookmarkStart w:id="44" w:name="_Toc12416581"/>
      <w:r w:rsidRPr="00657E2D">
        <w:rPr>
          <w:b/>
          <w:bCs/>
        </w:rPr>
        <w:t>“ECA”</w:t>
      </w:r>
      <w:r w:rsidRPr="00A27311">
        <w:t xml:space="preserve"> means the Electronic Communications Act, 2005 (Act No. 36 of 2005), as amended;</w:t>
      </w:r>
      <w:bookmarkEnd w:id="44"/>
    </w:p>
    <w:p w14:paraId="15346D66" w14:textId="4A962EFC" w:rsidR="009126CE" w:rsidRPr="00A27311" w:rsidRDefault="00E244E7" w:rsidP="00657E2D">
      <w:pPr>
        <w:pStyle w:val="ListParagraph"/>
        <w:keepNext/>
        <w:keepLines/>
        <w:numPr>
          <w:ilvl w:val="2"/>
          <w:numId w:val="17"/>
        </w:numPr>
        <w:spacing w:before="120" w:after="240" w:line="360" w:lineRule="auto"/>
        <w:ind w:left="2160" w:hanging="1440"/>
        <w:contextualSpacing w:val="0"/>
        <w:jc w:val="both"/>
      </w:pPr>
      <w:bookmarkStart w:id="45" w:name="_Toc12416582"/>
      <w:r w:rsidRPr="00657E2D">
        <w:rPr>
          <w:b/>
          <w:bCs/>
        </w:rPr>
        <w:t>“Effective Date”</w:t>
      </w:r>
      <w:r w:rsidRPr="00A27311">
        <w:t xml:space="preserve"> </w:t>
      </w:r>
      <w:r w:rsidR="009126CE" w:rsidRPr="00A27311">
        <w:t>means</w:t>
      </w:r>
      <w:r w:rsidR="001B2B37" w:rsidRPr="00A27311">
        <w:t xml:space="preserve"> </w:t>
      </w:r>
      <w:r w:rsidR="003D0543" w:rsidRPr="00A27311">
        <w:t>[</w:t>
      </w:r>
      <w:r w:rsidR="003D0543" w:rsidRPr="00A27311">
        <w:rPr>
          <w:b/>
          <w:bCs/>
        </w:rPr>
        <w:t>DRAFTING NOTE: TO BE INSERTED POST AWARD</w:t>
      </w:r>
      <w:r w:rsidR="003D0543" w:rsidRPr="00A27311">
        <w:t>]</w:t>
      </w:r>
      <w:r w:rsidR="00E43418" w:rsidRPr="00A27311">
        <w:t>,</w:t>
      </w:r>
      <w:r w:rsidR="00840245" w:rsidRPr="00A27311">
        <w:t xml:space="preserve"> being the date </w:t>
      </w:r>
      <w:r w:rsidR="009126CE" w:rsidRPr="00A27311">
        <w:t>upon which the Service Provider commences with the</w:t>
      </w:r>
      <w:r w:rsidR="00DB2607" w:rsidRPr="00A27311">
        <w:t xml:space="preserve"> provision of the </w:t>
      </w:r>
      <w:r w:rsidR="00506E58" w:rsidRPr="00A27311">
        <w:t>Services</w:t>
      </w:r>
      <w:r w:rsidR="00DB2607" w:rsidRPr="00A27311">
        <w:t xml:space="preserve"> </w:t>
      </w:r>
      <w:r w:rsidR="00176420" w:rsidRPr="00A27311">
        <w:t xml:space="preserve">or any part </w:t>
      </w:r>
      <w:r w:rsidR="000215A0" w:rsidRPr="00A27311">
        <w:t>thereof notwithstanding</w:t>
      </w:r>
      <w:r w:rsidR="009126CE" w:rsidRPr="00A27311">
        <w:t xml:space="preserve"> the Signature Date;</w:t>
      </w:r>
      <w:bookmarkEnd w:id="45"/>
    </w:p>
    <w:p w14:paraId="1755A318" w14:textId="29BD3737" w:rsidR="00707260" w:rsidRPr="00A27311" w:rsidRDefault="00707260" w:rsidP="00657E2D">
      <w:pPr>
        <w:pStyle w:val="ListParagraph"/>
        <w:keepNext/>
        <w:keepLines/>
        <w:numPr>
          <w:ilvl w:val="2"/>
          <w:numId w:val="17"/>
        </w:numPr>
        <w:spacing w:before="120" w:after="240" w:line="360" w:lineRule="auto"/>
        <w:ind w:left="2160" w:hanging="1440"/>
        <w:contextualSpacing w:val="0"/>
        <w:jc w:val="both"/>
      </w:pPr>
      <w:bookmarkStart w:id="46" w:name="_Toc12416583"/>
      <w:r w:rsidRPr="00657E2D">
        <w:rPr>
          <w:b/>
          <w:bCs/>
        </w:rPr>
        <w:t>"Enhancement"</w:t>
      </w:r>
      <w:r w:rsidRPr="00A27311">
        <w:t xml:space="preserve"> means significant changes to the </w:t>
      </w:r>
      <w:r w:rsidR="00E81311" w:rsidRPr="00A27311">
        <w:t>Hardware</w:t>
      </w:r>
      <w:r w:rsidR="0051597A" w:rsidRPr="00A27311">
        <w:t xml:space="preserve"> </w:t>
      </w:r>
      <w:r w:rsidRPr="00A27311">
        <w:t xml:space="preserve">or any component </w:t>
      </w:r>
      <w:r w:rsidR="0051597A" w:rsidRPr="00A27311">
        <w:t>there</w:t>
      </w:r>
      <w:r w:rsidRPr="00A27311">
        <w:t xml:space="preserve">of resulting in the addition of a new feature or capability of the </w:t>
      </w:r>
      <w:r w:rsidR="00E81311" w:rsidRPr="00A27311">
        <w:t>Hardware</w:t>
      </w:r>
      <w:r w:rsidRPr="00A27311">
        <w:t xml:space="preserve"> which </w:t>
      </w:r>
      <w:r w:rsidR="00B366BB" w:rsidRPr="00A27311">
        <w:t>feature,</w:t>
      </w:r>
      <w:r w:rsidRPr="00A27311">
        <w:t xml:space="preserve"> or capability is not present in the specifications for such </w:t>
      </w:r>
      <w:r w:rsidR="00E81311" w:rsidRPr="00A27311">
        <w:t>Hardware</w:t>
      </w:r>
      <w:r w:rsidRPr="00A27311">
        <w:t>;</w:t>
      </w:r>
      <w:bookmarkEnd w:id="46"/>
    </w:p>
    <w:p w14:paraId="4B5E9CAB" w14:textId="3F18A999" w:rsidR="00840245" w:rsidRPr="00A27311" w:rsidRDefault="00840245" w:rsidP="00657E2D">
      <w:pPr>
        <w:pStyle w:val="ListParagraph"/>
        <w:keepNext/>
        <w:keepLines/>
        <w:numPr>
          <w:ilvl w:val="2"/>
          <w:numId w:val="17"/>
        </w:numPr>
        <w:spacing w:before="120" w:after="240" w:line="360" w:lineRule="auto"/>
        <w:ind w:left="2160" w:hanging="1440"/>
        <w:contextualSpacing w:val="0"/>
        <w:jc w:val="both"/>
      </w:pPr>
      <w:bookmarkStart w:id="47" w:name="_Toc12416584"/>
      <w:r w:rsidRPr="00657E2D">
        <w:rPr>
          <w:b/>
          <w:bCs/>
        </w:rPr>
        <w:t>“Fees”</w:t>
      </w:r>
      <w:r w:rsidRPr="00A27311">
        <w:t xml:space="preserve"> means the </w:t>
      </w:r>
      <w:r w:rsidR="003D0543" w:rsidRPr="00A27311">
        <w:t xml:space="preserve">fees payable by SARS to the Service Provider for the Hardware procured and supplied to SARS and Support Services </w:t>
      </w:r>
      <w:r w:rsidR="00B675FA" w:rsidRPr="00A27311">
        <w:t>which fees</w:t>
      </w:r>
      <w:r w:rsidRPr="00A27311">
        <w:t xml:space="preserve"> are as set out in </w:t>
      </w:r>
      <w:r w:rsidR="003D0543" w:rsidRPr="00A27311">
        <w:rPr>
          <w:b/>
          <w:bCs/>
        </w:rPr>
        <w:t>Schedule 1</w:t>
      </w:r>
      <w:r w:rsidRPr="00A27311">
        <w:t>;</w:t>
      </w:r>
      <w:bookmarkEnd w:id="47"/>
      <w:r w:rsidRPr="00A27311">
        <w:t xml:space="preserve"> </w:t>
      </w:r>
    </w:p>
    <w:p w14:paraId="07AD3ADE" w14:textId="77777777" w:rsidR="00E244E7" w:rsidRPr="00A27311" w:rsidRDefault="00E244E7" w:rsidP="00657E2D">
      <w:pPr>
        <w:pStyle w:val="ListParagraph"/>
        <w:keepNext/>
        <w:keepLines/>
        <w:numPr>
          <w:ilvl w:val="2"/>
          <w:numId w:val="17"/>
        </w:numPr>
        <w:spacing w:before="120" w:after="240" w:line="360" w:lineRule="auto"/>
        <w:ind w:left="2160" w:hanging="1440"/>
        <w:contextualSpacing w:val="0"/>
        <w:jc w:val="both"/>
      </w:pPr>
      <w:bookmarkStart w:id="48" w:name="_Toc12416585"/>
      <w:r w:rsidRPr="00657E2D">
        <w:rPr>
          <w:b/>
          <w:bCs/>
        </w:rPr>
        <w:t>“Force Majeure Event”</w:t>
      </w:r>
      <w:r w:rsidRPr="00A27311">
        <w:t xml:space="preserve"> means any circumstances beyond a Party’s reasonable control and includes, without limitation: (i) acts of God, public enemy, fire, explosion, earthquake, perils of the sea, flood, storm or other adverse weather conditions, war declared or undeclared, civil war, revolution, civil commotion or other civil disorder, sabotage, riot, strikes, lock-outs or other labour disputes, blockade, embargo, sanctions, epidemics, </w:t>
      </w:r>
      <w:r w:rsidR="00B36686" w:rsidRPr="00A27311">
        <w:t xml:space="preserve">pandemics, </w:t>
      </w:r>
      <w:r w:rsidRPr="00A27311">
        <w:t>act of any Government or other Authority, compliance with law, regulations or demands of any Government or Governmental agency, limitations imposed by exchange control or foreign investment or other similar regulations or any other circumstances of like or different nature beyond the reasonable control of the Party so failing;</w:t>
      </w:r>
      <w:bookmarkEnd w:id="48"/>
    </w:p>
    <w:p w14:paraId="34495562" w14:textId="7665964D" w:rsidR="00CF43C0" w:rsidRPr="00A27311" w:rsidRDefault="00CF43C0" w:rsidP="00657E2D">
      <w:pPr>
        <w:pStyle w:val="ListParagraph"/>
        <w:keepNext/>
        <w:keepLines/>
        <w:numPr>
          <w:ilvl w:val="2"/>
          <w:numId w:val="17"/>
        </w:numPr>
        <w:spacing w:before="120" w:after="240" w:line="360" w:lineRule="auto"/>
        <w:ind w:left="2160" w:hanging="1440"/>
        <w:contextualSpacing w:val="0"/>
        <w:jc w:val="both"/>
      </w:pPr>
      <w:bookmarkStart w:id="49" w:name="_Toc12416588"/>
      <w:r w:rsidRPr="00657E2D">
        <w:rPr>
          <w:b/>
          <w:bCs/>
        </w:rPr>
        <w:t>“Functional Specification”</w:t>
      </w:r>
      <w:r w:rsidRPr="00A27311">
        <w:t xml:space="preserve"> means without limiting SARS’s business requirements specifications as set out in the RFP which includes amongst others, KNOX security capability, SOC</w:t>
      </w:r>
      <w:r w:rsidR="008B15A7" w:rsidRPr="00A27311">
        <w:t xml:space="preserve"> (System On Chip)</w:t>
      </w:r>
      <w:r w:rsidRPr="00A27311">
        <w:t>, advanced UHD (Ultra High Definition), 4</w:t>
      </w:r>
      <w:r w:rsidR="008B15A7" w:rsidRPr="00A27311">
        <w:t xml:space="preserve">9 inch </w:t>
      </w:r>
      <w:r w:rsidRPr="00A27311">
        <w:t>#24/7</w:t>
      </w:r>
      <w:r w:rsidR="008B15A7" w:rsidRPr="00A27311">
        <w:t>’</w:t>
      </w:r>
      <w:r w:rsidRPr="00A27311">
        <w:t xml:space="preserve"> commercial display, Wireless and LAN connectivity, PADS 4 smart display </w:t>
      </w:r>
    </w:p>
    <w:p w14:paraId="66718EFE" w14:textId="5C7149CE" w:rsidR="003D0543" w:rsidRPr="00A27311" w:rsidRDefault="003D0543" w:rsidP="00657E2D">
      <w:pPr>
        <w:pStyle w:val="ListParagraph"/>
        <w:keepNext/>
        <w:keepLines/>
        <w:numPr>
          <w:ilvl w:val="2"/>
          <w:numId w:val="17"/>
        </w:numPr>
        <w:spacing w:before="120" w:after="240" w:line="360" w:lineRule="auto"/>
        <w:ind w:left="2160" w:hanging="1440"/>
        <w:contextualSpacing w:val="0"/>
        <w:jc w:val="both"/>
      </w:pPr>
      <w:r w:rsidRPr="00A27311">
        <w:rPr>
          <w:b/>
          <w:bCs/>
        </w:rPr>
        <w:t>“Hardware”</w:t>
      </w:r>
      <w:r w:rsidRPr="00A27311">
        <w:t xml:space="preserve"> means the </w:t>
      </w:r>
      <w:r w:rsidR="00CF43C0" w:rsidRPr="00A27311">
        <w:t>PAD</w:t>
      </w:r>
      <w:r w:rsidR="008B15A7" w:rsidRPr="00A27311">
        <w:t>S</w:t>
      </w:r>
      <w:r w:rsidR="00CF43C0" w:rsidRPr="00A27311">
        <w:t xml:space="preserve">4 certified Smart Display </w:t>
      </w:r>
      <w:r w:rsidRPr="00A27311">
        <w:t>to be supplied and supported by the Service Provider in terms of this Agreement which Hardware is as listed in Schedule 2;</w:t>
      </w:r>
    </w:p>
    <w:p w14:paraId="1BB81BF6" w14:textId="5FE16F24" w:rsidR="00E244E7" w:rsidRPr="00A27311" w:rsidRDefault="00E244E7" w:rsidP="00657E2D">
      <w:pPr>
        <w:pStyle w:val="ListParagraph"/>
        <w:keepNext/>
        <w:keepLines/>
        <w:numPr>
          <w:ilvl w:val="2"/>
          <w:numId w:val="17"/>
        </w:numPr>
        <w:spacing w:before="120" w:after="240" w:line="360" w:lineRule="auto"/>
        <w:ind w:left="2160" w:hanging="1440"/>
        <w:contextualSpacing w:val="0"/>
        <w:jc w:val="both"/>
      </w:pPr>
      <w:r w:rsidRPr="00657E2D">
        <w:rPr>
          <w:b/>
          <w:bCs/>
        </w:rPr>
        <w:t>“ICT”</w:t>
      </w:r>
      <w:r w:rsidRPr="00A27311">
        <w:t xml:space="preserve"> means information communication and technology;</w:t>
      </w:r>
      <w:bookmarkEnd w:id="49"/>
      <w:r w:rsidRPr="00A27311">
        <w:t xml:space="preserve"> </w:t>
      </w:r>
    </w:p>
    <w:p w14:paraId="01156085" w14:textId="0B5576C7" w:rsidR="0041748B" w:rsidRPr="00A27311" w:rsidRDefault="0041748B" w:rsidP="00657E2D">
      <w:pPr>
        <w:pStyle w:val="ListParagraph"/>
        <w:keepNext/>
        <w:keepLines/>
        <w:numPr>
          <w:ilvl w:val="2"/>
          <w:numId w:val="17"/>
        </w:numPr>
        <w:spacing w:before="120" w:after="240" w:line="360" w:lineRule="auto"/>
        <w:ind w:left="2160" w:hanging="1440"/>
        <w:contextualSpacing w:val="0"/>
        <w:jc w:val="both"/>
      </w:pPr>
      <w:bookmarkStart w:id="50" w:name="_Toc12416589"/>
      <w:r w:rsidRPr="00657E2D">
        <w:rPr>
          <w:b/>
          <w:bCs/>
        </w:rPr>
        <w:t>“Incident”</w:t>
      </w:r>
      <w:r w:rsidRPr="00A27311">
        <w:t xml:space="preserve"> means any event that is not part of the standard operation of a service and which causes, or may cause, an interruption to, or a reduction in, the quality of that </w:t>
      </w:r>
      <w:r w:rsidR="00E81311" w:rsidRPr="00A27311">
        <w:t>Hardware</w:t>
      </w:r>
      <w:r w:rsidRPr="00A27311">
        <w:t xml:space="preserve"> or Service;</w:t>
      </w:r>
      <w:bookmarkEnd w:id="50"/>
      <w:r w:rsidRPr="00A27311">
        <w:t xml:space="preserve"> </w:t>
      </w:r>
    </w:p>
    <w:p w14:paraId="2C2491FA" w14:textId="5E89659F" w:rsidR="00E244E7" w:rsidRPr="00A27311" w:rsidRDefault="00E244E7" w:rsidP="00657E2D">
      <w:pPr>
        <w:pStyle w:val="ListParagraph"/>
        <w:keepNext/>
        <w:keepLines/>
        <w:numPr>
          <w:ilvl w:val="2"/>
          <w:numId w:val="17"/>
        </w:numPr>
        <w:spacing w:before="120" w:after="240" w:line="360" w:lineRule="auto"/>
        <w:ind w:left="2160" w:hanging="1440"/>
        <w:contextualSpacing w:val="0"/>
        <w:jc w:val="both"/>
      </w:pPr>
      <w:bookmarkStart w:id="51" w:name="_Toc12416590"/>
      <w:r w:rsidRPr="00657E2D">
        <w:rPr>
          <w:b/>
          <w:bCs/>
        </w:rPr>
        <w:t>“Intellectual Property”</w:t>
      </w:r>
      <w:r w:rsidRPr="00A27311">
        <w:t xml:space="preserve"> means all computer programs, </w:t>
      </w:r>
      <w:r w:rsidR="009930B8" w:rsidRPr="00A27311">
        <w:t>Hardware</w:t>
      </w:r>
      <w:r w:rsidRPr="00A27311">
        <w:t>, source code, object code, programmer interfaces, specifications, operating instructions, compilations, lists, databases, systems, operations, processes, methodologies, technologies, algorithms, techniques, methods, designs, circuit layouts and mask-works, plans, reports, data, works protected under the Copyright Act 98 of 1978, works of authorship, video recordings, audio recordings, photographs, models, samples, substances, trade secrets, formulae, know-how, show-how, Confidential Information, concepts and ideas of any nature (including of a technical, scientific, engineering, commercial, strategic, financial, marketing or organisational nature), inventions, discoveries, drawings, notes, manuals, documentation, training materials, job aids, trademarks, service marks, logos, slogans, corporate, business and trade names, domain names, trade dress, brand names and other indicia of origin, regardless of whether Intellectual Property Rights actually inhere in any such items, and any other tangible or intangible items in which Intellectual Property Rights may inhere, as may exist anywhere in the world and any applications for registration of such intellectual property, and includes all Intellectual Property Rights in any of the foregoing;</w:t>
      </w:r>
      <w:bookmarkEnd w:id="51"/>
    </w:p>
    <w:p w14:paraId="68044A35" w14:textId="78AC89A6" w:rsidR="008A4987" w:rsidRPr="00A27311" w:rsidRDefault="008A4987" w:rsidP="00657E2D">
      <w:pPr>
        <w:pStyle w:val="ListParagraph"/>
        <w:keepNext/>
        <w:keepLines/>
        <w:numPr>
          <w:ilvl w:val="2"/>
          <w:numId w:val="17"/>
        </w:numPr>
        <w:spacing w:before="120" w:after="240" w:line="360" w:lineRule="auto"/>
        <w:ind w:left="2160" w:hanging="1440"/>
        <w:contextualSpacing w:val="0"/>
        <w:jc w:val="both"/>
      </w:pPr>
      <w:r w:rsidRPr="00657E2D">
        <w:rPr>
          <w:b/>
          <w:bCs/>
        </w:rPr>
        <w:t>“Intellectual Property Rights”</w:t>
      </w:r>
      <w:r w:rsidRPr="00A27311">
        <w:t xml:space="preserve"> means all rights of whatever nature and however described in respect of Intellectual Property, including:</w:t>
      </w:r>
    </w:p>
    <w:p w14:paraId="079FD3FC" w14:textId="77777777" w:rsidR="008A4987" w:rsidRPr="00A27311" w:rsidRDefault="008A4987" w:rsidP="00657E2D">
      <w:pPr>
        <w:pStyle w:val="ListParagraph"/>
        <w:keepNext/>
        <w:keepLines/>
        <w:numPr>
          <w:ilvl w:val="3"/>
          <w:numId w:val="17"/>
        </w:numPr>
        <w:spacing w:before="120" w:after="240" w:line="360" w:lineRule="auto"/>
        <w:ind w:left="2160" w:hanging="1440"/>
        <w:contextualSpacing w:val="0"/>
        <w:jc w:val="both"/>
      </w:pPr>
      <w:bookmarkStart w:id="52" w:name="_Toc12416592"/>
      <w:r w:rsidRPr="00A27311">
        <w:t>all patents and other patent rights, including divisional and continuation patents, utility models;</w:t>
      </w:r>
      <w:bookmarkEnd w:id="52"/>
    </w:p>
    <w:p w14:paraId="19942046" w14:textId="77777777" w:rsidR="008A4987" w:rsidRPr="00A27311" w:rsidRDefault="008A4987" w:rsidP="00657E2D">
      <w:pPr>
        <w:pStyle w:val="ListParagraph"/>
        <w:keepNext/>
        <w:keepLines/>
        <w:numPr>
          <w:ilvl w:val="3"/>
          <w:numId w:val="17"/>
        </w:numPr>
        <w:spacing w:before="120" w:after="240" w:line="360" w:lineRule="auto"/>
        <w:ind w:left="2160" w:hanging="1440"/>
        <w:contextualSpacing w:val="0"/>
        <w:jc w:val="both"/>
      </w:pPr>
      <w:bookmarkStart w:id="53" w:name="_Toc12416593"/>
      <w:r w:rsidRPr="00A27311">
        <w:t>rights in and to inventions, whether patentable or not;</w:t>
      </w:r>
      <w:bookmarkEnd w:id="53"/>
    </w:p>
    <w:p w14:paraId="62A6D9F8" w14:textId="77777777" w:rsidR="008A4987" w:rsidRPr="00A27311" w:rsidRDefault="008A4987" w:rsidP="00657E2D">
      <w:pPr>
        <w:pStyle w:val="ListParagraph"/>
        <w:keepNext/>
        <w:keepLines/>
        <w:numPr>
          <w:ilvl w:val="3"/>
          <w:numId w:val="17"/>
        </w:numPr>
        <w:spacing w:before="120" w:after="240" w:line="360" w:lineRule="auto"/>
        <w:ind w:left="2160" w:hanging="1440"/>
        <w:contextualSpacing w:val="0"/>
        <w:jc w:val="both"/>
      </w:pPr>
      <w:bookmarkStart w:id="54" w:name="_Toc12416594"/>
      <w:r w:rsidRPr="00A27311">
        <w:t>rights in trademarks, service marks, logos, slogans, corporate, business and trade names, trade dress, brand names and other indicia of origin;</w:t>
      </w:r>
      <w:bookmarkEnd w:id="54"/>
    </w:p>
    <w:p w14:paraId="3604F64E" w14:textId="77777777" w:rsidR="008A4987" w:rsidRPr="00A27311" w:rsidRDefault="008A4987" w:rsidP="00657E2D">
      <w:pPr>
        <w:pStyle w:val="ListParagraph"/>
        <w:keepNext/>
        <w:keepLines/>
        <w:numPr>
          <w:ilvl w:val="3"/>
          <w:numId w:val="17"/>
        </w:numPr>
        <w:spacing w:before="120" w:after="240" w:line="360" w:lineRule="auto"/>
        <w:ind w:left="2160" w:hanging="1440"/>
        <w:contextualSpacing w:val="0"/>
        <w:jc w:val="both"/>
      </w:pPr>
      <w:bookmarkStart w:id="55" w:name="_Toc12416595"/>
      <w:r w:rsidRPr="00A27311">
        <w:t>rights in designs, topography rights, rights in circuit layouts and mask-works;</w:t>
      </w:r>
      <w:bookmarkEnd w:id="55"/>
    </w:p>
    <w:p w14:paraId="7769E7CC" w14:textId="77777777" w:rsidR="008A4987" w:rsidRPr="00A27311" w:rsidRDefault="008A4987" w:rsidP="00657E2D">
      <w:pPr>
        <w:pStyle w:val="ListParagraph"/>
        <w:keepNext/>
        <w:keepLines/>
        <w:numPr>
          <w:ilvl w:val="3"/>
          <w:numId w:val="17"/>
        </w:numPr>
        <w:spacing w:before="120" w:after="240" w:line="360" w:lineRule="auto"/>
        <w:ind w:left="2160" w:hanging="1440"/>
        <w:contextualSpacing w:val="0"/>
        <w:jc w:val="both"/>
      </w:pPr>
      <w:bookmarkStart w:id="56" w:name="_Toc12416596"/>
      <w:r w:rsidRPr="00A27311">
        <w:t>copyright, including all copyright in and to computer programs;</w:t>
      </w:r>
      <w:bookmarkEnd w:id="56"/>
    </w:p>
    <w:p w14:paraId="34EE78AB" w14:textId="77777777" w:rsidR="008A4987" w:rsidRPr="00A27311" w:rsidRDefault="008A4987" w:rsidP="00657E2D">
      <w:pPr>
        <w:pStyle w:val="ListParagraph"/>
        <w:keepNext/>
        <w:keepLines/>
        <w:numPr>
          <w:ilvl w:val="3"/>
          <w:numId w:val="17"/>
        </w:numPr>
        <w:spacing w:before="120" w:after="240" w:line="360" w:lineRule="auto"/>
        <w:ind w:left="2160" w:hanging="1440"/>
        <w:contextualSpacing w:val="0"/>
        <w:jc w:val="both"/>
      </w:pPr>
      <w:bookmarkStart w:id="57" w:name="_Toc12416597"/>
      <w:r w:rsidRPr="00A27311">
        <w:t>rights in internet domain names, reservations for internet domain names, uniform resource locators and corresponding internet sites;</w:t>
      </w:r>
      <w:bookmarkEnd w:id="57"/>
      <w:r w:rsidRPr="00A27311">
        <w:t xml:space="preserve"> </w:t>
      </w:r>
    </w:p>
    <w:p w14:paraId="3B97FFD4" w14:textId="77777777" w:rsidR="008A4987" w:rsidRPr="00A27311" w:rsidRDefault="008A4987" w:rsidP="00657E2D">
      <w:pPr>
        <w:pStyle w:val="ListParagraph"/>
        <w:keepNext/>
        <w:keepLines/>
        <w:numPr>
          <w:ilvl w:val="3"/>
          <w:numId w:val="17"/>
        </w:numPr>
        <w:spacing w:before="120" w:after="240" w:line="360" w:lineRule="auto"/>
        <w:ind w:left="2160" w:hanging="1440"/>
        <w:contextualSpacing w:val="0"/>
        <w:jc w:val="both"/>
      </w:pPr>
      <w:bookmarkStart w:id="58" w:name="_Toc12416598"/>
      <w:r w:rsidRPr="00A27311">
        <w:t>rights in databases and data collections; and</w:t>
      </w:r>
      <w:bookmarkEnd w:id="58"/>
    </w:p>
    <w:p w14:paraId="513E3B56" w14:textId="77777777" w:rsidR="008A4987" w:rsidRPr="00A27311" w:rsidRDefault="008A4987" w:rsidP="00657E2D">
      <w:pPr>
        <w:pStyle w:val="ListParagraph"/>
        <w:keepNext/>
        <w:keepLines/>
        <w:numPr>
          <w:ilvl w:val="3"/>
          <w:numId w:val="17"/>
        </w:numPr>
        <w:spacing w:before="120" w:after="240" w:line="360" w:lineRule="auto"/>
        <w:ind w:left="2160" w:hanging="1440"/>
        <w:contextualSpacing w:val="0"/>
        <w:jc w:val="both"/>
      </w:pPr>
      <w:bookmarkStart w:id="59" w:name="_Toc12416599"/>
      <w:r w:rsidRPr="00A27311">
        <w:t>know-how, show-how, trade secrets and confidential information, in each case whether or not registered and including applications for the registration, extension, renewal and re-issuance,  continuations in part or divisions of, any of these and the right to apply for any of the foregoing, all claims for past infringements, and all rights or forms of protection of a similar nature or having equivalent or similar effect to any of these which may subsist anywhere in the world.</w:t>
      </w:r>
      <w:bookmarkEnd w:id="59"/>
    </w:p>
    <w:p w14:paraId="4DD06BC0" w14:textId="77777777" w:rsidR="00511D76" w:rsidRPr="00A27311" w:rsidRDefault="00511D76" w:rsidP="00657E2D">
      <w:pPr>
        <w:pStyle w:val="ListParagraph"/>
        <w:keepNext/>
        <w:keepLines/>
        <w:numPr>
          <w:ilvl w:val="2"/>
          <w:numId w:val="17"/>
        </w:numPr>
        <w:spacing w:before="120" w:after="240" w:line="360" w:lineRule="auto"/>
        <w:ind w:left="2160" w:hanging="1440"/>
        <w:contextualSpacing w:val="0"/>
        <w:jc w:val="both"/>
      </w:pPr>
      <w:bookmarkStart w:id="60" w:name="_Toc12416605"/>
      <w:bookmarkStart w:id="61" w:name="_Ref254358529"/>
      <w:bookmarkStart w:id="62" w:name="_Ref257821637"/>
      <w:r w:rsidRPr="00657E2D">
        <w:rPr>
          <w:b/>
          <w:bCs/>
        </w:rPr>
        <w:t>“Losses”</w:t>
      </w:r>
      <w:r w:rsidRPr="00A27311">
        <w:t xml:space="preserve"> means all losses, liabilities, costs, expenses, fines, penalties, damages and claims, and all related costs and expenses (including legal fees on the scale as between attorney and own client, tracing and collection charges, costs of investigation, interest and penalties);</w:t>
      </w:r>
      <w:bookmarkEnd w:id="60"/>
    </w:p>
    <w:p w14:paraId="65DDA6FA" w14:textId="4B0699B7" w:rsidR="003D0543" w:rsidRPr="00A27311" w:rsidRDefault="003D0543" w:rsidP="00657E2D">
      <w:pPr>
        <w:pStyle w:val="ListParagraph"/>
        <w:keepNext/>
        <w:keepLines/>
        <w:numPr>
          <w:ilvl w:val="2"/>
          <w:numId w:val="17"/>
        </w:numPr>
        <w:spacing w:before="120" w:after="240" w:line="360" w:lineRule="auto"/>
        <w:ind w:left="2160" w:hanging="1440"/>
        <w:contextualSpacing w:val="0"/>
        <w:jc w:val="both"/>
      </w:pPr>
      <w:bookmarkStart w:id="63" w:name="_Toc12416609"/>
      <w:bookmarkEnd w:id="61"/>
      <w:bookmarkEnd w:id="62"/>
      <w:r w:rsidRPr="00A27311">
        <w:rPr>
          <w:b/>
          <w:bCs/>
        </w:rPr>
        <w:t>“Loan Hardware”</w:t>
      </w:r>
      <w:r w:rsidRPr="00A27311">
        <w:t xml:space="preserve"> means the loan equipment supplied by the Service Provider to SARS on loan and for use by SARS whilst SARS Hardware is being repaired;</w:t>
      </w:r>
    </w:p>
    <w:p w14:paraId="58D6D1A4" w14:textId="61AA85D8" w:rsidR="00F36CAE" w:rsidRPr="00A27311" w:rsidRDefault="00F36CAE" w:rsidP="00657E2D">
      <w:pPr>
        <w:pStyle w:val="ListParagraph"/>
        <w:keepNext/>
        <w:keepLines/>
        <w:numPr>
          <w:ilvl w:val="2"/>
          <w:numId w:val="17"/>
        </w:numPr>
        <w:spacing w:before="120" w:after="240" w:line="360" w:lineRule="auto"/>
        <w:ind w:left="2160" w:hanging="1440"/>
        <w:contextualSpacing w:val="0"/>
        <w:jc w:val="both"/>
      </w:pPr>
      <w:r w:rsidRPr="00A27311">
        <w:rPr>
          <w:b/>
          <w:bCs/>
        </w:rPr>
        <w:t>“OHSA”</w:t>
      </w:r>
      <w:r w:rsidRPr="00A27311">
        <w:t xml:space="preserve"> Occupational Health and Safety Act, 85 of 1993;</w:t>
      </w:r>
    </w:p>
    <w:p w14:paraId="4435546C" w14:textId="4C93876E" w:rsidR="00D873E8" w:rsidRPr="00A27311" w:rsidDel="00FD75F0" w:rsidRDefault="00D873E8" w:rsidP="00657E2D">
      <w:pPr>
        <w:pStyle w:val="ListParagraph"/>
        <w:keepNext/>
        <w:keepLines/>
        <w:numPr>
          <w:ilvl w:val="2"/>
          <w:numId w:val="17"/>
        </w:numPr>
        <w:spacing w:before="120" w:after="240" w:line="360" w:lineRule="auto"/>
        <w:ind w:left="2160" w:hanging="1440"/>
        <w:contextualSpacing w:val="0"/>
        <w:jc w:val="both"/>
      </w:pPr>
      <w:r w:rsidRPr="00657E2D" w:rsidDel="00FD75F0">
        <w:rPr>
          <w:b/>
          <w:bCs/>
        </w:rPr>
        <w:t>“PAIA”</w:t>
      </w:r>
      <w:r w:rsidRPr="00A27311" w:rsidDel="00FD75F0">
        <w:t xml:space="preserve"> means the Promotion of Access to Information Act, 2000 (Act No. 2 of 2000), as amended;</w:t>
      </w:r>
      <w:bookmarkEnd w:id="63"/>
    </w:p>
    <w:p w14:paraId="4CF496E3" w14:textId="77777777" w:rsidR="00C82EDC" w:rsidRPr="00A27311" w:rsidRDefault="00C82EDC" w:rsidP="00657E2D">
      <w:pPr>
        <w:pStyle w:val="ListParagraph"/>
        <w:keepNext/>
        <w:keepLines/>
        <w:numPr>
          <w:ilvl w:val="2"/>
          <w:numId w:val="17"/>
        </w:numPr>
        <w:spacing w:before="120" w:after="240" w:line="360" w:lineRule="auto"/>
        <w:ind w:left="2160" w:hanging="1440"/>
        <w:contextualSpacing w:val="0"/>
        <w:jc w:val="both"/>
      </w:pPr>
      <w:bookmarkStart w:id="64" w:name="_Toc12416613"/>
      <w:r w:rsidRPr="00657E2D">
        <w:rPr>
          <w:b/>
          <w:bCs/>
        </w:rPr>
        <w:t>"Personal Information"</w:t>
      </w:r>
      <w:r w:rsidRPr="00A27311">
        <w:t xml:space="preserve"> means information relating to an identifiable, living, natural or juristic person</w:t>
      </w:r>
      <w:r w:rsidR="00C23293" w:rsidRPr="00A27311">
        <w:t xml:space="preserve"> as fully defined in section 1 of POPIA;</w:t>
      </w:r>
      <w:r w:rsidRPr="00A27311">
        <w:t xml:space="preserve"> </w:t>
      </w:r>
      <w:bookmarkEnd w:id="64"/>
    </w:p>
    <w:p w14:paraId="5E4D72A2" w14:textId="77777777" w:rsidR="00C82EDC" w:rsidRPr="00A27311" w:rsidRDefault="00C82EDC" w:rsidP="00657E2D">
      <w:pPr>
        <w:pStyle w:val="ListParagraph"/>
        <w:keepNext/>
        <w:keepLines/>
        <w:numPr>
          <w:ilvl w:val="2"/>
          <w:numId w:val="17"/>
        </w:numPr>
        <w:spacing w:before="120" w:after="240" w:line="360" w:lineRule="auto"/>
        <w:ind w:left="2160" w:hanging="1440"/>
        <w:contextualSpacing w:val="0"/>
        <w:jc w:val="both"/>
      </w:pPr>
      <w:bookmarkStart w:id="65" w:name="_Toc12416622"/>
      <w:r w:rsidRPr="00657E2D">
        <w:rPr>
          <w:b/>
          <w:bCs/>
        </w:rPr>
        <w:t>“Personal Information Breach”</w:t>
      </w:r>
      <w:r w:rsidRPr="00A27311">
        <w:t xml:space="preserve"> means a breach of security leading to the accidental or unlawful destruction, loss, alteration, unauthorised disclosure of or access to, Personal Information transmitted, stored or otherwise Processed;</w:t>
      </w:r>
      <w:bookmarkEnd w:id="65"/>
    </w:p>
    <w:p w14:paraId="5C338778" w14:textId="77777777" w:rsidR="00D873E8" w:rsidRPr="00A27311" w:rsidDel="00FD75F0" w:rsidRDefault="00D873E8" w:rsidP="00657E2D">
      <w:pPr>
        <w:pStyle w:val="ListParagraph"/>
        <w:keepNext/>
        <w:keepLines/>
        <w:numPr>
          <w:ilvl w:val="2"/>
          <w:numId w:val="17"/>
        </w:numPr>
        <w:spacing w:before="120" w:after="240" w:line="360" w:lineRule="auto"/>
        <w:ind w:left="2160" w:hanging="1440"/>
        <w:contextualSpacing w:val="0"/>
        <w:jc w:val="both"/>
      </w:pPr>
      <w:bookmarkStart w:id="66" w:name="_Toc12416624"/>
      <w:r w:rsidRPr="00657E2D" w:rsidDel="00FD75F0">
        <w:rPr>
          <w:b/>
          <w:bCs/>
        </w:rPr>
        <w:t>“POPIA”</w:t>
      </w:r>
      <w:r w:rsidRPr="00A27311" w:rsidDel="00FD75F0">
        <w:t xml:space="preserve"> means Protection of Personal Information Act, 2013 (Act No. </w:t>
      </w:r>
      <w:r w:rsidR="004D20A5" w:rsidRPr="00A27311">
        <w:t>4</w:t>
      </w:r>
      <w:r w:rsidRPr="00A27311" w:rsidDel="00FD75F0">
        <w:t xml:space="preserve"> of 2013);</w:t>
      </w:r>
      <w:bookmarkEnd w:id="66"/>
    </w:p>
    <w:p w14:paraId="3FE0DF89" w14:textId="77777777" w:rsidR="00AC5753" w:rsidRPr="00A27311" w:rsidRDefault="00AC5753" w:rsidP="00657E2D">
      <w:pPr>
        <w:pStyle w:val="ListParagraph"/>
        <w:keepNext/>
        <w:keepLines/>
        <w:numPr>
          <w:ilvl w:val="2"/>
          <w:numId w:val="17"/>
        </w:numPr>
        <w:spacing w:before="120" w:after="240" w:line="360" w:lineRule="auto"/>
        <w:ind w:left="2160" w:hanging="1440"/>
        <w:contextualSpacing w:val="0"/>
        <w:jc w:val="both"/>
      </w:pPr>
      <w:bookmarkStart w:id="67" w:name="_Toc12416625"/>
      <w:r w:rsidRPr="00657E2D">
        <w:rPr>
          <w:b/>
          <w:bCs/>
        </w:rPr>
        <w:t>"Pre-delivery Testing"</w:t>
      </w:r>
      <w:r w:rsidRPr="00A27311">
        <w:t xml:space="preserve"> means the Service Provider’s testing of a Deliverable, which testing is to be performed by the Service Provider prior to submitting or delivering such Deliverable to SARS for SARS’s evaluation;</w:t>
      </w:r>
      <w:bookmarkEnd w:id="67"/>
    </w:p>
    <w:p w14:paraId="225672FF" w14:textId="77777777" w:rsidR="00A27311" w:rsidRDefault="00A27311" w:rsidP="00657E2D">
      <w:pPr>
        <w:pStyle w:val="ListParagraph"/>
        <w:keepNext/>
        <w:keepLines/>
        <w:numPr>
          <w:ilvl w:val="2"/>
          <w:numId w:val="17"/>
        </w:numPr>
        <w:spacing w:before="120" w:after="240" w:line="360" w:lineRule="auto"/>
        <w:ind w:left="2160" w:hanging="1440"/>
        <w:contextualSpacing w:val="0"/>
        <w:jc w:val="both"/>
      </w:pPr>
      <w:bookmarkStart w:id="68" w:name="_Toc12416626"/>
      <w:r w:rsidRPr="000777EA">
        <w:rPr>
          <w:b/>
          <w:bCs/>
        </w:rPr>
        <w:t>“Premises”</w:t>
      </w:r>
      <w:r>
        <w:t xml:space="preserve"> means the premises at which the Hardware will be delivered and installed by the Service Provider, which premises are as specified in </w:t>
      </w:r>
      <w:r w:rsidRPr="000777EA">
        <w:rPr>
          <w:b/>
          <w:bCs/>
        </w:rPr>
        <w:t>Annexure B</w:t>
      </w:r>
      <w:r>
        <w:t xml:space="preserve"> (Service Request);</w:t>
      </w:r>
    </w:p>
    <w:p w14:paraId="30EC558D" w14:textId="5C4C86C1" w:rsidR="00C82EDC" w:rsidRPr="00A27311" w:rsidRDefault="00C82EDC" w:rsidP="00657E2D">
      <w:pPr>
        <w:pStyle w:val="ListParagraph"/>
        <w:keepNext/>
        <w:keepLines/>
        <w:numPr>
          <w:ilvl w:val="2"/>
          <w:numId w:val="17"/>
        </w:numPr>
        <w:spacing w:before="120" w:after="240" w:line="360" w:lineRule="auto"/>
        <w:ind w:left="2160" w:hanging="1440"/>
        <w:contextualSpacing w:val="0"/>
        <w:jc w:val="both"/>
      </w:pPr>
      <w:r w:rsidRPr="00A27311">
        <w:rPr>
          <w:b/>
          <w:bCs/>
        </w:rPr>
        <w:t>“Privacy and Data Protection Requirements”</w:t>
      </w:r>
      <w:r w:rsidRPr="00A27311">
        <w:t xml:space="preserve"> means the 8 (eight) requirements for the lawful Processing of </w:t>
      </w:r>
      <w:r w:rsidR="00B36686" w:rsidRPr="00A27311">
        <w:t>P</w:t>
      </w:r>
      <w:r w:rsidRPr="00A27311">
        <w:t xml:space="preserve">ersonal </w:t>
      </w:r>
      <w:r w:rsidR="00B36686" w:rsidRPr="00A27311">
        <w:t>I</w:t>
      </w:r>
      <w:r w:rsidRPr="00A27311">
        <w:t>nformation contained in Chapter 3 of POPIA;</w:t>
      </w:r>
      <w:bookmarkEnd w:id="68"/>
    </w:p>
    <w:p w14:paraId="759AC056" w14:textId="3D9B65A2" w:rsidR="00552A1D" w:rsidRPr="00A27311" w:rsidRDefault="00552A1D" w:rsidP="00657E2D">
      <w:pPr>
        <w:pStyle w:val="ListParagraph"/>
        <w:keepNext/>
        <w:keepLines/>
        <w:numPr>
          <w:ilvl w:val="2"/>
          <w:numId w:val="17"/>
        </w:numPr>
        <w:spacing w:before="120" w:after="240" w:line="360" w:lineRule="auto"/>
        <w:ind w:left="2160" w:hanging="1440"/>
        <w:contextualSpacing w:val="0"/>
        <w:jc w:val="both"/>
      </w:pPr>
      <w:bookmarkStart w:id="69" w:name="_Toc12416627"/>
      <w:r w:rsidRPr="00657E2D">
        <w:rPr>
          <w:b/>
          <w:bCs/>
        </w:rPr>
        <w:t>"Problem"</w:t>
      </w:r>
      <w:r w:rsidRPr="00A27311">
        <w:t xml:space="preserve"> means the underlying cause of one or more Incidents; or the occurrence of a problem or error in the </w:t>
      </w:r>
      <w:r w:rsidR="00E81311" w:rsidRPr="00A27311">
        <w:t>Hardware</w:t>
      </w:r>
      <w:r w:rsidRPr="00A27311">
        <w:t xml:space="preserve"> if applicable, reported by </w:t>
      </w:r>
      <w:r w:rsidR="001D7860" w:rsidRPr="00A27311">
        <w:t>SARS</w:t>
      </w:r>
      <w:r w:rsidRPr="00A27311">
        <w:t xml:space="preserve"> to the Service Provider, including a Deficiency;</w:t>
      </w:r>
      <w:bookmarkEnd w:id="69"/>
    </w:p>
    <w:p w14:paraId="4CD19356" w14:textId="4DF9BBBA" w:rsidR="005B7A05" w:rsidRPr="00A27311" w:rsidRDefault="00D873E8" w:rsidP="00657E2D">
      <w:pPr>
        <w:pStyle w:val="ListParagraph"/>
        <w:keepNext/>
        <w:keepLines/>
        <w:numPr>
          <w:ilvl w:val="2"/>
          <w:numId w:val="17"/>
        </w:numPr>
        <w:spacing w:before="120" w:after="240" w:line="360" w:lineRule="auto"/>
        <w:ind w:left="2160" w:hanging="1440"/>
        <w:contextualSpacing w:val="0"/>
        <w:jc w:val="both"/>
      </w:pPr>
      <w:bookmarkStart w:id="70" w:name="_Toc12416628"/>
      <w:r w:rsidRPr="00657E2D">
        <w:rPr>
          <w:b/>
          <w:bCs/>
        </w:rPr>
        <w:t>“Process" and "Processing”</w:t>
      </w:r>
      <w:r w:rsidRPr="00A27311">
        <w:t xml:space="preserve"> means any operation or activity or any set of operations, whether or not by automatic means, concerning Confidential Information, including its collection, receipt, recording, organisation, collation, storage, updating or modification, merging, linking, blocking, degradation, erasure or destruction retrieval, alteration, consultation, testing or use, dissemination </w:t>
      </w:r>
      <w:r w:rsidR="003C427C" w:rsidRPr="00A27311">
        <w:t>or distribution</w:t>
      </w:r>
      <w:r w:rsidRPr="00A27311">
        <w:t xml:space="preserve"> </w:t>
      </w:r>
      <w:r w:rsidRPr="00A27311" w:rsidDel="00FD75F0">
        <w:t>by any means;</w:t>
      </w:r>
      <w:bookmarkEnd w:id="70"/>
    </w:p>
    <w:p w14:paraId="1F0E19E5" w14:textId="5312B915" w:rsidR="00D55DA5" w:rsidRPr="00822A75" w:rsidRDefault="00D55DA5" w:rsidP="00657E2D">
      <w:pPr>
        <w:pStyle w:val="ListParagraph"/>
        <w:keepNext/>
        <w:keepLines/>
        <w:numPr>
          <w:ilvl w:val="2"/>
          <w:numId w:val="17"/>
        </w:numPr>
        <w:spacing w:before="120" w:after="240" w:line="360" w:lineRule="auto"/>
        <w:ind w:left="2160" w:hanging="1440"/>
        <w:contextualSpacing w:val="0"/>
        <w:jc w:val="both"/>
      </w:pPr>
      <w:bookmarkStart w:id="71" w:name="_Toc12416630"/>
      <w:r w:rsidRPr="00A27311">
        <w:rPr>
          <w:b/>
          <w:bCs/>
        </w:rPr>
        <w:t>“</w:t>
      </w:r>
      <w:r w:rsidR="00800EDD" w:rsidRPr="00A27311">
        <w:rPr>
          <w:b/>
          <w:bCs/>
        </w:rPr>
        <w:t>Service Request</w:t>
      </w:r>
      <w:r w:rsidRPr="00A27311">
        <w:rPr>
          <w:b/>
          <w:bCs/>
        </w:rPr>
        <w:t>”</w:t>
      </w:r>
      <w:r w:rsidRPr="00A27311">
        <w:t xml:space="preserve"> means the order </w:t>
      </w:r>
      <w:r w:rsidR="003D0543" w:rsidRPr="00A27311">
        <w:t>form signed by SARS for the order of the Hardware in terms of this Agreement</w:t>
      </w:r>
      <w:r w:rsidR="003D0543" w:rsidRPr="00822A75">
        <w:t>;</w:t>
      </w:r>
    </w:p>
    <w:p w14:paraId="67D5213B" w14:textId="77777777" w:rsidR="004D20A5" w:rsidRPr="00EE341A" w:rsidRDefault="004D20A5" w:rsidP="00657E2D">
      <w:pPr>
        <w:pStyle w:val="ListParagraph"/>
        <w:keepNext/>
        <w:keepLines/>
        <w:numPr>
          <w:ilvl w:val="2"/>
          <w:numId w:val="17"/>
        </w:numPr>
        <w:spacing w:before="120" w:after="240" w:line="360" w:lineRule="auto"/>
        <w:ind w:left="2160" w:hanging="1440"/>
        <w:contextualSpacing w:val="0"/>
        <w:jc w:val="both"/>
      </w:pPr>
      <w:bookmarkStart w:id="72" w:name="_Toc12416631"/>
      <w:bookmarkEnd w:id="71"/>
      <w:r w:rsidRPr="00657E2D">
        <w:rPr>
          <w:b/>
          <w:bCs/>
        </w:rPr>
        <w:t>“Responsible Party”</w:t>
      </w:r>
      <w:r w:rsidRPr="00310F86">
        <w:t xml:space="preserve"> </w:t>
      </w:r>
      <w:r w:rsidR="000B076F" w:rsidRPr="00310F86">
        <w:t>means the party who determines the purpose of and means for Processing Personal Information and for the purposes of this Agreement, Responsible Party shall mean SARS;</w:t>
      </w:r>
      <w:bookmarkEnd w:id="72"/>
    </w:p>
    <w:p w14:paraId="3DB26CD6" w14:textId="5693F477" w:rsidR="003D0543" w:rsidRPr="00A27311" w:rsidRDefault="003D0543" w:rsidP="00657E2D">
      <w:pPr>
        <w:pStyle w:val="ListParagraph"/>
        <w:keepNext/>
        <w:keepLines/>
        <w:numPr>
          <w:ilvl w:val="2"/>
          <w:numId w:val="17"/>
        </w:numPr>
        <w:spacing w:before="120" w:after="240" w:line="360" w:lineRule="auto"/>
        <w:ind w:left="2160" w:hanging="1440"/>
        <w:contextualSpacing w:val="0"/>
        <w:jc w:val="both"/>
      </w:pPr>
      <w:bookmarkStart w:id="73" w:name="_Toc12416638"/>
      <w:r w:rsidRPr="00A27311">
        <w:rPr>
          <w:b/>
          <w:bCs/>
        </w:rPr>
        <w:t>“RFP”</w:t>
      </w:r>
      <w:r w:rsidRPr="00A27311">
        <w:t xml:space="preserve"> mean the Request for Proposal issued by SARS for the provision of the Deliverables contemplated in this Agreement;</w:t>
      </w:r>
    </w:p>
    <w:p w14:paraId="7668BC82" w14:textId="52F5E080" w:rsidR="00511D76" w:rsidRPr="00A27311" w:rsidRDefault="00511D76" w:rsidP="00657E2D">
      <w:pPr>
        <w:pStyle w:val="ListParagraph"/>
        <w:keepNext/>
        <w:keepLines/>
        <w:numPr>
          <w:ilvl w:val="2"/>
          <w:numId w:val="17"/>
        </w:numPr>
        <w:spacing w:before="120" w:after="240" w:line="360" w:lineRule="auto"/>
        <w:ind w:left="2160" w:hanging="1440"/>
        <w:contextualSpacing w:val="0"/>
        <w:jc w:val="both"/>
      </w:pPr>
      <w:r w:rsidRPr="00657E2D">
        <w:rPr>
          <w:b/>
          <w:bCs/>
        </w:rPr>
        <w:t>“SARS Personnel”</w:t>
      </w:r>
      <w:r w:rsidRPr="00A27311">
        <w:t xml:space="preserve"> means SARS’s staff, consultants and/or agent employed by SARS for the purposes of the Agreement;</w:t>
      </w:r>
      <w:bookmarkEnd w:id="73"/>
    </w:p>
    <w:p w14:paraId="2B14AC88" w14:textId="2383C21A" w:rsidR="00511D76" w:rsidRPr="00A27311" w:rsidRDefault="00511D76" w:rsidP="00657E2D">
      <w:pPr>
        <w:pStyle w:val="ListParagraph"/>
        <w:keepNext/>
        <w:keepLines/>
        <w:numPr>
          <w:ilvl w:val="2"/>
          <w:numId w:val="17"/>
        </w:numPr>
        <w:spacing w:before="120" w:after="240" w:line="360" w:lineRule="auto"/>
        <w:ind w:left="2160" w:hanging="1440"/>
        <w:contextualSpacing w:val="0"/>
        <w:jc w:val="both"/>
      </w:pPr>
      <w:bookmarkStart w:id="74" w:name="_Toc12416639"/>
      <w:r w:rsidRPr="00657E2D">
        <w:rPr>
          <w:b/>
          <w:bCs/>
        </w:rPr>
        <w:t>“SARS PPS&amp;G”</w:t>
      </w:r>
      <w:r w:rsidRPr="00A27311">
        <w:t xml:space="preserve"> means </w:t>
      </w:r>
      <w:r w:rsidR="00A27311">
        <w:t>SARS</w:t>
      </w:r>
      <w:r w:rsidRPr="00A27311">
        <w:t>’s policies, procedures, processes, standards, guidelines, and other similar issuances (including any updates, amendments or revisions) that are applicable to the Services or the Service Provider from time to time;</w:t>
      </w:r>
      <w:bookmarkEnd w:id="74"/>
      <w:r w:rsidRPr="00A27311">
        <w:t xml:space="preserve"> </w:t>
      </w:r>
    </w:p>
    <w:p w14:paraId="532BA70F" w14:textId="01172D5E" w:rsidR="00552A1D" w:rsidRPr="00A27311" w:rsidRDefault="00552A1D" w:rsidP="00657E2D">
      <w:pPr>
        <w:pStyle w:val="ListParagraph"/>
        <w:keepNext/>
        <w:keepLines/>
        <w:numPr>
          <w:ilvl w:val="2"/>
          <w:numId w:val="17"/>
        </w:numPr>
        <w:spacing w:before="120" w:after="240" w:line="360" w:lineRule="auto"/>
        <w:ind w:left="2160" w:hanging="1440"/>
        <w:contextualSpacing w:val="0"/>
        <w:jc w:val="both"/>
      </w:pPr>
      <w:bookmarkStart w:id="75" w:name="_Ref81397"/>
      <w:bookmarkStart w:id="76" w:name="_Toc12416640"/>
      <w:r w:rsidRPr="00657E2D">
        <w:rPr>
          <w:b/>
          <w:bCs/>
        </w:rPr>
        <w:t>"Services"</w:t>
      </w:r>
      <w:r w:rsidRPr="00A27311">
        <w:t xml:space="preserve"> means the functions and responsibilities </w:t>
      </w:r>
      <w:r w:rsidR="002A0F1D" w:rsidRPr="00A27311">
        <w:t xml:space="preserve">to be </w:t>
      </w:r>
      <w:r w:rsidRPr="00A27311">
        <w:t xml:space="preserve">provided by the Service Provider to </w:t>
      </w:r>
      <w:r w:rsidR="00BA4FE1" w:rsidRPr="00A27311">
        <w:t>SARS</w:t>
      </w:r>
      <w:r w:rsidRPr="00A27311">
        <w:t xml:space="preserve"> </w:t>
      </w:r>
      <w:r w:rsidR="003D0543" w:rsidRPr="00A27311">
        <w:t xml:space="preserve">in respect of the Hardware which services include </w:t>
      </w:r>
      <w:r w:rsidRPr="00A27311">
        <w:t>: (i) the  Support Services (</w:t>
      </w:r>
      <w:r w:rsidR="0051597A" w:rsidRPr="00A27311">
        <w:t>i</w:t>
      </w:r>
      <w:r w:rsidR="003D0543" w:rsidRPr="00A27311">
        <w:t>i</w:t>
      </w:r>
      <w:r w:rsidRPr="00A27311">
        <w:t xml:space="preserve">) </w:t>
      </w:r>
      <w:r w:rsidR="00E244E7" w:rsidRPr="00A27311">
        <w:t>Ad Hoc S</w:t>
      </w:r>
      <w:r w:rsidRPr="00A27311">
        <w:t>ervices and</w:t>
      </w:r>
      <w:r w:rsidR="003D0543" w:rsidRPr="00A27311">
        <w:t>/or (iii)</w:t>
      </w:r>
      <w:r w:rsidRPr="00A27311">
        <w:t>any services related to those detailed in (i) to (</w:t>
      </w:r>
      <w:r w:rsidR="0051597A" w:rsidRPr="00A27311">
        <w:t>i</w:t>
      </w:r>
      <w:r w:rsidR="003D0543" w:rsidRPr="00A27311">
        <w:t>i</w:t>
      </w:r>
      <w:r w:rsidRPr="00A27311">
        <w:t>) above;</w:t>
      </w:r>
      <w:bookmarkEnd w:id="75"/>
      <w:bookmarkEnd w:id="76"/>
      <w:r w:rsidRPr="00A27311">
        <w:t xml:space="preserve"> </w:t>
      </w:r>
    </w:p>
    <w:p w14:paraId="4CB4D97E" w14:textId="7010B3CE" w:rsidR="00552A1D" w:rsidRPr="00A27311" w:rsidRDefault="00CD57FF" w:rsidP="00657E2D">
      <w:pPr>
        <w:pStyle w:val="ListParagraph"/>
        <w:keepNext/>
        <w:keepLines/>
        <w:numPr>
          <w:ilvl w:val="2"/>
          <w:numId w:val="17"/>
        </w:numPr>
        <w:spacing w:before="120" w:after="240" w:line="360" w:lineRule="auto"/>
        <w:ind w:left="2160" w:hanging="1440"/>
        <w:contextualSpacing w:val="0"/>
        <w:jc w:val="both"/>
      </w:pPr>
      <w:bookmarkStart w:id="77" w:name="_Toc12416641"/>
      <w:r w:rsidRPr="00657E2D">
        <w:rPr>
          <w:b/>
          <w:bCs/>
        </w:rPr>
        <w:t>“Service Level”</w:t>
      </w:r>
      <w:r w:rsidRPr="00A27311">
        <w:t xml:space="preserve"> means a quantitative standard of performance of the Services that Service Provider is required to satisfy in its performance of the Services</w:t>
      </w:r>
      <w:r w:rsidR="003D0543" w:rsidRPr="00A27311">
        <w:t xml:space="preserve"> which Service Levels are as set out in Annexure A hereto</w:t>
      </w:r>
      <w:r w:rsidR="00552A1D" w:rsidRPr="00A27311">
        <w:t>;</w:t>
      </w:r>
      <w:bookmarkEnd w:id="77"/>
    </w:p>
    <w:p w14:paraId="489789A2" w14:textId="03AC5ED1" w:rsidR="0051597A" w:rsidRPr="00A27311" w:rsidRDefault="0051597A" w:rsidP="00657E2D">
      <w:pPr>
        <w:pStyle w:val="ListParagraph"/>
        <w:keepNext/>
        <w:keepLines/>
        <w:numPr>
          <w:ilvl w:val="2"/>
          <w:numId w:val="17"/>
        </w:numPr>
        <w:spacing w:before="120" w:after="240" w:line="360" w:lineRule="auto"/>
        <w:ind w:left="2160" w:hanging="1440"/>
        <w:contextualSpacing w:val="0"/>
        <w:jc w:val="both"/>
      </w:pPr>
      <w:bookmarkStart w:id="78" w:name="_Toc12416644"/>
      <w:r w:rsidRPr="00657E2D">
        <w:rPr>
          <w:b/>
          <w:bCs/>
        </w:rPr>
        <w:t>“Service Provider Personnel”</w:t>
      </w:r>
      <w:r w:rsidRPr="00A27311">
        <w:t xml:space="preserve"> means the Service Provider’s staff, consultants</w:t>
      </w:r>
      <w:r w:rsidR="00800EDD" w:rsidRPr="00A27311">
        <w:t xml:space="preserve">, </w:t>
      </w:r>
      <w:r w:rsidR="00A27311" w:rsidRPr="00A27311">
        <w:t>subcontractors</w:t>
      </w:r>
      <w:r w:rsidRPr="00A27311">
        <w:t xml:space="preserve"> and/or agent employed by the Service Provider for the purposes of the Agreement;</w:t>
      </w:r>
    </w:p>
    <w:p w14:paraId="7E9B7192" w14:textId="7A5D2A1F" w:rsidR="003D0543" w:rsidRPr="00A27311" w:rsidRDefault="003D0543" w:rsidP="00657E2D">
      <w:pPr>
        <w:pStyle w:val="ListParagraph"/>
        <w:keepNext/>
        <w:keepLines/>
        <w:numPr>
          <w:ilvl w:val="2"/>
          <w:numId w:val="17"/>
        </w:numPr>
        <w:spacing w:before="120" w:after="240" w:line="360" w:lineRule="auto"/>
        <w:ind w:left="2160" w:hanging="1440"/>
        <w:contextualSpacing w:val="0"/>
        <w:jc w:val="both"/>
      </w:pPr>
      <w:r w:rsidRPr="00A27311">
        <w:rPr>
          <w:b/>
          <w:bCs/>
        </w:rPr>
        <w:t>“Service Request”</w:t>
      </w:r>
      <w:r w:rsidRPr="00A27311">
        <w:t xml:space="preserve"> means a service request logged by SARS via Remedy describing the details of the Incident and Support Service required and managed by the Service Provider in terms of the Service Level Agreement</w:t>
      </w:r>
    </w:p>
    <w:p w14:paraId="510897F4" w14:textId="1B5A9F3C" w:rsidR="00E1679A" w:rsidRPr="00A27311" w:rsidRDefault="00E1679A" w:rsidP="00657E2D">
      <w:pPr>
        <w:pStyle w:val="ListParagraph"/>
        <w:keepNext/>
        <w:keepLines/>
        <w:numPr>
          <w:ilvl w:val="2"/>
          <w:numId w:val="17"/>
        </w:numPr>
        <w:spacing w:before="120" w:after="240" w:line="360" w:lineRule="auto"/>
        <w:ind w:left="2160" w:hanging="1440"/>
        <w:contextualSpacing w:val="0"/>
        <w:jc w:val="both"/>
      </w:pPr>
      <w:r w:rsidRPr="00A27311">
        <w:rPr>
          <w:b/>
          <w:bCs/>
        </w:rPr>
        <w:t>“Signature Date”</w:t>
      </w:r>
      <w:r w:rsidRPr="00A27311">
        <w:t xml:space="preserve"> means the date of signature of this Agreement by the last Party signing;</w:t>
      </w:r>
      <w:bookmarkEnd w:id="78"/>
      <w:r w:rsidRPr="00A27311">
        <w:t xml:space="preserve"> </w:t>
      </w:r>
    </w:p>
    <w:p w14:paraId="48A3BA0B" w14:textId="3D5BDE6D" w:rsidR="00FD75F0" w:rsidRPr="00310F86" w:rsidRDefault="00FD75F0" w:rsidP="00657E2D">
      <w:pPr>
        <w:pStyle w:val="ListParagraph"/>
        <w:keepNext/>
        <w:keepLines/>
        <w:numPr>
          <w:ilvl w:val="2"/>
          <w:numId w:val="17"/>
        </w:numPr>
        <w:spacing w:before="120" w:after="240" w:line="360" w:lineRule="auto"/>
        <w:ind w:left="2160" w:hanging="1440"/>
        <w:contextualSpacing w:val="0"/>
        <w:jc w:val="both"/>
      </w:pPr>
      <w:bookmarkStart w:id="79" w:name="_Ref533017706"/>
      <w:bookmarkStart w:id="80" w:name="_Toc12416651"/>
      <w:r w:rsidRPr="00657E2D">
        <w:rPr>
          <w:b/>
          <w:bCs/>
        </w:rPr>
        <w:t>"Support Services"</w:t>
      </w:r>
      <w:r w:rsidRPr="00A27311">
        <w:t xml:space="preserve"> means the provision of services including all support activities </w:t>
      </w:r>
      <w:r w:rsidR="002D58D7" w:rsidRPr="00A27311">
        <w:t xml:space="preserve">as fully set out in </w:t>
      </w:r>
      <w:r w:rsidR="00E23CEB" w:rsidRPr="00A27311">
        <w:t>Clause</w:t>
      </w:r>
      <w:r w:rsidR="002D58D7" w:rsidRPr="00A27311">
        <w:t xml:space="preserve"> </w:t>
      </w:r>
      <w:r w:rsidR="002D58D7" w:rsidRPr="00822A75">
        <w:fldChar w:fldCharType="begin"/>
      </w:r>
      <w:r w:rsidR="002D58D7" w:rsidRPr="00A27311">
        <w:instrText xml:space="preserve"> REF _Ref527380925 \r \h </w:instrText>
      </w:r>
      <w:r w:rsidR="004A16F1" w:rsidRPr="00A27311">
        <w:instrText xml:space="preserve"> \* MERGEFORMAT </w:instrText>
      </w:r>
      <w:r w:rsidR="002D58D7" w:rsidRPr="00822A75">
        <w:fldChar w:fldCharType="separate"/>
      </w:r>
      <w:r w:rsidR="00657E2D">
        <w:t>8</w:t>
      </w:r>
      <w:r w:rsidR="002D58D7" w:rsidRPr="00822A75">
        <w:fldChar w:fldCharType="end"/>
      </w:r>
      <w:r w:rsidR="002D58D7" w:rsidRPr="00822A75">
        <w:t xml:space="preserve"> below</w:t>
      </w:r>
      <w:r w:rsidRPr="00822A75">
        <w:t>, by the Service Provider to SARS whereby the Service Provider: (i) attends to all service request logged by SARS and escalated to the Service Provider; (ii) resolves all Incidents and Problems logged by SARS</w:t>
      </w:r>
      <w:r w:rsidRPr="00310F86">
        <w:t xml:space="preserve"> in accordance with the </w:t>
      </w:r>
      <w:r w:rsidR="00B96D9B" w:rsidRPr="00EE341A">
        <w:t>Service Levels</w:t>
      </w:r>
      <w:r w:rsidRPr="00EE341A">
        <w:t xml:space="preserve">; (iii) the installation and repair of all </w:t>
      </w:r>
      <w:r w:rsidR="00E81311" w:rsidRPr="00A27311">
        <w:t>Hardware</w:t>
      </w:r>
      <w:r w:rsidRPr="00A27311">
        <w:t xml:space="preserve"> Breakages and Upgrades; and (iv) provides </w:t>
      </w:r>
      <w:r w:rsidR="00493D74" w:rsidRPr="00A27311">
        <w:t xml:space="preserve">professional </w:t>
      </w:r>
      <w:r w:rsidRPr="00A27311">
        <w:t xml:space="preserve">services in respect of or related to the </w:t>
      </w:r>
      <w:r w:rsidR="00E81311" w:rsidRPr="00A27311">
        <w:t>Hardware</w:t>
      </w:r>
      <w:r w:rsidRPr="00A27311">
        <w:t xml:space="preserve"> to ensure the continued functionality of the </w:t>
      </w:r>
      <w:r w:rsidR="00E81311" w:rsidRPr="00A27311">
        <w:t>Hardware</w:t>
      </w:r>
      <w:r w:rsidRPr="00A27311">
        <w:t xml:space="preserve"> in accordance with the Functional Specification and/or Documentation, which services may be provided via telephonic support</w:t>
      </w:r>
      <w:r w:rsidRPr="00822A75">
        <w:t>;</w:t>
      </w:r>
      <w:bookmarkEnd w:id="79"/>
      <w:bookmarkEnd w:id="80"/>
      <w:r w:rsidRPr="00822A75">
        <w:t xml:space="preserve"> </w:t>
      </w:r>
    </w:p>
    <w:p w14:paraId="4C25264A" w14:textId="77777777" w:rsidR="00A90AF1" w:rsidRPr="00EE341A" w:rsidRDefault="00A90AF1" w:rsidP="00657E2D">
      <w:pPr>
        <w:pStyle w:val="ListParagraph"/>
        <w:keepNext/>
        <w:keepLines/>
        <w:numPr>
          <w:ilvl w:val="2"/>
          <w:numId w:val="17"/>
        </w:numPr>
        <w:spacing w:before="120" w:after="240" w:line="360" w:lineRule="auto"/>
        <w:ind w:left="2160" w:hanging="1440"/>
        <w:contextualSpacing w:val="0"/>
        <w:jc w:val="both"/>
      </w:pPr>
      <w:bookmarkStart w:id="81" w:name="_Toc12416652"/>
      <w:r w:rsidRPr="00657E2D">
        <w:rPr>
          <w:b/>
          <w:bCs/>
        </w:rPr>
        <w:t>“Tax Act”</w:t>
      </w:r>
      <w:r w:rsidRPr="00310F86">
        <w:t xml:space="preserve"> means an Act, or a portion thereof, referred to in section 4 read with Schedule 1 to the SARS Act, as well as the Tax Administration Act No. 28 of 2011; the Mineral and Petroleum Resources Royalty Act No 28 of 2008 and the Mineral and Petroleum Resources Royalty Administration Act No. 29 of 2008;</w:t>
      </w:r>
      <w:bookmarkEnd w:id="81"/>
    </w:p>
    <w:p w14:paraId="483ACD1C" w14:textId="45EB95E6" w:rsidR="000A1967" w:rsidRPr="00A27311" w:rsidRDefault="000A1967" w:rsidP="00657E2D">
      <w:pPr>
        <w:pStyle w:val="ListParagraph"/>
        <w:keepNext/>
        <w:keepLines/>
        <w:numPr>
          <w:ilvl w:val="2"/>
          <w:numId w:val="17"/>
        </w:numPr>
        <w:spacing w:before="120" w:after="240" w:line="360" w:lineRule="auto"/>
        <w:ind w:left="2160" w:hanging="1440"/>
        <w:contextualSpacing w:val="0"/>
        <w:jc w:val="both"/>
      </w:pPr>
      <w:bookmarkStart w:id="82" w:name="_Toc12416654"/>
      <w:r w:rsidRPr="00657E2D">
        <w:rPr>
          <w:b/>
          <w:bCs/>
        </w:rPr>
        <w:t>“Third Party”</w:t>
      </w:r>
      <w:r w:rsidRPr="00A27311">
        <w:t xml:space="preserve"> means a</w:t>
      </w:r>
      <w:r w:rsidR="00242E68" w:rsidRPr="00A27311">
        <w:t>ny p</w:t>
      </w:r>
      <w:r w:rsidRPr="00A27311">
        <w:t xml:space="preserve">erson other than SARS, </w:t>
      </w:r>
      <w:r w:rsidR="0051597A" w:rsidRPr="00A27311">
        <w:t>A</w:t>
      </w:r>
      <w:r w:rsidRPr="00A27311">
        <w:t>ffiliates</w:t>
      </w:r>
      <w:r w:rsidR="0051597A" w:rsidRPr="00A27311">
        <w:t>, Service Provider</w:t>
      </w:r>
      <w:r w:rsidR="00747CE0" w:rsidRPr="00A27311">
        <w:t xml:space="preserve"> or Subcontractor</w:t>
      </w:r>
      <w:r w:rsidR="00410405" w:rsidRPr="00A27311">
        <w:t>;</w:t>
      </w:r>
      <w:bookmarkEnd w:id="82"/>
    </w:p>
    <w:p w14:paraId="12DB780D" w14:textId="77777777" w:rsidR="001B4205" w:rsidRPr="00A27311" w:rsidRDefault="001B4205" w:rsidP="00657E2D">
      <w:pPr>
        <w:pStyle w:val="ListParagraph"/>
        <w:keepNext/>
        <w:keepLines/>
        <w:numPr>
          <w:ilvl w:val="2"/>
          <w:numId w:val="17"/>
        </w:numPr>
        <w:spacing w:before="120" w:after="240" w:line="360" w:lineRule="auto"/>
        <w:ind w:left="2160" w:hanging="1440"/>
        <w:contextualSpacing w:val="0"/>
        <w:jc w:val="both"/>
      </w:pPr>
      <w:bookmarkStart w:id="83" w:name="_Toc12416655"/>
      <w:r w:rsidRPr="00657E2D">
        <w:rPr>
          <w:b/>
          <w:bCs/>
        </w:rPr>
        <w:t>“Third Party Intellectual Property”</w:t>
      </w:r>
      <w:r w:rsidR="00242E68" w:rsidRPr="00A27311">
        <w:t xml:space="preserve"> </w:t>
      </w:r>
      <w:r w:rsidR="00DE652F" w:rsidRPr="00A27311">
        <w:t>means Intellectual Property owned by a third party and licensed for use by the Service Provider in the provision of the Services subject to SARS’s written consent;</w:t>
      </w:r>
      <w:bookmarkEnd w:id="83"/>
    </w:p>
    <w:p w14:paraId="08994C24" w14:textId="2AC2E607" w:rsidR="00C16AF5" w:rsidRPr="00A27311" w:rsidRDefault="001929D3" w:rsidP="00657E2D">
      <w:pPr>
        <w:pStyle w:val="ListParagraph"/>
        <w:keepNext/>
        <w:keepLines/>
        <w:numPr>
          <w:ilvl w:val="2"/>
          <w:numId w:val="17"/>
        </w:numPr>
        <w:spacing w:before="120" w:after="240" w:line="360" w:lineRule="auto"/>
        <w:ind w:left="2160" w:hanging="1440"/>
        <w:contextualSpacing w:val="0"/>
        <w:jc w:val="both"/>
      </w:pPr>
      <w:bookmarkStart w:id="84" w:name="_Toc12416656"/>
      <w:r w:rsidRPr="00657E2D">
        <w:rPr>
          <w:b/>
          <w:bCs/>
        </w:rPr>
        <w:t xml:space="preserve">“Third Party </w:t>
      </w:r>
      <w:r w:rsidR="0027634D" w:rsidRPr="00657E2D">
        <w:rPr>
          <w:b/>
          <w:bCs/>
        </w:rPr>
        <w:t>Service Provider</w:t>
      </w:r>
      <w:r w:rsidRPr="00657E2D">
        <w:rPr>
          <w:b/>
          <w:bCs/>
        </w:rPr>
        <w:t>(s)”</w:t>
      </w:r>
      <w:r w:rsidRPr="00A27311">
        <w:t xml:space="preserve"> means</w:t>
      </w:r>
      <w:r w:rsidR="004F249E" w:rsidRPr="00A27311">
        <w:t xml:space="preserve"> the </w:t>
      </w:r>
      <w:r w:rsidR="00E81311" w:rsidRPr="00A27311">
        <w:t>Service Provider</w:t>
      </w:r>
      <w:r w:rsidR="004F249E" w:rsidRPr="00A27311">
        <w:t xml:space="preserve"> or authorised </w:t>
      </w:r>
      <w:r w:rsidRPr="00A27311">
        <w:t>to the extent involved</w:t>
      </w:r>
      <w:r w:rsidR="00B37120" w:rsidRPr="00A27311">
        <w:t>: (i)</w:t>
      </w:r>
      <w:r w:rsidRPr="00A27311">
        <w:t xml:space="preserve"> in </w:t>
      </w:r>
      <w:r w:rsidR="00A801F3" w:rsidRPr="00A27311">
        <w:t xml:space="preserve">providing </w:t>
      </w:r>
      <w:r w:rsidR="00B37120" w:rsidRPr="00A27311">
        <w:t xml:space="preserve">the </w:t>
      </w:r>
      <w:r w:rsidR="00410405" w:rsidRPr="00A27311">
        <w:t>Services</w:t>
      </w:r>
      <w:r w:rsidRPr="00A27311">
        <w:t xml:space="preserve"> </w:t>
      </w:r>
      <w:r w:rsidR="00B37120" w:rsidRPr="00A27311">
        <w:t xml:space="preserve">and/or (ii) delivery of the Deliverables </w:t>
      </w:r>
      <w:r w:rsidRPr="00A27311">
        <w:t xml:space="preserve">under </w:t>
      </w:r>
      <w:r w:rsidR="00967473" w:rsidRPr="00A27311">
        <w:t xml:space="preserve">this Agreement </w:t>
      </w:r>
      <w:r w:rsidRPr="00A27311">
        <w:t xml:space="preserve">with the </w:t>
      </w:r>
      <w:r w:rsidR="00410405" w:rsidRPr="00A27311">
        <w:t>Service Provider</w:t>
      </w:r>
      <w:r w:rsidRPr="00A27311">
        <w:t>;</w:t>
      </w:r>
      <w:bookmarkEnd w:id="84"/>
    </w:p>
    <w:p w14:paraId="7C0AA424" w14:textId="77777777" w:rsidR="00FD75F0" w:rsidRPr="00A27311" w:rsidRDefault="00FD75F0" w:rsidP="00657E2D">
      <w:pPr>
        <w:pStyle w:val="ListParagraph"/>
        <w:keepNext/>
        <w:keepLines/>
        <w:numPr>
          <w:ilvl w:val="2"/>
          <w:numId w:val="17"/>
        </w:numPr>
        <w:spacing w:before="120" w:after="240" w:line="360" w:lineRule="auto"/>
        <w:ind w:left="2160" w:hanging="1440"/>
        <w:contextualSpacing w:val="0"/>
        <w:jc w:val="both"/>
      </w:pPr>
      <w:bookmarkStart w:id="85" w:name="_Toc12416657"/>
      <w:r w:rsidRPr="00657E2D">
        <w:rPr>
          <w:b/>
          <w:bCs/>
        </w:rPr>
        <w:t>"Time and Materials Basis"</w:t>
      </w:r>
      <w:r w:rsidRPr="00A27311">
        <w:t xml:space="preserve"> means the basis on which the Service Provider will charge SARS for Ad Hoc Services and/or services explicitly designated as such and which is based on the time spent and the materials utilised to execute such services.  All such time will be billed in accordance with the time and material rates </w:t>
      </w:r>
      <w:r w:rsidR="00EA4CF0" w:rsidRPr="00A27311">
        <w:t>approved by SARS in accordance with SARS’s procurement processes and procedures</w:t>
      </w:r>
      <w:r w:rsidRPr="00A27311">
        <w:t>;</w:t>
      </w:r>
      <w:bookmarkEnd w:id="85"/>
    </w:p>
    <w:p w14:paraId="3F47F995" w14:textId="6AC4BD5A" w:rsidR="00FD75F0" w:rsidRPr="00822A75" w:rsidRDefault="00FD75F0" w:rsidP="00657E2D">
      <w:pPr>
        <w:pStyle w:val="ListParagraph"/>
        <w:keepNext/>
        <w:keepLines/>
        <w:numPr>
          <w:ilvl w:val="2"/>
          <w:numId w:val="17"/>
        </w:numPr>
        <w:spacing w:before="120" w:after="240" w:line="360" w:lineRule="auto"/>
        <w:ind w:left="2160" w:hanging="1440"/>
        <w:contextualSpacing w:val="0"/>
        <w:jc w:val="both"/>
      </w:pPr>
      <w:bookmarkStart w:id="86" w:name="_Toc12416658"/>
      <w:r w:rsidRPr="00657E2D">
        <w:rPr>
          <w:b/>
          <w:bCs/>
        </w:rPr>
        <w:t>“Term”</w:t>
      </w:r>
      <w:r w:rsidRPr="00A27311">
        <w:t xml:space="preserve"> means the term of this Agreement defined in </w:t>
      </w:r>
      <w:r w:rsidR="00967473" w:rsidRPr="00A27311">
        <w:t>C</w:t>
      </w:r>
      <w:r w:rsidRPr="00A27311">
        <w:t xml:space="preserve">lause </w:t>
      </w:r>
      <w:r w:rsidR="00F17CA8" w:rsidRPr="00822A75">
        <w:fldChar w:fldCharType="begin"/>
      </w:r>
      <w:r w:rsidR="00F17CA8" w:rsidRPr="00A27311">
        <w:instrText xml:space="preserve"> REF _Ref294725666 \r \h </w:instrText>
      </w:r>
      <w:r w:rsidR="004A16F1" w:rsidRPr="00A27311">
        <w:instrText xml:space="preserve"> \* MERGEFORMAT </w:instrText>
      </w:r>
      <w:r w:rsidR="00F17CA8" w:rsidRPr="00822A75">
        <w:fldChar w:fldCharType="separate"/>
      </w:r>
      <w:r w:rsidR="00657E2D">
        <w:t>6</w:t>
      </w:r>
      <w:r w:rsidR="00F17CA8" w:rsidRPr="00822A75">
        <w:fldChar w:fldCharType="end"/>
      </w:r>
      <w:r w:rsidR="00967473" w:rsidRPr="00822A75">
        <w:t xml:space="preserve"> </w:t>
      </w:r>
      <w:r w:rsidRPr="00822A75">
        <w:t>below;</w:t>
      </w:r>
      <w:bookmarkEnd w:id="86"/>
      <w:r w:rsidRPr="00822A75">
        <w:t xml:space="preserve"> </w:t>
      </w:r>
    </w:p>
    <w:p w14:paraId="473E9063" w14:textId="413A8296" w:rsidR="00410405" w:rsidRPr="00A27311" w:rsidRDefault="001429E4" w:rsidP="00657E2D">
      <w:pPr>
        <w:pStyle w:val="ListParagraph"/>
        <w:keepNext/>
        <w:keepLines/>
        <w:numPr>
          <w:ilvl w:val="2"/>
          <w:numId w:val="17"/>
        </w:numPr>
        <w:spacing w:before="120" w:after="240" w:line="360" w:lineRule="auto"/>
        <w:ind w:left="2160" w:hanging="1440"/>
        <w:contextualSpacing w:val="0"/>
        <w:jc w:val="both"/>
      </w:pPr>
      <w:bookmarkStart w:id="87" w:name="_Toc12416659"/>
      <w:r w:rsidRPr="00657E2D">
        <w:rPr>
          <w:b/>
          <w:bCs/>
        </w:rPr>
        <w:t>“Training Services”</w:t>
      </w:r>
      <w:r w:rsidRPr="00310F86">
        <w:t xml:space="preserve"> means the </w:t>
      </w:r>
      <w:r w:rsidR="00C53AEB" w:rsidRPr="00310F86">
        <w:t xml:space="preserve">ad hoc </w:t>
      </w:r>
      <w:r w:rsidRPr="00310F86">
        <w:t xml:space="preserve">training, advisory and </w:t>
      </w:r>
      <w:r w:rsidR="00506E58" w:rsidRPr="00EE341A">
        <w:t xml:space="preserve">professional </w:t>
      </w:r>
      <w:r w:rsidRPr="00EE341A">
        <w:t>services provided by the</w:t>
      </w:r>
      <w:r w:rsidR="00427930" w:rsidRPr="00EE341A">
        <w:t xml:space="preserve"> Service Provider</w:t>
      </w:r>
      <w:r w:rsidRPr="00EE341A">
        <w:t xml:space="preserve"> to </w:t>
      </w:r>
      <w:r w:rsidR="00506E58" w:rsidRPr="00EE341A">
        <w:t xml:space="preserve">SARS’s Personnel </w:t>
      </w:r>
      <w:r w:rsidRPr="00A27311">
        <w:t xml:space="preserve">to enable </w:t>
      </w:r>
      <w:r w:rsidR="00506E58" w:rsidRPr="00A27311">
        <w:t xml:space="preserve">SARS’s Personnel </w:t>
      </w:r>
      <w:r w:rsidRPr="00A27311">
        <w:t xml:space="preserve">to </w:t>
      </w:r>
      <w:r w:rsidR="00967473" w:rsidRPr="00A27311">
        <w:t xml:space="preserve">maintain and support the </w:t>
      </w:r>
      <w:r w:rsidR="00E81311" w:rsidRPr="00A27311">
        <w:t>Hardware</w:t>
      </w:r>
      <w:r w:rsidR="00410405" w:rsidRPr="00A27311">
        <w:t>;</w:t>
      </w:r>
      <w:r w:rsidR="00E8696B" w:rsidRPr="00A27311">
        <w:t xml:space="preserve"> and</w:t>
      </w:r>
      <w:bookmarkEnd w:id="87"/>
    </w:p>
    <w:p w14:paraId="2064AC80" w14:textId="77777777" w:rsidR="009930B8" w:rsidRPr="00A27311" w:rsidRDefault="009930B8" w:rsidP="00657E2D">
      <w:pPr>
        <w:pStyle w:val="ListParagraph"/>
        <w:keepNext/>
        <w:keepLines/>
        <w:numPr>
          <w:ilvl w:val="2"/>
          <w:numId w:val="17"/>
        </w:numPr>
        <w:spacing w:before="120" w:after="240" w:line="360" w:lineRule="auto"/>
        <w:ind w:left="2160" w:hanging="1440"/>
        <w:contextualSpacing w:val="0"/>
        <w:jc w:val="both"/>
      </w:pPr>
      <w:bookmarkStart w:id="88" w:name="_Toc12416661"/>
      <w:r w:rsidRPr="00A27311">
        <w:rPr>
          <w:b/>
        </w:rPr>
        <w:t>"Upgrade"</w:t>
      </w:r>
      <w:r w:rsidRPr="00A27311">
        <w:t xml:space="preserve"> means any change or improvement to the Hardware, Operating System, or any component thereof that relates to or affects the operating performance of the Hardware or Hardware or an aspect of such Hardware but does not change the basic operation or functionality of the Hardware. For the sake of clarity, Upgrades are usually identified by a change in the version number, for instance a change from version 1.1 to version 1.2; and </w:t>
      </w:r>
    </w:p>
    <w:p w14:paraId="6E76623E" w14:textId="3F47BBC2" w:rsidR="003D0543" w:rsidRPr="00A27311" w:rsidRDefault="003D0543" w:rsidP="00657E2D">
      <w:pPr>
        <w:pStyle w:val="ListParagraph"/>
        <w:keepNext/>
        <w:keepLines/>
        <w:numPr>
          <w:ilvl w:val="2"/>
          <w:numId w:val="17"/>
        </w:numPr>
        <w:spacing w:before="120" w:after="240" w:line="360" w:lineRule="auto"/>
        <w:ind w:left="2160" w:hanging="1440"/>
        <w:contextualSpacing w:val="0"/>
        <w:jc w:val="both"/>
      </w:pPr>
      <w:r w:rsidRPr="00A27311">
        <w:rPr>
          <w:b/>
          <w:bCs/>
        </w:rPr>
        <w:t>“Warranty”</w:t>
      </w:r>
      <w:r w:rsidRPr="00A27311">
        <w:t xml:space="preserve"> means the warranty provided by the OEM on the Hardware including any component thereof;</w:t>
      </w:r>
    </w:p>
    <w:p w14:paraId="3DFAE61C" w14:textId="1AB36A88" w:rsidR="003D0543" w:rsidRPr="00A27311" w:rsidRDefault="003D0543" w:rsidP="00657E2D">
      <w:pPr>
        <w:pStyle w:val="ListParagraph"/>
        <w:keepNext/>
        <w:keepLines/>
        <w:numPr>
          <w:ilvl w:val="2"/>
          <w:numId w:val="17"/>
        </w:numPr>
        <w:spacing w:before="120" w:after="240" w:line="360" w:lineRule="auto"/>
        <w:ind w:left="2160" w:hanging="1440"/>
        <w:contextualSpacing w:val="0"/>
        <w:jc w:val="both"/>
      </w:pPr>
      <w:r w:rsidRPr="00A27311">
        <w:rPr>
          <w:b/>
          <w:bCs/>
        </w:rPr>
        <w:t>“Warranty Period”</w:t>
      </w:r>
      <w:r w:rsidRPr="00A27311">
        <w:t xml:space="preserve"> means a period of 5 (years) from the installation date of the Hardware;</w:t>
      </w:r>
    </w:p>
    <w:p w14:paraId="6A327828" w14:textId="441B82D1" w:rsidR="00A54319" w:rsidRPr="00A27311" w:rsidRDefault="00742866" w:rsidP="00657E2D">
      <w:pPr>
        <w:pStyle w:val="ListParagraph"/>
        <w:keepNext/>
        <w:keepLines/>
        <w:numPr>
          <w:ilvl w:val="2"/>
          <w:numId w:val="17"/>
        </w:numPr>
        <w:spacing w:before="120" w:after="240" w:line="360" w:lineRule="auto"/>
        <w:ind w:left="2160" w:hanging="1440"/>
        <w:contextualSpacing w:val="0"/>
        <w:jc w:val="both"/>
      </w:pPr>
      <w:r w:rsidRPr="00A27311">
        <w:rPr>
          <w:b/>
          <w:bCs/>
        </w:rPr>
        <w:t>"</w:t>
      </w:r>
      <w:r w:rsidRPr="00822A75">
        <w:rPr>
          <w:b/>
          <w:bCs/>
        </w:rPr>
        <w:t>Work Arounds</w:t>
      </w:r>
      <w:r w:rsidRPr="00A27311">
        <w:rPr>
          <w:b/>
          <w:bCs/>
        </w:rPr>
        <w:t>"</w:t>
      </w:r>
      <w:r w:rsidRPr="00822A75">
        <w:t xml:space="preserve"> means a methodology applied, and/or change made, to the </w:t>
      </w:r>
      <w:r w:rsidR="00E81311" w:rsidRPr="00822A75">
        <w:t>Hardware</w:t>
      </w:r>
      <w:r w:rsidRPr="00822A75">
        <w:t xml:space="preserve">, as the case may be, with a view to furnishing </w:t>
      </w:r>
      <w:r w:rsidR="00493D74" w:rsidRPr="00310F86">
        <w:t>SARS</w:t>
      </w:r>
      <w:r w:rsidRPr="00310F86">
        <w:t xml:space="preserve"> with a temporary means to make use of the </w:t>
      </w:r>
      <w:r w:rsidR="00E81311" w:rsidRPr="00EE341A">
        <w:t>Hardware</w:t>
      </w:r>
      <w:r w:rsidRPr="00EE341A">
        <w:t>, as the case may be, or any component thereof until such time as a permanent solution i</w:t>
      </w:r>
      <w:r w:rsidRPr="00A27311">
        <w:t>s provided</w:t>
      </w:r>
      <w:r w:rsidR="00A54319" w:rsidRPr="00A27311">
        <w:t>.</w:t>
      </w:r>
      <w:bookmarkEnd w:id="88"/>
    </w:p>
    <w:p w14:paraId="2D387FA8" w14:textId="77777777" w:rsidR="00FB6364" w:rsidRPr="00A27311" w:rsidRDefault="00D507A3" w:rsidP="00657E2D">
      <w:pPr>
        <w:pStyle w:val="ListParagraph"/>
        <w:keepNext/>
        <w:keepLines/>
        <w:numPr>
          <w:ilvl w:val="1"/>
          <w:numId w:val="17"/>
        </w:numPr>
        <w:spacing w:before="120" w:after="240" w:line="360" w:lineRule="auto"/>
        <w:ind w:left="1860" w:hanging="1140"/>
        <w:contextualSpacing w:val="0"/>
        <w:jc w:val="both"/>
      </w:pPr>
      <w:bookmarkStart w:id="89" w:name="_Toc12416662"/>
      <w:r w:rsidRPr="00A27311">
        <w:t>Any reference in this Agreement to:</w:t>
      </w:r>
      <w:bookmarkEnd w:id="89"/>
    </w:p>
    <w:p w14:paraId="6B8623CC" w14:textId="77777777" w:rsidR="00FB6364" w:rsidRPr="00A27311" w:rsidRDefault="00D507A3" w:rsidP="00657E2D">
      <w:pPr>
        <w:pStyle w:val="ListParagraph"/>
        <w:keepNext/>
        <w:keepLines/>
        <w:numPr>
          <w:ilvl w:val="2"/>
          <w:numId w:val="17"/>
        </w:numPr>
        <w:spacing w:before="120" w:after="240" w:line="360" w:lineRule="auto"/>
        <w:ind w:left="1860" w:hanging="1140"/>
        <w:contextualSpacing w:val="0"/>
        <w:jc w:val="both"/>
      </w:pPr>
      <w:bookmarkStart w:id="90" w:name="_Toc12416663"/>
      <w:r w:rsidRPr="00657E2D">
        <w:rPr>
          <w:b/>
          <w:bCs/>
        </w:rPr>
        <w:t>“Clause”</w:t>
      </w:r>
      <w:r w:rsidRPr="00A27311">
        <w:t xml:space="preserve"> shall, subject to any contrary indication, be construed as a reference to a Clause </w:t>
      </w:r>
      <w:r w:rsidR="00E41B5D" w:rsidRPr="00A27311">
        <w:t>in this Agreement</w:t>
      </w:r>
      <w:r w:rsidR="00191C0E" w:rsidRPr="00A27311">
        <w:t>.</w:t>
      </w:r>
      <w:bookmarkEnd w:id="90"/>
    </w:p>
    <w:p w14:paraId="14184C29" w14:textId="77777777" w:rsidR="00AD6052" w:rsidRPr="00A27311" w:rsidRDefault="00D507A3" w:rsidP="00657E2D">
      <w:pPr>
        <w:pStyle w:val="ListParagraph"/>
        <w:keepNext/>
        <w:keepLines/>
        <w:numPr>
          <w:ilvl w:val="2"/>
          <w:numId w:val="17"/>
        </w:numPr>
        <w:spacing w:before="120" w:after="240" w:line="360" w:lineRule="auto"/>
        <w:ind w:left="1860" w:hanging="1140"/>
        <w:contextualSpacing w:val="0"/>
        <w:jc w:val="both"/>
      </w:pPr>
      <w:bookmarkStart w:id="91" w:name="_Toc12416664"/>
      <w:r w:rsidRPr="00657E2D">
        <w:rPr>
          <w:b/>
          <w:bCs/>
        </w:rPr>
        <w:t>“Person”</w:t>
      </w:r>
      <w:r w:rsidRPr="00A27311">
        <w:t xml:space="preserve"> refers to any </w:t>
      </w:r>
      <w:r w:rsidR="00522A42" w:rsidRPr="00A27311">
        <w:t>p</w:t>
      </w:r>
      <w:r w:rsidRPr="00A27311">
        <w:t>erson</w:t>
      </w:r>
      <w:r w:rsidR="00522A42" w:rsidRPr="00A27311">
        <w:t xml:space="preserve"> including juristic entities</w:t>
      </w:r>
      <w:r w:rsidR="00191C0E" w:rsidRPr="00A27311">
        <w:t>.</w:t>
      </w:r>
      <w:bookmarkEnd w:id="91"/>
    </w:p>
    <w:p w14:paraId="032E8EE6" w14:textId="77777777" w:rsidR="00FB6364" w:rsidRPr="00A27311" w:rsidRDefault="00D507A3" w:rsidP="00657E2D">
      <w:pPr>
        <w:pStyle w:val="ListParagraph"/>
        <w:keepNext/>
        <w:keepLines/>
        <w:numPr>
          <w:ilvl w:val="1"/>
          <w:numId w:val="17"/>
        </w:numPr>
        <w:spacing w:before="120" w:after="240" w:line="360" w:lineRule="auto"/>
        <w:ind w:left="1860" w:hanging="1140"/>
        <w:contextualSpacing w:val="0"/>
        <w:jc w:val="both"/>
      </w:pPr>
      <w:bookmarkStart w:id="92" w:name="_Toc12416665"/>
      <w:r w:rsidRPr="00A27311">
        <w:t>Unless inconsistent with the context or save where the contrary is expressly indicated:</w:t>
      </w:r>
      <w:bookmarkEnd w:id="92"/>
    </w:p>
    <w:p w14:paraId="2C2CC467" w14:textId="77777777" w:rsidR="00FB6364" w:rsidRPr="00A27311" w:rsidRDefault="00D507A3" w:rsidP="00657E2D">
      <w:pPr>
        <w:pStyle w:val="ListParagraph"/>
        <w:keepNext/>
        <w:keepLines/>
        <w:numPr>
          <w:ilvl w:val="2"/>
          <w:numId w:val="17"/>
        </w:numPr>
        <w:spacing w:before="120" w:after="240" w:line="360" w:lineRule="auto"/>
        <w:ind w:left="1860" w:hanging="1140"/>
        <w:contextualSpacing w:val="0"/>
        <w:jc w:val="both"/>
      </w:pPr>
      <w:bookmarkStart w:id="93" w:name="_Toc12416666"/>
      <w:r w:rsidRPr="00A27311">
        <w:t>if any provision in a definition is a substantive provision conferring rights or imposing obligations on a</w:t>
      </w:r>
      <w:r w:rsidR="00172156" w:rsidRPr="00A27311">
        <w:t>ny P</w:t>
      </w:r>
      <w:r w:rsidRPr="00A27311">
        <w:t>arty, notwithstanding that it appears only in the definition Clause, effect shall be given to it as if it were a substantive provision of this Agreement;</w:t>
      </w:r>
      <w:bookmarkEnd w:id="93"/>
    </w:p>
    <w:p w14:paraId="4C777BC3" w14:textId="77777777" w:rsidR="00FB6364" w:rsidRPr="00A27311" w:rsidRDefault="00D507A3" w:rsidP="00657E2D">
      <w:pPr>
        <w:pStyle w:val="ListParagraph"/>
        <w:keepNext/>
        <w:keepLines/>
        <w:numPr>
          <w:ilvl w:val="2"/>
          <w:numId w:val="17"/>
        </w:numPr>
        <w:spacing w:before="120" w:after="240" w:line="360" w:lineRule="auto"/>
        <w:ind w:left="1860" w:hanging="1140"/>
        <w:contextualSpacing w:val="0"/>
        <w:jc w:val="both"/>
      </w:pPr>
      <w:bookmarkStart w:id="94" w:name="_Toc12416667"/>
      <w:r w:rsidRPr="00A27311">
        <w:t xml:space="preserve">when any number of days is prescribed in this Agreement, </w:t>
      </w:r>
      <w:r w:rsidR="00AD4C44" w:rsidRPr="00A27311">
        <w:t xml:space="preserve">such a period shall be computed by excluding </w:t>
      </w:r>
      <w:r w:rsidRPr="00A27311">
        <w:t xml:space="preserve">the first </w:t>
      </w:r>
      <w:r w:rsidR="00AD4C44" w:rsidRPr="00A27311">
        <w:t>and including</w:t>
      </w:r>
      <w:r w:rsidRPr="00A27311">
        <w:t xml:space="preserve"> </w:t>
      </w:r>
      <w:r w:rsidR="00AD4C44" w:rsidRPr="00A27311">
        <w:t xml:space="preserve">the </w:t>
      </w:r>
      <w:r w:rsidRPr="00A27311">
        <w:t>last day unless the last day falls on a day which is not a Business Day, in which case the last day shall be the next succeeding Business Day;</w:t>
      </w:r>
      <w:bookmarkEnd w:id="94"/>
    </w:p>
    <w:p w14:paraId="1ED3B83E" w14:textId="77777777" w:rsidR="00FB6364" w:rsidRPr="00A27311" w:rsidRDefault="00D507A3" w:rsidP="00657E2D">
      <w:pPr>
        <w:pStyle w:val="ListParagraph"/>
        <w:keepNext/>
        <w:keepLines/>
        <w:numPr>
          <w:ilvl w:val="2"/>
          <w:numId w:val="17"/>
        </w:numPr>
        <w:spacing w:before="120" w:after="240" w:line="360" w:lineRule="auto"/>
        <w:ind w:left="1860" w:hanging="1140"/>
        <w:contextualSpacing w:val="0"/>
        <w:jc w:val="both"/>
      </w:pPr>
      <w:bookmarkStart w:id="95" w:name="_Toc12416668"/>
      <w:r w:rsidRPr="00A27311">
        <w:t xml:space="preserve">no provision of this Agreement constitutes a stipulation for the benefit of any Person who is not a </w:t>
      </w:r>
      <w:r w:rsidR="00172156" w:rsidRPr="00A27311">
        <w:t>P</w:t>
      </w:r>
      <w:r w:rsidRPr="00A27311">
        <w:t>arty to this Agreement;</w:t>
      </w:r>
      <w:r w:rsidR="004B77C0" w:rsidRPr="00A27311">
        <w:t xml:space="preserve"> and</w:t>
      </w:r>
      <w:bookmarkEnd w:id="95"/>
    </w:p>
    <w:p w14:paraId="3B4FD22E" w14:textId="788B420F" w:rsidR="00FB6364" w:rsidRPr="00822A75" w:rsidRDefault="00D507A3" w:rsidP="00657E2D">
      <w:pPr>
        <w:pStyle w:val="ListParagraph"/>
        <w:keepNext/>
        <w:keepLines/>
        <w:numPr>
          <w:ilvl w:val="2"/>
          <w:numId w:val="17"/>
        </w:numPr>
        <w:spacing w:before="120" w:after="240" w:line="360" w:lineRule="auto"/>
        <w:ind w:left="1860" w:hanging="1140"/>
        <w:contextualSpacing w:val="0"/>
        <w:jc w:val="both"/>
      </w:pPr>
      <w:bookmarkStart w:id="96" w:name="_Toc12416669"/>
      <w:r w:rsidRPr="00A27311">
        <w:t xml:space="preserve">a reference to a </w:t>
      </w:r>
      <w:r w:rsidR="00172156" w:rsidRPr="00A27311">
        <w:t>Party includes that P</w:t>
      </w:r>
      <w:r w:rsidRPr="00A27311">
        <w:t>arty’s successors-in-title and permitted assign</w:t>
      </w:r>
      <w:r w:rsidR="00CB6290" w:rsidRPr="00A27311">
        <w:t>ee</w:t>
      </w:r>
      <w:r w:rsidRPr="00A27311">
        <w:t>s</w:t>
      </w:r>
      <w:r w:rsidR="003C2EB4" w:rsidRPr="00A27311">
        <w:t xml:space="preserve">, including any other persons contemplated in </w:t>
      </w:r>
      <w:r w:rsidR="00B4157F" w:rsidRPr="00A27311">
        <w:t>C</w:t>
      </w:r>
      <w:r w:rsidR="003C2EB4" w:rsidRPr="00A27311">
        <w:t>lause</w:t>
      </w:r>
      <w:r w:rsidR="00B4157F" w:rsidRPr="00A27311">
        <w:t xml:space="preserve"> </w:t>
      </w:r>
      <w:r w:rsidR="00074131" w:rsidRPr="00822A75">
        <w:fldChar w:fldCharType="begin"/>
      </w:r>
      <w:r w:rsidR="00074131" w:rsidRPr="00A27311">
        <w:instrText xml:space="preserve"> REF _Ref345927829 \r \h </w:instrText>
      </w:r>
      <w:r w:rsidR="00957EE9" w:rsidRPr="00A27311">
        <w:instrText xml:space="preserve"> \* MERGEFORMAT </w:instrText>
      </w:r>
      <w:r w:rsidR="00074131" w:rsidRPr="00822A75">
        <w:fldChar w:fldCharType="separate"/>
      </w:r>
      <w:r w:rsidR="00657E2D">
        <w:t>2.8</w:t>
      </w:r>
      <w:r w:rsidR="00074131" w:rsidRPr="00822A75">
        <w:fldChar w:fldCharType="end"/>
      </w:r>
      <w:r w:rsidR="00F43F6C" w:rsidRPr="00822A75">
        <w:t xml:space="preserve"> </w:t>
      </w:r>
      <w:r w:rsidR="003C2EB4" w:rsidRPr="00822A75">
        <w:t>of this Agreement</w:t>
      </w:r>
      <w:r w:rsidRPr="00822A75">
        <w:t>.</w:t>
      </w:r>
      <w:bookmarkEnd w:id="96"/>
    </w:p>
    <w:p w14:paraId="003EF646" w14:textId="77777777" w:rsidR="00FB6364" w:rsidRPr="00310F86" w:rsidRDefault="00D507A3" w:rsidP="00657E2D">
      <w:pPr>
        <w:pStyle w:val="ListParagraph"/>
        <w:keepNext/>
        <w:keepLines/>
        <w:numPr>
          <w:ilvl w:val="1"/>
          <w:numId w:val="17"/>
        </w:numPr>
        <w:spacing w:before="120" w:after="240" w:line="360" w:lineRule="auto"/>
        <w:ind w:left="1860" w:hanging="1140"/>
        <w:contextualSpacing w:val="0"/>
        <w:jc w:val="both"/>
      </w:pPr>
      <w:bookmarkStart w:id="97" w:name="_Toc12416670"/>
      <w:r w:rsidRPr="00310F86">
        <w:t>Unless inconsistent with the context, an expression which denotes:</w:t>
      </w:r>
      <w:bookmarkEnd w:id="97"/>
    </w:p>
    <w:p w14:paraId="0A7A7A74" w14:textId="77777777" w:rsidR="00FB6364" w:rsidRPr="00EE341A" w:rsidRDefault="00D507A3" w:rsidP="00657E2D">
      <w:pPr>
        <w:pStyle w:val="ListParagraph"/>
        <w:keepNext/>
        <w:keepLines/>
        <w:numPr>
          <w:ilvl w:val="2"/>
          <w:numId w:val="17"/>
        </w:numPr>
        <w:spacing w:before="120" w:after="240" w:line="360" w:lineRule="auto"/>
        <w:ind w:left="1860" w:hanging="1140"/>
        <w:contextualSpacing w:val="0"/>
        <w:jc w:val="both"/>
      </w:pPr>
      <w:bookmarkStart w:id="98" w:name="_Toc12416671"/>
      <w:r w:rsidRPr="00EE341A">
        <w:t>any one gender includes the other gender;</w:t>
      </w:r>
      <w:r w:rsidR="00945040" w:rsidRPr="00EE341A">
        <w:t xml:space="preserve"> and</w:t>
      </w:r>
      <w:bookmarkEnd w:id="98"/>
    </w:p>
    <w:p w14:paraId="17B86F43" w14:textId="77777777" w:rsidR="00FB6364" w:rsidRPr="00A27311" w:rsidRDefault="00D507A3" w:rsidP="00657E2D">
      <w:pPr>
        <w:pStyle w:val="ListParagraph"/>
        <w:keepNext/>
        <w:keepLines/>
        <w:numPr>
          <w:ilvl w:val="2"/>
          <w:numId w:val="17"/>
        </w:numPr>
        <w:spacing w:before="120" w:after="240" w:line="360" w:lineRule="auto"/>
        <w:ind w:left="1860" w:hanging="1140"/>
        <w:contextualSpacing w:val="0"/>
        <w:jc w:val="both"/>
      </w:pPr>
      <w:bookmarkStart w:id="99" w:name="_Toc12416672"/>
      <w:r w:rsidRPr="00A27311">
        <w:t>the singular includes the plural and vice versa</w:t>
      </w:r>
      <w:r w:rsidR="00945040" w:rsidRPr="00A27311">
        <w:t>.</w:t>
      </w:r>
      <w:bookmarkEnd w:id="99"/>
    </w:p>
    <w:p w14:paraId="19912B42" w14:textId="77777777" w:rsidR="00FB6364" w:rsidRPr="00A27311" w:rsidRDefault="001E44E9" w:rsidP="00657E2D">
      <w:pPr>
        <w:pStyle w:val="ListParagraph"/>
        <w:keepNext/>
        <w:keepLines/>
        <w:numPr>
          <w:ilvl w:val="1"/>
          <w:numId w:val="17"/>
        </w:numPr>
        <w:spacing w:before="120" w:after="240" w:line="360" w:lineRule="auto"/>
        <w:ind w:left="1860" w:hanging="1140"/>
        <w:contextualSpacing w:val="0"/>
        <w:jc w:val="both"/>
      </w:pPr>
      <w:bookmarkStart w:id="100" w:name="_Toc12416673"/>
      <w:r w:rsidRPr="00A27311">
        <w:t xml:space="preserve">Unless it is clear from a specific Clause in which a term has been defined that such definition has limited application to the relevant Clause, </w:t>
      </w:r>
      <w:r w:rsidR="00D507A3" w:rsidRPr="00A27311">
        <w:t>any term defined within the context of any particular Clause in this Agreement</w:t>
      </w:r>
      <w:r w:rsidRPr="00A27311">
        <w:t xml:space="preserve"> </w:t>
      </w:r>
      <w:r w:rsidR="00D507A3" w:rsidRPr="00A27311">
        <w:t xml:space="preserve">shall bear the same meaning as ascribed to it </w:t>
      </w:r>
      <w:r w:rsidRPr="00A27311">
        <w:t>throughout the Agreement</w:t>
      </w:r>
      <w:r w:rsidR="00D507A3" w:rsidRPr="00A27311">
        <w:t xml:space="preserve">, notwithstanding that that term has been defined in </w:t>
      </w:r>
      <w:r w:rsidRPr="00A27311">
        <w:t>a specific</w:t>
      </w:r>
      <w:r w:rsidR="00D507A3" w:rsidRPr="00A27311">
        <w:t xml:space="preserve"> </w:t>
      </w:r>
      <w:r w:rsidRPr="00A27311">
        <w:t>C</w:t>
      </w:r>
      <w:r w:rsidR="00D507A3" w:rsidRPr="00A27311">
        <w:t>lause.</w:t>
      </w:r>
      <w:bookmarkEnd w:id="100"/>
    </w:p>
    <w:p w14:paraId="713549F8" w14:textId="77777777" w:rsidR="009C1B86" w:rsidRPr="00A27311" w:rsidRDefault="009C1B86" w:rsidP="00657E2D">
      <w:pPr>
        <w:pStyle w:val="ListParagraph"/>
        <w:keepNext/>
        <w:keepLines/>
        <w:numPr>
          <w:ilvl w:val="1"/>
          <w:numId w:val="17"/>
        </w:numPr>
        <w:spacing w:before="120" w:after="240" w:line="360" w:lineRule="auto"/>
        <w:ind w:left="1860" w:hanging="1140"/>
        <w:contextualSpacing w:val="0"/>
        <w:jc w:val="both"/>
      </w:pPr>
      <w:bookmarkStart w:id="101" w:name="_Toc12416674"/>
      <w:r w:rsidRPr="00A27311">
        <w:t xml:space="preserve">The termination of this Agreement will not affect the provisions </w:t>
      </w:r>
      <w:r w:rsidR="001E44E9" w:rsidRPr="00A27311">
        <w:t>of this Agreement which operate</w:t>
      </w:r>
      <w:r w:rsidRPr="00A27311">
        <w:t xml:space="preserve"> after any such termination or which of necessity must continue to have effect </w:t>
      </w:r>
      <w:r w:rsidR="00B25116" w:rsidRPr="00A27311">
        <w:t xml:space="preserve">after such </w:t>
      </w:r>
      <w:r w:rsidRPr="00A27311">
        <w:t>termination, notwithstanding that the clauses</w:t>
      </w:r>
      <w:r w:rsidR="00B25116" w:rsidRPr="00A27311">
        <w:t xml:space="preserve"> themselves do not expressly provide for this.</w:t>
      </w:r>
      <w:bookmarkEnd w:id="101"/>
    </w:p>
    <w:p w14:paraId="2463A020" w14:textId="77777777" w:rsidR="00FB6364" w:rsidRPr="00A27311" w:rsidRDefault="00D507A3" w:rsidP="00657E2D">
      <w:pPr>
        <w:pStyle w:val="ListParagraph"/>
        <w:keepNext/>
        <w:keepLines/>
        <w:numPr>
          <w:ilvl w:val="1"/>
          <w:numId w:val="17"/>
        </w:numPr>
        <w:spacing w:before="120" w:after="240" w:line="360" w:lineRule="auto"/>
        <w:ind w:left="1860" w:hanging="1140"/>
        <w:contextualSpacing w:val="0"/>
        <w:jc w:val="both"/>
      </w:pPr>
      <w:bookmarkStart w:id="102" w:name="_Ref345927829"/>
      <w:bookmarkStart w:id="103" w:name="_Toc12416675"/>
      <w:r w:rsidRPr="00A27311">
        <w:t>This Agreement is binding on the executors, administrators, trustees, permitted assign</w:t>
      </w:r>
      <w:r w:rsidR="00CB6290" w:rsidRPr="00A27311">
        <w:t>ee</w:t>
      </w:r>
      <w:r w:rsidRPr="00A27311">
        <w:t>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bookmarkEnd w:id="102"/>
      <w:bookmarkEnd w:id="103"/>
    </w:p>
    <w:p w14:paraId="1D02B296" w14:textId="77777777" w:rsidR="00B01368" w:rsidRPr="00A27311" w:rsidRDefault="00D507A3" w:rsidP="00657E2D">
      <w:pPr>
        <w:pStyle w:val="ListParagraph"/>
        <w:keepNext/>
        <w:keepLines/>
        <w:numPr>
          <w:ilvl w:val="1"/>
          <w:numId w:val="17"/>
        </w:numPr>
        <w:spacing w:before="120" w:after="240" w:line="360" w:lineRule="auto"/>
        <w:ind w:left="1860" w:hanging="1140"/>
        <w:contextualSpacing w:val="0"/>
        <w:jc w:val="both"/>
      </w:pPr>
      <w:bookmarkStart w:id="104" w:name="_Toc12416676"/>
      <w:r w:rsidRPr="00A27311">
        <w:t>Where figures are referred to in numerals and in words, if there is any conflict between the two, the words shall prevail.</w:t>
      </w:r>
      <w:bookmarkEnd w:id="104"/>
    </w:p>
    <w:p w14:paraId="0B89D87F" w14:textId="77777777" w:rsidR="00FB6364" w:rsidRPr="00A27311" w:rsidRDefault="00B01368" w:rsidP="00657E2D">
      <w:pPr>
        <w:pStyle w:val="ListParagraph"/>
        <w:keepNext/>
        <w:keepLines/>
        <w:numPr>
          <w:ilvl w:val="1"/>
          <w:numId w:val="17"/>
        </w:numPr>
        <w:spacing w:before="120" w:after="240" w:line="360" w:lineRule="auto"/>
        <w:ind w:left="1860" w:hanging="1140"/>
        <w:contextualSpacing w:val="0"/>
        <w:jc w:val="both"/>
      </w:pPr>
      <w:bookmarkStart w:id="105" w:name="_Toc12416677"/>
      <w:r w:rsidRPr="00A27311">
        <w:t>None of the provisions hereof shall be construed against or interpreted to the disadvantage of the Party responsible for the drafting o</w:t>
      </w:r>
      <w:r w:rsidR="00945040" w:rsidRPr="00A27311">
        <w:t>r preparation of such provision.</w:t>
      </w:r>
      <w:bookmarkEnd w:id="105"/>
      <w:r w:rsidRPr="00A27311">
        <w:t xml:space="preserve"> </w:t>
      </w:r>
    </w:p>
    <w:p w14:paraId="424335DC" w14:textId="5F741F7E" w:rsidR="00A8211B" w:rsidRPr="00A27311" w:rsidRDefault="00211EF8" w:rsidP="00657E2D">
      <w:pPr>
        <w:pStyle w:val="ListParagraph"/>
        <w:keepNext/>
        <w:keepLines/>
        <w:numPr>
          <w:ilvl w:val="1"/>
          <w:numId w:val="17"/>
        </w:numPr>
        <w:spacing w:before="120" w:after="240" w:line="360" w:lineRule="auto"/>
        <w:ind w:left="1860" w:hanging="1140"/>
        <w:contextualSpacing w:val="0"/>
        <w:jc w:val="both"/>
      </w:pPr>
      <w:bookmarkStart w:id="106" w:name="_Toc12416678"/>
      <w:bookmarkStart w:id="107" w:name="_Ref240147271"/>
      <w:bookmarkStart w:id="108" w:name="_Ref164744194"/>
      <w:bookmarkStart w:id="109" w:name="_Ref531340159"/>
      <w:r w:rsidRPr="00A27311">
        <w:t>I</w:t>
      </w:r>
      <w:r w:rsidR="0075739D" w:rsidRPr="00A27311">
        <w:t>n the event of a conflic</w:t>
      </w:r>
      <w:bookmarkEnd w:id="106"/>
      <w:r w:rsidRPr="00A27311">
        <w:t xml:space="preserve">t </w:t>
      </w:r>
      <w:bookmarkStart w:id="110" w:name="_Toc12416679"/>
      <w:r w:rsidR="0075739D" w:rsidRPr="00A27311">
        <w:t xml:space="preserve">between </w:t>
      </w:r>
      <w:r w:rsidR="00E1679A" w:rsidRPr="00A27311">
        <w:t xml:space="preserve">the terms and condition contained in various clauses of the </w:t>
      </w:r>
      <w:r w:rsidR="00E81311" w:rsidRPr="00A27311">
        <w:t>Hardware</w:t>
      </w:r>
      <w:r w:rsidR="00493D74" w:rsidRPr="00A27311">
        <w:t xml:space="preserve"> Licence Support and Maintenance Services Agreement</w:t>
      </w:r>
      <w:r w:rsidR="0075739D" w:rsidRPr="00A27311">
        <w:t xml:space="preserve"> and any other document that is part of or executed under this </w:t>
      </w:r>
      <w:r w:rsidR="00E81311" w:rsidRPr="00A27311">
        <w:t>Hardware</w:t>
      </w:r>
      <w:r w:rsidR="00493D74" w:rsidRPr="00A27311">
        <w:t xml:space="preserve"> Licence Support and Maintenance Services Agreement</w:t>
      </w:r>
      <w:r w:rsidR="0075739D" w:rsidRPr="00A27311">
        <w:t xml:space="preserve">, </w:t>
      </w:r>
      <w:r w:rsidR="001A5242" w:rsidRPr="00A27311">
        <w:t>these</w:t>
      </w:r>
      <w:r w:rsidR="0075739D" w:rsidRPr="00A27311">
        <w:t xml:space="preserve"> </w:t>
      </w:r>
      <w:r w:rsidR="00E1679A" w:rsidRPr="00A27311">
        <w:t>terms and c</w:t>
      </w:r>
      <w:r w:rsidR="0075739D" w:rsidRPr="00A27311">
        <w:t xml:space="preserve">onditions </w:t>
      </w:r>
      <w:r w:rsidR="00A8211B" w:rsidRPr="00A27311">
        <w:t>o</w:t>
      </w:r>
      <w:r w:rsidR="00E1679A" w:rsidRPr="00A27311">
        <w:t xml:space="preserve">f this </w:t>
      </w:r>
      <w:r w:rsidR="00E81311" w:rsidRPr="00A27311">
        <w:t>Hardware</w:t>
      </w:r>
      <w:r w:rsidR="00493D74" w:rsidRPr="00A27311">
        <w:t xml:space="preserve"> Licence Support and Maintenance Services </w:t>
      </w:r>
      <w:r w:rsidR="00E1679A" w:rsidRPr="00A27311">
        <w:t xml:space="preserve">Agreement </w:t>
      </w:r>
      <w:r w:rsidR="0075739D" w:rsidRPr="00A27311">
        <w:t xml:space="preserve">shall prevail; </w:t>
      </w:r>
      <w:r w:rsidR="00EA4CF0" w:rsidRPr="00A27311">
        <w:t>and/or</w:t>
      </w:r>
      <w:bookmarkEnd w:id="110"/>
    </w:p>
    <w:p w14:paraId="27761BD4" w14:textId="7DA0892B" w:rsidR="008A4987" w:rsidRPr="00A27311" w:rsidRDefault="00C30828" w:rsidP="00657E2D">
      <w:pPr>
        <w:pStyle w:val="ListParagraph"/>
        <w:keepNext/>
        <w:keepLines/>
        <w:numPr>
          <w:ilvl w:val="1"/>
          <w:numId w:val="17"/>
        </w:numPr>
        <w:spacing w:before="120" w:after="240" w:line="360" w:lineRule="auto"/>
        <w:ind w:left="1860" w:hanging="1140"/>
        <w:contextualSpacing w:val="0"/>
        <w:jc w:val="both"/>
      </w:pPr>
      <w:bookmarkStart w:id="111" w:name="_Toc12416681"/>
      <w:bookmarkEnd w:id="107"/>
      <w:bookmarkEnd w:id="108"/>
      <w:r w:rsidRPr="00A27311">
        <w:t>Th</w:t>
      </w:r>
      <w:r w:rsidR="00AF5F2B" w:rsidRPr="00A27311">
        <w:t xml:space="preserve">is Agreement </w:t>
      </w:r>
      <w:r w:rsidRPr="00A27311">
        <w:t>shall govern the relationship between the Parties for Services to be provided by the Service Provider to SARS.</w:t>
      </w:r>
      <w:bookmarkEnd w:id="109"/>
      <w:r w:rsidRPr="00A27311">
        <w:t xml:space="preserve">  </w:t>
      </w:r>
      <w:bookmarkStart w:id="112" w:name="_Ref531686348"/>
      <w:bookmarkStart w:id="113" w:name="_Ref103489035"/>
      <w:bookmarkStart w:id="114" w:name="_Toc519590959"/>
      <w:r w:rsidR="00737019" w:rsidRPr="00A27311">
        <w:t xml:space="preserve">Any terms and conditions imposed by the </w:t>
      </w:r>
      <w:r w:rsidR="00174634" w:rsidRPr="00A27311">
        <w:t>Service Provider</w:t>
      </w:r>
      <w:r w:rsidR="00693B13" w:rsidRPr="00A27311">
        <w:t xml:space="preserve"> </w:t>
      </w:r>
      <w:r w:rsidR="00737019" w:rsidRPr="00A27311">
        <w:t>(whether in a quotation, offer, proposal, invoice, etc., as the case may be) and purporting to bind SARS, shall not (to the extent that they contradict the provisions of this Agreement) override this Agreement, unless agreed to by SARS in writing and such agreement is confirmed and signed by SARS</w:t>
      </w:r>
      <w:r w:rsidR="00693B13" w:rsidRPr="00A27311">
        <w:t>.</w:t>
      </w:r>
      <w:bookmarkEnd w:id="111"/>
      <w:bookmarkEnd w:id="112"/>
    </w:p>
    <w:p w14:paraId="12BB23DF" w14:textId="77777777" w:rsidR="008A4987" w:rsidRPr="00A27311" w:rsidRDefault="008A4987" w:rsidP="00657E2D">
      <w:pPr>
        <w:keepNext/>
        <w:keepLines/>
        <w:rPr>
          <w:rFonts w:ascii="Arial" w:hAnsi="Arial" w:cs="Arial"/>
          <w:sz w:val="22"/>
          <w:szCs w:val="22"/>
        </w:rPr>
      </w:pPr>
      <w:r w:rsidRPr="00A27311">
        <w:rPr>
          <w:rFonts w:ascii="Arial" w:hAnsi="Arial" w:cs="Arial"/>
          <w:sz w:val="22"/>
          <w:szCs w:val="22"/>
        </w:rPr>
        <w:br w:type="page"/>
      </w:r>
    </w:p>
    <w:p w14:paraId="791664DC" w14:textId="77777777" w:rsidR="00BB6346" w:rsidRPr="00A27311" w:rsidRDefault="00BB6346" w:rsidP="00657E2D">
      <w:pPr>
        <w:pStyle w:val="ListParagraph"/>
        <w:keepNext/>
        <w:keepLines/>
        <w:numPr>
          <w:ilvl w:val="0"/>
          <w:numId w:val="17"/>
        </w:numPr>
        <w:spacing w:before="120" w:after="240" w:line="360" w:lineRule="auto"/>
        <w:ind w:left="720" w:hanging="720"/>
        <w:contextualSpacing w:val="0"/>
        <w:jc w:val="both"/>
        <w:outlineLvl w:val="0"/>
        <w:rPr>
          <w:b/>
          <w:bCs/>
          <w:caps/>
        </w:rPr>
      </w:pPr>
      <w:bookmarkStart w:id="115" w:name="_Toc82412048"/>
      <w:bookmarkStart w:id="116" w:name="_Toc531439536"/>
      <w:bookmarkStart w:id="117" w:name="_Toc531439681"/>
      <w:r w:rsidRPr="00A27311">
        <w:rPr>
          <w:b/>
          <w:bCs/>
          <w:caps/>
        </w:rPr>
        <w:t>recordal</w:t>
      </w:r>
      <w:bookmarkEnd w:id="115"/>
    </w:p>
    <w:p w14:paraId="6B284BBF" w14:textId="7DE08C23" w:rsidR="005C5816" w:rsidRPr="00A27311" w:rsidRDefault="00FB2586" w:rsidP="00657E2D">
      <w:pPr>
        <w:pStyle w:val="ListParagraph"/>
        <w:keepNext/>
        <w:keepLines/>
        <w:numPr>
          <w:ilvl w:val="1"/>
          <w:numId w:val="17"/>
        </w:numPr>
        <w:spacing w:before="120" w:after="240" w:line="360" w:lineRule="auto"/>
        <w:ind w:left="1440" w:hanging="720"/>
        <w:contextualSpacing w:val="0"/>
        <w:jc w:val="both"/>
      </w:pPr>
      <w:bookmarkStart w:id="118" w:name="_Toc263162270"/>
      <w:bookmarkStart w:id="119" w:name="_Toc12416526"/>
      <w:bookmarkStart w:id="120" w:name="_Ref12357201"/>
      <w:bookmarkStart w:id="121" w:name="_Toc12416525"/>
      <w:bookmarkEnd w:id="118"/>
      <w:r w:rsidRPr="00A27311">
        <w:t xml:space="preserve">The </w:t>
      </w:r>
      <w:r w:rsidR="005C5816" w:rsidRPr="00A27311">
        <w:t xml:space="preserve">Service Provider </w:t>
      </w:r>
      <w:r w:rsidR="001145E0" w:rsidRPr="00A27311">
        <w:t xml:space="preserve">distributes and </w:t>
      </w:r>
      <w:r w:rsidR="005C5816" w:rsidRPr="00A27311">
        <w:t xml:space="preserve">provides maintenance and support services of the </w:t>
      </w:r>
      <w:r w:rsidR="00E81311" w:rsidRPr="00A27311">
        <w:t>Hardware</w:t>
      </w:r>
      <w:r w:rsidR="005C5816" w:rsidRPr="00A27311">
        <w:t>.</w:t>
      </w:r>
      <w:bookmarkEnd w:id="119"/>
    </w:p>
    <w:p w14:paraId="03EEDA19" w14:textId="03F128C6" w:rsidR="00BB6346" w:rsidRPr="00A27311" w:rsidRDefault="00BB6346" w:rsidP="00657E2D">
      <w:pPr>
        <w:pStyle w:val="ListParagraph"/>
        <w:keepNext/>
        <w:keepLines/>
        <w:numPr>
          <w:ilvl w:val="1"/>
          <w:numId w:val="17"/>
        </w:numPr>
        <w:spacing w:before="120" w:after="240" w:line="360" w:lineRule="auto"/>
        <w:ind w:left="1440" w:hanging="720"/>
        <w:contextualSpacing w:val="0"/>
        <w:jc w:val="both"/>
        <w:rPr>
          <w:b/>
          <w:bCs/>
        </w:rPr>
      </w:pPr>
      <w:r w:rsidRPr="00A27311">
        <w:t xml:space="preserve">SARS </w:t>
      </w:r>
      <w:r w:rsidR="00211EF8" w:rsidRPr="00A27311">
        <w:t>has acquired a license to use the</w:t>
      </w:r>
      <w:r w:rsidR="005C5816" w:rsidRPr="00A27311">
        <w:t xml:space="preserve"> </w:t>
      </w:r>
      <w:r w:rsidR="00E81311" w:rsidRPr="00A27311">
        <w:t>Hardware</w:t>
      </w:r>
      <w:r w:rsidR="00211EF8" w:rsidRPr="00A27311">
        <w:t xml:space="preserve"> and requires the Services in order to ensure the continued operation of the </w:t>
      </w:r>
      <w:r w:rsidR="00E81311" w:rsidRPr="00A27311">
        <w:t>Hardware</w:t>
      </w:r>
      <w:r w:rsidRPr="00A27311">
        <w:t>.</w:t>
      </w:r>
      <w:bookmarkEnd w:id="120"/>
      <w:bookmarkEnd w:id="121"/>
      <w:r w:rsidRPr="00A27311">
        <w:t xml:space="preserve"> </w:t>
      </w:r>
    </w:p>
    <w:p w14:paraId="7D31A05C" w14:textId="77777777" w:rsidR="00BB6346" w:rsidRPr="00A27311" w:rsidRDefault="00211EF8" w:rsidP="00657E2D">
      <w:pPr>
        <w:pStyle w:val="ListParagraph"/>
        <w:keepNext/>
        <w:keepLines/>
        <w:numPr>
          <w:ilvl w:val="1"/>
          <w:numId w:val="17"/>
        </w:numPr>
        <w:spacing w:before="120" w:after="240" w:line="360" w:lineRule="auto"/>
        <w:ind w:left="1440" w:hanging="720"/>
        <w:contextualSpacing w:val="0"/>
        <w:jc w:val="both"/>
        <w:rPr>
          <w:b/>
          <w:bCs/>
        </w:rPr>
      </w:pPr>
      <w:bookmarkStart w:id="122" w:name="_Toc12416527"/>
      <w:r w:rsidRPr="00A27311">
        <w:t xml:space="preserve">This Agreement </w:t>
      </w:r>
      <w:r w:rsidR="00F6249C" w:rsidRPr="00A27311">
        <w:t>supersedes all prior written and oral agreements between the Parties related to the subject matter</w:t>
      </w:r>
      <w:r w:rsidR="00BB6346" w:rsidRPr="00A27311">
        <w:t>.</w:t>
      </w:r>
      <w:bookmarkEnd w:id="122"/>
    </w:p>
    <w:p w14:paraId="73E1DADC" w14:textId="180129C5" w:rsidR="00F6249C" w:rsidRPr="00A27311" w:rsidRDefault="00F6249C" w:rsidP="00657E2D">
      <w:pPr>
        <w:pStyle w:val="ListParagraph"/>
        <w:keepNext/>
        <w:keepLines/>
        <w:numPr>
          <w:ilvl w:val="1"/>
          <w:numId w:val="17"/>
        </w:numPr>
        <w:spacing w:before="120" w:after="240" w:line="360" w:lineRule="auto"/>
        <w:ind w:left="1440" w:hanging="720"/>
        <w:contextualSpacing w:val="0"/>
        <w:jc w:val="both"/>
        <w:rPr>
          <w:b/>
          <w:bCs/>
        </w:rPr>
      </w:pPr>
      <w:r w:rsidRPr="00A27311">
        <w:t>Accordingly, this Agreement sets out the terms and conditions on which the Service Provider will provide the Services to</w:t>
      </w:r>
      <w:r w:rsidR="00F67562" w:rsidRPr="00A27311">
        <w:t xml:space="preserve"> </w:t>
      </w:r>
      <w:r w:rsidR="0051597A" w:rsidRPr="00A27311">
        <w:t>SARS</w:t>
      </w:r>
      <w:r w:rsidRPr="00A27311">
        <w:t xml:space="preserve"> and the Parties agree as set out hereunder.</w:t>
      </w:r>
    </w:p>
    <w:p w14:paraId="3A962A6D" w14:textId="77777777" w:rsidR="00872D64" w:rsidRPr="00A27311" w:rsidRDefault="0064474E"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23" w:name="_Toc82412049"/>
      <w:r w:rsidRPr="00A27311">
        <w:rPr>
          <w:b/>
          <w:bCs/>
          <w:caps/>
        </w:rPr>
        <w:t>Appointment</w:t>
      </w:r>
      <w:bookmarkEnd w:id="113"/>
      <w:bookmarkEnd w:id="116"/>
      <w:bookmarkEnd w:id="117"/>
      <w:bookmarkEnd w:id="123"/>
    </w:p>
    <w:p w14:paraId="2DE65EDB" w14:textId="068A01C4" w:rsidR="00E337E4" w:rsidRPr="00A27311" w:rsidRDefault="00F6249C" w:rsidP="00657E2D">
      <w:pPr>
        <w:pStyle w:val="ListParagraph"/>
        <w:keepNext/>
        <w:keepLines/>
        <w:numPr>
          <w:ilvl w:val="1"/>
          <w:numId w:val="17"/>
        </w:numPr>
        <w:spacing w:before="120" w:after="240" w:line="360" w:lineRule="auto"/>
        <w:ind w:left="1440" w:hanging="720"/>
        <w:contextualSpacing w:val="0"/>
        <w:jc w:val="both"/>
      </w:pPr>
      <w:bookmarkStart w:id="124" w:name="_Toc12416683"/>
      <w:r w:rsidRPr="00A27311">
        <w:t xml:space="preserve">SARS requires the </w:t>
      </w:r>
      <w:r w:rsidR="0079112C" w:rsidRPr="00A27311">
        <w:t>Service Provider to supply Hardware and to perform the Support Services for the Term. The Service Provider represents that it has the nece</w:t>
      </w:r>
      <w:r w:rsidR="009F7B8A" w:rsidRPr="00A27311">
        <w:t xml:space="preserve">ssary expertise, skill, know how, qualifications and ability to undertake the work required in terms of the Agreement. </w:t>
      </w:r>
      <w:bookmarkEnd w:id="124"/>
    </w:p>
    <w:p w14:paraId="2C7FD3AB" w14:textId="3AF89B38" w:rsidR="009F7B8A" w:rsidRPr="00A27311" w:rsidRDefault="009F7B8A" w:rsidP="00657E2D">
      <w:pPr>
        <w:pStyle w:val="ListParagraph"/>
        <w:keepNext/>
        <w:keepLines/>
        <w:numPr>
          <w:ilvl w:val="1"/>
          <w:numId w:val="17"/>
        </w:numPr>
        <w:spacing w:before="120" w:after="240" w:line="360" w:lineRule="auto"/>
        <w:ind w:left="1440" w:hanging="720"/>
        <w:contextualSpacing w:val="0"/>
        <w:jc w:val="both"/>
      </w:pPr>
      <w:bookmarkStart w:id="125" w:name="_Toc12416684"/>
      <w:r w:rsidRPr="00A27311">
        <w:t xml:space="preserve">The Service Provider is hereby appointed in accordance with the Letter of Award to provide the Services to SARS under the RFP. </w:t>
      </w:r>
    </w:p>
    <w:p w14:paraId="79D1C76E" w14:textId="68A5677B" w:rsidR="00E337E4" w:rsidRPr="00A27311" w:rsidRDefault="00F6249C" w:rsidP="00657E2D">
      <w:pPr>
        <w:pStyle w:val="ListParagraph"/>
        <w:keepNext/>
        <w:keepLines/>
        <w:numPr>
          <w:ilvl w:val="1"/>
          <w:numId w:val="17"/>
        </w:numPr>
        <w:spacing w:before="120" w:after="240" w:line="360" w:lineRule="auto"/>
        <w:ind w:left="1440" w:hanging="720"/>
        <w:contextualSpacing w:val="0"/>
        <w:jc w:val="both"/>
      </w:pPr>
      <w:r w:rsidRPr="00A27311">
        <w:t>SARS hereby appoint</w:t>
      </w:r>
      <w:r w:rsidR="0051597A" w:rsidRPr="00A27311">
        <w:t>s</w:t>
      </w:r>
      <w:r w:rsidRPr="00A27311">
        <w:t xml:space="preserve"> the Service Provider on a non-exclusive basis, </w:t>
      </w:r>
      <w:r w:rsidR="0051597A" w:rsidRPr="00A27311">
        <w:t xml:space="preserve">and the Service Provider </w:t>
      </w:r>
      <w:r w:rsidRPr="00A27311">
        <w:t xml:space="preserve">hereby accepts </w:t>
      </w:r>
      <w:r w:rsidR="0051597A" w:rsidRPr="00A27311">
        <w:t xml:space="preserve">such </w:t>
      </w:r>
      <w:r w:rsidRPr="00A27311">
        <w:t xml:space="preserve">appointment, to provide the Services on the terms and </w:t>
      </w:r>
      <w:r w:rsidR="00217293" w:rsidRPr="00A27311">
        <w:t>subject to the conditions of this Agreement</w:t>
      </w:r>
      <w:r w:rsidR="00E337E4" w:rsidRPr="00A27311">
        <w:t>.</w:t>
      </w:r>
      <w:bookmarkEnd w:id="125"/>
      <w:r w:rsidR="00E337E4" w:rsidRPr="00A27311">
        <w:t xml:space="preserve"> </w:t>
      </w:r>
    </w:p>
    <w:p w14:paraId="7FDCB8EC" w14:textId="77777777" w:rsidR="00E337E4" w:rsidRPr="00A27311" w:rsidRDefault="00E337E4" w:rsidP="00657E2D">
      <w:pPr>
        <w:pStyle w:val="ListParagraph"/>
        <w:keepNext/>
        <w:keepLines/>
        <w:numPr>
          <w:ilvl w:val="1"/>
          <w:numId w:val="17"/>
        </w:numPr>
        <w:spacing w:before="120" w:after="240" w:line="360" w:lineRule="auto"/>
        <w:ind w:left="1440" w:hanging="720"/>
        <w:contextualSpacing w:val="0"/>
        <w:jc w:val="both"/>
      </w:pPr>
      <w:bookmarkStart w:id="126" w:name="_Toc12416685"/>
      <w:r w:rsidRPr="00A27311">
        <w:t>SARS shall not be precluded from obtaining services that may be similar or identical to the Services from any other service provider and nothing contained herein shall in any way be construed or constitute a guarantee in favour of the Service Provider that the Service Provider will receive any work or contract for services in the future, whether under this Agreement or otherwise</w:t>
      </w:r>
      <w:r w:rsidR="008268DE" w:rsidRPr="00A27311">
        <w:t xml:space="preserve"> from SARS</w:t>
      </w:r>
      <w:r w:rsidRPr="00A27311">
        <w:t>.</w:t>
      </w:r>
      <w:bookmarkEnd w:id="126"/>
    </w:p>
    <w:p w14:paraId="51AF4093" w14:textId="77777777" w:rsidR="00E337E4" w:rsidRPr="00A27311" w:rsidRDefault="00E337E4" w:rsidP="00657E2D">
      <w:pPr>
        <w:pStyle w:val="ListParagraph"/>
        <w:keepNext/>
        <w:keepLines/>
        <w:numPr>
          <w:ilvl w:val="0"/>
          <w:numId w:val="17"/>
        </w:numPr>
        <w:spacing w:before="120" w:after="240" w:line="360" w:lineRule="auto"/>
        <w:ind w:left="720" w:hanging="720"/>
        <w:contextualSpacing w:val="0"/>
        <w:jc w:val="both"/>
        <w:outlineLvl w:val="0"/>
        <w:rPr>
          <w:b/>
          <w:bCs/>
          <w:caps/>
        </w:rPr>
      </w:pPr>
      <w:bookmarkStart w:id="127" w:name="_Toc532440534"/>
      <w:bookmarkStart w:id="128" w:name="_Toc532440535"/>
      <w:bookmarkStart w:id="129" w:name="_Toc532440536"/>
      <w:bookmarkStart w:id="130" w:name="_Toc532440537"/>
      <w:bookmarkStart w:id="131" w:name="_Toc532440538"/>
      <w:bookmarkStart w:id="132" w:name="_Toc532440539"/>
      <w:bookmarkStart w:id="133" w:name="_Toc317231239"/>
      <w:bookmarkStart w:id="134" w:name="_Ref533020285"/>
      <w:bookmarkStart w:id="135" w:name="_Toc12416686"/>
      <w:bookmarkStart w:id="136" w:name="_Toc82412050"/>
      <w:bookmarkStart w:id="137" w:name="_Toc531439682"/>
      <w:bookmarkStart w:id="138" w:name="_Toc179617255"/>
      <w:bookmarkEnd w:id="127"/>
      <w:bookmarkEnd w:id="128"/>
      <w:bookmarkEnd w:id="129"/>
      <w:bookmarkEnd w:id="130"/>
      <w:bookmarkEnd w:id="131"/>
      <w:bookmarkEnd w:id="132"/>
      <w:r w:rsidRPr="00A27311">
        <w:rPr>
          <w:b/>
          <w:bCs/>
          <w:caps/>
        </w:rPr>
        <w:t>NATURE</w:t>
      </w:r>
      <w:r w:rsidRPr="00A27311">
        <w:rPr>
          <w:b/>
          <w:bCs/>
          <w:caps/>
          <w:lang w:val="en-ZA" w:eastAsia="en-US"/>
        </w:rPr>
        <w:t xml:space="preserve"> OF RELATIONSHIP</w:t>
      </w:r>
      <w:bookmarkEnd w:id="133"/>
      <w:r w:rsidR="001D7860" w:rsidRPr="00A27311">
        <w:rPr>
          <w:b/>
          <w:bCs/>
          <w:caps/>
          <w:lang w:val="en-ZA" w:eastAsia="en-US"/>
        </w:rPr>
        <w:t xml:space="preserve"> and non-exclusivity</w:t>
      </w:r>
      <w:bookmarkEnd w:id="134"/>
      <w:bookmarkEnd w:id="135"/>
      <w:bookmarkEnd w:id="136"/>
    </w:p>
    <w:p w14:paraId="4B4D3792" w14:textId="77777777" w:rsidR="00C82EDC" w:rsidRPr="00A27311" w:rsidRDefault="00C82EDC" w:rsidP="00657E2D">
      <w:pPr>
        <w:pStyle w:val="ListParagraph"/>
        <w:keepNext/>
        <w:keepLines/>
        <w:numPr>
          <w:ilvl w:val="1"/>
          <w:numId w:val="17"/>
        </w:numPr>
        <w:spacing w:before="120" w:after="240" w:line="360" w:lineRule="auto"/>
        <w:ind w:left="1440" w:hanging="720"/>
        <w:contextualSpacing w:val="0"/>
        <w:jc w:val="both"/>
      </w:pPr>
      <w:bookmarkStart w:id="139" w:name="_Toc12416687"/>
      <w:r w:rsidRPr="00A27311">
        <w:t>The Parties act for all purposes in terms of the Agreement as independent contractors.  Without limiting the aforegoing:</w:t>
      </w:r>
      <w:bookmarkEnd w:id="139"/>
    </w:p>
    <w:p w14:paraId="6C59B2A7" w14:textId="77777777" w:rsidR="00C82EDC" w:rsidRPr="00A27311" w:rsidRDefault="00C82EDC" w:rsidP="00657E2D">
      <w:pPr>
        <w:pStyle w:val="ListParagraph"/>
        <w:keepNext/>
        <w:keepLines/>
        <w:numPr>
          <w:ilvl w:val="2"/>
          <w:numId w:val="17"/>
        </w:numPr>
        <w:spacing w:before="120" w:after="240" w:line="360" w:lineRule="auto"/>
        <w:ind w:left="2160" w:hanging="1440"/>
        <w:contextualSpacing w:val="0"/>
        <w:jc w:val="both"/>
      </w:pPr>
      <w:bookmarkStart w:id="140" w:name="_Toc12416688"/>
      <w:r w:rsidRPr="00A27311">
        <w:t>neither Party shall be entitled to contract on behalf of or bind the other Party in any manner whatsoever or to incur any liability or debt on behalf of the other Party; and</w:t>
      </w:r>
      <w:bookmarkEnd w:id="140"/>
    </w:p>
    <w:p w14:paraId="4827AFF9" w14:textId="77777777" w:rsidR="00C82EDC" w:rsidRPr="00A27311" w:rsidRDefault="00C82EDC" w:rsidP="00657E2D">
      <w:pPr>
        <w:pStyle w:val="ListParagraph"/>
        <w:keepNext/>
        <w:keepLines/>
        <w:numPr>
          <w:ilvl w:val="2"/>
          <w:numId w:val="17"/>
        </w:numPr>
        <w:spacing w:before="120" w:after="240" w:line="360" w:lineRule="auto"/>
        <w:ind w:left="2160" w:hanging="1440"/>
        <w:contextualSpacing w:val="0"/>
        <w:jc w:val="both"/>
      </w:pPr>
      <w:bookmarkStart w:id="141" w:name="_Toc12416689"/>
      <w:r w:rsidRPr="00A27311">
        <w:t>the Service Provider shall not publish or cause to be published any advertisement or other information relating to SARS or SARS’s business without the prior written approval of SARS; and</w:t>
      </w:r>
      <w:bookmarkEnd w:id="141"/>
    </w:p>
    <w:p w14:paraId="3596AE50" w14:textId="77777777" w:rsidR="00217293" w:rsidRPr="00A27311" w:rsidRDefault="00C82EDC" w:rsidP="00657E2D">
      <w:pPr>
        <w:pStyle w:val="ListParagraph"/>
        <w:keepNext/>
        <w:keepLines/>
        <w:numPr>
          <w:ilvl w:val="2"/>
          <w:numId w:val="17"/>
        </w:numPr>
        <w:spacing w:before="120" w:after="240" w:line="360" w:lineRule="auto"/>
        <w:ind w:left="2160" w:hanging="1440"/>
        <w:contextualSpacing w:val="0"/>
        <w:jc w:val="both"/>
        <w:rPr>
          <w:b/>
          <w:bCs/>
        </w:rPr>
      </w:pPr>
      <w:bookmarkStart w:id="142" w:name="_Toc12416690"/>
      <w:r w:rsidRPr="00A27311">
        <w:t xml:space="preserve">neither Party’s Staff shall be deemed Staff of the other Party for any purpose whatsoever and for these purposes, where the Service Provider has utilised the fixed term contractors, temporary employees and/or consultants either as </w:t>
      </w:r>
      <w:r w:rsidR="00967473" w:rsidRPr="00A27311">
        <w:t>Service Provider Personnel</w:t>
      </w:r>
      <w:r w:rsidRPr="00A27311">
        <w:t xml:space="preserve">, the Service Provider undertakes to ensure that its contracts with the aforesaid </w:t>
      </w:r>
      <w:r w:rsidR="00967473" w:rsidRPr="00A27311">
        <w:t>Service Provider Personnel</w:t>
      </w:r>
      <w:r w:rsidRPr="00A27311">
        <w:t xml:space="preserve">, specifically states that the assignment to SARS is only for a project and is by no means a reflection of SARS as an intended employer of the </w:t>
      </w:r>
      <w:r w:rsidR="00967473" w:rsidRPr="00A27311">
        <w:t>Service Provider Personnel</w:t>
      </w:r>
      <w:r w:rsidRPr="00A27311">
        <w:t xml:space="preserve"> or deemed employer in terms of the deeming provision introduced by section 198 the Labour Act, 1995 (Act No. 66 of 1995 as amended)</w:t>
      </w:r>
      <w:r w:rsidR="00967473" w:rsidRPr="00A27311">
        <w:t xml:space="preserve"> (“</w:t>
      </w:r>
      <w:r w:rsidR="00967473" w:rsidRPr="00A27311">
        <w:rPr>
          <w:b/>
        </w:rPr>
        <w:t xml:space="preserve">the Labour </w:t>
      </w:r>
      <w:r w:rsidR="00217293" w:rsidRPr="00A27311">
        <w:rPr>
          <w:b/>
        </w:rPr>
        <w:t xml:space="preserve">Relations </w:t>
      </w:r>
      <w:r w:rsidR="00967473" w:rsidRPr="00A27311">
        <w:rPr>
          <w:b/>
        </w:rPr>
        <w:t>Act</w:t>
      </w:r>
      <w:r w:rsidR="00967473" w:rsidRPr="00A27311">
        <w:t>”)</w:t>
      </w:r>
      <w:r w:rsidRPr="00A27311">
        <w:t xml:space="preserve">, in the event of termination of this </w:t>
      </w:r>
      <w:r w:rsidR="00967473" w:rsidRPr="00A27311">
        <w:t>Agreement for any reason whatsoever</w:t>
      </w:r>
      <w:r w:rsidR="00217293" w:rsidRPr="00A27311">
        <w:t>.</w:t>
      </w:r>
    </w:p>
    <w:p w14:paraId="70A9F825" w14:textId="4AF43629" w:rsidR="00217293" w:rsidRPr="00A27311" w:rsidRDefault="00217293" w:rsidP="00657E2D">
      <w:pPr>
        <w:pStyle w:val="ListParagraph"/>
        <w:keepNext/>
        <w:keepLines/>
        <w:numPr>
          <w:ilvl w:val="2"/>
          <w:numId w:val="17"/>
        </w:numPr>
        <w:spacing w:before="120" w:after="240" w:line="360" w:lineRule="auto"/>
        <w:ind w:left="2160" w:hanging="1440"/>
        <w:contextualSpacing w:val="0"/>
        <w:jc w:val="both"/>
        <w:rPr>
          <w:b/>
          <w:bCs/>
        </w:rPr>
      </w:pPr>
      <w:r w:rsidRPr="00A27311">
        <w:t xml:space="preserve">In no circumstances whatsoever shall any </w:t>
      </w:r>
      <w:r w:rsidR="0051597A" w:rsidRPr="00A27311">
        <w:t xml:space="preserve">of the </w:t>
      </w:r>
      <w:r w:rsidRPr="00A27311">
        <w:t xml:space="preserve">Service Provider Personnel be deemed an employee, agent or sub-contractor of SARS. There shall be no legal relationship whatsoever deemed to arise between SARS and the Service Provider Personnel by virtue of the rendering of the Services and/or the presence of the Service Provider Personnel at the Premises. The Provider warrants and undertakes to ensure that all </w:t>
      </w:r>
      <w:r w:rsidR="0051597A" w:rsidRPr="00A27311">
        <w:t xml:space="preserve">the </w:t>
      </w:r>
      <w:r w:rsidRPr="00A27311">
        <w:t>Service Provider Personnel are duly informed of the fact that they are and remain employees, sub-contractors, agents and/or consultants of the Service Provider and that the Service Provider remains in all instances liable for the remuneration and grievances of such Service Provider Personnel.</w:t>
      </w:r>
    </w:p>
    <w:p w14:paraId="43A18F6A" w14:textId="77777777" w:rsidR="00C82EDC" w:rsidRPr="00A27311" w:rsidRDefault="00C82EDC" w:rsidP="00657E2D">
      <w:pPr>
        <w:pStyle w:val="ListParagraph"/>
        <w:keepNext/>
        <w:keepLines/>
        <w:numPr>
          <w:ilvl w:val="2"/>
          <w:numId w:val="17"/>
        </w:numPr>
        <w:spacing w:before="120" w:after="240" w:line="360" w:lineRule="auto"/>
        <w:ind w:left="2160" w:hanging="1440"/>
        <w:contextualSpacing w:val="0"/>
        <w:jc w:val="both"/>
        <w:rPr>
          <w:b/>
          <w:bCs/>
        </w:rPr>
      </w:pPr>
      <w:r w:rsidRPr="00A27311">
        <w:t xml:space="preserve">In the </w:t>
      </w:r>
      <w:r w:rsidR="00967473" w:rsidRPr="00A27311">
        <w:t>e</w:t>
      </w:r>
      <w:r w:rsidRPr="00A27311">
        <w:t xml:space="preserve">vent that the Labour </w:t>
      </w:r>
      <w:r w:rsidR="00217293" w:rsidRPr="00A27311">
        <w:t xml:space="preserve">Relations </w:t>
      </w:r>
      <w:r w:rsidRPr="00A27311">
        <w:t xml:space="preserve">Act, deems the </w:t>
      </w:r>
      <w:r w:rsidR="00967473" w:rsidRPr="00A27311">
        <w:t>Service Provider Personnel</w:t>
      </w:r>
      <w:r w:rsidRPr="00A27311">
        <w:t xml:space="preserve"> to be employees for the purposes of the aforesaid section 198, the Service Provider undertakes to indemnify SARS in full against all costs, expenses (including legal expenses on an attorney own client scale), damages, loss (including loss of business or loss of profits), liabilities, demands, claims, actions or proceedings, which the Service Provider may incur arising as a result of the aforesaid </w:t>
      </w:r>
      <w:r w:rsidR="00967473" w:rsidRPr="00A27311">
        <w:t>Labour</w:t>
      </w:r>
      <w:r w:rsidR="00217293" w:rsidRPr="00A27311">
        <w:t xml:space="preserve"> Relations</w:t>
      </w:r>
      <w:r w:rsidR="00967473" w:rsidRPr="00A27311">
        <w:t xml:space="preserve"> </w:t>
      </w:r>
      <w:r w:rsidRPr="00A27311">
        <w:t>Act.</w:t>
      </w:r>
      <w:bookmarkEnd w:id="142"/>
    </w:p>
    <w:p w14:paraId="4B022B58" w14:textId="77777777" w:rsidR="00800EDD" w:rsidRPr="00A27311" w:rsidRDefault="00800EDD" w:rsidP="00657E2D">
      <w:pPr>
        <w:pStyle w:val="ListParagraph"/>
        <w:keepNext/>
        <w:keepLines/>
        <w:numPr>
          <w:ilvl w:val="0"/>
          <w:numId w:val="17"/>
        </w:numPr>
        <w:spacing w:before="120" w:after="240" w:line="360" w:lineRule="auto"/>
        <w:ind w:left="720" w:hanging="720"/>
        <w:contextualSpacing w:val="0"/>
        <w:jc w:val="both"/>
        <w:outlineLvl w:val="0"/>
        <w:rPr>
          <w:bCs/>
        </w:rPr>
      </w:pPr>
      <w:bookmarkStart w:id="143" w:name="_Toc82412051"/>
      <w:bookmarkStart w:id="144" w:name="_Ref294725666"/>
      <w:bookmarkStart w:id="145" w:name="_Toc317231240"/>
      <w:r w:rsidRPr="00A27311">
        <w:rPr>
          <w:b/>
          <w:bCs/>
        </w:rPr>
        <w:t>SUBCONTRACTORS</w:t>
      </w:r>
      <w:bookmarkEnd w:id="143"/>
      <w:r w:rsidRPr="00A27311">
        <w:rPr>
          <w:b/>
          <w:bCs/>
        </w:rPr>
        <w:t xml:space="preserve"> </w:t>
      </w:r>
    </w:p>
    <w:p w14:paraId="2D459C99" w14:textId="5761440E" w:rsidR="00800EDD" w:rsidRPr="00A27311" w:rsidRDefault="00800EDD" w:rsidP="00657E2D">
      <w:pPr>
        <w:pStyle w:val="ListParagraph"/>
        <w:keepNext/>
        <w:keepLines/>
        <w:numPr>
          <w:ilvl w:val="1"/>
          <w:numId w:val="17"/>
        </w:numPr>
        <w:spacing w:before="120" w:after="240" w:line="360" w:lineRule="auto"/>
        <w:ind w:left="1440" w:hanging="720"/>
        <w:contextualSpacing w:val="0"/>
        <w:jc w:val="both"/>
      </w:pPr>
      <w:r w:rsidRPr="00A27311">
        <w:t>The Service Provider may not sub</w:t>
      </w:r>
      <w:r w:rsidRPr="00A27311">
        <w:rPr>
          <w:lang w:val="en-ZA"/>
        </w:rPr>
        <w:t>-</w:t>
      </w:r>
      <w:r w:rsidRPr="00A27311">
        <w:t xml:space="preserve">contract its obligations under this Agreement without the prior written consent of </w:t>
      </w:r>
      <w:r w:rsidR="00A27311">
        <w:t>SARS</w:t>
      </w:r>
      <w:r w:rsidRPr="00A27311">
        <w:t xml:space="preserve"> which consent may be withheld by </w:t>
      </w:r>
      <w:r w:rsidR="00A27311">
        <w:t>SARS</w:t>
      </w:r>
      <w:r w:rsidRPr="00A27311">
        <w:t xml:space="preserve"> in its sole discretion. </w:t>
      </w:r>
    </w:p>
    <w:p w14:paraId="629553F3" w14:textId="4F101539" w:rsidR="00800EDD" w:rsidRPr="00A27311" w:rsidRDefault="00800EDD" w:rsidP="00657E2D">
      <w:pPr>
        <w:pStyle w:val="ListParagraph"/>
        <w:keepNext/>
        <w:keepLines/>
        <w:numPr>
          <w:ilvl w:val="1"/>
          <w:numId w:val="17"/>
        </w:numPr>
        <w:spacing w:before="120" w:after="240" w:line="360" w:lineRule="auto"/>
        <w:ind w:left="1440" w:hanging="720"/>
        <w:contextualSpacing w:val="0"/>
        <w:jc w:val="both"/>
      </w:pPr>
      <w:r w:rsidRPr="00A27311">
        <w:t xml:space="preserve">Should </w:t>
      </w:r>
      <w:r w:rsidR="00A27311">
        <w:t>SARS</w:t>
      </w:r>
      <w:r w:rsidRPr="00A27311">
        <w:t xml:space="preserve"> consent to such appointment, the Service Provider will in no event be relieved of its obligations under this Agreement as a result of its use of any sub-contractors. The Service Provider will at all times be responsible to </w:t>
      </w:r>
      <w:r w:rsidR="00A27311">
        <w:t>SARS</w:t>
      </w:r>
      <w:r w:rsidRPr="00A27311">
        <w:t xml:space="preserve"> for fulfilment of all the Service Provider's obligations under this Agreement and will remain </w:t>
      </w:r>
      <w:r w:rsidR="00A27311">
        <w:t>SARS</w:t>
      </w:r>
      <w:r w:rsidRPr="00A27311">
        <w:t>’s sole point of contact regarding the Services, including with respect to payment.</w:t>
      </w:r>
    </w:p>
    <w:p w14:paraId="15C27E3A" w14:textId="77777777" w:rsidR="00800EDD" w:rsidRPr="00A27311" w:rsidRDefault="00800EDD" w:rsidP="00657E2D">
      <w:pPr>
        <w:pStyle w:val="ListParagraph"/>
        <w:keepNext/>
        <w:keepLines/>
        <w:numPr>
          <w:ilvl w:val="1"/>
          <w:numId w:val="17"/>
        </w:numPr>
        <w:spacing w:before="120" w:after="240" w:line="360" w:lineRule="auto"/>
        <w:ind w:left="1440" w:hanging="720"/>
        <w:contextualSpacing w:val="0"/>
        <w:jc w:val="both"/>
      </w:pPr>
      <w:r w:rsidRPr="00A27311">
        <w:t>The Service Provider will supervise the activities and performance of each sub-contractor and will be jointly and severally liable with each such sub-contractor for any act or failure to act by such subcontractor.</w:t>
      </w:r>
    </w:p>
    <w:p w14:paraId="2807A59C" w14:textId="77777777" w:rsidR="00E337E4" w:rsidRPr="00A27311" w:rsidRDefault="00E337E4" w:rsidP="00657E2D">
      <w:pPr>
        <w:pStyle w:val="ListParagraph"/>
        <w:keepNext/>
        <w:keepLines/>
        <w:numPr>
          <w:ilvl w:val="0"/>
          <w:numId w:val="17"/>
        </w:numPr>
        <w:spacing w:before="120" w:after="240" w:line="360" w:lineRule="auto"/>
        <w:ind w:left="720" w:hanging="720"/>
        <w:contextualSpacing w:val="0"/>
        <w:jc w:val="both"/>
        <w:outlineLvl w:val="0"/>
        <w:rPr>
          <w:b/>
          <w:bCs/>
          <w:caps/>
        </w:rPr>
      </w:pPr>
      <w:bookmarkStart w:id="146" w:name="_Toc82412052"/>
      <w:r w:rsidRPr="00A27311">
        <w:rPr>
          <w:b/>
          <w:bCs/>
          <w:caps/>
        </w:rPr>
        <w:t>COMMENCEMENT</w:t>
      </w:r>
      <w:r w:rsidRPr="00A27311">
        <w:rPr>
          <w:b/>
          <w:bCs/>
          <w:caps/>
          <w:lang w:val="en-ZA" w:eastAsia="en-US"/>
        </w:rPr>
        <w:t xml:space="preserve"> AND DURATION</w:t>
      </w:r>
      <w:bookmarkEnd w:id="144"/>
      <w:bookmarkEnd w:id="145"/>
      <w:bookmarkEnd w:id="146"/>
    </w:p>
    <w:p w14:paraId="48690BD1" w14:textId="55C69547" w:rsidR="008B4E7D" w:rsidRPr="00A27311" w:rsidRDefault="00256929" w:rsidP="00657E2D">
      <w:pPr>
        <w:pStyle w:val="ListParagraph"/>
        <w:keepNext/>
        <w:keepLines/>
        <w:numPr>
          <w:ilvl w:val="1"/>
          <w:numId w:val="17"/>
        </w:numPr>
        <w:spacing w:before="120" w:after="240" w:line="360" w:lineRule="auto"/>
        <w:ind w:left="1440" w:hanging="720"/>
        <w:contextualSpacing w:val="0"/>
        <w:jc w:val="both"/>
        <w:rPr>
          <w:b/>
          <w:bCs/>
        </w:rPr>
      </w:pPr>
      <w:bookmarkStart w:id="147" w:name="_Toc12416692"/>
      <w:r w:rsidRPr="00A27311">
        <w:t xml:space="preserve">The term of this Agreement will </w:t>
      </w:r>
      <w:r w:rsidR="008B4E7D" w:rsidRPr="00A27311">
        <w:t>commence</w:t>
      </w:r>
      <w:r w:rsidRPr="00A27311">
        <w:t xml:space="preserve"> on the Effective Date and will </w:t>
      </w:r>
      <w:r w:rsidR="004D20A5" w:rsidRPr="00A27311">
        <w:t xml:space="preserve">terminate </w:t>
      </w:r>
      <w:r w:rsidR="00B96D9B" w:rsidRPr="00A27311">
        <w:t xml:space="preserve">on </w:t>
      </w:r>
      <w:r w:rsidR="002F15A0" w:rsidRPr="00A27311">
        <w:t xml:space="preserve">the </w:t>
      </w:r>
      <w:r w:rsidR="00800EDD" w:rsidRPr="00A27311">
        <w:t>[</w:t>
      </w:r>
      <w:r w:rsidR="00800EDD" w:rsidRPr="00A27311">
        <w:rPr>
          <w:b/>
          <w:bCs/>
        </w:rPr>
        <w:t>DRAFTING NOTE: TO BE UPDATED POST AWARD</w:t>
      </w:r>
      <w:r w:rsidR="00800EDD" w:rsidRPr="00822A75">
        <w:t xml:space="preserve">] </w:t>
      </w:r>
      <w:r w:rsidR="009F7B8A" w:rsidRPr="00822A75">
        <w:t xml:space="preserve">Insert the Termination Date) </w:t>
      </w:r>
      <w:r w:rsidR="008B4E7D" w:rsidRPr="00822A75">
        <w:t>(the “</w:t>
      </w:r>
      <w:r w:rsidR="00217293" w:rsidRPr="00822A75">
        <w:rPr>
          <w:b/>
          <w:bCs/>
        </w:rPr>
        <w:t>Renewal</w:t>
      </w:r>
      <w:r w:rsidR="00217293" w:rsidRPr="00822A75">
        <w:t xml:space="preserve"> </w:t>
      </w:r>
      <w:r w:rsidR="008B4E7D" w:rsidRPr="00822A75">
        <w:rPr>
          <w:b/>
          <w:bCs/>
        </w:rPr>
        <w:t>Term</w:t>
      </w:r>
      <w:r w:rsidR="008B4E7D" w:rsidRPr="00822A75">
        <w:t xml:space="preserve">”), </w:t>
      </w:r>
      <w:r w:rsidRPr="00822A75">
        <w:t>unless</w:t>
      </w:r>
      <w:r w:rsidR="00EA4CF0" w:rsidRPr="00822A75">
        <w:t xml:space="preserve"> </w:t>
      </w:r>
      <w:r w:rsidR="002A1E9F" w:rsidRPr="00310F86">
        <w:t>terminated earlier by the Parties</w:t>
      </w:r>
      <w:r w:rsidRPr="00EE341A">
        <w:t>.</w:t>
      </w:r>
      <w:bookmarkEnd w:id="147"/>
      <w:r w:rsidRPr="00EE341A">
        <w:t xml:space="preserve"> </w:t>
      </w:r>
    </w:p>
    <w:p w14:paraId="00F728F8" w14:textId="77777777" w:rsidR="00C30828" w:rsidRPr="00A27311" w:rsidRDefault="00347026" w:rsidP="00657E2D">
      <w:pPr>
        <w:pStyle w:val="ListParagraph"/>
        <w:keepNext/>
        <w:keepLines/>
        <w:numPr>
          <w:ilvl w:val="0"/>
          <w:numId w:val="17"/>
        </w:numPr>
        <w:spacing w:before="120" w:after="240" w:line="360" w:lineRule="auto"/>
        <w:ind w:left="720" w:hanging="720"/>
        <w:contextualSpacing w:val="0"/>
        <w:jc w:val="both"/>
        <w:outlineLvl w:val="0"/>
        <w:rPr>
          <w:b/>
          <w:bCs/>
          <w:caps/>
        </w:rPr>
      </w:pPr>
      <w:bookmarkStart w:id="148" w:name="_Toc532440542"/>
      <w:bookmarkStart w:id="149" w:name="_Toc532440543"/>
      <w:bookmarkStart w:id="150" w:name="_Toc532440544"/>
      <w:bookmarkStart w:id="151" w:name="_Toc532440545"/>
      <w:bookmarkStart w:id="152" w:name="_Ref293586844"/>
      <w:bookmarkStart w:id="153" w:name="_Ref292302649"/>
      <w:bookmarkStart w:id="154" w:name="_Toc292448107"/>
      <w:bookmarkStart w:id="155" w:name="_Toc294882289"/>
      <w:bookmarkStart w:id="156" w:name="_Toc339632581"/>
      <w:bookmarkStart w:id="157" w:name="_Ref293657714"/>
      <w:bookmarkStart w:id="158" w:name="_Ref293828718"/>
      <w:bookmarkStart w:id="159" w:name="_Toc294882290"/>
      <w:bookmarkStart w:id="160" w:name="_Toc339632582"/>
      <w:bookmarkStart w:id="161" w:name="_Toc261872197"/>
      <w:bookmarkStart w:id="162" w:name="_Toc261872712"/>
      <w:bookmarkStart w:id="163" w:name="_Toc261872939"/>
      <w:bookmarkStart w:id="164" w:name="_Toc261873121"/>
      <w:bookmarkStart w:id="165" w:name="_Toc261873252"/>
      <w:bookmarkStart w:id="166" w:name="_Toc263158498"/>
      <w:bookmarkStart w:id="167" w:name="_Toc263158621"/>
      <w:bookmarkStart w:id="168" w:name="_Toc263158744"/>
      <w:bookmarkStart w:id="169" w:name="_Toc263158867"/>
      <w:bookmarkStart w:id="170" w:name="_Toc263162662"/>
      <w:bookmarkStart w:id="171" w:name="_Toc263162943"/>
      <w:bookmarkStart w:id="172" w:name="_Toc263289406"/>
      <w:bookmarkStart w:id="173" w:name="_Ref263662926"/>
      <w:bookmarkStart w:id="174" w:name="_Ref284940180"/>
      <w:bookmarkStart w:id="175" w:name="_Toc268255223"/>
      <w:bookmarkStart w:id="176" w:name="_Ref293574388"/>
      <w:bookmarkStart w:id="177" w:name="_Ref291845590"/>
      <w:bookmarkStart w:id="178" w:name="_Ref291830974"/>
      <w:bookmarkStart w:id="179" w:name="_Ref291836341"/>
      <w:bookmarkStart w:id="180" w:name="_Toc294882292"/>
      <w:bookmarkStart w:id="181" w:name="_Toc339632584"/>
      <w:bookmarkStart w:id="182" w:name="_Ref294695189"/>
      <w:bookmarkStart w:id="183" w:name="_Toc294882293"/>
      <w:bookmarkStart w:id="184" w:name="_Toc339632585"/>
      <w:bookmarkStart w:id="185" w:name="_Ref527380925"/>
      <w:bookmarkStart w:id="186" w:name="_Ref531141740"/>
      <w:bookmarkStart w:id="187" w:name="_Toc531439684"/>
      <w:bookmarkStart w:id="188" w:name="_Toc12416695"/>
      <w:bookmarkStart w:id="189" w:name="_Toc82412053"/>
      <w:bookmarkStart w:id="190" w:name="_Ref282439997"/>
      <w:bookmarkEnd w:id="137"/>
      <w:bookmarkEnd w:id="138"/>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sidRPr="00A27311">
        <w:rPr>
          <w:b/>
          <w:bCs/>
          <w:caps/>
        </w:rPr>
        <w:t xml:space="preserve">SCOPE OF THE </w:t>
      </w:r>
      <w:r w:rsidR="00C30828" w:rsidRPr="00A27311">
        <w:rPr>
          <w:b/>
          <w:bCs/>
          <w:caps/>
        </w:rPr>
        <w:t>Services</w:t>
      </w:r>
      <w:bookmarkEnd w:id="185"/>
      <w:bookmarkEnd w:id="186"/>
      <w:bookmarkEnd w:id="187"/>
      <w:bookmarkEnd w:id="188"/>
      <w:bookmarkEnd w:id="189"/>
    </w:p>
    <w:p w14:paraId="24EB75FB" w14:textId="6F2C2BD5" w:rsidR="00E337E4" w:rsidRPr="00A27311" w:rsidRDefault="00E337E4" w:rsidP="00657E2D">
      <w:pPr>
        <w:pStyle w:val="ListParagraph"/>
        <w:keepNext/>
        <w:keepLines/>
        <w:numPr>
          <w:ilvl w:val="1"/>
          <w:numId w:val="17"/>
        </w:numPr>
        <w:spacing w:before="120" w:after="240" w:line="360" w:lineRule="auto"/>
        <w:ind w:left="1440" w:hanging="720"/>
        <w:contextualSpacing w:val="0"/>
        <w:jc w:val="both"/>
      </w:pPr>
      <w:bookmarkStart w:id="191" w:name="_Toc12416696"/>
      <w:bookmarkStart w:id="192" w:name="_Ref531689467"/>
      <w:r w:rsidRPr="00A27311">
        <w:t xml:space="preserve">The Service Provider shall </w:t>
      </w:r>
      <w:r w:rsidR="00A44C38" w:rsidRPr="00A27311">
        <w:t xml:space="preserve">for the Term, use its Commercial Reasonable </w:t>
      </w:r>
      <w:r w:rsidR="00EA529E" w:rsidRPr="00A27311">
        <w:t>Efforts</w:t>
      </w:r>
      <w:r w:rsidR="00A44C38" w:rsidRPr="00A27311">
        <w:t xml:space="preserve"> to provide Services </w:t>
      </w:r>
      <w:r w:rsidR="00347026" w:rsidRPr="00A27311">
        <w:t xml:space="preserve">to SARS </w:t>
      </w:r>
      <w:r w:rsidRPr="00A27311">
        <w:t>on the terms and conditions of this Agreement.</w:t>
      </w:r>
      <w:bookmarkEnd w:id="191"/>
    </w:p>
    <w:p w14:paraId="7AA2BB70" w14:textId="30E51FD6" w:rsidR="00C53AEB" w:rsidRPr="00A27311" w:rsidRDefault="00A44C38" w:rsidP="00657E2D">
      <w:pPr>
        <w:pStyle w:val="ListParagraph"/>
        <w:keepNext/>
        <w:keepLines/>
        <w:numPr>
          <w:ilvl w:val="1"/>
          <w:numId w:val="17"/>
        </w:numPr>
        <w:spacing w:before="120" w:after="240" w:line="360" w:lineRule="auto"/>
        <w:ind w:left="1440" w:hanging="720"/>
        <w:contextualSpacing w:val="0"/>
        <w:jc w:val="both"/>
      </w:pPr>
      <w:bookmarkStart w:id="193" w:name="_Toc12416697"/>
      <w:r w:rsidRPr="00A27311">
        <w:t>The Service Provider undertakes to ensure that the following Services are provided in accordance with the Best Industry Practice and attaining the Service Level at all times.</w:t>
      </w:r>
      <w:bookmarkStart w:id="194" w:name="_Ref533016183"/>
      <w:bookmarkStart w:id="195" w:name="_Toc12416707"/>
      <w:bookmarkEnd w:id="193"/>
    </w:p>
    <w:p w14:paraId="1B251259" w14:textId="6CC954A7" w:rsidR="000347E8" w:rsidRPr="00A27311" w:rsidRDefault="003D0543" w:rsidP="00657E2D">
      <w:pPr>
        <w:pStyle w:val="ListParagraph"/>
        <w:keepNext/>
        <w:keepLines/>
        <w:numPr>
          <w:ilvl w:val="1"/>
          <w:numId w:val="17"/>
        </w:numPr>
        <w:spacing w:before="120" w:after="240" w:line="360" w:lineRule="auto"/>
        <w:ind w:left="1440" w:hanging="720"/>
        <w:contextualSpacing w:val="0"/>
        <w:jc w:val="both"/>
        <w:rPr>
          <w:b/>
          <w:bCs/>
        </w:rPr>
      </w:pPr>
      <w:r w:rsidRPr="00A27311">
        <w:rPr>
          <w:b/>
          <w:bCs/>
        </w:rPr>
        <w:t>Hardware Supply:</w:t>
      </w:r>
    </w:p>
    <w:p w14:paraId="55E766C6" w14:textId="3F47C1DB" w:rsidR="003D0543" w:rsidRPr="00A27311" w:rsidRDefault="000347E8" w:rsidP="00657E2D">
      <w:pPr>
        <w:pStyle w:val="ListParagraph"/>
        <w:keepNext/>
        <w:keepLines/>
        <w:numPr>
          <w:ilvl w:val="2"/>
          <w:numId w:val="17"/>
        </w:numPr>
        <w:spacing w:before="120" w:after="240" w:line="360" w:lineRule="auto"/>
        <w:ind w:left="1860" w:hanging="1140"/>
        <w:contextualSpacing w:val="0"/>
        <w:jc w:val="both"/>
        <w:rPr>
          <w:b/>
          <w:bCs/>
        </w:rPr>
      </w:pPr>
      <w:r w:rsidRPr="00A27311">
        <w:t xml:space="preserve">The Service Provider will </w:t>
      </w:r>
      <w:r w:rsidR="003D0543" w:rsidRPr="00A27311">
        <w:t>upon receipt of a si</w:t>
      </w:r>
      <w:r w:rsidR="008B15A7" w:rsidRPr="00A27311">
        <w:t xml:space="preserve">gned </w:t>
      </w:r>
      <w:r w:rsidR="00A27311">
        <w:t>Service Request Service Request</w:t>
      </w:r>
      <w:r w:rsidR="003D0543" w:rsidRPr="00A27311">
        <w:t xml:space="preserve"> from SARS, procure the Hardware in SARS’s name as we</w:t>
      </w:r>
      <w:r w:rsidR="008B15A7" w:rsidRPr="00A27311">
        <w:t xml:space="preserve">ll </w:t>
      </w:r>
      <w:r w:rsidR="003D0543" w:rsidRPr="00A27311">
        <w:t xml:space="preserve">as supply and deliver the aforesaid Hardware at the </w:t>
      </w:r>
      <w:r w:rsidR="00A27311">
        <w:t>Premises</w:t>
      </w:r>
      <w:r w:rsidR="003D0543" w:rsidRPr="00A27311">
        <w:t>.</w:t>
      </w:r>
    </w:p>
    <w:p w14:paraId="76C6F6E1" w14:textId="77777777" w:rsidR="003D0543" w:rsidRPr="00A27311" w:rsidRDefault="003D0543" w:rsidP="00657E2D">
      <w:pPr>
        <w:pStyle w:val="ListParagraph"/>
        <w:keepNext/>
        <w:keepLines/>
        <w:numPr>
          <w:ilvl w:val="2"/>
          <w:numId w:val="17"/>
        </w:numPr>
        <w:spacing w:before="120" w:after="240" w:line="360" w:lineRule="auto"/>
        <w:ind w:left="1860" w:hanging="1140"/>
        <w:contextualSpacing w:val="0"/>
        <w:jc w:val="both"/>
        <w:rPr>
          <w:b/>
          <w:bCs/>
        </w:rPr>
      </w:pPr>
      <w:r w:rsidRPr="00A27311">
        <w:t>The Service Provider shall ensure that the Hardware procured is:</w:t>
      </w:r>
    </w:p>
    <w:p w14:paraId="44938913" w14:textId="77777777" w:rsidR="003D0543" w:rsidRPr="00A27311" w:rsidRDefault="003D0543" w:rsidP="00657E2D">
      <w:pPr>
        <w:pStyle w:val="ListParagraph"/>
        <w:keepNext/>
        <w:keepLines/>
        <w:numPr>
          <w:ilvl w:val="3"/>
          <w:numId w:val="17"/>
        </w:numPr>
        <w:spacing w:before="120" w:after="240" w:line="360" w:lineRule="auto"/>
        <w:ind w:left="2280" w:hanging="1140"/>
        <w:contextualSpacing w:val="0"/>
        <w:jc w:val="both"/>
        <w:rPr>
          <w:b/>
          <w:bCs/>
        </w:rPr>
      </w:pPr>
      <w:r w:rsidRPr="00A27311">
        <w:t>an original and not grey product;</w:t>
      </w:r>
    </w:p>
    <w:p w14:paraId="214E81F4" w14:textId="1536DB30" w:rsidR="003D0543" w:rsidRPr="00A27311" w:rsidRDefault="003D0543" w:rsidP="00657E2D">
      <w:pPr>
        <w:pStyle w:val="ListParagraph"/>
        <w:keepNext/>
        <w:keepLines/>
        <w:numPr>
          <w:ilvl w:val="3"/>
          <w:numId w:val="17"/>
        </w:numPr>
        <w:spacing w:before="120" w:after="240" w:line="360" w:lineRule="auto"/>
        <w:ind w:left="2280" w:hanging="1140"/>
        <w:contextualSpacing w:val="0"/>
        <w:jc w:val="both"/>
        <w:rPr>
          <w:b/>
          <w:bCs/>
        </w:rPr>
      </w:pPr>
      <w:r w:rsidRPr="00A27311">
        <w:t>under OEM Warranty which warranty shall continue for the Warranty Period;</w:t>
      </w:r>
      <w:r w:rsidR="00A27311">
        <w:t xml:space="preserve"> and</w:t>
      </w:r>
    </w:p>
    <w:p w14:paraId="76C722D3" w14:textId="3EE4C866" w:rsidR="000347E8" w:rsidRPr="00A27311" w:rsidRDefault="003D0543" w:rsidP="00657E2D">
      <w:pPr>
        <w:pStyle w:val="ListParagraph"/>
        <w:keepNext/>
        <w:keepLines/>
        <w:numPr>
          <w:ilvl w:val="3"/>
          <w:numId w:val="17"/>
        </w:numPr>
        <w:spacing w:before="120" w:after="240" w:line="360" w:lineRule="auto"/>
        <w:ind w:left="2280" w:hanging="1140"/>
        <w:contextualSpacing w:val="0"/>
        <w:jc w:val="both"/>
        <w:rPr>
          <w:b/>
          <w:bCs/>
        </w:rPr>
      </w:pPr>
      <w:r w:rsidRPr="00A27311">
        <w:t>is procured directly from the OEM</w:t>
      </w:r>
      <w:r w:rsidR="000347E8" w:rsidRPr="00A27311">
        <w:t>.</w:t>
      </w:r>
    </w:p>
    <w:p w14:paraId="7A1374E7" w14:textId="77777777" w:rsidR="003D0543" w:rsidRPr="00A27311" w:rsidRDefault="000347E8" w:rsidP="00657E2D">
      <w:pPr>
        <w:pStyle w:val="ListParagraph"/>
        <w:keepNext/>
        <w:keepLines/>
        <w:numPr>
          <w:ilvl w:val="2"/>
          <w:numId w:val="17"/>
        </w:numPr>
        <w:spacing w:before="120" w:after="240" w:line="360" w:lineRule="auto"/>
        <w:ind w:left="2160" w:hanging="1440"/>
        <w:contextualSpacing w:val="0"/>
        <w:jc w:val="both"/>
        <w:rPr>
          <w:b/>
          <w:bCs/>
        </w:rPr>
      </w:pPr>
      <w:r w:rsidRPr="00A27311">
        <w:t xml:space="preserve">The Service Provider </w:t>
      </w:r>
      <w:r w:rsidR="003D0543" w:rsidRPr="00A27311">
        <w:t>shall ensure that any Hardware which fails to operate without any material defect or deficiency during the Warranty Period will be replaced and/or repaired at no costs to SARS.</w:t>
      </w:r>
    </w:p>
    <w:p w14:paraId="13E8863A" w14:textId="34F9896C" w:rsidR="003D0543" w:rsidRPr="00A27311" w:rsidRDefault="003D0543" w:rsidP="00657E2D">
      <w:pPr>
        <w:pStyle w:val="ListParagraph"/>
        <w:keepNext/>
        <w:keepLines/>
        <w:numPr>
          <w:ilvl w:val="2"/>
          <w:numId w:val="17"/>
        </w:numPr>
        <w:spacing w:before="120" w:after="240" w:line="360" w:lineRule="auto"/>
        <w:ind w:left="2160" w:hanging="1440"/>
        <w:contextualSpacing w:val="0"/>
        <w:jc w:val="both"/>
        <w:rPr>
          <w:b/>
          <w:bCs/>
        </w:rPr>
      </w:pPr>
      <w:r w:rsidRPr="00A27311">
        <w:t>Notwithstanding the aforesaid, any Hardware which fails to operate within 6 (six) months from installation date will be replaced and not repaired.</w:t>
      </w:r>
    </w:p>
    <w:p w14:paraId="24051267" w14:textId="77777777" w:rsidR="00590090" w:rsidRPr="00A27311" w:rsidRDefault="00EA529E" w:rsidP="00657E2D">
      <w:pPr>
        <w:pStyle w:val="ListParagraph"/>
        <w:keepNext/>
        <w:keepLines/>
        <w:numPr>
          <w:ilvl w:val="1"/>
          <w:numId w:val="17"/>
        </w:numPr>
        <w:spacing w:before="120" w:after="240" w:line="360" w:lineRule="auto"/>
        <w:ind w:left="1440" w:hanging="720"/>
        <w:contextualSpacing w:val="0"/>
        <w:jc w:val="both"/>
        <w:rPr>
          <w:b/>
          <w:bCs/>
        </w:rPr>
      </w:pPr>
      <w:bookmarkStart w:id="196" w:name="_Toc12416719"/>
      <w:bookmarkEnd w:id="194"/>
      <w:bookmarkEnd w:id="195"/>
      <w:r w:rsidRPr="00A27311">
        <w:rPr>
          <w:b/>
          <w:bCs/>
        </w:rPr>
        <w:t>S</w:t>
      </w:r>
      <w:r w:rsidR="00590090" w:rsidRPr="00A27311">
        <w:rPr>
          <w:b/>
          <w:bCs/>
        </w:rPr>
        <w:t xml:space="preserve">upport </w:t>
      </w:r>
      <w:r w:rsidRPr="00A27311">
        <w:rPr>
          <w:b/>
          <w:bCs/>
        </w:rPr>
        <w:t>S</w:t>
      </w:r>
      <w:r w:rsidR="00590090" w:rsidRPr="00A27311">
        <w:rPr>
          <w:b/>
          <w:bCs/>
        </w:rPr>
        <w:t>ervices</w:t>
      </w:r>
      <w:bookmarkEnd w:id="196"/>
      <w:r w:rsidR="004B0ADB" w:rsidRPr="00A27311">
        <w:rPr>
          <w:b/>
          <w:bCs/>
        </w:rPr>
        <w:t>:</w:t>
      </w:r>
      <w:r w:rsidR="00590090" w:rsidRPr="00A27311">
        <w:rPr>
          <w:b/>
          <w:bCs/>
        </w:rPr>
        <w:t xml:space="preserve"> </w:t>
      </w:r>
    </w:p>
    <w:p w14:paraId="719FC159" w14:textId="798E72E9" w:rsidR="00742866" w:rsidRPr="00A27311" w:rsidRDefault="00742866" w:rsidP="00657E2D">
      <w:pPr>
        <w:pStyle w:val="ListParagraph"/>
        <w:keepNext/>
        <w:keepLines/>
        <w:numPr>
          <w:ilvl w:val="2"/>
          <w:numId w:val="17"/>
        </w:numPr>
        <w:spacing w:before="120" w:after="240" w:line="360" w:lineRule="auto"/>
        <w:ind w:left="2160" w:hanging="1440"/>
        <w:contextualSpacing w:val="0"/>
        <w:jc w:val="both"/>
      </w:pPr>
      <w:bookmarkStart w:id="197" w:name="_Toc12416720"/>
      <w:r w:rsidRPr="00A27311">
        <w:t xml:space="preserve">In providing the Support Services, </w:t>
      </w:r>
      <w:r w:rsidR="00493D74" w:rsidRPr="00A27311">
        <w:t>SARS</w:t>
      </w:r>
      <w:r w:rsidRPr="00A27311">
        <w:t xml:space="preserve"> shall request the assistance of the Service Provider with regard to any Deficiencies in the </w:t>
      </w:r>
      <w:r w:rsidR="00E81311" w:rsidRPr="00A27311">
        <w:t>Hardware</w:t>
      </w:r>
      <w:r w:rsidRPr="00A27311">
        <w:t xml:space="preserve"> which it may identify</w:t>
      </w:r>
      <w:r w:rsidR="009F7B8A" w:rsidRPr="00A27311">
        <w:t>.</w:t>
      </w:r>
      <w:r w:rsidRPr="00A27311">
        <w:t xml:space="preserve"> </w:t>
      </w:r>
      <w:bookmarkEnd w:id="197"/>
    </w:p>
    <w:p w14:paraId="18C95B8F" w14:textId="70DDB17D" w:rsidR="00742866" w:rsidRPr="00A27311" w:rsidRDefault="00742866" w:rsidP="00657E2D">
      <w:pPr>
        <w:pStyle w:val="ListParagraph"/>
        <w:keepNext/>
        <w:keepLines/>
        <w:numPr>
          <w:ilvl w:val="2"/>
          <w:numId w:val="17"/>
        </w:numPr>
        <w:spacing w:before="120" w:after="240" w:line="360" w:lineRule="auto"/>
        <w:ind w:left="2160" w:hanging="1440"/>
        <w:contextualSpacing w:val="0"/>
        <w:jc w:val="both"/>
      </w:pPr>
      <w:bookmarkStart w:id="198" w:name="_Toc12416721"/>
      <w:r w:rsidRPr="00A27311">
        <w:t xml:space="preserve">The Service Provider undertakes that in providing such Services it shall use </w:t>
      </w:r>
      <w:r w:rsidR="00512533" w:rsidRPr="00A27311">
        <w:t>Commercially Reasonable Efforts</w:t>
      </w:r>
      <w:r w:rsidRPr="00A27311">
        <w:t xml:space="preserve"> to ensure that the </w:t>
      </w:r>
      <w:r w:rsidR="00E81311" w:rsidRPr="00A27311">
        <w:t>Hardware</w:t>
      </w:r>
      <w:r w:rsidRPr="00A27311">
        <w:t xml:space="preserve"> functions error-free, maintain the </w:t>
      </w:r>
      <w:r w:rsidR="00E81311" w:rsidRPr="00A27311">
        <w:t>Hardware</w:t>
      </w:r>
      <w:r w:rsidRPr="00A27311">
        <w:t xml:space="preserve"> in such a manner as to its continued compliance with its Documentation, identify the nature and cause of the Problem, advise </w:t>
      </w:r>
      <w:r w:rsidR="00493D74" w:rsidRPr="00A27311">
        <w:t>SARS</w:t>
      </w:r>
      <w:r w:rsidRPr="00A27311">
        <w:t xml:space="preserve"> thereof and provide </w:t>
      </w:r>
      <w:r w:rsidR="00493D74" w:rsidRPr="00A27311">
        <w:t>SARS</w:t>
      </w:r>
      <w:r w:rsidRPr="00A27311">
        <w:t xml:space="preserve"> with future avoidance advice as well as undertaking any necessary preventative measures to minimise recurrence of the Problem.</w:t>
      </w:r>
      <w:bookmarkEnd w:id="198"/>
    </w:p>
    <w:p w14:paraId="41A1A714" w14:textId="77777777" w:rsidR="00800EDD" w:rsidRPr="00A27311" w:rsidRDefault="00742866" w:rsidP="00657E2D">
      <w:pPr>
        <w:pStyle w:val="ListParagraph"/>
        <w:keepNext/>
        <w:keepLines/>
        <w:numPr>
          <w:ilvl w:val="2"/>
          <w:numId w:val="17"/>
        </w:numPr>
        <w:spacing w:before="120" w:after="240" w:line="360" w:lineRule="auto"/>
        <w:ind w:left="2160" w:hanging="1440"/>
        <w:contextualSpacing w:val="0"/>
        <w:jc w:val="both"/>
      </w:pPr>
      <w:bookmarkStart w:id="199" w:name="_Toc12416722"/>
      <w:r w:rsidRPr="00A27311">
        <w:t xml:space="preserve">The Service Provider shall, at its expense, supply all items necessary or required for the </w:t>
      </w:r>
      <w:r w:rsidR="00C02068" w:rsidRPr="00A27311">
        <w:t>Support Se</w:t>
      </w:r>
      <w:r w:rsidRPr="00A27311">
        <w:t xml:space="preserve">rvices, </w:t>
      </w:r>
      <w:r w:rsidR="009F7B8A" w:rsidRPr="00A27311">
        <w:t>except for consumables, which shall be supplied by SARS.</w:t>
      </w:r>
    </w:p>
    <w:p w14:paraId="719373EB" w14:textId="15E735C5" w:rsidR="00800EDD" w:rsidRPr="00A27311" w:rsidRDefault="00800EDD" w:rsidP="00657E2D">
      <w:pPr>
        <w:pStyle w:val="ListParagraph"/>
        <w:keepNext/>
        <w:keepLines/>
        <w:numPr>
          <w:ilvl w:val="1"/>
          <w:numId w:val="17"/>
        </w:numPr>
        <w:spacing w:before="120" w:after="240" w:line="360" w:lineRule="auto"/>
        <w:ind w:left="1440" w:hanging="720"/>
        <w:contextualSpacing w:val="0"/>
        <w:jc w:val="both"/>
        <w:rPr>
          <w:b/>
          <w:bCs/>
        </w:rPr>
      </w:pPr>
      <w:bookmarkStart w:id="200" w:name="_Ref525621214"/>
      <w:bookmarkStart w:id="201" w:name="_Ref3692716"/>
      <w:bookmarkStart w:id="202" w:name="_Ref61661183"/>
      <w:bookmarkStart w:id="203" w:name="_Ref68579993"/>
      <w:r w:rsidRPr="00A27311">
        <w:rPr>
          <w:b/>
          <w:bCs/>
        </w:rPr>
        <w:t>Loan Hardware:</w:t>
      </w:r>
      <w:bookmarkEnd w:id="200"/>
      <w:bookmarkEnd w:id="201"/>
      <w:bookmarkEnd w:id="202"/>
      <w:bookmarkEnd w:id="203"/>
    </w:p>
    <w:p w14:paraId="76EADCD6" w14:textId="69E8C2B9" w:rsidR="00800EDD" w:rsidRPr="00A27311" w:rsidRDefault="00800EDD" w:rsidP="00657E2D">
      <w:pPr>
        <w:pStyle w:val="ListParagraph"/>
        <w:keepNext/>
        <w:keepLines/>
        <w:numPr>
          <w:ilvl w:val="2"/>
          <w:numId w:val="17"/>
        </w:numPr>
        <w:spacing w:before="120" w:after="240" w:line="360" w:lineRule="auto"/>
        <w:ind w:left="2160" w:hanging="1440"/>
        <w:contextualSpacing w:val="0"/>
        <w:jc w:val="both"/>
      </w:pPr>
      <w:bookmarkStart w:id="204" w:name="_Ref68340387"/>
      <w:r w:rsidRPr="00A27311">
        <w:t xml:space="preserve">No lien over any Loan Equipment shall be established in favour of SARS </w:t>
      </w:r>
      <w:r w:rsidR="00A27311">
        <w:t xml:space="preserve">whilst </w:t>
      </w:r>
      <w:r w:rsidRPr="00A27311">
        <w:t>in possession of such Loan Hardware.</w:t>
      </w:r>
      <w:bookmarkEnd w:id="204"/>
    </w:p>
    <w:p w14:paraId="2B26FC13" w14:textId="4146D598" w:rsidR="00800EDD" w:rsidRPr="00A27311" w:rsidRDefault="00800EDD" w:rsidP="00657E2D">
      <w:pPr>
        <w:pStyle w:val="ListParagraph"/>
        <w:keepNext/>
        <w:keepLines/>
        <w:numPr>
          <w:ilvl w:val="2"/>
          <w:numId w:val="17"/>
        </w:numPr>
        <w:spacing w:before="120" w:after="240" w:line="360" w:lineRule="auto"/>
        <w:ind w:left="2160" w:hanging="1440"/>
        <w:contextualSpacing w:val="0"/>
        <w:jc w:val="both"/>
      </w:pPr>
      <w:bookmarkStart w:id="205" w:name="_Ref68340390"/>
      <w:r w:rsidRPr="00A27311">
        <w:t xml:space="preserve">SARS shall be entitled to retain such Loan Hardware for use as agreed between the Parties. During the loan period, </w:t>
      </w:r>
      <w:r w:rsidR="00A27311">
        <w:t>SARS</w:t>
      </w:r>
      <w:r w:rsidRPr="00A27311">
        <w:t xml:space="preserve"> shall: (i) take proper and diligent care of such Loan Hardware; (ii) mark all items owned by the Service Provider</w:t>
      </w:r>
      <w:r w:rsidRPr="00822A75">
        <w:t xml:space="preserve"> uniquely; (iii) accept all risk in the </w:t>
      </w:r>
      <w:r w:rsidRPr="00A27311">
        <w:t xml:space="preserve">Loan Hardware taking reasonable steps to protect the Loan Hardware from loss and/or damage. </w:t>
      </w:r>
    </w:p>
    <w:p w14:paraId="11A121F9" w14:textId="63E446F7" w:rsidR="00800EDD" w:rsidRPr="00A27311" w:rsidRDefault="00800EDD" w:rsidP="00657E2D">
      <w:pPr>
        <w:pStyle w:val="ListParagraph"/>
        <w:keepNext/>
        <w:keepLines/>
        <w:numPr>
          <w:ilvl w:val="2"/>
          <w:numId w:val="17"/>
        </w:numPr>
        <w:spacing w:before="120" w:after="240" w:line="360" w:lineRule="auto"/>
        <w:ind w:left="2160" w:hanging="1440"/>
        <w:contextualSpacing w:val="0"/>
        <w:jc w:val="both"/>
      </w:pPr>
      <w:r w:rsidRPr="00A27311">
        <w:t xml:space="preserve">The Service Provider shall be entitled to make reasonable inspections of the Installation Area in order to establish whether or not the installation and/or use of the Loan Hardware is in accordance with </w:t>
      </w:r>
      <w:r w:rsidR="00A27311">
        <w:t>SARS</w:t>
      </w:r>
      <w:r w:rsidRPr="00A27311">
        <w:t xml:space="preserve">’s obligations in terms of this clause </w:t>
      </w:r>
      <w:r w:rsidRPr="00A27311">
        <w:fldChar w:fldCharType="begin"/>
      </w:r>
      <w:r w:rsidRPr="00A27311">
        <w:instrText xml:space="preserve"> REF _Ref525621214 \r \h  \* MERGEFORMAT </w:instrText>
      </w:r>
      <w:r w:rsidRPr="00A27311">
        <w:fldChar w:fldCharType="separate"/>
      </w:r>
      <w:r w:rsidR="00657E2D">
        <w:t>8.5</w:t>
      </w:r>
      <w:r w:rsidRPr="00A27311">
        <w:fldChar w:fldCharType="end"/>
      </w:r>
      <w:r w:rsidRPr="00A27311">
        <w:t>.</w:t>
      </w:r>
      <w:bookmarkEnd w:id="205"/>
    </w:p>
    <w:p w14:paraId="6DA1025B" w14:textId="0A9E7BA1" w:rsidR="00800EDD" w:rsidRPr="00A27311" w:rsidRDefault="00800EDD" w:rsidP="00657E2D">
      <w:pPr>
        <w:pStyle w:val="ListParagraph"/>
        <w:keepNext/>
        <w:keepLines/>
        <w:numPr>
          <w:ilvl w:val="2"/>
          <w:numId w:val="17"/>
        </w:numPr>
        <w:spacing w:before="120" w:after="240" w:line="360" w:lineRule="auto"/>
        <w:ind w:left="2160" w:hanging="1440"/>
        <w:contextualSpacing w:val="0"/>
        <w:jc w:val="both"/>
      </w:pPr>
      <w:r w:rsidRPr="00A27311">
        <w:t xml:space="preserve">Upon termination of the load period and/or delivery of the repaired or replaced part or component of the Hardware, the Service Provider shall after Acceptance Testing of the </w:t>
      </w:r>
      <w:r w:rsidRPr="00822A75">
        <w:t xml:space="preserve">repaired or replaced part or component of the Hardware, remove the </w:t>
      </w:r>
      <w:r w:rsidRPr="00A27311">
        <w:t>Loan Hardware from the Installation Area.</w:t>
      </w:r>
    </w:p>
    <w:p w14:paraId="541D3317" w14:textId="77777777" w:rsidR="00800EDD" w:rsidRPr="00A27311" w:rsidRDefault="00800EDD" w:rsidP="00657E2D">
      <w:pPr>
        <w:pStyle w:val="ListParagraph"/>
        <w:keepNext/>
        <w:keepLines/>
        <w:numPr>
          <w:ilvl w:val="2"/>
          <w:numId w:val="17"/>
        </w:numPr>
        <w:spacing w:before="120" w:after="240" w:line="360" w:lineRule="auto"/>
        <w:ind w:left="2160" w:hanging="1440"/>
        <w:contextualSpacing w:val="0"/>
        <w:jc w:val="both"/>
      </w:pPr>
      <w:r w:rsidRPr="00A27311">
        <w:t>Ownership and Risk of Loss:</w:t>
      </w:r>
    </w:p>
    <w:p w14:paraId="5C7E88F2" w14:textId="7D897FC8" w:rsidR="00800EDD" w:rsidRPr="00A27311" w:rsidRDefault="00A27311" w:rsidP="00657E2D">
      <w:pPr>
        <w:pStyle w:val="ListParagraph"/>
        <w:keepNext/>
        <w:keepLines/>
        <w:numPr>
          <w:ilvl w:val="0"/>
          <w:numId w:val="17"/>
        </w:numPr>
        <w:spacing w:before="120" w:after="240" w:line="360" w:lineRule="auto"/>
        <w:ind w:left="720" w:hanging="720"/>
        <w:contextualSpacing w:val="0"/>
        <w:jc w:val="both"/>
        <w:outlineLvl w:val="0"/>
        <w:rPr>
          <w:b/>
          <w:bCs/>
        </w:rPr>
      </w:pPr>
      <w:bookmarkStart w:id="206" w:name="_Ref251507879"/>
      <w:bookmarkStart w:id="207" w:name="_Toc82412054"/>
      <w:r>
        <w:rPr>
          <w:b/>
          <w:bCs/>
        </w:rPr>
        <w:t xml:space="preserve">OWNERSHIP, </w:t>
      </w:r>
      <w:r w:rsidR="00800EDD" w:rsidRPr="00A27311">
        <w:rPr>
          <w:b/>
          <w:bCs/>
        </w:rPr>
        <w:t>RISK OF LOSS</w:t>
      </w:r>
      <w:bookmarkEnd w:id="206"/>
      <w:r w:rsidR="00800EDD" w:rsidRPr="00A27311">
        <w:rPr>
          <w:b/>
          <w:bCs/>
        </w:rPr>
        <w:t xml:space="preserve"> AND DAMAGE</w:t>
      </w:r>
      <w:bookmarkEnd w:id="207"/>
    </w:p>
    <w:p w14:paraId="26EA1E0F" w14:textId="3FCC0213" w:rsidR="00A27311" w:rsidRDefault="00A27311" w:rsidP="00657E2D">
      <w:pPr>
        <w:pStyle w:val="ListParagraph"/>
        <w:keepNext/>
        <w:keepLines/>
        <w:numPr>
          <w:ilvl w:val="1"/>
          <w:numId w:val="17"/>
        </w:numPr>
        <w:spacing w:before="120" w:after="240" w:line="360" w:lineRule="auto"/>
        <w:ind w:left="1440" w:hanging="720"/>
        <w:contextualSpacing w:val="0"/>
        <w:jc w:val="both"/>
      </w:pPr>
      <w:r>
        <w:t xml:space="preserve">Ownership in of each Hardware supplied, will pass to SARS upon the delivery and successful installation of the Hardware at the Premises. </w:t>
      </w:r>
    </w:p>
    <w:p w14:paraId="2E2EF931" w14:textId="78B0F284" w:rsidR="00A27311" w:rsidRPr="00A27311" w:rsidRDefault="00A27311" w:rsidP="00657E2D">
      <w:pPr>
        <w:pStyle w:val="ListParagraph"/>
        <w:keepNext/>
        <w:keepLines/>
        <w:numPr>
          <w:ilvl w:val="1"/>
          <w:numId w:val="17"/>
        </w:numPr>
        <w:spacing w:before="120" w:after="240" w:line="360" w:lineRule="auto"/>
        <w:ind w:left="1440" w:hanging="720"/>
        <w:contextualSpacing w:val="0"/>
        <w:jc w:val="both"/>
        <w:rPr>
          <w:iCs/>
        </w:rPr>
      </w:pPr>
      <w:r w:rsidRPr="00A27311">
        <w:rPr>
          <w:iCs/>
        </w:rPr>
        <w:t xml:space="preserve">The risk of damage to </w:t>
      </w:r>
      <w:r>
        <w:rPr>
          <w:iCs/>
        </w:rPr>
        <w:t xml:space="preserve">the Hardware </w:t>
      </w:r>
      <w:r w:rsidRPr="00A27311">
        <w:rPr>
          <w:iCs/>
        </w:rPr>
        <w:t xml:space="preserve">(limited only to damage due to negligence on the part of </w:t>
      </w:r>
      <w:r w:rsidRPr="00A27311">
        <w:rPr>
          <w:bCs/>
        </w:rPr>
        <w:t>SARS) sh</w:t>
      </w:r>
      <w:r w:rsidRPr="00A27311">
        <w:rPr>
          <w:iCs/>
        </w:rPr>
        <w:t xml:space="preserve">all pass to </w:t>
      </w:r>
      <w:r w:rsidRPr="00A27311">
        <w:rPr>
          <w:bCs/>
        </w:rPr>
        <w:t xml:space="preserve">SARS </w:t>
      </w:r>
      <w:r w:rsidRPr="00A27311">
        <w:rPr>
          <w:iCs/>
        </w:rPr>
        <w:t>upon installation a</w:t>
      </w:r>
      <w:r w:rsidRPr="00A27311">
        <w:rPr>
          <w:bCs/>
        </w:rPr>
        <w:t xml:space="preserve">t </w:t>
      </w:r>
      <w:r>
        <w:rPr>
          <w:bCs/>
        </w:rPr>
        <w:t>the Premises</w:t>
      </w:r>
      <w:r w:rsidRPr="00A27311">
        <w:rPr>
          <w:iCs/>
        </w:rPr>
        <w:t>.</w:t>
      </w:r>
    </w:p>
    <w:p w14:paraId="6D6526CA" w14:textId="4896AB04" w:rsidR="00A27311" w:rsidRDefault="00A27311" w:rsidP="00657E2D">
      <w:pPr>
        <w:pStyle w:val="ListParagraph"/>
        <w:keepNext/>
        <w:keepLines/>
        <w:numPr>
          <w:ilvl w:val="1"/>
          <w:numId w:val="17"/>
        </w:numPr>
        <w:spacing w:before="120" w:after="240" w:line="360" w:lineRule="auto"/>
        <w:ind w:left="1440" w:hanging="720"/>
        <w:contextualSpacing w:val="0"/>
        <w:jc w:val="both"/>
      </w:pPr>
      <w:r>
        <w:t>Notwithstanding the above, ownership of any Loan Hardware whilst at SARS Premises, will remain with the Service Provider.</w:t>
      </w:r>
    </w:p>
    <w:p w14:paraId="7D588D9E" w14:textId="48DC149F" w:rsidR="00800EDD" w:rsidRPr="00A27311" w:rsidRDefault="00800EDD" w:rsidP="00657E2D">
      <w:pPr>
        <w:pStyle w:val="ListParagraph"/>
        <w:keepNext/>
        <w:keepLines/>
        <w:numPr>
          <w:ilvl w:val="1"/>
          <w:numId w:val="17"/>
        </w:numPr>
        <w:spacing w:before="120" w:after="240" w:line="360" w:lineRule="auto"/>
        <w:ind w:left="1440" w:hanging="720"/>
        <w:contextualSpacing w:val="0"/>
        <w:jc w:val="both"/>
      </w:pPr>
      <w:r w:rsidRPr="00A27311">
        <w:t xml:space="preserve">Each Party will be responsible for risk of loss of, and damage to, </w:t>
      </w:r>
      <w:r w:rsidR="00A27311">
        <w:t>the H</w:t>
      </w:r>
      <w:r w:rsidRPr="00A27311">
        <w:t xml:space="preserve">ardware in its possession or under its control.  Any </w:t>
      </w:r>
      <w:r w:rsidR="00A27311">
        <w:t>H</w:t>
      </w:r>
      <w:r w:rsidRPr="00A27311">
        <w:t>ardware in the possession or control of the Service Provider’s subcontractors or agents (including couriers, freight companies and the like) will be deemed to be under the control of the Service Provider.</w:t>
      </w:r>
    </w:p>
    <w:p w14:paraId="742C8FEC" w14:textId="77894B3B" w:rsidR="00590090" w:rsidRPr="00A27311" w:rsidRDefault="003D0543" w:rsidP="00657E2D">
      <w:pPr>
        <w:pStyle w:val="ListParagraph"/>
        <w:keepNext/>
        <w:keepLines/>
        <w:numPr>
          <w:ilvl w:val="0"/>
          <w:numId w:val="17"/>
        </w:numPr>
        <w:spacing w:before="120" w:after="240" w:line="360" w:lineRule="auto"/>
        <w:ind w:left="720" w:hanging="720"/>
        <w:contextualSpacing w:val="0"/>
        <w:jc w:val="both"/>
        <w:outlineLvl w:val="0"/>
        <w:rPr>
          <w:b/>
        </w:rPr>
      </w:pPr>
      <w:bookmarkStart w:id="208" w:name="_Toc82412055"/>
      <w:bookmarkStart w:id="209" w:name="_Toc12416726"/>
      <w:bookmarkEnd w:id="199"/>
      <w:r w:rsidRPr="00A27311">
        <w:rPr>
          <w:b/>
        </w:rPr>
        <w:t>PROVISION OF THE SERVICES</w:t>
      </w:r>
      <w:bookmarkEnd w:id="208"/>
      <w:r w:rsidR="009F7B8A" w:rsidRPr="00A27311">
        <w:rPr>
          <w:b/>
        </w:rPr>
        <w:t xml:space="preserve"> </w:t>
      </w:r>
      <w:bookmarkEnd w:id="209"/>
    </w:p>
    <w:p w14:paraId="6C9A5282" w14:textId="43E8869A" w:rsidR="00590090" w:rsidRPr="00A27311" w:rsidRDefault="00590090" w:rsidP="00657E2D">
      <w:pPr>
        <w:pStyle w:val="ListParagraph"/>
        <w:keepNext/>
        <w:keepLines/>
        <w:numPr>
          <w:ilvl w:val="1"/>
          <w:numId w:val="17"/>
        </w:numPr>
        <w:spacing w:before="120" w:after="240" w:line="360" w:lineRule="auto"/>
        <w:ind w:left="1440" w:hanging="720"/>
        <w:contextualSpacing w:val="0"/>
        <w:jc w:val="both"/>
        <w:rPr>
          <w:b/>
          <w:bCs/>
        </w:rPr>
      </w:pPr>
      <w:bookmarkStart w:id="210" w:name="_Toc12416727"/>
      <w:r w:rsidRPr="00A27311">
        <w:t xml:space="preserve">The Service Provider will provide ongoing </w:t>
      </w:r>
      <w:r w:rsidR="00C02068" w:rsidRPr="00A27311">
        <w:t xml:space="preserve">professional </w:t>
      </w:r>
      <w:r w:rsidRPr="00A27311">
        <w:t xml:space="preserve">services </w:t>
      </w:r>
      <w:r w:rsidR="000347E8" w:rsidRPr="00A27311">
        <w:t xml:space="preserve">and/or Training Services </w:t>
      </w:r>
      <w:r w:rsidRPr="00A27311">
        <w:t xml:space="preserve">in the Service Provider’s specialist fields of activity related to the operation and improved/increased use of the </w:t>
      </w:r>
      <w:r w:rsidR="00E81311" w:rsidRPr="00A27311">
        <w:t>Hardware</w:t>
      </w:r>
      <w:r w:rsidR="00EA529E" w:rsidRPr="00A27311">
        <w:t>,</w:t>
      </w:r>
      <w:r w:rsidRPr="00A27311">
        <w:t xml:space="preserve"> as may be reasonably requested by SARS from time to time in writing</w:t>
      </w:r>
      <w:r w:rsidR="00512533" w:rsidRPr="00A27311">
        <w:t>, subject to SARS’s procurement processes and procedures</w:t>
      </w:r>
      <w:r w:rsidRPr="00A27311">
        <w:t>.</w:t>
      </w:r>
      <w:bookmarkEnd w:id="210"/>
    </w:p>
    <w:p w14:paraId="2C9ACFC9" w14:textId="77777777" w:rsidR="003D0543" w:rsidRPr="00A27311" w:rsidRDefault="003D0543" w:rsidP="00657E2D">
      <w:pPr>
        <w:pStyle w:val="ListParagraph"/>
        <w:keepNext/>
        <w:keepLines/>
        <w:numPr>
          <w:ilvl w:val="1"/>
          <w:numId w:val="17"/>
        </w:numPr>
        <w:spacing w:before="120" w:after="240" w:line="360" w:lineRule="auto"/>
        <w:ind w:left="1440" w:hanging="720"/>
        <w:contextualSpacing w:val="0"/>
        <w:jc w:val="both"/>
      </w:pPr>
      <w:bookmarkStart w:id="211" w:name="_Ref11720093"/>
      <w:r w:rsidRPr="00A27311">
        <w:t>The Services will at all times be provided in accordance with and subject to the terms and conditions of this Agreement and the Performance Standards, subject to the Service Levels.</w:t>
      </w:r>
    </w:p>
    <w:p w14:paraId="4A221CA6" w14:textId="3C361001" w:rsidR="003D0543" w:rsidRPr="00A27311" w:rsidRDefault="003D0543" w:rsidP="00657E2D">
      <w:pPr>
        <w:pStyle w:val="ListParagraph"/>
        <w:keepNext/>
        <w:keepLines/>
        <w:numPr>
          <w:ilvl w:val="1"/>
          <w:numId w:val="17"/>
        </w:numPr>
        <w:spacing w:before="120" w:after="240" w:line="360" w:lineRule="auto"/>
        <w:ind w:left="1440" w:hanging="720"/>
        <w:contextualSpacing w:val="0"/>
        <w:jc w:val="both"/>
      </w:pPr>
      <w:r w:rsidRPr="00A27311">
        <w:t xml:space="preserve">The Service Provider will perform the Services diligently, in a timely manner, and to the highest professional standards used in well-managed operations performing services similar to the aforesaid services; and in accordance with the Performance Standards and Service Levels set forth or referred to in this Agreement and the Service Level Agreement. </w:t>
      </w:r>
    </w:p>
    <w:p w14:paraId="19B1E2D9" w14:textId="0AC2496A" w:rsidR="003D0543" w:rsidRPr="00A27311" w:rsidRDefault="003D0543" w:rsidP="00657E2D">
      <w:pPr>
        <w:pStyle w:val="ListParagraph"/>
        <w:keepNext/>
        <w:keepLines/>
        <w:numPr>
          <w:ilvl w:val="1"/>
          <w:numId w:val="17"/>
        </w:numPr>
        <w:spacing w:before="120" w:after="240" w:line="360" w:lineRule="auto"/>
        <w:ind w:left="1440" w:hanging="720"/>
        <w:contextualSpacing w:val="0"/>
        <w:jc w:val="both"/>
      </w:pPr>
      <w:r w:rsidRPr="00A27311">
        <w:t xml:space="preserve">The Service Provider will promptly notify SARS upon becoming aware of any Incident, Event or circumstances that may reasonably be expected to jeopardise the performance or timely performance of the Services and/or any aspect thereof and Support Services.  </w:t>
      </w:r>
    </w:p>
    <w:p w14:paraId="585870CD" w14:textId="0604249B" w:rsidR="003D0543" w:rsidRPr="00A27311" w:rsidRDefault="003D0543" w:rsidP="00657E2D">
      <w:pPr>
        <w:pStyle w:val="ListParagraph"/>
        <w:keepNext/>
        <w:keepLines/>
        <w:numPr>
          <w:ilvl w:val="1"/>
          <w:numId w:val="17"/>
        </w:numPr>
        <w:spacing w:before="120" w:after="240" w:line="360" w:lineRule="auto"/>
        <w:ind w:left="1440" w:hanging="720"/>
        <w:contextualSpacing w:val="0"/>
        <w:jc w:val="both"/>
      </w:pPr>
      <w:r w:rsidRPr="00A27311">
        <w:t>The Service Provider will for the duration of this Agreement-</w:t>
      </w:r>
    </w:p>
    <w:p w14:paraId="53EC5DBC" w14:textId="77777777" w:rsidR="003D0543" w:rsidRPr="00A27311" w:rsidRDefault="003D0543" w:rsidP="00657E2D">
      <w:pPr>
        <w:pStyle w:val="ListParagraph"/>
        <w:keepNext/>
        <w:keepLines/>
        <w:numPr>
          <w:ilvl w:val="2"/>
          <w:numId w:val="17"/>
        </w:numPr>
        <w:spacing w:before="120" w:after="240" w:line="360" w:lineRule="auto"/>
        <w:ind w:left="1860" w:hanging="1140"/>
        <w:contextualSpacing w:val="0"/>
        <w:jc w:val="both"/>
      </w:pPr>
      <w:r w:rsidRPr="00A27311">
        <w:t xml:space="preserve">use all Commercially Reasonable Efforts to improve the quality and efficiency of the provision of the Services, and </w:t>
      </w:r>
    </w:p>
    <w:p w14:paraId="59A511AB" w14:textId="3C283815" w:rsidR="003D0543" w:rsidRPr="00A27311" w:rsidRDefault="003D0543" w:rsidP="00657E2D">
      <w:pPr>
        <w:pStyle w:val="ListParagraph"/>
        <w:keepNext/>
        <w:keepLines/>
        <w:numPr>
          <w:ilvl w:val="2"/>
          <w:numId w:val="17"/>
        </w:numPr>
        <w:spacing w:before="120" w:after="240" w:line="360" w:lineRule="auto"/>
        <w:ind w:left="1860" w:hanging="1140"/>
        <w:contextualSpacing w:val="0"/>
        <w:jc w:val="both"/>
      </w:pPr>
      <w:r w:rsidRPr="00A27311">
        <w:t>continue to perform its obligations under this Agreement, including the performance of the Services, without any interruptions, including during any dispute between the Parties.</w:t>
      </w:r>
    </w:p>
    <w:p w14:paraId="745BC0D2" w14:textId="21E043EF" w:rsidR="003D0543" w:rsidRPr="00A27311" w:rsidRDefault="003D0543" w:rsidP="00657E2D">
      <w:pPr>
        <w:pStyle w:val="ListParagraph"/>
        <w:keepNext/>
        <w:keepLines/>
        <w:numPr>
          <w:ilvl w:val="2"/>
          <w:numId w:val="17"/>
        </w:numPr>
        <w:spacing w:before="120" w:after="240" w:line="360" w:lineRule="auto"/>
        <w:ind w:left="1860" w:hanging="1140"/>
        <w:contextualSpacing w:val="0"/>
        <w:jc w:val="both"/>
      </w:pPr>
      <w:r w:rsidRPr="00A27311">
        <w:t>timeously notify SARS of any Enhancement(s), Bug-Fix(es)es and/or Break-Fix(es), Workarounds required and the scheduled installation thereof.</w:t>
      </w:r>
    </w:p>
    <w:p w14:paraId="17FB47DD" w14:textId="77777777" w:rsidR="003D0543" w:rsidRPr="00A27311" w:rsidRDefault="003D0543" w:rsidP="00657E2D">
      <w:pPr>
        <w:pStyle w:val="TenderHeading"/>
        <w:keepNext/>
        <w:keepLines/>
        <w:widowControl/>
        <w:numPr>
          <w:ilvl w:val="0"/>
          <w:numId w:val="17"/>
        </w:numPr>
        <w:spacing w:before="120" w:after="240" w:line="360" w:lineRule="auto"/>
        <w:ind w:left="720" w:hanging="720"/>
        <w:rPr>
          <w:rFonts w:ascii="Arial" w:hAnsi="Arial" w:cs="Arial"/>
          <w:lang w:val="en-GB" w:eastAsia="en-GB"/>
        </w:rPr>
      </w:pPr>
      <w:bookmarkStart w:id="212" w:name="_Toc67458015"/>
      <w:r w:rsidRPr="00A27311">
        <w:rPr>
          <w:rFonts w:ascii="Arial" w:hAnsi="Arial" w:cs="Arial"/>
          <w:lang w:val="en-GB" w:eastAsia="en-GB"/>
        </w:rPr>
        <w:t>service request</w:t>
      </w:r>
      <w:bookmarkEnd w:id="212"/>
    </w:p>
    <w:p w14:paraId="1E00AC80" w14:textId="66C3D1AB" w:rsidR="003D0543" w:rsidRPr="00A27311" w:rsidRDefault="003D0543" w:rsidP="00657E2D">
      <w:pPr>
        <w:pStyle w:val="ListParagraph"/>
        <w:keepNext/>
        <w:keepLines/>
        <w:numPr>
          <w:ilvl w:val="1"/>
          <w:numId w:val="17"/>
        </w:numPr>
        <w:spacing w:before="120" w:after="240" w:line="360" w:lineRule="auto"/>
        <w:ind w:left="1440" w:hanging="720"/>
        <w:contextualSpacing w:val="0"/>
        <w:jc w:val="both"/>
      </w:pPr>
      <w:r w:rsidRPr="00A27311">
        <w:t xml:space="preserve">Where an Incident has been logged with SARS or where SARS wishes to order Support Services or Deliverable(s), it will issue a Service Request to the Service Provider. The form of a Service Request Template is set out in </w:t>
      </w:r>
      <w:r w:rsidRPr="00A27311">
        <w:rPr>
          <w:b/>
          <w:bCs/>
        </w:rPr>
        <w:t>Annexure B</w:t>
      </w:r>
      <w:r w:rsidRPr="00A27311">
        <w:t xml:space="preserve"> (Form of a Service </w:t>
      </w:r>
      <w:r w:rsidR="003C427C" w:rsidRPr="00A27311">
        <w:t>Request)</w:t>
      </w:r>
      <w:r w:rsidRPr="00A27311">
        <w:t>.</w:t>
      </w:r>
    </w:p>
    <w:p w14:paraId="1AE65B5B" w14:textId="77777777" w:rsidR="003D0543" w:rsidRPr="00A27311" w:rsidRDefault="003D0543" w:rsidP="00657E2D">
      <w:pPr>
        <w:pStyle w:val="ListParagraph"/>
        <w:keepNext/>
        <w:keepLines/>
        <w:numPr>
          <w:ilvl w:val="1"/>
          <w:numId w:val="17"/>
        </w:numPr>
        <w:spacing w:before="120" w:after="240" w:line="360" w:lineRule="auto"/>
        <w:ind w:left="1440" w:hanging="720"/>
        <w:contextualSpacing w:val="0"/>
        <w:jc w:val="both"/>
      </w:pPr>
      <w:r w:rsidRPr="00A27311">
        <w:t xml:space="preserve">The Service Request will- </w:t>
      </w:r>
    </w:p>
    <w:p w14:paraId="124B7606" w14:textId="77777777" w:rsidR="003D0543" w:rsidRPr="00A27311" w:rsidRDefault="003D0543" w:rsidP="00657E2D">
      <w:pPr>
        <w:pStyle w:val="ListParagraph"/>
        <w:keepNext/>
        <w:keepLines/>
        <w:numPr>
          <w:ilvl w:val="2"/>
          <w:numId w:val="17"/>
        </w:numPr>
        <w:spacing w:before="120" w:after="240" w:line="360" w:lineRule="auto"/>
        <w:ind w:left="1860" w:hanging="1140"/>
        <w:contextualSpacing w:val="0"/>
        <w:jc w:val="both"/>
      </w:pPr>
      <w:r w:rsidRPr="00A27311">
        <w:t>identify the Deliverable required;</w:t>
      </w:r>
    </w:p>
    <w:p w14:paraId="73FB6DFD" w14:textId="77777777" w:rsidR="003D0543" w:rsidRPr="00A27311" w:rsidRDefault="003D0543" w:rsidP="00657E2D">
      <w:pPr>
        <w:pStyle w:val="ListParagraph"/>
        <w:keepNext/>
        <w:keepLines/>
        <w:numPr>
          <w:ilvl w:val="2"/>
          <w:numId w:val="17"/>
        </w:numPr>
        <w:spacing w:before="120" w:after="240" w:line="360" w:lineRule="auto"/>
        <w:ind w:left="1860" w:hanging="1140"/>
        <w:contextualSpacing w:val="0"/>
        <w:jc w:val="both"/>
      </w:pPr>
      <w:r w:rsidRPr="00A27311">
        <w:t>identify the Support Service required and if same will be performed remotely or onsite;</w:t>
      </w:r>
    </w:p>
    <w:p w14:paraId="0FB76A64" w14:textId="44BB3507" w:rsidR="003D0543" w:rsidRPr="00A27311" w:rsidRDefault="003D0543" w:rsidP="00657E2D">
      <w:pPr>
        <w:pStyle w:val="ListParagraph"/>
        <w:keepNext/>
        <w:keepLines/>
        <w:numPr>
          <w:ilvl w:val="2"/>
          <w:numId w:val="17"/>
        </w:numPr>
        <w:spacing w:before="120" w:after="240" w:line="360" w:lineRule="auto"/>
        <w:ind w:left="1860" w:hanging="1140"/>
        <w:contextualSpacing w:val="0"/>
        <w:jc w:val="both"/>
      </w:pPr>
      <w:r w:rsidRPr="00A27311">
        <w:t>identify the Location where, and the Support Service is to be performed;</w:t>
      </w:r>
    </w:p>
    <w:p w14:paraId="0A792BF7" w14:textId="1EA6DD0C" w:rsidR="003D0543" w:rsidRPr="00A27311" w:rsidRDefault="003D0543" w:rsidP="00657E2D">
      <w:pPr>
        <w:pStyle w:val="ListParagraph"/>
        <w:keepNext/>
        <w:keepLines/>
        <w:numPr>
          <w:ilvl w:val="2"/>
          <w:numId w:val="17"/>
        </w:numPr>
        <w:spacing w:before="120" w:after="240" w:line="360" w:lineRule="auto"/>
        <w:ind w:left="1860" w:hanging="1140"/>
        <w:contextualSpacing w:val="0"/>
        <w:jc w:val="both"/>
      </w:pPr>
      <w:r w:rsidRPr="00A27311">
        <w:t>identify Break-Fix(es) or Bug-Fix(es) to be repaired and components of the Hardware to be fixed or repaired;</w:t>
      </w:r>
    </w:p>
    <w:p w14:paraId="65984798" w14:textId="77777777" w:rsidR="003D0543" w:rsidRPr="00A27311" w:rsidRDefault="003D0543" w:rsidP="00657E2D">
      <w:pPr>
        <w:pStyle w:val="ListParagraph"/>
        <w:keepNext/>
        <w:keepLines/>
        <w:numPr>
          <w:ilvl w:val="2"/>
          <w:numId w:val="17"/>
        </w:numPr>
        <w:spacing w:before="120" w:after="240" w:line="360" w:lineRule="auto"/>
        <w:ind w:left="1860" w:hanging="1140"/>
        <w:contextualSpacing w:val="0"/>
        <w:jc w:val="both"/>
      </w:pPr>
      <w:r w:rsidRPr="00A27311">
        <w:t xml:space="preserve">identify the Part to be installed; </w:t>
      </w:r>
    </w:p>
    <w:p w14:paraId="1DFF7A26" w14:textId="5B82129C" w:rsidR="003D0543" w:rsidRPr="00A27311" w:rsidRDefault="003D0543" w:rsidP="00657E2D">
      <w:pPr>
        <w:pStyle w:val="ListParagraph"/>
        <w:keepNext/>
        <w:keepLines/>
        <w:numPr>
          <w:ilvl w:val="2"/>
          <w:numId w:val="17"/>
        </w:numPr>
        <w:spacing w:before="120" w:after="240" w:line="360" w:lineRule="auto"/>
        <w:ind w:left="1860" w:hanging="1140"/>
        <w:contextualSpacing w:val="0"/>
        <w:jc w:val="both"/>
      </w:pPr>
      <w:r w:rsidRPr="00A27311">
        <w:t>set forth (or have attached thereto) a template identifying the basic specifications for the works and/or services; and</w:t>
      </w:r>
    </w:p>
    <w:p w14:paraId="6CFDB4CE" w14:textId="2635C86D" w:rsidR="003D0543" w:rsidRPr="00A27311" w:rsidRDefault="003D0543" w:rsidP="00657E2D">
      <w:pPr>
        <w:pStyle w:val="ListParagraph"/>
        <w:keepNext/>
        <w:keepLines/>
        <w:numPr>
          <w:ilvl w:val="2"/>
          <w:numId w:val="17"/>
        </w:numPr>
        <w:spacing w:before="120" w:after="240" w:line="360" w:lineRule="auto"/>
        <w:ind w:left="1860" w:hanging="1140"/>
        <w:contextualSpacing w:val="0"/>
        <w:jc w:val="both"/>
      </w:pPr>
      <w:r w:rsidRPr="00A27311">
        <w:t xml:space="preserve">establish the date by which the Service Provider is to deliver the Deliverable(s) (including any related options, works and/or services) and the date by which the Service Provider is to install and test the Deliverable(s). </w:t>
      </w:r>
    </w:p>
    <w:p w14:paraId="28FDF617" w14:textId="014F761A" w:rsidR="003D0543" w:rsidRPr="00A27311" w:rsidRDefault="003D0543" w:rsidP="00657E2D">
      <w:pPr>
        <w:pStyle w:val="ListParagraph"/>
        <w:keepNext/>
        <w:keepLines/>
        <w:numPr>
          <w:ilvl w:val="1"/>
          <w:numId w:val="17"/>
        </w:numPr>
        <w:spacing w:before="120" w:after="240" w:line="360" w:lineRule="auto"/>
        <w:ind w:left="1440" w:hanging="720"/>
        <w:contextualSpacing w:val="0"/>
        <w:jc w:val="both"/>
      </w:pPr>
      <w:r w:rsidRPr="00A27311">
        <w:t xml:space="preserve">If SARS issues a Service </w:t>
      </w:r>
      <w:r w:rsidR="003C427C" w:rsidRPr="00A27311">
        <w:t>Request,</w:t>
      </w:r>
      <w:r w:rsidRPr="00A27311">
        <w:t xml:space="preserve"> the resulting Service Request that is agreed by the Parties shall be deemed to be a Service Request under this Agreement. The Service Provider shall deliver the Deliverable(s) at the price set forth in the Service Request.</w:t>
      </w:r>
    </w:p>
    <w:p w14:paraId="7BDC3679" w14:textId="070DB00D" w:rsidR="009F7B8A" w:rsidRPr="00A27311" w:rsidRDefault="009F7B8A" w:rsidP="00657E2D">
      <w:pPr>
        <w:pStyle w:val="ListParagraph"/>
        <w:keepNext/>
        <w:keepLines/>
        <w:numPr>
          <w:ilvl w:val="0"/>
          <w:numId w:val="17"/>
        </w:numPr>
        <w:spacing w:before="120" w:after="240" w:line="360" w:lineRule="auto"/>
        <w:ind w:left="720" w:hanging="720"/>
        <w:contextualSpacing w:val="0"/>
        <w:jc w:val="both"/>
        <w:outlineLvl w:val="0"/>
        <w:rPr>
          <w:b/>
          <w:bCs/>
          <w:caps/>
        </w:rPr>
      </w:pPr>
      <w:bookmarkStart w:id="213" w:name="_Toc47351298"/>
      <w:bookmarkStart w:id="214" w:name="_Toc47351299"/>
      <w:bookmarkStart w:id="215" w:name="_Toc532895201"/>
      <w:bookmarkStart w:id="216" w:name="_Toc532895202"/>
      <w:bookmarkStart w:id="217" w:name="_Toc82412056"/>
      <w:bookmarkStart w:id="218" w:name="_Toc293325620"/>
      <w:bookmarkEnd w:id="211"/>
      <w:bookmarkEnd w:id="213"/>
      <w:bookmarkEnd w:id="214"/>
      <w:bookmarkEnd w:id="215"/>
      <w:bookmarkEnd w:id="216"/>
      <w:r w:rsidRPr="00A27311">
        <w:rPr>
          <w:b/>
          <w:bCs/>
          <w:caps/>
        </w:rPr>
        <w:t xml:space="preserve">SERVICE LEVELS </w:t>
      </w:r>
      <w:r w:rsidR="00800EDD" w:rsidRPr="00A27311">
        <w:rPr>
          <w:b/>
          <w:bCs/>
          <w:caps/>
        </w:rPr>
        <w:t xml:space="preserve"> AND ESCALATION PROCEDURE</w:t>
      </w:r>
      <w:bookmarkEnd w:id="217"/>
    </w:p>
    <w:p w14:paraId="70E6F15D" w14:textId="4FE2D0CC" w:rsidR="009F7B8A" w:rsidRPr="00A27311" w:rsidRDefault="00AB09E8" w:rsidP="00657E2D">
      <w:pPr>
        <w:pStyle w:val="ListParagraph"/>
        <w:keepNext/>
        <w:keepLines/>
        <w:numPr>
          <w:ilvl w:val="1"/>
          <w:numId w:val="17"/>
        </w:numPr>
        <w:spacing w:before="120" w:after="240" w:line="360" w:lineRule="auto"/>
        <w:ind w:left="1440" w:hanging="720"/>
        <w:contextualSpacing w:val="0"/>
        <w:jc w:val="both"/>
        <w:rPr>
          <w:b/>
          <w:bCs/>
          <w:caps/>
        </w:rPr>
      </w:pPr>
      <w:r w:rsidRPr="00A27311">
        <w:rPr>
          <w:caps/>
        </w:rPr>
        <w:t>T</w:t>
      </w:r>
      <w:r w:rsidRPr="00A27311">
        <w:t xml:space="preserve">he purpose of the Service Levels is to provide a framework against which the </w:t>
      </w:r>
      <w:r w:rsidR="003C427C" w:rsidRPr="00A27311">
        <w:t>quality</w:t>
      </w:r>
      <w:r w:rsidRPr="00A27311">
        <w:t xml:space="preserve"> of the Services and operation and functionality of Hardware will be measured. </w:t>
      </w:r>
    </w:p>
    <w:p w14:paraId="5008939F" w14:textId="7BD1EE59" w:rsidR="00800EDD" w:rsidRPr="00822A75" w:rsidRDefault="00800EDD" w:rsidP="00657E2D">
      <w:pPr>
        <w:pStyle w:val="ListParagraph"/>
        <w:keepNext/>
        <w:keepLines/>
        <w:numPr>
          <w:ilvl w:val="1"/>
          <w:numId w:val="17"/>
        </w:numPr>
        <w:spacing w:before="120" w:after="240" w:line="360" w:lineRule="auto"/>
        <w:ind w:left="1440" w:hanging="720"/>
        <w:contextualSpacing w:val="0"/>
        <w:jc w:val="both"/>
        <w:rPr>
          <w:lang w:val="en-ZA"/>
        </w:rPr>
      </w:pPr>
      <w:r w:rsidRPr="00A27311">
        <w:t>Escalation of matters related to this Agreement will be in accordance with the escalation procedure set out in the Service Levels.</w:t>
      </w:r>
      <w:r w:rsidRPr="00822A75">
        <w:t xml:space="preserve"> </w:t>
      </w:r>
    </w:p>
    <w:p w14:paraId="02042491" w14:textId="3B27AB1C" w:rsidR="001D2BCE" w:rsidRPr="00EE341A" w:rsidRDefault="001D2BCE" w:rsidP="00657E2D">
      <w:pPr>
        <w:pStyle w:val="ListParagraph"/>
        <w:keepNext/>
        <w:keepLines/>
        <w:numPr>
          <w:ilvl w:val="0"/>
          <w:numId w:val="17"/>
        </w:numPr>
        <w:spacing w:before="120" w:after="240" w:line="360" w:lineRule="auto"/>
        <w:ind w:left="720" w:hanging="720"/>
        <w:contextualSpacing w:val="0"/>
        <w:jc w:val="both"/>
        <w:outlineLvl w:val="0"/>
        <w:rPr>
          <w:b/>
          <w:bCs/>
          <w:caps/>
        </w:rPr>
      </w:pPr>
      <w:bookmarkStart w:id="219" w:name="_Toc82412057"/>
      <w:r w:rsidRPr="00310F86">
        <w:rPr>
          <w:b/>
          <w:bCs/>
          <w:caps/>
        </w:rPr>
        <w:t>Service Compatibility</w:t>
      </w:r>
      <w:bookmarkEnd w:id="218"/>
      <w:bookmarkEnd w:id="219"/>
    </w:p>
    <w:p w14:paraId="73FB8632" w14:textId="77777777" w:rsidR="002D58D7" w:rsidRPr="00A27311" w:rsidRDefault="001D2BCE" w:rsidP="00657E2D">
      <w:pPr>
        <w:pStyle w:val="ListParagraph"/>
        <w:keepNext/>
        <w:keepLines/>
        <w:numPr>
          <w:ilvl w:val="1"/>
          <w:numId w:val="17"/>
        </w:numPr>
        <w:spacing w:before="120" w:after="240" w:line="360" w:lineRule="auto"/>
        <w:ind w:left="1440" w:hanging="720"/>
        <w:contextualSpacing w:val="0"/>
        <w:jc w:val="both"/>
        <w:rPr>
          <w:b/>
          <w:bCs/>
        </w:rPr>
      </w:pPr>
      <w:bookmarkStart w:id="220" w:name="_Toc12416745"/>
      <w:r w:rsidRPr="00A27311">
        <w:t xml:space="preserve">The Service Provider shall in providing the Services as envisaged in this Agreement, cooperate with all </w:t>
      </w:r>
      <w:r w:rsidR="00A2781F" w:rsidRPr="00A27311">
        <w:t>Third-Party</w:t>
      </w:r>
      <w:r w:rsidRPr="00A27311">
        <w:t xml:space="preserve"> </w:t>
      </w:r>
      <w:r w:rsidR="00AD634F" w:rsidRPr="00A27311">
        <w:t>S</w:t>
      </w:r>
      <w:r w:rsidRPr="00A27311">
        <w:t xml:space="preserve">ervice </w:t>
      </w:r>
      <w:r w:rsidR="00AD634F" w:rsidRPr="00A27311">
        <w:t>P</w:t>
      </w:r>
      <w:r w:rsidRPr="00A27311">
        <w:t xml:space="preserve">roviders of </w:t>
      </w:r>
      <w:r w:rsidR="00A2781F" w:rsidRPr="00A27311">
        <w:t>SARS</w:t>
      </w:r>
      <w:r w:rsidRPr="00A27311">
        <w:t xml:space="preserve"> to coordinate its provision of the Services with the services and systems of such </w:t>
      </w:r>
      <w:r w:rsidR="00AD634F" w:rsidRPr="00A27311">
        <w:t xml:space="preserve">Third-Party Service </w:t>
      </w:r>
      <w:r w:rsidR="00102791" w:rsidRPr="00A27311">
        <w:t>Providers</w:t>
      </w:r>
      <w:r w:rsidR="00102791" w:rsidRPr="00A27311" w:rsidDel="00AD634F">
        <w:t>.</w:t>
      </w:r>
      <w:r w:rsidRPr="00A27311">
        <w:t xml:space="preserve"> Subject to reasonable confidentiality requirements, such cooperation will include providing:</w:t>
      </w:r>
      <w:bookmarkEnd w:id="220"/>
      <w:r w:rsidRPr="00A27311">
        <w:t xml:space="preserve"> </w:t>
      </w:r>
    </w:p>
    <w:p w14:paraId="13581CDD" w14:textId="77777777" w:rsidR="002D58D7" w:rsidRPr="00A27311" w:rsidRDefault="001D2BCE" w:rsidP="00657E2D">
      <w:pPr>
        <w:pStyle w:val="ListParagraph"/>
        <w:keepNext/>
        <w:keepLines/>
        <w:numPr>
          <w:ilvl w:val="2"/>
          <w:numId w:val="17"/>
        </w:numPr>
        <w:spacing w:before="120" w:after="240" w:line="360" w:lineRule="auto"/>
        <w:ind w:left="2160" w:hanging="1440"/>
        <w:contextualSpacing w:val="0"/>
        <w:jc w:val="both"/>
      </w:pPr>
      <w:bookmarkStart w:id="221" w:name="_Toc12416746"/>
      <w:r w:rsidRPr="00A27311">
        <w:t>applicable written information concerning any or all of the Service Provider resources, data and technology strategies used in providing the Services;</w:t>
      </w:r>
      <w:bookmarkEnd w:id="221"/>
    </w:p>
    <w:p w14:paraId="3657F5AB" w14:textId="77777777" w:rsidR="002D58D7" w:rsidRPr="00A27311" w:rsidRDefault="001D2BCE" w:rsidP="00657E2D">
      <w:pPr>
        <w:pStyle w:val="ListParagraph"/>
        <w:keepNext/>
        <w:keepLines/>
        <w:numPr>
          <w:ilvl w:val="2"/>
          <w:numId w:val="17"/>
        </w:numPr>
        <w:spacing w:before="120" w:after="240" w:line="360" w:lineRule="auto"/>
        <w:ind w:left="2160" w:hanging="1440"/>
        <w:contextualSpacing w:val="0"/>
        <w:jc w:val="both"/>
      </w:pPr>
      <w:bookmarkStart w:id="222" w:name="_Toc12416747"/>
      <w:r w:rsidRPr="00A27311">
        <w:t xml:space="preserve">reasonable assistance and support services to such </w:t>
      </w:r>
      <w:r w:rsidR="00AD634F" w:rsidRPr="00A27311">
        <w:t>Third-Party Service Providers</w:t>
      </w:r>
      <w:r w:rsidRPr="00A27311">
        <w:t>; and</w:t>
      </w:r>
      <w:bookmarkEnd w:id="222"/>
      <w:r w:rsidRPr="00A27311">
        <w:t xml:space="preserve"> </w:t>
      </w:r>
    </w:p>
    <w:p w14:paraId="6778817A" w14:textId="77777777" w:rsidR="001D2BCE" w:rsidRPr="00A27311" w:rsidRDefault="001D2BCE" w:rsidP="00657E2D">
      <w:pPr>
        <w:pStyle w:val="ListParagraph"/>
        <w:keepNext/>
        <w:keepLines/>
        <w:numPr>
          <w:ilvl w:val="2"/>
          <w:numId w:val="17"/>
        </w:numPr>
        <w:spacing w:before="120" w:after="240" w:line="360" w:lineRule="auto"/>
        <w:ind w:left="2160" w:hanging="1440"/>
        <w:contextualSpacing w:val="0"/>
        <w:jc w:val="both"/>
      </w:pPr>
      <w:bookmarkStart w:id="223" w:name="_Toc12416748"/>
      <w:r w:rsidRPr="00A27311">
        <w:t xml:space="preserve">access to systems and architecture configurations of the Service Provider to the extent reasonably required for the activities of such </w:t>
      </w:r>
      <w:r w:rsidR="00AD634F" w:rsidRPr="00A27311">
        <w:t>Third-Party Service Providers</w:t>
      </w:r>
      <w:r w:rsidRPr="00A27311">
        <w:t xml:space="preserve">. </w:t>
      </w:r>
      <w:r w:rsidR="00A2781F" w:rsidRPr="00A27311">
        <w:t>SARS</w:t>
      </w:r>
      <w:r w:rsidRPr="00A27311">
        <w:t xml:space="preserve"> will procure that relevant </w:t>
      </w:r>
      <w:r w:rsidR="001A3FD6" w:rsidRPr="00A27311">
        <w:t>Third-Party</w:t>
      </w:r>
      <w:r w:rsidRPr="00A27311">
        <w:t xml:space="preserve"> </w:t>
      </w:r>
      <w:r w:rsidR="00A2781F" w:rsidRPr="00A27311">
        <w:t>S</w:t>
      </w:r>
      <w:r w:rsidRPr="00A27311">
        <w:t xml:space="preserve">ervice </w:t>
      </w:r>
      <w:r w:rsidR="00A2781F" w:rsidRPr="00A27311">
        <w:t>P</w:t>
      </w:r>
      <w:r w:rsidRPr="00A27311">
        <w:t xml:space="preserve">roviders </w:t>
      </w:r>
      <w:r w:rsidR="006B3C3B" w:rsidRPr="00A27311">
        <w:t xml:space="preserve">to </w:t>
      </w:r>
      <w:r w:rsidR="00BA4FE1" w:rsidRPr="00A27311">
        <w:t>SARS</w:t>
      </w:r>
      <w:r w:rsidR="00347026" w:rsidRPr="00A27311">
        <w:t xml:space="preserve"> </w:t>
      </w:r>
      <w:r w:rsidRPr="00A27311">
        <w:t>provide the Service Provider with their reasonable cooperation, where reasonably requested by the Service Provider.</w:t>
      </w:r>
      <w:bookmarkEnd w:id="223"/>
    </w:p>
    <w:p w14:paraId="150C15CA" w14:textId="77777777" w:rsidR="001D2BCE" w:rsidRPr="00A27311" w:rsidRDefault="001D2BCE" w:rsidP="00657E2D">
      <w:pPr>
        <w:pStyle w:val="ListParagraph"/>
        <w:keepNext/>
        <w:keepLines/>
        <w:numPr>
          <w:ilvl w:val="1"/>
          <w:numId w:val="17"/>
        </w:numPr>
        <w:spacing w:before="120" w:after="240" w:line="360" w:lineRule="auto"/>
        <w:ind w:left="1440" w:hanging="720"/>
        <w:contextualSpacing w:val="0"/>
        <w:jc w:val="both"/>
        <w:rPr>
          <w:b/>
          <w:bCs/>
        </w:rPr>
      </w:pPr>
      <w:bookmarkStart w:id="224" w:name="_Toc12416749"/>
      <w:r w:rsidRPr="00A27311">
        <w:t xml:space="preserve">In order to prevent disruption to the Services, the Service Provider will immediately notify </w:t>
      </w:r>
      <w:r w:rsidR="00A2781F" w:rsidRPr="00A27311">
        <w:t>SARS</w:t>
      </w:r>
      <w:r w:rsidR="00AD634F" w:rsidRPr="00A27311">
        <w:t xml:space="preserve"> </w:t>
      </w:r>
      <w:r w:rsidRPr="00A27311">
        <w:t xml:space="preserve">if an act or omission of a </w:t>
      </w:r>
      <w:r w:rsidR="0089444D" w:rsidRPr="00A27311">
        <w:t>Third-Party</w:t>
      </w:r>
      <w:r w:rsidRPr="00A27311">
        <w:t xml:space="preserve"> </w:t>
      </w:r>
      <w:r w:rsidR="00A2781F" w:rsidRPr="00A27311">
        <w:t>S</w:t>
      </w:r>
      <w:r w:rsidRPr="00A27311">
        <w:t xml:space="preserve">ervice </w:t>
      </w:r>
      <w:r w:rsidR="00A2781F" w:rsidRPr="00A27311">
        <w:t>P</w:t>
      </w:r>
      <w:r w:rsidRPr="00A27311">
        <w:t xml:space="preserve">rovider may cause a problem (including a Problem) or delay in providing the Services and will work with </w:t>
      </w:r>
      <w:r w:rsidR="00BA4FE1" w:rsidRPr="00A27311">
        <w:t>SARS</w:t>
      </w:r>
      <w:r w:rsidRPr="00A27311">
        <w:t xml:space="preserve"> to prevent or circumvent such problem or delay.</w:t>
      </w:r>
      <w:bookmarkEnd w:id="224"/>
    </w:p>
    <w:p w14:paraId="30ACB2E6" w14:textId="77777777" w:rsidR="00A27311" w:rsidRPr="00A27311" w:rsidRDefault="00A27311" w:rsidP="00657E2D">
      <w:pPr>
        <w:pStyle w:val="ListParagraph"/>
        <w:keepNext/>
        <w:keepLines/>
        <w:numPr>
          <w:ilvl w:val="0"/>
          <w:numId w:val="17"/>
        </w:numPr>
        <w:spacing w:before="120" w:after="240" w:line="360" w:lineRule="auto"/>
        <w:ind w:left="720" w:hanging="720"/>
        <w:contextualSpacing w:val="0"/>
        <w:jc w:val="both"/>
        <w:outlineLvl w:val="0"/>
        <w:rPr>
          <w:b/>
          <w:caps/>
        </w:rPr>
      </w:pPr>
      <w:bookmarkStart w:id="225" w:name="_Toc283885470"/>
      <w:bookmarkStart w:id="226" w:name="_Toc253058953"/>
      <w:bookmarkStart w:id="227" w:name="_Toc253063356"/>
      <w:bookmarkStart w:id="228" w:name="_Toc253063553"/>
      <w:bookmarkStart w:id="229" w:name="_Toc253063657"/>
      <w:bookmarkStart w:id="230" w:name="_Toc253063762"/>
      <w:bookmarkStart w:id="231" w:name="_Toc253122756"/>
      <w:bookmarkStart w:id="232" w:name="_Toc253122859"/>
      <w:bookmarkStart w:id="233" w:name="_Toc253122962"/>
      <w:bookmarkStart w:id="234" w:name="_Toc253128504"/>
      <w:bookmarkStart w:id="235" w:name="_Toc253136834"/>
      <w:bookmarkStart w:id="236" w:name="_Toc253136969"/>
      <w:bookmarkStart w:id="237" w:name="_Toc253137073"/>
      <w:bookmarkStart w:id="238" w:name="_Toc253137208"/>
      <w:bookmarkStart w:id="239" w:name="_Toc253137342"/>
      <w:bookmarkStart w:id="240" w:name="_Toc253137478"/>
      <w:bookmarkStart w:id="241" w:name="_Toc253137614"/>
      <w:bookmarkStart w:id="242" w:name="_Toc253058957"/>
      <w:bookmarkStart w:id="243" w:name="_Toc253063360"/>
      <w:bookmarkStart w:id="244" w:name="_Toc253063557"/>
      <w:bookmarkStart w:id="245" w:name="_Toc253063661"/>
      <w:bookmarkStart w:id="246" w:name="_Toc253058958"/>
      <w:bookmarkStart w:id="247" w:name="_Toc253063361"/>
      <w:bookmarkStart w:id="248" w:name="_Toc253063558"/>
      <w:bookmarkStart w:id="249" w:name="_Toc253063662"/>
      <w:bookmarkStart w:id="250" w:name="_Toc253058960"/>
      <w:bookmarkStart w:id="251" w:name="_Toc253063363"/>
      <w:bookmarkStart w:id="252" w:name="_Toc253063560"/>
      <w:bookmarkStart w:id="253" w:name="_Toc253063664"/>
      <w:bookmarkStart w:id="254" w:name="_Toc253063766"/>
      <w:bookmarkStart w:id="255" w:name="_Toc253122760"/>
      <w:bookmarkStart w:id="256" w:name="_Toc253122863"/>
      <w:bookmarkStart w:id="257" w:name="_Toc253122966"/>
      <w:bookmarkStart w:id="258" w:name="_Toc253128508"/>
      <w:bookmarkStart w:id="259" w:name="_Toc253136838"/>
      <w:bookmarkStart w:id="260" w:name="_Toc253136973"/>
      <w:bookmarkStart w:id="261" w:name="_Toc253137077"/>
      <w:bookmarkStart w:id="262" w:name="_Toc253137212"/>
      <w:bookmarkStart w:id="263" w:name="_Toc253137346"/>
      <w:bookmarkStart w:id="264" w:name="_Toc253137482"/>
      <w:bookmarkStart w:id="265" w:name="_Toc253137618"/>
      <w:bookmarkStart w:id="266" w:name="_Toc253058961"/>
      <w:bookmarkStart w:id="267" w:name="_Toc253063364"/>
      <w:bookmarkStart w:id="268" w:name="_Toc253063561"/>
      <w:bookmarkStart w:id="269" w:name="_Toc253063665"/>
      <w:bookmarkStart w:id="270" w:name="_Toc253063767"/>
      <w:bookmarkStart w:id="271" w:name="_Toc253122761"/>
      <w:bookmarkStart w:id="272" w:name="_Toc253122864"/>
      <w:bookmarkStart w:id="273" w:name="_Toc253122967"/>
      <w:bookmarkStart w:id="274" w:name="_Toc253128509"/>
      <w:bookmarkStart w:id="275" w:name="_Toc253136839"/>
      <w:bookmarkStart w:id="276" w:name="_Toc253136974"/>
      <w:bookmarkStart w:id="277" w:name="_Toc253137078"/>
      <w:bookmarkStart w:id="278" w:name="_Toc253137213"/>
      <w:bookmarkStart w:id="279" w:name="_Toc253137347"/>
      <w:bookmarkStart w:id="280" w:name="_Toc253137483"/>
      <w:bookmarkStart w:id="281" w:name="_Toc253137619"/>
      <w:bookmarkStart w:id="282" w:name="_Toc253058963"/>
      <w:bookmarkStart w:id="283" w:name="_Toc253063366"/>
      <w:bookmarkStart w:id="284" w:name="_Toc253063563"/>
      <w:bookmarkStart w:id="285" w:name="_Toc253063667"/>
      <w:bookmarkStart w:id="286" w:name="_Toc253063769"/>
      <w:bookmarkStart w:id="287" w:name="_Toc253122763"/>
      <w:bookmarkStart w:id="288" w:name="_Toc253122866"/>
      <w:bookmarkStart w:id="289" w:name="_Toc253122969"/>
      <w:bookmarkStart w:id="290" w:name="_Toc253128511"/>
      <w:bookmarkStart w:id="291" w:name="_Toc253136841"/>
      <w:bookmarkStart w:id="292" w:name="_Toc253136976"/>
      <w:bookmarkStart w:id="293" w:name="_Toc253137080"/>
      <w:bookmarkStart w:id="294" w:name="_Toc253137215"/>
      <w:bookmarkStart w:id="295" w:name="_Toc253137349"/>
      <w:bookmarkStart w:id="296" w:name="_Toc253137485"/>
      <w:bookmarkStart w:id="297" w:name="_Toc253137621"/>
      <w:bookmarkStart w:id="298" w:name="_Toc253058968"/>
      <w:bookmarkStart w:id="299" w:name="_Toc253063371"/>
      <w:bookmarkStart w:id="300" w:name="_Toc253063568"/>
      <w:bookmarkStart w:id="301" w:name="_Toc253063672"/>
      <w:bookmarkStart w:id="302" w:name="_Toc253063774"/>
      <w:bookmarkStart w:id="303" w:name="_Toc253122768"/>
      <w:bookmarkStart w:id="304" w:name="_Toc253122871"/>
      <w:bookmarkStart w:id="305" w:name="_Toc253122974"/>
      <w:bookmarkStart w:id="306" w:name="_Toc253128516"/>
      <w:bookmarkStart w:id="307" w:name="_Toc253136846"/>
      <w:bookmarkStart w:id="308" w:name="_Toc253136981"/>
      <w:bookmarkStart w:id="309" w:name="_Toc253137085"/>
      <w:bookmarkStart w:id="310" w:name="_Toc253137220"/>
      <w:bookmarkStart w:id="311" w:name="_Toc253137354"/>
      <w:bookmarkStart w:id="312" w:name="_Toc253137490"/>
      <w:bookmarkStart w:id="313" w:name="_Toc253137626"/>
      <w:bookmarkStart w:id="314" w:name="_Toc253058969"/>
      <w:bookmarkStart w:id="315" w:name="_Toc253063372"/>
      <w:bookmarkStart w:id="316" w:name="_Toc253063569"/>
      <w:bookmarkStart w:id="317" w:name="_Toc253063673"/>
      <w:bookmarkStart w:id="318" w:name="_Toc253063775"/>
      <w:bookmarkStart w:id="319" w:name="_Toc253122769"/>
      <w:bookmarkStart w:id="320" w:name="_Toc253122872"/>
      <w:bookmarkStart w:id="321" w:name="_Toc253122975"/>
      <w:bookmarkStart w:id="322" w:name="_Toc253128517"/>
      <w:bookmarkStart w:id="323" w:name="_Toc253136847"/>
      <w:bookmarkStart w:id="324" w:name="_Toc253136982"/>
      <w:bookmarkStart w:id="325" w:name="_Toc253137086"/>
      <w:bookmarkStart w:id="326" w:name="_Toc253137221"/>
      <w:bookmarkStart w:id="327" w:name="_Toc253137355"/>
      <w:bookmarkStart w:id="328" w:name="_Toc253137491"/>
      <w:bookmarkStart w:id="329" w:name="_Toc253137627"/>
      <w:bookmarkStart w:id="330" w:name="_Toc253058970"/>
      <w:bookmarkStart w:id="331" w:name="_Toc253063373"/>
      <w:bookmarkStart w:id="332" w:name="_Toc253063570"/>
      <w:bookmarkStart w:id="333" w:name="_Toc253063674"/>
      <w:bookmarkStart w:id="334" w:name="_Toc253063776"/>
      <w:bookmarkStart w:id="335" w:name="_Toc253122770"/>
      <w:bookmarkStart w:id="336" w:name="_Toc253122873"/>
      <w:bookmarkStart w:id="337" w:name="_Toc253122976"/>
      <w:bookmarkStart w:id="338" w:name="_Toc253128518"/>
      <w:bookmarkStart w:id="339" w:name="_Toc253136848"/>
      <w:bookmarkStart w:id="340" w:name="_Toc253136983"/>
      <w:bookmarkStart w:id="341" w:name="_Toc253137087"/>
      <w:bookmarkStart w:id="342" w:name="_Toc253137222"/>
      <w:bookmarkStart w:id="343" w:name="_Toc253137356"/>
      <w:bookmarkStart w:id="344" w:name="_Toc253137492"/>
      <w:bookmarkStart w:id="345" w:name="_Toc253137628"/>
      <w:bookmarkStart w:id="346" w:name="_Toc253058971"/>
      <w:bookmarkStart w:id="347" w:name="_Toc253063374"/>
      <w:bookmarkStart w:id="348" w:name="_Toc253063571"/>
      <w:bookmarkStart w:id="349" w:name="_Toc253063675"/>
      <w:bookmarkStart w:id="350" w:name="_Toc253063777"/>
      <w:bookmarkStart w:id="351" w:name="_Toc253122771"/>
      <w:bookmarkStart w:id="352" w:name="_Toc253122874"/>
      <w:bookmarkStart w:id="353" w:name="_Toc253122977"/>
      <w:bookmarkStart w:id="354" w:name="_Toc253128519"/>
      <w:bookmarkStart w:id="355" w:name="_Toc253136849"/>
      <w:bookmarkStart w:id="356" w:name="_Toc253136984"/>
      <w:bookmarkStart w:id="357" w:name="_Toc253137088"/>
      <w:bookmarkStart w:id="358" w:name="_Toc253137223"/>
      <w:bookmarkStart w:id="359" w:name="_Toc253137357"/>
      <w:bookmarkStart w:id="360" w:name="_Toc253137493"/>
      <w:bookmarkStart w:id="361" w:name="_Toc253137629"/>
      <w:bookmarkStart w:id="362" w:name="_Toc253058972"/>
      <w:bookmarkStart w:id="363" w:name="_Toc253063375"/>
      <w:bookmarkStart w:id="364" w:name="_Toc253063572"/>
      <w:bookmarkStart w:id="365" w:name="_Toc253063676"/>
      <w:bookmarkStart w:id="366" w:name="_Toc253063778"/>
      <w:bookmarkStart w:id="367" w:name="_Toc253122772"/>
      <w:bookmarkStart w:id="368" w:name="_Toc253122875"/>
      <w:bookmarkStart w:id="369" w:name="_Toc253122978"/>
      <w:bookmarkStart w:id="370" w:name="_Toc253128520"/>
      <w:bookmarkStart w:id="371" w:name="_Toc253136850"/>
      <w:bookmarkStart w:id="372" w:name="_Toc253136985"/>
      <w:bookmarkStart w:id="373" w:name="_Toc253137089"/>
      <w:bookmarkStart w:id="374" w:name="_Toc253137224"/>
      <w:bookmarkStart w:id="375" w:name="_Toc253137358"/>
      <w:bookmarkStart w:id="376" w:name="_Toc253137494"/>
      <w:bookmarkStart w:id="377" w:name="_Toc253137630"/>
      <w:bookmarkStart w:id="378" w:name="_Toc248563936"/>
      <w:bookmarkStart w:id="379" w:name="_Toc248645475"/>
      <w:bookmarkStart w:id="380" w:name="_Toc248808792"/>
      <w:bookmarkStart w:id="381" w:name="_Toc248823720"/>
      <w:bookmarkStart w:id="382" w:name="_Toc248824158"/>
      <w:bookmarkStart w:id="383" w:name="_Toc251074696"/>
      <w:bookmarkStart w:id="384" w:name="_Toc251154275"/>
      <w:bookmarkStart w:id="385" w:name="_Toc253058974"/>
      <w:bookmarkStart w:id="386" w:name="_Toc253063377"/>
      <w:bookmarkStart w:id="387" w:name="_Toc253063574"/>
      <w:bookmarkStart w:id="388" w:name="_Toc253063678"/>
      <w:bookmarkStart w:id="389" w:name="_Toc253063780"/>
      <w:bookmarkStart w:id="390" w:name="_Toc253122774"/>
      <w:bookmarkStart w:id="391" w:name="_Toc253122877"/>
      <w:bookmarkStart w:id="392" w:name="_Toc253122980"/>
      <w:bookmarkStart w:id="393" w:name="_Toc253128522"/>
      <w:bookmarkStart w:id="394" w:name="_Toc253136852"/>
      <w:bookmarkStart w:id="395" w:name="_Toc253136987"/>
      <w:bookmarkStart w:id="396" w:name="_Toc253137091"/>
      <w:bookmarkStart w:id="397" w:name="_Toc253137226"/>
      <w:bookmarkStart w:id="398" w:name="_Toc253137360"/>
      <w:bookmarkStart w:id="399" w:name="_Toc253137496"/>
      <w:bookmarkStart w:id="400" w:name="_Toc253137632"/>
      <w:bookmarkStart w:id="401" w:name="_Toc82412058"/>
      <w:bookmarkStart w:id="402" w:name="_Toc283110458"/>
      <w:bookmarkStart w:id="403" w:name="_Toc293325625"/>
      <w:bookmarkStart w:id="404" w:name="_Ref533020607"/>
      <w:bookmarkStart w:id="405" w:name="_Ref534976419"/>
      <w:bookmarkStart w:id="406" w:name="_Ref1172019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r w:rsidRPr="00A27311">
        <w:rPr>
          <w:b/>
          <w:caps/>
        </w:rPr>
        <w:t>SARS’s Rights and Obligations</w:t>
      </w:r>
      <w:bookmarkEnd w:id="401"/>
      <w:r w:rsidRPr="00A27311">
        <w:rPr>
          <w:b/>
          <w:caps/>
        </w:rPr>
        <w:t xml:space="preserve"> </w:t>
      </w:r>
    </w:p>
    <w:p w14:paraId="6C57F552" w14:textId="77777777" w:rsidR="00A27311" w:rsidRDefault="00A27311" w:rsidP="00657E2D">
      <w:pPr>
        <w:pStyle w:val="ListParagraph"/>
        <w:keepNext/>
        <w:keepLines/>
        <w:numPr>
          <w:ilvl w:val="1"/>
          <w:numId w:val="17"/>
        </w:numPr>
        <w:spacing w:before="120" w:after="240" w:line="360" w:lineRule="auto"/>
        <w:ind w:left="1440" w:hanging="720"/>
        <w:contextualSpacing w:val="0"/>
        <w:jc w:val="both"/>
      </w:pPr>
      <w:r w:rsidRPr="00A27311">
        <w:t>SARS undertakes to furnish the Service Provider with any relevant information necessary for the Service Provider to perform the Services in compliance with the terms and conditions of this Agreement.</w:t>
      </w:r>
    </w:p>
    <w:p w14:paraId="056B4DD8" w14:textId="77777777" w:rsidR="00A27311" w:rsidRDefault="00A27311" w:rsidP="00657E2D">
      <w:pPr>
        <w:pStyle w:val="ListParagraph"/>
        <w:keepNext/>
        <w:keepLines/>
        <w:numPr>
          <w:ilvl w:val="1"/>
          <w:numId w:val="17"/>
        </w:numPr>
        <w:spacing w:before="120" w:after="240" w:line="360" w:lineRule="auto"/>
        <w:ind w:left="1440" w:hanging="720"/>
        <w:contextualSpacing w:val="0"/>
        <w:jc w:val="both"/>
      </w:pPr>
      <w:r>
        <w:t>SARS shall:</w:t>
      </w:r>
    </w:p>
    <w:p w14:paraId="0095FF1C" w14:textId="77777777" w:rsidR="00A27311" w:rsidRDefault="00A27311" w:rsidP="00657E2D">
      <w:pPr>
        <w:pStyle w:val="ListParagraph"/>
        <w:keepNext/>
        <w:keepLines/>
        <w:numPr>
          <w:ilvl w:val="2"/>
          <w:numId w:val="17"/>
        </w:numPr>
        <w:spacing w:before="120" w:after="240" w:line="360" w:lineRule="auto"/>
        <w:ind w:left="1860" w:hanging="1140"/>
        <w:contextualSpacing w:val="0"/>
        <w:jc w:val="both"/>
      </w:pPr>
      <w:r>
        <w:t xml:space="preserve"> prior to the delivery date, ensure that the Premises including the installation area has been prepared for installation purposes;</w:t>
      </w:r>
    </w:p>
    <w:p w14:paraId="15688C06" w14:textId="77777777" w:rsidR="00A27311" w:rsidRDefault="00A27311" w:rsidP="00657E2D">
      <w:pPr>
        <w:pStyle w:val="ListParagraph"/>
        <w:keepNext/>
        <w:keepLines/>
        <w:numPr>
          <w:ilvl w:val="2"/>
          <w:numId w:val="17"/>
        </w:numPr>
        <w:spacing w:before="120" w:after="240" w:line="360" w:lineRule="auto"/>
        <w:ind w:left="1860" w:hanging="1140"/>
        <w:contextualSpacing w:val="0"/>
        <w:jc w:val="both"/>
      </w:pPr>
      <w:r>
        <w:t>assign a SARS Personnel to work with the Service Provider during the installation day and time and to provide the Service Provider with the necessary information required to install the Hardware; and</w:t>
      </w:r>
    </w:p>
    <w:p w14:paraId="66D07428" w14:textId="77777777" w:rsidR="00A27311" w:rsidRPr="00A27311" w:rsidRDefault="00A27311" w:rsidP="00657E2D">
      <w:pPr>
        <w:pStyle w:val="ListParagraph"/>
        <w:keepNext/>
        <w:keepLines/>
        <w:numPr>
          <w:ilvl w:val="2"/>
          <w:numId w:val="17"/>
        </w:numPr>
        <w:spacing w:before="120" w:after="240" w:line="360" w:lineRule="auto"/>
        <w:ind w:left="1860" w:hanging="1140"/>
        <w:contextualSpacing w:val="0"/>
        <w:jc w:val="both"/>
      </w:pPr>
      <w:r>
        <w:t>provide the Service Provider with the necessary power supply required for installation purposes.</w:t>
      </w:r>
    </w:p>
    <w:p w14:paraId="0BACB283" w14:textId="469A6503" w:rsidR="001D2BCE" w:rsidRPr="00A27311" w:rsidRDefault="001D2BCE" w:rsidP="00657E2D">
      <w:pPr>
        <w:pStyle w:val="ListParagraph"/>
        <w:keepNext/>
        <w:keepLines/>
        <w:numPr>
          <w:ilvl w:val="0"/>
          <w:numId w:val="17"/>
        </w:numPr>
        <w:spacing w:before="120" w:after="240" w:line="360" w:lineRule="auto"/>
        <w:ind w:left="720" w:hanging="720"/>
        <w:contextualSpacing w:val="0"/>
        <w:jc w:val="both"/>
        <w:outlineLvl w:val="0"/>
        <w:rPr>
          <w:b/>
          <w:bCs/>
          <w:caps/>
        </w:rPr>
      </w:pPr>
      <w:bookmarkStart w:id="407" w:name="_Toc82412059"/>
      <w:r w:rsidRPr="00A27311">
        <w:rPr>
          <w:b/>
          <w:bCs/>
          <w:caps/>
        </w:rPr>
        <w:t>acceptance testing and delivery</w:t>
      </w:r>
      <w:bookmarkEnd w:id="402"/>
      <w:bookmarkEnd w:id="403"/>
      <w:bookmarkEnd w:id="404"/>
      <w:bookmarkEnd w:id="405"/>
      <w:bookmarkEnd w:id="406"/>
      <w:bookmarkEnd w:id="407"/>
      <w:r w:rsidRPr="00A27311">
        <w:rPr>
          <w:b/>
          <w:bCs/>
          <w:caps/>
        </w:rPr>
        <w:t xml:space="preserve"> </w:t>
      </w:r>
    </w:p>
    <w:p w14:paraId="7B49140B" w14:textId="77777777" w:rsidR="00970BD0" w:rsidRPr="00A27311" w:rsidRDefault="00970BD0" w:rsidP="00657E2D">
      <w:pPr>
        <w:pStyle w:val="ListParagraph"/>
        <w:keepNext/>
        <w:keepLines/>
        <w:numPr>
          <w:ilvl w:val="1"/>
          <w:numId w:val="17"/>
        </w:numPr>
        <w:spacing w:before="120" w:after="240" w:line="360" w:lineRule="auto"/>
        <w:ind w:left="1440" w:hanging="720"/>
        <w:contextualSpacing w:val="0"/>
        <w:jc w:val="both"/>
        <w:rPr>
          <w:b/>
          <w:bCs/>
        </w:rPr>
      </w:pPr>
      <w:bookmarkStart w:id="408" w:name="_Toc12416751"/>
      <w:bookmarkStart w:id="409" w:name="_Ref528728483"/>
      <w:r w:rsidRPr="00A27311">
        <w:rPr>
          <w:b/>
          <w:bCs/>
        </w:rPr>
        <w:t>Pre-delivery Testing</w:t>
      </w:r>
    </w:p>
    <w:p w14:paraId="3D92DCA3" w14:textId="315D5FEF" w:rsidR="00970BD0" w:rsidRPr="00A27311" w:rsidRDefault="00970BD0" w:rsidP="00657E2D">
      <w:pPr>
        <w:pStyle w:val="ListParagraph"/>
        <w:keepNext/>
        <w:keepLines/>
        <w:numPr>
          <w:ilvl w:val="2"/>
          <w:numId w:val="17"/>
        </w:numPr>
        <w:spacing w:before="120" w:after="240" w:line="360" w:lineRule="auto"/>
        <w:ind w:left="2160" w:hanging="1440"/>
        <w:contextualSpacing w:val="0"/>
        <w:jc w:val="both"/>
      </w:pPr>
      <w:r w:rsidRPr="00A27311">
        <w:t xml:space="preserve">Prior to presenting </w:t>
      </w:r>
      <w:r w:rsidR="00AB09E8" w:rsidRPr="00A27311">
        <w:t xml:space="preserve">Hardware </w:t>
      </w:r>
      <w:r w:rsidRPr="00A27311">
        <w:t xml:space="preserve">to SARS for Acceptance Testing, the Service Provider will carry out Pre-delivery Testing in order to ensure that the </w:t>
      </w:r>
      <w:r w:rsidR="003C427C" w:rsidRPr="00A27311">
        <w:t>Hardware functions</w:t>
      </w:r>
      <w:r w:rsidRPr="00A27311">
        <w:t xml:space="preserve"> in accordance with the relevant specifications and the Documentation for same.</w:t>
      </w:r>
    </w:p>
    <w:p w14:paraId="46272FC2" w14:textId="77777777" w:rsidR="00970BD0" w:rsidRPr="00A27311" w:rsidRDefault="00970BD0" w:rsidP="00657E2D">
      <w:pPr>
        <w:pStyle w:val="ListParagraph"/>
        <w:keepNext/>
        <w:keepLines/>
        <w:numPr>
          <w:ilvl w:val="1"/>
          <w:numId w:val="17"/>
        </w:numPr>
        <w:spacing w:before="120" w:after="240" w:line="360" w:lineRule="auto"/>
        <w:ind w:left="1440" w:hanging="720"/>
        <w:contextualSpacing w:val="0"/>
        <w:jc w:val="both"/>
        <w:rPr>
          <w:b/>
          <w:bCs/>
        </w:rPr>
      </w:pPr>
      <w:r w:rsidRPr="00A27311">
        <w:rPr>
          <w:b/>
          <w:bCs/>
        </w:rPr>
        <w:t>Delivery Testing:</w:t>
      </w:r>
    </w:p>
    <w:p w14:paraId="685FF772" w14:textId="0F648EE0" w:rsidR="00742866" w:rsidRPr="00A27311" w:rsidRDefault="00742866" w:rsidP="00657E2D">
      <w:pPr>
        <w:pStyle w:val="ListParagraph"/>
        <w:keepNext/>
        <w:keepLines/>
        <w:numPr>
          <w:ilvl w:val="2"/>
          <w:numId w:val="17"/>
        </w:numPr>
        <w:spacing w:before="120" w:after="240" w:line="360" w:lineRule="auto"/>
        <w:ind w:left="2160" w:hanging="1440"/>
        <w:contextualSpacing w:val="0"/>
        <w:jc w:val="both"/>
      </w:pPr>
      <w:r w:rsidRPr="00A27311">
        <w:t xml:space="preserve">Following delivery of </w:t>
      </w:r>
      <w:r w:rsidR="00E81311" w:rsidRPr="00A27311">
        <w:t>Hardware</w:t>
      </w:r>
      <w:r w:rsidR="00A96220" w:rsidRPr="00A27311">
        <w:t xml:space="preserve"> </w:t>
      </w:r>
      <w:r w:rsidRPr="00A27311">
        <w:t xml:space="preserve">to </w:t>
      </w:r>
      <w:r w:rsidR="00493D74" w:rsidRPr="00A27311">
        <w:t>SARS</w:t>
      </w:r>
      <w:r w:rsidRPr="00A27311">
        <w:t xml:space="preserve">, </w:t>
      </w:r>
      <w:r w:rsidR="00493D74" w:rsidRPr="00A27311">
        <w:t>SARS</w:t>
      </w:r>
      <w:r w:rsidRPr="00A27311">
        <w:t xml:space="preserve"> shall in its discretion, conduct Acceptance Testing thereof</w:t>
      </w:r>
      <w:r w:rsidR="006B3C3B" w:rsidRPr="00A27311">
        <w:t xml:space="preserve"> (collectively referred to as “</w:t>
      </w:r>
      <w:r w:rsidR="006B3C3B" w:rsidRPr="00A27311">
        <w:rPr>
          <w:b/>
          <w:bCs/>
        </w:rPr>
        <w:t>Tested Deliverable</w:t>
      </w:r>
      <w:r w:rsidR="00512533" w:rsidRPr="00A27311">
        <w:rPr>
          <w:b/>
          <w:bCs/>
        </w:rPr>
        <w:t>(</w:t>
      </w:r>
      <w:r w:rsidR="006B3C3B" w:rsidRPr="00A27311">
        <w:rPr>
          <w:b/>
          <w:bCs/>
        </w:rPr>
        <w:t>s</w:t>
      </w:r>
      <w:r w:rsidR="00512533" w:rsidRPr="00A27311">
        <w:rPr>
          <w:b/>
          <w:bCs/>
        </w:rPr>
        <w:t>)</w:t>
      </w:r>
      <w:r w:rsidR="006B3C3B" w:rsidRPr="00A27311">
        <w:t>”)</w:t>
      </w:r>
      <w:r w:rsidRPr="00A27311">
        <w:t>.</w:t>
      </w:r>
      <w:bookmarkEnd w:id="408"/>
    </w:p>
    <w:p w14:paraId="44A4C5AD" w14:textId="24EA8E6E" w:rsidR="00742866" w:rsidRPr="00A27311" w:rsidRDefault="00742866" w:rsidP="00657E2D">
      <w:pPr>
        <w:pStyle w:val="ListParagraph"/>
        <w:keepNext/>
        <w:keepLines/>
        <w:numPr>
          <w:ilvl w:val="2"/>
          <w:numId w:val="17"/>
        </w:numPr>
        <w:spacing w:before="120" w:after="240" w:line="360" w:lineRule="auto"/>
        <w:ind w:left="2160" w:hanging="1440"/>
        <w:contextualSpacing w:val="0"/>
        <w:jc w:val="both"/>
      </w:pPr>
      <w:bookmarkStart w:id="410" w:name="_Toc12416752"/>
      <w:r w:rsidRPr="00A27311">
        <w:t xml:space="preserve">During Acceptance Testing, the Service Provider shall (if required by </w:t>
      </w:r>
      <w:r w:rsidR="00493D74" w:rsidRPr="00A27311">
        <w:t>SARS</w:t>
      </w:r>
      <w:r w:rsidRPr="00A27311">
        <w:t xml:space="preserve">), assist </w:t>
      </w:r>
      <w:r w:rsidR="00493D74" w:rsidRPr="00A27311">
        <w:t>SARS</w:t>
      </w:r>
      <w:r w:rsidRPr="00A27311">
        <w:t>, to the extent necessary and reasonable, in conducting the Acceptance Testing and respond to any queries relating to the</w:t>
      </w:r>
      <w:r w:rsidR="00AB09E8" w:rsidRPr="00A27311">
        <w:t xml:space="preserve"> Hardware </w:t>
      </w:r>
      <w:r w:rsidR="00512533" w:rsidRPr="00A27311">
        <w:t xml:space="preserve">, </w:t>
      </w:r>
      <w:r w:rsidRPr="00A27311">
        <w:t xml:space="preserve">within a reasonable time. Without limiting the aforegoing, the Service Provider shall be available to liaise with </w:t>
      </w:r>
      <w:r w:rsidR="00493D74" w:rsidRPr="00A27311">
        <w:t>SARS</w:t>
      </w:r>
      <w:r w:rsidRPr="00A27311">
        <w:t xml:space="preserve"> regarding any queries arising with regard to the </w:t>
      </w:r>
      <w:r w:rsidR="006B3C3B" w:rsidRPr="00A27311">
        <w:t>Tested Deliverables</w:t>
      </w:r>
      <w:r w:rsidR="00AB09E8" w:rsidRPr="00A27311">
        <w:t xml:space="preserve">. </w:t>
      </w:r>
      <w:r w:rsidRPr="00A27311">
        <w:t xml:space="preserve"> </w:t>
      </w:r>
      <w:bookmarkEnd w:id="410"/>
    </w:p>
    <w:p w14:paraId="004061F5" w14:textId="4F84E3C4" w:rsidR="00742866" w:rsidRPr="00A27311" w:rsidRDefault="00742866" w:rsidP="00657E2D">
      <w:pPr>
        <w:pStyle w:val="ListParagraph"/>
        <w:keepNext/>
        <w:keepLines/>
        <w:numPr>
          <w:ilvl w:val="2"/>
          <w:numId w:val="17"/>
        </w:numPr>
        <w:spacing w:before="120" w:after="240" w:line="360" w:lineRule="auto"/>
        <w:ind w:left="2160" w:hanging="1440"/>
        <w:contextualSpacing w:val="0"/>
        <w:jc w:val="both"/>
      </w:pPr>
      <w:bookmarkStart w:id="411" w:name="_Toc12416753"/>
      <w:r w:rsidRPr="00A27311">
        <w:t xml:space="preserve">Should </w:t>
      </w:r>
      <w:r w:rsidR="00493D74" w:rsidRPr="00A27311">
        <w:t>SARS</w:t>
      </w:r>
      <w:r w:rsidRPr="00A27311">
        <w:t xml:space="preserve"> not accept the </w:t>
      </w:r>
      <w:r w:rsidR="001E349A" w:rsidRPr="00A27311">
        <w:t>Tested Deliverables</w:t>
      </w:r>
      <w:r w:rsidRPr="00A27311">
        <w:t xml:space="preserve">, </w:t>
      </w:r>
      <w:r w:rsidR="00493D74" w:rsidRPr="00A27311">
        <w:t>SARS</w:t>
      </w:r>
      <w:r w:rsidRPr="00A27311">
        <w:t xml:space="preserve"> shall provide the Service Provider with written notice of its non-acceptance of such </w:t>
      </w:r>
      <w:r w:rsidR="001E349A" w:rsidRPr="00A27311">
        <w:t>Tested Deliverables</w:t>
      </w:r>
      <w:r w:rsidR="00AB09E8" w:rsidRPr="00A27311">
        <w:t>.</w:t>
      </w:r>
      <w:r w:rsidRPr="00A27311">
        <w:t xml:space="preserve"> </w:t>
      </w:r>
      <w:bookmarkEnd w:id="411"/>
    </w:p>
    <w:p w14:paraId="3A5A3067" w14:textId="56313DA5" w:rsidR="001D2BCE" w:rsidRPr="00A27311" w:rsidRDefault="001D2BCE" w:rsidP="00657E2D">
      <w:pPr>
        <w:pStyle w:val="ListParagraph"/>
        <w:keepNext/>
        <w:keepLines/>
        <w:numPr>
          <w:ilvl w:val="2"/>
          <w:numId w:val="17"/>
        </w:numPr>
        <w:spacing w:before="120" w:after="240" w:line="360" w:lineRule="auto"/>
        <w:ind w:left="1860" w:hanging="1140"/>
        <w:contextualSpacing w:val="0"/>
        <w:jc w:val="both"/>
        <w:rPr>
          <w:b/>
          <w:bCs/>
        </w:rPr>
      </w:pPr>
      <w:bookmarkStart w:id="412" w:name="_Toc12416770"/>
      <w:r w:rsidRPr="00A27311">
        <w:t xml:space="preserve">Once </w:t>
      </w:r>
      <w:r w:rsidR="00BA4FE1" w:rsidRPr="00A27311">
        <w:t>SARS</w:t>
      </w:r>
      <w:r w:rsidRPr="00A27311">
        <w:t xml:space="preserve"> is satisfied with the outcome of Acceptance Testing, </w:t>
      </w:r>
      <w:r w:rsidR="00BA4FE1" w:rsidRPr="00A27311">
        <w:t>SARS</w:t>
      </w:r>
      <w:r w:rsidRPr="00A27311">
        <w:t xml:space="preserve"> will furnish the Service Provider with a formal acceptance of the functionality of the </w:t>
      </w:r>
      <w:r w:rsidR="00FD51D4" w:rsidRPr="00A27311">
        <w:t>Tested Deliverable</w:t>
      </w:r>
      <w:r w:rsidRPr="00A27311">
        <w:t>.</w:t>
      </w:r>
      <w:bookmarkEnd w:id="412"/>
    </w:p>
    <w:p w14:paraId="3A16B570" w14:textId="11CE68C2" w:rsidR="00AB09E8" w:rsidRPr="00A27311" w:rsidRDefault="00AB09E8" w:rsidP="00657E2D">
      <w:pPr>
        <w:pStyle w:val="ListParagraph"/>
        <w:keepNext/>
        <w:keepLines/>
        <w:numPr>
          <w:ilvl w:val="2"/>
          <w:numId w:val="17"/>
        </w:numPr>
        <w:spacing w:before="120" w:after="240" w:line="360" w:lineRule="auto"/>
        <w:ind w:left="1860" w:hanging="1140"/>
        <w:contextualSpacing w:val="0"/>
        <w:jc w:val="both"/>
        <w:rPr>
          <w:b/>
          <w:bCs/>
        </w:rPr>
      </w:pPr>
      <w:r w:rsidRPr="00A27311">
        <w:t xml:space="preserve">Notwithstanding Acceptance Testing any of the Deliverables which fails testing shall be replaced immediately. </w:t>
      </w:r>
    </w:p>
    <w:p w14:paraId="1270E78F" w14:textId="77777777" w:rsidR="001D2BCE" w:rsidRPr="00A27311" w:rsidRDefault="001D2BCE" w:rsidP="00657E2D">
      <w:pPr>
        <w:pStyle w:val="ListParagraph"/>
        <w:keepNext/>
        <w:keepLines/>
        <w:numPr>
          <w:ilvl w:val="0"/>
          <w:numId w:val="17"/>
        </w:numPr>
        <w:spacing w:before="120" w:after="240" w:line="360" w:lineRule="auto"/>
        <w:ind w:left="720" w:hanging="720"/>
        <w:contextualSpacing w:val="0"/>
        <w:jc w:val="both"/>
        <w:outlineLvl w:val="0"/>
        <w:rPr>
          <w:b/>
          <w:caps/>
        </w:rPr>
      </w:pPr>
      <w:bookmarkStart w:id="413" w:name="_Toc283110463"/>
      <w:bookmarkStart w:id="414" w:name="_Toc293325627"/>
      <w:bookmarkStart w:id="415" w:name="_Toc82412060"/>
      <w:bookmarkStart w:id="416" w:name="_Ref528582797"/>
      <w:bookmarkEnd w:id="190"/>
      <w:bookmarkEnd w:id="192"/>
      <w:bookmarkEnd w:id="409"/>
      <w:r w:rsidRPr="00A27311">
        <w:rPr>
          <w:b/>
          <w:caps/>
        </w:rPr>
        <w:t>Health, safety and security procedures and guidelines</w:t>
      </w:r>
      <w:bookmarkEnd w:id="413"/>
      <w:bookmarkEnd w:id="414"/>
      <w:bookmarkEnd w:id="415"/>
    </w:p>
    <w:p w14:paraId="1070126C" w14:textId="77777777" w:rsidR="00F36CAE" w:rsidRPr="00A27311" w:rsidRDefault="00F36CAE" w:rsidP="00657E2D">
      <w:pPr>
        <w:pStyle w:val="ListParagraph"/>
        <w:keepNext/>
        <w:keepLines/>
        <w:numPr>
          <w:ilvl w:val="1"/>
          <w:numId w:val="17"/>
        </w:numPr>
        <w:spacing w:before="120" w:after="240" w:line="360" w:lineRule="auto"/>
        <w:ind w:left="1440" w:hanging="720"/>
        <w:contextualSpacing w:val="0"/>
        <w:jc w:val="both"/>
      </w:pPr>
      <w:bookmarkStart w:id="417" w:name="_Toc12416777"/>
      <w:r w:rsidRPr="00A27311">
        <w:t>SARS has in terms of OHSA:</w:t>
      </w:r>
    </w:p>
    <w:p w14:paraId="367F78ED" w14:textId="7842EF85" w:rsidR="00F36CAE" w:rsidRPr="00A27311" w:rsidRDefault="00F36CAE" w:rsidP="00657E2D">
      <w:pPr>
        <w:pStyle w:val="ListParagraph"/>
        <w:keepNext/>
        <w:keepLines/>
        <w:numPr>
          <w:ilvl w:val="2"/>
          <w:numId w:val="17"/>
        </w:numPr>
        <w:spacing w:before="120" w:after="240" w:line="360" w:lineRule="auto"/>
        <w:ind w:left="1860" w:hanging="1140"/>
        <w:contextualSpacing w:val="0"/>
        <w:jc w:val="both"/>
      </w:pPr>
      <w:r w:rsidRPr="00A27311">
        <w:t xml:space="preserve">established </w:t>
      </w:r>
      <w:r w:rsidR="000673EF" w:rsidRPr="00A27311">
        <w:t xml:space="preserve">and provided a safe working environment for SARS’s Personnel and visitors to its Premises and further maintains the work </w:t>
      </w:r>
      <w:r w:rsidR="0051597A" w:rsidRPr="00A27311">
        <w:t>environment,</w:t>
      </w:r>
      <w:r w:rsidR="000673EF" w:rsidRPr="00A27311">
        <w:t xml:space="preserve"> which is safe, without risks to the health of SARS’s Personnel and visitors, in as far as is reasonably practical to eliminate or mitigate any health and safety hazard or potential health and safety hazard; and</w:t>
      </w:r>
    </w:p>
    <w:p w14:paraId="534EDEB5" w14:textId="5DDB38C3" w:rsidR="000673EF" w:rsidRPr="00A27311" w:rsidRDefault="000673EF" w:rsidP="00657E2D">
      <w:pPr>
        <w:pStyle w:val="ListParagraph"/>
        <w:keepNext/>
        <w:keepLines/>
        <w:numPr>
          <w:ilvl w:val="2"/>
          <w:numId w:val="17"/>
        </w:numPr>
        <w:spacing w:before="120" w:after="240" w:line="360" w:lineRule="auto"/>
        <w:ind w:left="1860" w:hanging="1140"/>
        <w:contextualSpacing w:val="0"/>
        <w:jc w:val="both"/>
      </w:pPr>
      <w:r w:rsidRPr="00A27311">
        <w:t>controls in place required to respond to any health safety risk which controls are regularly updated in line with the applicable provisions of the OHSA and where required, standards and guides as published by the aforesaid prescript and/or National Institute for Communicable Diseases (NICD).</w:t>
      </w:r>
    </w:p>
    <w:p w14:paraId="13C2B1F4" w14:textId="77777777" w:rsidR="000673EF" w:rsidRPr="00A27311" w:rsidRDefault="001D2BCE" w:rsidP="00657E2D">
      <w:pPr>
        <w:pStyle w:val="ListParagraph"/>
        <w:keepNext/>
        <w:keepLines/>
        <w:numPr>
          <w:ilvl w:val="1"/>
          <w:numId w:val="17"/>
        </w:numPr>
        <w:spacing w:before="120" w:after="240" w:line="360" w:lineRule="auto"/>
        <w:ind w:left="1440" w:hanging="720"/>
        <w:contextualSpacing w:val="0"/>
        <w:jc w:val="both"/>
        <w:rPr>
          <w:b/>
          <w:bCs/>
        </w:rPr>
      </w:pPr>
      <w:bookmarkStart w:id="418" w:name="_Ref43464763"/>
      <w:r w:rsidRPr="00A27311">
        <w:t>The Service Provider</w:t>
      </w:r>
      <w:r w:rsidR="000673EF" w:rsidRPr="00A27311">
        <w:t>:</w:t>
      </w:r>
      <w:bookmarkEnd w:id="418"/>
    </w:p>
    <w:p w14:paraId="2F319C35" w14:textId="77777777" w:rsidR="000673EF" w:rsidRPr="00A27311" w:rsidRDefault="000673EF" w:rsidP="00657E2D">
      <w:pPr>
        <w:pStyle w:val="ListParagraph"/>
        <w:keepNext/>
        <w:keepLines/>
        <w:numPr>
          <w:ilvl w:val="2"/>
          <w:numId w:val="17"/>
        </w:numPr>
        <w:spacing w:before="120" w:after="240" w:line="360" w:lineRule="auto"/>
        <w:ind w:left="1860" w:hanging="1140"/>
        <w:contextualSpacing w:val="0"/>
        <w:jc w:val="both"/>
      </w:pPr>
      <w:r w:rsidRPr="00A27311">
        <w:t xml:space="preserve">is an </w:t>
      </w:r>
      <w:bookmarkStart w:id="419" w:name="_Hlk41216599"/>
      <w:r w:rsidRPr="00A27311">
        <w:t>employer in its own right with duties as prescribed in the OHSA and accordingly undertakes to comply with all the obligations of an employer as required in terms of the aforesaid OHSA;</w:t>
      </w:r>
      <w:bookmarkEnd w:id="419"/>
    </w:p>
    <w:p w14:paraId="1D426A6F" w14:textId="77777777" w:rsidR="000673EF" w:rsidRPr="00A27311" w:rsidRDefault="000673EF" w:rsidP="00657E2D">
      <w:pPr>
        <w:pStyle w:val="ListParagraph"/>
        <w:keepNext/>
        <w:keepLines/>
        <w:numPr>
          <w:ilvl w:val="2"/>
          <w:numId w:val="17"/>
        </w:numPr>
        <w:spacing w:before="120" w:after="240" w:line="360" w:lineRule="auto"/>
        <w:ind w:left="1860" w:hanging="1140"/>
        <w:contextualSpacing w:val="0"/>
        <w:jc w:val="both"/>
      </w:pPr>
      <w:r w:rsidRPr="00A27311">
        <w:t xml:space="preserve">warrants </w:t>
      </w:r>
      <w:bookmarkStart w:id="420" w:name="_Hlk41216625"/>
      <w:r w:rsidRPr="00A27311">
        <w:t>and represents to SARS that its business complies in all respect with the OHSA provisions binding on the Service Provider and to this end,</w:t>
      </w:r>
      <w:bookmarkEnd w:id="420"/>
      <w:r w:rsidRPr="00A27311">
        <w:t xml:space="preserve"> undertakes, in terms of section 37(2) of the OHSA  </w:t>
      </w:r>
      <w:bookmarkStart w:id="421" w:name="_Hlk41216682"/>
      <w:r w:rsidRPr="00A27311">
        <w:t xml:space="preserve">read together with the Hazardous Biological Agents Regulations passed in term of the OHSA, </w:t>
      </w:r>
      <w:bookmarkEnd w:id="421"/>
      <w:r w:rsidRPr="00A27311">
        <w:t xml:space="preserve">to ensure that the Service Provider and the Service Provider's Staff comply in all respect, with the aforesaid OHSA and regulations and accept sole responsibility for all health and safety matters relating to the provision of the Services, or in connection with or arising out of such Services, for the Term of this Agreement, including with regard to the Service Provider Personnel and ensuring that neither SARS's Personnel  nor any Third Party service providers staff's health and safety is endangered in any way by the Service Provider's activities or conduct in providing the Services </w:t>
      </w:r>
      <w:bookmarkStart w:id="422" w:name="_Hlk41473056"/>
      <w:r w:rsidRPr="00A27311">
        <w:t>whilst at the Premises</w:t>
      </w:r>
      <w:bookmarkEnd w:id="422"/>
      <w:r w:rsidRPr="00A27311">
        <w:t>.</w:t>
      </w:r>
    </w:p>
    <w:p w14:paraId="17F9DB40" w14:textId="77777777" w:rsidR="000673EF" w:rsidRPr="00A27311" w:rsidRDefault="000673EF" w:rsidP="00657E2D">
      <w:pPr>
        <w:pStyle w:val="ListParagraph"/>
        <w:keepNext/>
        <w:keepLines/>
        <w:numPr>
          <w:ilvl w:val="2"/>
          <w:numId w:val="17"/>
        </w:numPr>
        <w:spacing w:before="120" w:after="240" w:line="360" w:lineRule="auto"/>
        <w:ind w:left="1860" w:hanging="1140"/>
        <w:contextualSpacing w:val="0"/>
        <w:jc w:val="both"/>
      </w:pPr>
      <w:r w:rsidRPr="00A27311">
        <w:t>undertakes to ensure that the Service Provider Staff will at all times and if required by SARS at its Premises, be in possession of the necessary PPE (Personal Protective Equipment) prescribed by the OHSA before entering SARS’s offices and Premises and shall when within SARS’s offices and/or Premises, adhere to SARS PPS&amp;G applicable to SARS and SARS's Personnel and are available to the Service Provider on request. Should SARS at any time have reason to believe that any member of the Service Provider Personnel is failing to comply with SARS PPS&amp;G, SARS will be entitled to deny such member of Service Provider Personnel to any or all of Premises and require the Service Provider to replace such member of Staff without delay.</w:t>
      </w:r>
    </w:p>
    <w:p w14:paraId="675CDF32" w14:textId="77777777" w:rsidR="000673EF" w:rsidRPr="00A27311" w:rsidRDefault="000673EF" w:rsidP="00657E2D">
      <w:pPr>
        <w:pStyle w:val="ListParagraph"/>
        <w:keepNext/>
        <w:keepLines/>
        <w:numPr>
          <w:ilvl w:val="1"/>
          <w:numId w:val="17"/>
        </w:numPr>
        <w:spacing w:before="120" w:after="240" w:line="360" w:lineRule="auto"/>
        <w:ind w:left="1440" w:hanging="720"/>
        <w:contextualSpacing w:val="0"/>
        <w:jc w:val="both"/>
        <w:rPr>
          <w:bCs/>
          <w:iCs/>
        </w:rPr>
      </w:pPr>
      <w:r w:rsidRPr="00A27311">
        <w:t xml:space="preserve">The </w:t>
      </w:r>
      <w:bookmarkStart w:id="423" w:name="_Hlk41216942"/>
      <w:r w:rsidRPr="00A27311">
        <w:rPr>
          <w:bCs/>
          <w:iCs/>
        </w:rPr>
        <w:t>Service Provider undertakes and warrants to SARS that</w:t>
      </w:r>
      <w:bookmarkEnd w:id="423"/>
      <w:r w:rsidRPr="00A27311">
        <w:rPr>
          <w:bCs/>
          <w:iCs/>
        </w:rPr>
        <w:t>:</w:t>
      </w:r>
    </w:p>
    <w:p w14:paraId="105403EF" w14:textId="77777777" w:rsidR="000673EF" w:rsidRPr="00A27311" w:rsidRDefault="000673EF" w:rsidP="00657E2D">
      <w:pPr>
        <w:pStyle w:val="ListParagraph"/>
        <w:keepNext/>
        <w:keepLines/>
        <w:numPr>
          <w:ilvl w:val="2"/>
          <w:numId w:val="17"/>
        </w:numPr>
        <w:spacing w:before="120" w:after="240" w:line="360" w:lineRule="auto"/>
        <w:ind w:left="1860" w:hanging="1140"/>
        <w:contextualSpacing w:val="0"/>
        <w:jc w:val="both"/>
      </w:pPr>
      <w:r w:rsidRPr="00A27311">
        <w:t xml:space="preserve">it </w:t>
      </w:r>
      <w:bookmarkStart w:id="424" w:name="_Hlk41216968"/>
      <w:r w:rsidRPr="00A27311">
        <w:t>shall ensure that all Service Provider Personnel are and remain adequately and validly insured in terms of the Compensation for Occupational Injury and Diseases Act, 1993 (“COIDA”), and shall deliver proof to that effect to SARS as and when required to do so. In addition, the Service Provider shall, before commencement of the Services (notwithstanding the Effective Date), an Appointment, furnish to SARS a copy of a certificate of good standing issued by the Compensation Commissioner appointed in terms of COIDA</w:t>
      </w:r>
      <w:bookmarkEnd w:id="424"/>
      <w:r w:rsidRPr="00A27311">
        <w:t>;</w:t>
      </w:r>
    </w:p>
    <w:p w14:paraId="0227AB30" w14:textId="77777777" w:rsidR="000673EF" w:rsidRPr="00A27311" w:rsidRDefault="000673EF" w:rsidP="00657E2D">
      <w:pPr>
        <w:pStyle w:val="ListParagraph"/>
        <w:keepNext/>
        <w:keepLines/>
        <w:numPr>
          <w:ilvl w:val="2"/>
          <w:numId w:val="17"/>
        </w:numPr>
        <w:spacing w:before="120" w:after="240" w:line="360" w:lineRule="auto"/>
        <w:ind w:left="1860" w:hanging="1140"/>
        <w:contextualSpacing w:val="0"/>
        <w:jc w:val="both"/>
      </w:pPr>
      <w:r w:rsidRPr="00A27311">
        <w:t xml:space="preserve">it </w:t>
      </w:r>
      <w:bookmarkStart w:id="425" w:name="_Hlk41217008"/>
      <w:r w:rsidRPr="00A27311">
        <w:t>shall at all times comply with the provisions of COIDA and the OHSA</w:t>
      </w:r>
      <w:bookmarkEnd w:id="425"/>
      <w:r w:rsidRPr="00A27311">
        <w:t>;</w:t>
      </w:r>
    </w:p>
    <w:p w14:paraId="46DF0F3A" w14:textId="77777777" w:rsidR="000673EF" w:rsidRPr="00A27311" w:rsidRDefault="000673EF" w:rsidP="00657E2D">
      <w:pPr>
        <w:pStyle w:val="ListParagraph"/>
        <w:keepNext/>
        <w:keepLines/>
        <w:numPr>
          <w:ilvl w:val="2"/>
          <w:numId w:val="17"/>
        </w:numPr>
        <w:spacing w:before="120" w:after="240" w:line="360" w:lineRule="auto"/>
        <w:ind w:left="1860" w:hanging="1140"/>
        <w:contextualSpacing w:val="0"/>
        <w:jc w:val="both"/>
      </w:pPr>
      <w:bookmarkStart w:id="426" w:name="_Hlk41217029"/>
      <w:bookmarkStart w:id="427" w:name="_Hlk41473261"/>
      <w:r w:rsidRPr="00A27311">
        <w:t>it shall, at the request of SARS, furnish to SARS a copy of its own health, safety and environmental plan, policy and procedures pertaining to occupational health and safety, and amend such policy if SARS can reasonably demonstrate that the plan, policy and/or procedures are incomplete or inadequate</w:t>
      </w:r>
      <w:bookmarkEnd w:id="426"/>
      <w:r w:rsidRPr="00A27311">
        <w:t>;</w:t>
      </w:r>
    </w:p>
    <w:p w14:paraId="76580627" w14:textId="77777777" w:rsidR="000673EF" w:rsidRPr="00A27311" w:rsidRDefault="000673EF" w:rsidP="00657E2D">
      <w:pPr>
        <w:pStyle w:val="ListParagraph"/>
        <w:keepNext/>
        <w:keepLines/>
        <w:numPr>
          <w:ilvl w:val="2"/>
          <w:numId w:val="17"/>
        </w:numPr>
        <w:spacing w:before="120" w:after="240" w:line="360" w:lineRule="auto"/>
        <w:ind w:left="1860" w:hanging="1140"/>
        <w:contextualSpacing w:val="0"/>
        <w:jc w:val="both"/>
      </w:pPr>
      <w:bookmarkStart w:id="428" w:name="_Hlk41217057"/>
      <w:bookmarkStart w:id="429" w:name="_Hlk41473288"/>
      <w:bookmarkEnd w:id="427"/>
      <w:r w:rsidRPr="00A27311">
        <w:t>SARS reserves (where applicable), the right to undertake audit(s) at any given time at the Service Provider’s and its sub-contractor’s premises to assess the Service Provider’s compliance with its health and safety plan</w:t>
      </w:r>
      <w:bookmarkEnd w:id="428"/>
      <w:r w:rsidRPr="00A27311">
        <w:t>;</w:t>
      </w:r>
    </w:p>
    <w:p w14:paraId="29F0EE18" w14:textId="77777777" w:rsidR="000673EF" w:rsidRPr="00A27311" w:rsidRDefault="000673EF" w:rsidP="00657E2D">
      <w:pPr>
        <w:pStyle w:val="ListParagraph"/>
        <w:keepNext/>
        <w:keepLines/>
        <w:numPr>
          <w:ilvl w:val="2"/>
          <w:numId w:val="17"/>
        </w:numPr>
        <w:spacing w:before="120" w:after="240" w:line="360" w:lineRule="auto"/>
        <w:ind w:left="1860" w:hanging="1140"/>
        <w:contextualSpacing w:val="0"/>
        <w:jc w:val="both"/>
      </w:pPr>
      <w:bookmarkStart w:id="430" w:name="_Hlk41217094"/>
      <w:bookmarkStart w:id="431" w:name="_Hlk41473309"/>
      <w:bookmarkEnd w:id="429"/>
      <w:r w:rsidRPr="00A27311">
        <w:t>it shall ensure that no Service Provider Personnel brings intoxicating drugs or liquor onto the Premises, and that no Service Provider Personnel arrives at the Premises under the influence of intoxicating drugs or liquor</w:t>
      </w:r>
      <w:bookmarkEnd w:id="430"/>
      <w:r w:rsidRPr="00A27311">
        <w:t>;</w:t>
      </w:r>
    </w:p>
    <w:p w14:paraId="1AEAE62A" w14:textId="77777777" w:rsidR="000673EF" w:rsidRPr="00A27311" w:rsidRDefault="000673EF" w:rsidP="00657E2D">
      <w:pPr>
        <w:pStyle w:val="ListParagraph"/>
        <w:keepNext/>
        <w:keepLines/>
        <w:numPr>
          <w:ilvl w:val="2"/>
          <w:numId w:val="17"/>
        </w:numPr>
        <w:spacing w:before="120" w:after="240" w:line="360" w:lineRule="auto"/>
        <w:ind w:left="1860" w:hanging="1140"/>
        <w:contextualSpacing w:val="0"/>
        <w:jc w:val="both"/>
      </w:pPr>
      <w:bookmarkStart w:id="432" w:name="_Hlk41217115"/>
      <w:bookmarkEnd w:id="431"/>
      <w:r w:rsidRPr="00A27311">
        <w:t>it shall supply all personal protective equipment and clothing, and other safety measures and equipment, as may be necessary in the circumstances (or as may be requested by SARS from time to time) in order to protect Service Provider Personnel while they are at the Premises; and</w:t>
      </w:r>
    </w:p>
    <w:p w14:paraId="408C8BC3" w14:textId="77777777" w:rsidR="000673EF" w:rsidRPr="00A27311" w:rsidRDefault="000673EF" w:rsidP="00657E2D">
      <w:pPr>
        <w:pStyle w:val="ListParagraph"/>
        <w:keepNext/>
        <w:keepLines/>
        <w:numPr>
          <w:ilvl w:val="2"/>
          <w:numId w:val="17"/>
        </w:numPr>
        <w:spacing w:before="120" w:after="240" w:line="360" w:lineRule="auto"/>
        <w:ind w:left="1860" w:hanging="1140"/>
        <w:contextualSpacing w:val="0"/>
        <w:jc w:val="both"/>
      </w:pPr>
      <w:bookmarkStart w:id="433" w:name="_Hlk41217166"/>
      <w:bookmarkStart w:id="434" w:name="_Hlk41473346"/>
      <w:bookmarkEnd w:id="432"/>
      <w:r w:rsidRPr="00A27311">
        <w:t>all equipment, tools and materials brought onto the Premises for use by the Service Provider Personnel, are in good working order for the Term, and that they meet the requirements contemplated in the OHSA</w:t>
      </w:r>
      <w:bookmarkEnd w:id="433"/>
      <w:r w:rsidRPr="00A27311">
        <w:t>.</w:t>
      </w:r>
      <w:bookmarkEnd w:id="434"/>
    </w:p>
    <w:p w14:paraId="6ADA7BA6" w14:textId="77777777" w:rsidR="000673EF" w:rsidRPr="00A27311" w:rsidRDefault="000673EF" w:rsidP="00657E2D">
      <w:pPr>
        <w:pStyle w:val="ListParagraph"/>
        <w:keepNext/>
        <w:keepLines/>
        <w:numPr>
          <w:ilvl w:val="1"/>
          <w:numId w:val="17"/>
        </w:numPr>
        <w:spacing w:before="120" w:after="240" w:line="360" w:lineRule="auto"/>
        <w:ind w:left="1440" w:hanging="720"/>
        <w:contextualSpacing w:val="0"/>
        <w:jc w:val="both"/>
      </w:pPr>
      <w:bookmarkStart w:id="435" w:name="_Ref43464743"/>
      <w:r w:rsidRPr="00A27311">
        <w:t>The Service Provider hereby indemnifies and agrees to hold SARS harmless against any loss, damages, liability or expense suffered or incurred by SARS:</w:t>
      </w:r>
      <w:bookmarkEnd w:id="435"/>
    </w:p>
    <w:p w14:paraId="5AC677E7" w14:textId="15EAEFB3" w:rsidR="000673EF" w:rsidRPr="00822A75" w:rsidRDefault="000673EF" w:rsidP="00657E2D">
      <w:pPr>
        <w:pStyle w:val="ListParagraph"/>
        <w:keepNext/>
        <w:keepLines/>
        <w:numPr>
          <w:ilvl w:val="2"/>
          <w:numId w:val="17"/>
        </w:numPr>
        <w:spacing w:before="120" w:after="240" w:line="360" w:lineRule="auto"/>
        <w:ind w:left="1860" w:hanging="1140"/>
        <w:contextualSpacing w:val="0"/>
        <w:jc w:val="both"/>
      </w:pPr>
      <w:r w:rsidRPr="00A27311">
        <w:t xml:space="preserve">as a result of any breach in terms of this clause </w:t>
      </w:r>
      <w:r w:rsidR="00B167DC" w:rsidRPr="00822A75">
        <w:fldChar w:fldCharType="begin"/>
      </w:r>
      <w:r w:rsidR="00B167DC" w:rsidRPr="00A27311">
        <w:instrText xml:space="preserve"> REF _Ref43464743 \r \h </w:instrText>
      </w:r>
      <w:r w:rsidR="00957EE9" w:rsidRPr="00A27311">
        <w:instrText xml:space="preserve"> \* MERGEFORMAT </w:instrText>
      </w:r>
      <w:r w:rsidR="00B167DC" w:rsidRPr="00822A75">
        <w:fldChar w:fldCharType="separate"/>
      </w:r>
      <w:r w:rsidR="00657E2D">
        <w:t>16.4</w:t>
      </w:r>
      <w:r w:rsidR="00B167DC" w:rsidRPr="00822A75">
        <w:fldChar w:fldCharType="end"/>
      </w:r>
      <w:r w:rsidRPr="00822A75">
        <w:t>; and</w:t>
      </w:r>
    </w:p>
    <w:p w14:paraId="0AF2C8A4" w14:textId="53842AC7" w:rsidR="000673EF" w:rsidRPr="00822A75" w:rsidRDefault="000673EF" w:rsidP="00657E2D">
      <w:pPr>
        <w:pStyle w:val="ListParagraph"/>
        <w:keepNext/>
        <w:keepLines/>
        <w:numPr>
          <w:ilvl w:val="2"/>
          <w:numId w:val="17"/>
        </w:numPr>
        <w:spacing w:before="120" w:after="240" w:line="360" w:lineRule="auto"/>
        <w:ind w:left="1860" w:hanging="1140"/>
        <w:contextualSpacing w:val="0"/>
        <w:jc w:val="both"/>
      </w:pPr>
      <w:bookmarkStart w:id="436" w:name="_Hlk41217255"/>
      <w:bookmarkStart w:id="437" w:name="_Hlk41473434"/>
      <w:r w:rsidRPr="00310F86">
        <w:t xml:space="preserve">in terms of the OHSA as a result of any Service Provider Personnel failing to comply with SARS PPS&amp;G as contemplated in clause </w:t>
      </w:r>
      <w:r w:rsidR="00B167DC" w:rsidRPr="00822A75">
        <w:fldChar w:fldCharType="begin"/>
      </w:r>
      <w:r w:rsidR="00B167DC" w:rsidRPr="00A27311">
        <w:instrText xml:space="preserve"> REF _Ref43464763 \r \h </w:instrText>
      </w:r>
      <w:r w:rsidR="00957EE9" w:rsidRPr="00A27311">
        <w:instrText xml:space="preserve"> \* MERGEFORMAT </w:instrText>
      </w:r>
      <w:r w:rsidR="00B167DC" w:rsidRPr="00822A75">
        <w:fldChar w:fldCharType="separate"/>
      </w:r>
      <w:r w:rsidR="00657E2D">
        <w:t>16.2</w:t>
      </w:r>
      <w:r w:rsidR="00B167DC" w:rsidRPr="00822A75">
        <w:fldChar w:fldCharType="end"/>
      </w:r>
      <w:r w:rsidRPr="00822A75">
        <w:t xml:space="preserve"> above</w:t>
      </w:r>
      <w:bookmarkEnd w:id="436"/>
      <w:r w:rsidRPr="00822A75">
        <w:t>;</w:t>
      </w:r>
    </w:p>
    <w:p w14:paraId="1F07E863" w14:textId="77777777" w:rsidR="000673EF" w:rsidRPr="00A27311" w:rsidRDefault="000673EF" w:rsidP="00657E2D">
      <w:pPr>
        <w:pStyle w:val="ListParagraph"/>
        <w:keepNext/>
        <w:keepLines/>
        <w:numPr>
          <w:ilvl w:val="2"/>
          <w:numId w:val="17"/>
        </w:numPr>
        <w:spacing w:before="120" w:after="240" w:line="360" w:lineRule="auto"/>
        <w:ind w:left="1860" w:hanging="1140"/>
        <w:contextualSpacing w:val="0"/>
        <w:jc w:val="both"/>
      </w:pPr>
      <w:bookmarkStart w:id="438" w:name="_Hlk41217288"/>
      <w:bookmarkStart w:id="439" w:name="_Hlk41473452"/>
      <w:bookmarkEnd w:id="437"/>
      <w:r w:rsidRPr="00310F86">
        <w:t>as a result of any charge that may be brought against SARS in terms of Section 37 and related provisions of the OHSA, in the event that any of its personnel commit any offense in terms of the OHSA,</w:t>
      </w:r>
      <w:r w:rsidRPr="00EE341A">
        <w:t xml:space="preserve"> while on the Premises</w:t>
      </w:r>
      <w:bookmarkEnd w:id="438"/>
      <w:r w:rsidRPr="00EE341A">
        <w:t xml:space="preserve">.  </w:t>
      </w:r>
    </w:p>
    <w:p w14:paraId="0D6AE945" w14:textId="4DB5BF6F" w:rsidR="000673EF" w:rsidRPr="00310F86" w:rsidRDefault="000673EF" w:rsidP="00657E2D">
      <w:pPr>
        <w:pStyle w:val="ListParagraph"/>
        <w:keepNext/>
        <w:keepLines/>
        <w:numPr>
          <w:ilvl w:val="1"/>
          <w:numId w:val="17"/>
        </w:numPr>
        <w:spacing w:before="120" w:after="240" w:line="360" w:lineRule="auto"/>
        <w:ind w:left="1440" w:hanging="720"/>
        <w:contextualSpacing w:val="0"/>
        <w:jc w:val="both"/>
      </w:pPr>
      <w:bookmarkStart w:id="440" w:name="_Hlk41473468"/>
      <w:bookmarkEnd w:id="439"/>
      <w:r w:rsidRPr="00A27311">
        <w:t xml:space="preserve">The </w:t>
      </w:r>
      <w:bookmarkStart w:id="441" w:name="_Hlk41217314"/>
      <w:r w:rsidRPr="00A27311">
        <w:t xml:space="preserve">indemnity referred to in clause </w:t>
      </w:r>
      <w:r w:rsidR="00B167DC" w:rsidRPr="00822A75">
        <w:fldChar w:fldCharType="begin"/>
      </w:r>
      <w:r w:rsidR="00B167DC" w:rsidRPr="00A27311">
        <w:instrText xml:space="preserve"> REF _Ref43464743 \r \h </w:instrText>
      </w:r>
      <w:r w:rsidR="00957EE9" w:rsidRPr="00A27311">
        <w:instrText xml:space="preserve"> \* MERGEFORMAT </w:instrText>
      </w:r>
      <w:r w:rsidR="00B167DC" w:rsidRPr="00822A75">
        <w:fldChar w:fldCharType="separate"/>
      </w:r>
      <w:r w:rsidR="00657E2D">
        <w:t>16.4</w:t>
      </w:r>
      <w:r w:rsidR="00B167DC" w:rsidRPr="00822A75">
        <w:fldChar w:fldCharType="end"/>
      </w:r>
      <w:r w:rsidRPr="00822A75">
        <w:t xml:space="preserve"> is in addition to the general indemnity contained elsewhere in this Agreement and does not limit the ambit of the general indemnity in any way whatsoever</w:t>
      </w:r>
      <w:bookmarkEnd w:id="441"/>
      <w:r w:rsidRPr="00822A75">
        <w:t>.</w:t>
      </w:r>
    </w:p>
    <w:p w14:paraId="5983C499" w14:textId="77777777" w:rsidR="001D2BCE" w:rsidRPr="00A27311" w:rsidRDefault="001D2BCE" w:rsidP="00657E2D">
      <w:pPr>
        <w:pStyle w:val="ListParagraph"/>
        <w:keepNext/>
        <w:keepLines/>
        <w:numPr>
          <w:ilvl w:val="0"/>
          <w:numId w:val="17"/>
        </w:numPr>
        <w:spacing w:before="120" w:after="240" w:line="360" w:lineRule="auto"/>
        <w:ind w:left="720" w:hanging="720"/>
        <w:contextualSpacing w:val="0"/>
        <w:jc w:val="both"/>
        <w:outlineLvl w:val="0"/>
        <w:rPr>
          <w:b/>
          <w:caps/>
        </w:rPr>
      </w:pPr>
      <w:bookmarkStart w:id="442" w:name="_Ref254281632"/>
      <w:bookmarkStart w:id="443" w:name="_Toc283110464"/>
      <w:bookmarkStart w:id="444" w:name="_Toc293325628"/>
      <w:bookmarkStart w:id="445" w:name="_Toc82412061"/>
      <w:bookmarkEnd w:id="416"/>
      <w:bookmarkEnd w:id="417"/>
      <w:bookmarkEnd w:id="440"/>
      <w:r w:rsidRPr="00EE341A">
        <w:rPr>
          <w:b/>
          <w:caps/>
        </w:rPr>
        <w:t xml:space="preserve">FEES </w:t>
      </w:r>
      <w:r w:rsidR="00AD634F" w:rsidRPr="00A27311">
        <w:rPr>
          <w:b/>
          <w:caps/>
        </w:rPr>
        <w:t xml:space="preserve">invoicing </w:t>
      </w:r>
      <w:r w:rsidRPr="00A27311">
        <w:rPr>
          <w:b/>
          <w:caps/>
        </w:rPr>
        <w:t>and PAYMENT</w:t>
      </w:r>
      <w:bookmarkEnd w:id="442"/>
      <w:bookmarkEnd w:id="443"/>
      <w:bookmarkEnd w:id="444"/>
      <w:bookmarkEnd w:id="445"/>
    </w:p>
    <w:p w14:paraId="2F19F4D4" w14:textId="65752A01" w:rsidR="001D2BCE" w:rsidRPr="00A27311" w:rsidRDefault="00AD634F" w:rsidP="00657E2D">
      <w:pPr>
        <w:pStyle w:val="ListParagraph"/>
        <w:keepNext/>
        <w:keepLines/>
        <w:numPr>
          <w:ilvl w:val="1"/>
          <w:numId w:val="17"/>
        </w:numPr>
        <w:spacing w:before="120" w:after="240" w:line="360" w:lineRule="auto"/>
        <w:ind w:left="1440" w:hanging="720"/>
        <w:contextualSpacing w:val="0"/>
        <w:jc w:val="both"/>
      </w:pPr>
      <w:bookmarkStart w:id="446" w:name="_Toc12416780"/>
      <w:bookmarkStart w:id="447" w:name="_Toc507491287"/>
      <w:bookmarkStart w:id="448" w:name="_Ref507909783"/>
      <w:bookmarkStart w:id="449" w:name="_Toc12180430"/>
      <w:bookmarkStart w:id="450" w:name="_Toc71810191"/>
      <w:bookmarkStart w:id="451" w:name="_Toc74371490"/>
      <w:bookmarkStart w:id="452" w:name="_Toc77472940"/>
      <w:bookmarkStart w:id="453" w:name="_Toc102366585"/>
      <w:bookmarkStart w:id="454" w:name="_Toc145350018"/>
      <w:r w:rsidRPr="00A27311">
        <w:t>In general, t</w:t>
      </w:r>
      <w:r w:rsidR="001D2BCE" w:rsidRPr="00A27311">
        <w:t xml:space="preserve">he </w:t>
      </w:r>
      <w:r w:rsidRPr="00A27311">
        <w:t>Fees</w:t>
      </w:r>
      <w:r w:rsidR="001D2BCE" w:rsidRPr="00A27311">
        <w:t xml:space="preserve"> applicable to the Services are set out in </w:t>
      </w:r>
      <w:r w:rsidR="007E188E" w:rsidRPr="00A27311">
        <w:t xml:space="preserve">the issued purchase order </w:t>
      </w:r>
      <w:r w:rsidR="008108F9" w:rsidRPr="00A27311">
        <w:t xml:space="preserve">and detailed in </w:t>
      </w:r>
      <w:r w:rsidR="00AE086A" w:rsidRPr="00A27311">
        <w:rPr>
          <w:b/>
          <w:bCs/>
        </w:rPr>
        <w:t>Annexure A</w:t>
      </w:r>
      <w:r w:rsidR="001D2BCE" w:rsidRPr="00A27311">
        <w:t xml:space="preserve">. </w:t>
      </w:r>
      <w:bookmarkEnd w:id="446"/>
    </w:p>
    <w:p w14:paraId="11D23B4A" w14:textId="77777777" w:rsidR="00427A91" w:rsidRPr="00A27311" w:rsidRDefault="00FB2586" w:rsidP="00657E2D">
      <w:pPr>
        <w:pStyle w:val="ListParagraph"/>
        <w:keepNext/>
        <w:keepLines/>
        <w:numPr>
          <w:ilvl w:val="1"/>
          <w:numId w:val="17"/>
        </w:numPr>
        <w:spacing w:before="120" w:after="240" w:line="360" w:lineRule="auto"/>
        <w:ind w:left="1440" w:hanging="720"/>
        <w:contextualSpacing w:val="0"/>
        <w:jc w:val="both"/>
      </w:pPr>
      <w:bookmarkStart w:id="455" w:name="_Toc12416781"/>
      <w:r w:rsidRPr="00A27311">
        <w:t>The fees are</w:t>
      </w:r>
      <w:r w:rsidR="00A10328" w:rsidRPr="00A27311">
        <w:t xml:space="preserve"> p</w:t>
      </w:r>
      <w:r w:rsidR="00A96220" w:rsidRPr="00A27311">
        <w:t>ayable</w:t>
      </w:r>
      <w:r w:rsidR="00427A91" w:rsidRPr="00A27311">
        <w:t xml:space="preserve"> annually in advance, within 30 (thirty) days of receipt of the Service Provider</w:t>
      </w:r>
      <w:r w:rsidR="004B0ADB" w:rsidRPr="00A27311">
        <w:t>’</w:t>
      </w:r>
      <w:r w:rsidR="00427A91" w:rsidRPr="00A27311">
        <w:t>s invoice.</w:t>
      </w:r>
      <w:bookmarkEnd w:id="455"/>
      <w:r w:rsidR="00427A91" w:rsidRPr="00A27311">
        <w:t xml:space="preserve"> </w:t>
      </w:r>
    </w:p>
    <w:p w14:paraId="49394A4B" w14:textId="076E655D" w:rsidR="00640F9C" w:rsidRPr="00A27311" w:rsidRDefault="00640F9C" w:rsidP="00657E2D">
      <w:pPr>
        <w:pStyle w:val="ListParagraph"/>
        <w:keepNext/>
        <w:keepLines/>
        <w:numPr>
          <w:ilvl w:val="1"/>
          <w:numId w:val="17"/>
        </w:numPr>
        <w:spacing w:before="120" w:after="240" w:line="360" w:lineRule="auto"/>
        <w:ind w:left="1440" w:hanging="720"/>
        <w:contextualSpacing w:val="0"/>
        <w:jc w:val="both"/>
      </w:pPr>
      <w:bookmarkStart w:id="456" w:name="_Toc12416782"/>
      <w:r w:rsidRPr="00A27311">
        <w:t xml:space="preserve">The Service Provider will (subject to the provisions of this </w:t>
      </w:r>
      <w:r w:rsidR="00E23CEB" w:rsidRPr="00A27311">
        <w:t>Clause</w:t>
      </w:r>
      <w:r w:rsidRPr="00A27311">
        <w:t xml:space="preserve"> </w:t>
      </w:r>
      <w:r w:rsidR="002D58D7" w:rsidRPr="00822A75">
        <w:fldChar w:fldCharType="begin"/>
      </w:r>
      <w:r w:rsidR="002D58D7" w:rsidRPr="00A27311">
        <w:instrText xml:space="preserve"> REF _Ref254281632 \r \h </w:instrText>
      </w:r>
      <w:r w:rsidR="004A16F1" w:rsidRPr="00A27311">
        <w:instrText xml:space="preserve"> \* MERGEFORMAT </w:instrText>
      </w:r>
      <w:r w:rsidR="002D58D7" w:rsidRPr="00822A75">
        <w:fldChar w:fldCharType="separate"/>
      </w:r>
      <w:r w:rsidR="00657E2D">
        <w:t>17</w:t>
      </w:r>
      <w:r w:rsidR="002D58D7" w:rsidRPr="00822A75">
        <w:fldChar w:fldCharType="end"/>
      </w:r>
      <w:r w:rsidRPr="00822A75">
        <w:t xml:space="preserve">), not be entitled to: (i) impose or seek payment of any amounts or charges under the Agreement other than the </w:t>
      </w:r>
      <w:r w:rsidR="00B822C5" w:rsidRPr="00822A75">
        <w:t>Fees</w:t>
      </w:r>
      <w:r w:rsidRPr="00822A75">
        <w:t xml:space="preserve">; (ii) establish any new types of charges under the Agreement; or (iii) modify any of the </w:t>
      </w:r>
      <w:r w:rsidR="00B822C5" w:rsidRPr="00310F86">
        <w:t>Fees</w:t>
      </w:r>
      <w:r w:rsidRPr="00EE341A">
        <w:t xml:space="preserve"> under the Agreement; unless SA</w:t>
      </w:r>
      <w:r w:rsidRPr="00A27311">
        <w:t>RS has agreed thereto in writing.</w:t>
      </w:r>
      <w:bookmarkEnd w:id="456"/>
    </w:p>
    <w:p w14:paraId="35E3F2DE" w14:textId="77777777" w:rsidR="00640F9C" w:rsidRPr="00A27311" w:rsidRDefault="00640F9C" w:rsidP="00657E2D">
      <w:pPr>
        <w:pStyle w:val="ListParagraph"/>
        <w:keepNext/>
        <w:keepLines/>
        <w:numPr>
          <w:ilvl w:val="1"/>
          <w:numId w:val="17"/>
        </w:numPr>
        <w:spacing w:before="120" w:after="240" w:line="360" w:lineRule="auto"/>
        <w:ind w:left="1440" w:hanging="720"/>
        <w:contextualSpacing w:val="0"/>
        <w:jc w:val="both"/>
      </w:pPr>
      <w:bookmarkStart w:id="457" w:name="_Toc12416783"/>
      <w:r w:rsidRPr="00A27311">
        <w:t xml:space="preserve">Each invoice will consist of or have attached statement of the total amount due which will be itemised per Service. </w:t>
      </w:r>
      <w:bookmarkEnd w:id="457"/>
    </w:p>
    <w:p w14:paraId="04E8FD67" w14:textId="77777777" w:rsidR="00640F9C" w:rsidRPr="00A27311" w:rsidRDefault="00640F9C" w:rsidP="00657E2D">
      <w:pPr>
        <w:pStyle w:val="ListParagraph"/>
        <w:keepNext/>
        <w:keepLines/>
        <w:numPr>
          <w:ilvl w:val="1"/>
          <w:numId w:val="17"/>
        </w:numPr>
        <w:spacing w:before="120" w:after="240" w:line="360" w:lineRule="auto"/>
        <w:ind w:left="1440" w:hanging="720"/>
        <w:contextualSpacing w:val="0"/>
        <w:jc w:val="both"/>
      </w:pPr>
      <w:bookmarkStart w:id="458" w:name="_Toc12416784"/>
      <w:r w:rsidRPr="00A27311">
        <w:t>The Service Provider will verify that each invoice is complete and accurate and that it conforms to the requirements of the Agreement (including by carrying out detailed checks of each invoice) before issuing the invoice to SARS.</w:t>
      </w:r>
      <w:bookmarkEnd w:id="458"/>
      <w:r w:rsidRPr="00A27311">
        <w:t xml:space="preserve"> </w:t>
      </w:r>
    </w:p>
    <w:p w14:paraId="794E0838" w14:textId="498B6CD1" w:rsidR="00640F9C" w:rsidRPr="00822A75" w:rsidRDefault="00640F9C" w:rsidP="00657E2D">
      <w:pPr>
        <w:pStyle w:val="ListParagraph"/>
        <w:keepNext/>
        <w:keepLines/>
        <w:numPr>
          <w:ilvl w:val="1"/>
          <w:numId w:val="17"/>
        </w:numPr>
        <w:spacing w:before="120" w:after="240" w:line="360" w:lineRule="auto"/>
        <w:ind w:left="1440" w:hanging="720"/>
        <w:contextualSpacing w:val="0"/>
        <w:jc w:val="both"/>
      </w:pPr>
      <w:bookmarkStart w:id="459" w:name="_Toc12416785"/>
      <w:r w:rsidRPr="00A27311">
        <w:t xml:space="preserve">SARS may withhold any amounts that it disputes in good faith, provided that such dispute shall either be discussed in the meeting as provided for in </w:t>
      </w:r>
      <w:r w:rsidR="00E23CEB" w:rsidRPr="00A27311">
        <w:t>Clause</w:t>
      </w:r>
      <w:r w:rsidRPr="00A27311">
        <w:t xml:space="preserve"> </w:t>
      </w:r>
      <w:r w:rsidR="002D58D7" w:rsidRPr="00822A75">
        <w:fldChar w:fldCharType="begin"/>
      </w:r>
      <w:r w:rsidR="002D58D7" w:rsidRPr="00A27311">
        <w:instrText xml:space="preserve"> REF _Ref148459 \r \h </w:instrText>
      </w:r>
      <w:r w:rsidR="004A16F1" w:rsidRPr="00A27311">
        <w:instrText xml:space="preserve"> \* MERGEFORMAT </w:instrText>
      </w:r>
      <w:r w:rsidR="002D58D7" w:rsidRPr="00822A75">
        <w:fldChar w:fldCharType="separate"/>
      </w:r>
      <w:r w:rsidR="00657E2D">
        <w:t>19</w:t>
      </w:r>
      <w:r w:rsidR="002D58D7" w:rsidRPr="00822A75">
        <w:fldChar w:fldCharType="end"/>
      </w:r>
      <w:r w:rsidRPr="00822A75">
        <w:t xml:space="preserve"> and/or automatically be referred to dispute resolution in terms of </w:t>
      </w:r>
      <w:r w:rsidR="00E23CEB" w:rsidRPr="00822A75">
        <w:t>Clause</w:t>
      </w:r>
      <w:r w:rsidRPr="00822A75">
        <w:t xml:space="preserve"> </w:t>
      </w:r>
      <w:r w:rsidR="002D58D7" w:rsidRPr="00822A75">
        <w:fldChar w:fldCharType="begin"/>
      </w:r>
      <w:r w:rsidR="002D58D7" w:rsidRPr="00A27311">
        <w:instrText xml:space="preserve"> REF _Ref292884508 \r \h </w:instrText>
      </w:r>
      <w:r w:rsidR="004A16F1" w:rsidRPr="00A27311">
        <w:instrText xml:space="preserve"> \* MERGEFORMAT </w:instrText>
      </w:r>
      <w:r w:rsidR="002D58D7" w:rsidRPr="00822A75">
        <w:fldChar w:fldCharType="separate"/>
      </w:r>
      <w:r w:rsidR="00657E2D">
        <w:t>41</w:t>
      </w:r>
      <w:r w:rsidR="002D58D7" w:rsidRPr="00822A75">
        <w:fldChar w:fldCharType="end"/>
      </w:r>
      <w:r w:rsidRPr="00822A75">
        <w:t>.</w:t>
      </w:r>
      <w:bookmarkEnd w:id="459"/>
    </w:p>
    <w:p w14:paraId="419E4833" w14:textId="77777777" w:rsidR="00640F9C" w:rsidRPr="00A27311" w:rsidRDefault="00640F9C" w:rsidP="00657E2D">
      <w:pPr>
        <w:pStyle w:val="ListParagraph"/>
        <w:keepNext/>
        <w:keepLines/>
        <w:numPr>
          <w:ilvl w:val="1"/>
          <w:numId w:val="17"/>
        </w:numPr>
        <w:spacing w:before="120" w:after="240" w:line="360" w:lineRule="auto"/>
        <w:ind w:left="1440" w:hanging="720"/>
        <w:contextualSpacing w:val="0"/>
        <w:jc w:val="both"/>
      </w:pPr>
      <w:bookmarkStart w:id="460" w:name="_Ref165732251"/>
      <w:bookmarkStart w:id="461" w:name="_Toc12416786"/>
      <w:r w:rsidRPr="00822A75">
        <w:t xml:space="preserve">If an invoice is identified as incorrect, then </w:t>
      </w:r>
      <w:r w:rsidR="00B822C5" w:rsidRPr="00822A75">
        <w:t xml:space="preserve">the </w:t>
      </w:r>
      <w:r w:rsidRPr="00822A75">
        <w:t xml:space="preserve">Service Provider shall, at SARS’s election: (i) issue a corrected invoice; or (ii) issue a credit note to SARS and forthwith refund to SARS </w:t>
      </w:r>
      <w:r w:rsidRPr="00310F86">
        <w:t>the overpayment (if any); or (iii) make a correction on the invoice for the month following the month in which the incorrect invoice wa</w:t>
      </w:r>
      <w:r w:rsidRPr="00EE341A">
        <w:t xml:space="preserve">s issued. If (ii) or (iii) applies </w:t>
      </w:r>
      <w:r w:rsidR="00B822C5" w:rsidRPr="00A27311">
        <w:t xml:space="preserve">the </w:t>
      </w:r>
      <w:r w:rsidRPr="00A27311">
        <w:t xml:space="preserve">Service Provider shall calculate the credit note or invoice correction (as the case may be) on the basis that interest calculated at the </w:t>
      </w:r>
      <w:r w:rsidR="00B822C5" w:rsidRPr="00A27311">
        <w:t>Repo Rate</w:t>
      </w:r>
      <w:r w:rsidRPr="00A27311">
        <w:t xml:space="preserve"> shall accrue in favour of SARS for the number of days from the date of SARS’s payment to the date of the refund (in the case of (ii) and the date of the payment of the corrected invoice (in the case of (iii)) (assuming a 365 day year).</w:t>
      </w:r>
      <w:r w:rsidR="00D26F4F" w:rsidRPr="00A27311">
        <w:t xml:space="preserve"> </w:t>
      </w:r>
      <w:r w:rsidRPr="00A27311">
        <w:t>SARS shall not be responsible for paying interest on undercharged amounts, if any.</w:t>
      </w:r>
      <w:bookmarkEnd w:id="460"/>
      <w:bookmarkEnd w:id="461"/>
    </w:p>
    <w:p w14:paraId="7044B01B" w14:textId="77777777" w:rsidR="00640F9C" w:rsidRPr="00A27311" w:rsidRDefault="00640F9C" w:rsidP="00657E2D">
      <w:pPr>
        <w:pStyle w:val="ListParagraph"/>
        <w:keepNext/>
        <w:keepLines/>
        <w:numPr>
          <w:ilvl w:val="1"/>
          <w:numId w:val="17"/>
        </w:numPr>
        <w:spacing w:before="120" w:after="240" w:line="360" w:lineRule="auto"/>
        <w:ind w:left="1440" w:hanging="720"/>
        <w:contextualSpacing w:val="0"/>
        <w:jc w:val="both"/>
      </w:pPr>
      <w:bookmarkStart w:id="462" w:name="_Toc12416787"/>
      <w:r w:rsidRPr="00A27311">
        <w:t xml:space="preserve">The Service Provider will maintain complete and accurate records of, and supporting documentation for, the amounts invoiced to and payments made by SARS hereunder in accordance with generally accepted South African accounting practice (compliant with </w:t>
      </w:r>
      <w:r w:rsidR="00D26F4F" w:rsidRPr="00A27311">
        <w:t>F</w:t>
      </w:r>
      <w:r w:rsidR="005C365A" w:rsidRPr="00A27311">
        <w:t>AIS</w:t>
      </w:r>
      <w:r w:rsidRPr="00A27311">
        <w:t xml:space="preserve"> and IFRS) applied on a consistent basis.</w:t>
      </w:r>
      <w:bookmarkEnd w:id="462"/>
      <w:r w:rsidRPr="00A27311">
        <w:t xml:space="preserve">  </w:t>
      </w:r>
    </w:p>
    <w:p w14:paraId="1624E503" w14:textId="77777777" w:rsidR="00640F9C" w:rsidRPr="00A27311" w:rsidRDefault="00640F9C" w:rsidP="00657E2D">
      <w:pPr>
        <w:pStyle w:val="ListParagraph"/>
        <w:keepNext/>
        <w:keepLines/>
        <w:numPr>
          <w:ilvl w:val="1"/>
          <w:numId w:val="17"/>
        </w:numPr>
        <w:spacing w:before="120" w:after="240" w:line="360" w:lineRule="auto"/>
        <w:ind w:left="1440" w:hanging="720"/>
        <w:contextualSpacing w:val="0"/>
        <w:jc w:val="both"/>
      </w:pPr>
      <w:bookmarkStart w:id="463" w:name="_Toc12416788"/>
      <w:r w:rsidRPr="00A27311">
        <w:t xml:space="preserve">Within 10 (ten) days after SARS’s request, the Service Provider will provide SARS with any other documentation or information reasonably required in order to verify the accuracy of the </w:t>
      </w:r>
      <w:r w:rsidR="00B822C5" w:rsidRPr="00A27311">
        <w:t>Fees</w:t>
      </w:r>
      <w:r w:rsidRPr="00A27311">
        <w:t xml:space="preserve"> on an invoice and its compliance with the requirements of the Agreement.</w:t>
      </w:r>
      <w:bookmarkEnd w:id="463"/>
    </w:p>
    <w:p w14:paraId="20725878" w14:textId="77777777" w:rsidR="001D2BCE" w:rsidRPr="00A27311" w:rsidRDefault="00AD634F" w:rsidP="00657E2D">
      <w:pPr>
        <w:pStyle w:val="ListParagraph"/>
        <w:keepNext/>
        <w:keepLines/>
        <w:numPr>
          <w:ilvl w:val="0"/>
          <w:numId w:val="17"/>
        </w:numPr>
        <w:spacing w:before="120" w:after="240" w:line="360" w:lineRule="auto"/>
        <w:ind w:left="720" w:hanging="720"/>
        <w:contextualSpacing w:val="0"/>
        <w:jc w:val="both"/>
        <w:outlineLvl w:val="0"/>
        <w:rPr>
          <w:b/>
          <w:caps/>
        </w:rPr>
      </w:pPr>
      <w:bookmarkStart w:id="464" w:name="_Toc82412062"/>
      <w:r w:rsidRPr="00A27311">
        <w:rPr>
          <w:b/>
          <w:caps/>
        </w:rPr>
        <w:t>T</w:t>
      </w:r>
      <w:r w:rsidR="001D2BCE" w:rsidRPr="00A27311">
        <w:rPr>
          <w:b/>
          <w:caps/>
        </w:rPr>
        <w:t xml:space="preserve">ax, </w:t>
      </w:r>
      <w:r w:rsidRPr="00A27311">
        <w:rPr>
          <w:b/>
          <w:caps/>
        </w:rPr>
        <w:t>D</w:t>
      </w:r>
      <w:r w:rsidR="001D2BCE" w:rsidRPr="00A27311">
        <w:rPr>
          <w:b/>
          <w:caps/>
        </w:rPr>
        <w:t xml:space="preserve">uties and </w:t>
      </w:r>
      <w:r w:rsidRPr="00A27311">
        <w:rPr>
          <w:b/>
          <w:caps/>
        </w:rPr>
        <w:t>C</w:t>
      </w:r>
      <w:r w:rsidR="001D2BCE" w:rsidRPr="00A27311">
        <w:rPr>
          <w:b/>
          <w:caps/>
        </w:rPr>
        <w:t>urrency issues</w:t>
      </w:r>
      <w:bookmarkEnd w:id="464"/>
    </w:p>
    <w:p w14:paraId="5DB8A5CB" w14:textId="77777777" w:rsidR="001D2BCE" w:rsidRPr="00A27311" w:rsidRDefault="001D2BCE" w:rsidP="00657E2D">
      <w:pPr>
        <w:pStyle w:val="ListParagraph"/>
        <w:keepNext/>
        <w:keepLines/>
        <w:numPr>
          <w:ilvl w:val="1"/>
          <w:numId w:val="17"/>
        </w:numPr>
        <w:spacing w:before="120" w:after="240" w:line="360" w:lineRule="auto"/>
        <w:ind w:left="1440" w:hanging="720"/>
        <w:contextualSpacing w:val="0"/>
        <w:jc w:val="both"/>
      </w:pPr>
      <w:bookmarkStart w:id="465" w:name="_Toc12416790"/>
      <w:bookmarkStart w:id="466" w:name="_Toc145350020"/>
      <w:bookmarkEnd w:id="447"/>
      <w:bookmarkEnd w:id="448"/>
      <w:bookmarkEnd w:id="449"/>
      <w:bookmarkEnd w:id="450"/>
      <w:bookmarkEnd w:id="451"/>
      <w:bookmarkEnd w:id="452"/>
      <w:bookmarkEnd w:id="453"/>
      <w:bookmarkEnd w:id="454"/>
      <w:r w:rsidRPr="00A27311">
        <w:t xml:space="preserve">Unless otherwise specified, all </w:t>
      </w:r>
      <w:r w:rsidR="00550AEE" w:rsidRPr="00A27311">
        <w:t>Fees</w:t>
      </w:r>
      <w:r w:rsidRPr="00A27311">
        <w:t xml:space="preserve"> and expenses are recorded inclusive of Value Added Tax. The Service Provider will be financially responsible for all taxes associated with the Services and will comply with all applicable laws relating to tax and tax invoices.</w:t>
      </w:r>
      <w:bookmarkEnd w:id="465"/>
    </w:p>
    <w:p w14:paraId="0FBD516A" w14:textId="77777777" w:rsidR="001D2BCE" w:rsidRPr="00A27311" w:rsidRDefault="001D2BCE" w:rsidP="00657E2D">
      <w:pPr>
        <w:pStyle w:val="ListParagraph"/>
        <w:keepNext/>
        <w:keepLines/>
        <w:numPr>
          <w:ilvl w:val="1"/>
          <w:numId w:val="17"/>
        </w:numPr>
        <w:spacing w:before="120" w:after="240" w:line="360" w:lineRule="auto"/>
        <w:ind w:left="1440" w:hanging="720"/>
        <w:contextualSpacing w:val="0"/>
        <w:jc w:val="both"/>
      </w:pPr>
      <w:bookmarkStart w:id="467" w:name="_Toc12416791"/>
      <w:r w:rsidRPr="00A27311">
        <w:t xml:space="preserve">All </w:t>
      </w:r>
      <w:r w:rsidR="00AD634F" w:rsidRPr="00A27311">
        <w:t>Fees</w:t>
      </w:r>
      <w:r w:rsidRPr="00A27311">
        <w:t xml:space="preserve"> set out in this Agreement are inclusive of any export and import tax.</w:t>
      </w:r>
      <w:bookmarkEnd w:id="467"/>
    </w:p>
    <w:p w14:paraId="6CE8FBDD" w14:textId="77777777" w:rsidR="001D2BCE" w:rsidRPr="00A27311" w:rsidRDefault="001D2BCE" w:rsidP="00657E2D">
      <w:pPr>
        <w:pStyle w:val="ListParagraph"/>
        <w:keepNext/>
        <w:keepLines/>
        <w:numPr>
          <w:ilvl w:val="1"/>
          <w:numId w:val="17"/>
        </w:numPr>
        <w:spacing w:before="120" w:after="240" w:line="360" w:lineRule="auto"/>
        <w:ind w:left="1440" w:hanging="720"/>
        <w:contextualSpacing w:val="0"/>
        <w:jc w:val="both"/>
      </w:pPr>
      <w:bookmarkStart w:id="468" w:name="_Toc12416792"/>
      <w:r w:rsidRPr="00A27311">
        <w:t xml:space="preserve">The </w:t>
      </w:r>
      <w:r w:rsidR="00AD634F" w:rsidRPr="00A27311">
        <w:t>Fees</w:t>
      </w:r>
      <w:r w:rsidRPr="00A27311">
        <w:t xml:space="preserve"> are stated in South African Rand and will be quoted, invoiced and paid in South African Rand. </w:t>
      </w:r>
      <w:bookmarkEnd w:id="468"/>
    </w:p>
    <w:p w14:paraId="41133B81" w14:textId="77777777" w:rsidR="001D2BCE" w:rsidRPr="00A27311" w:rsidRDefault="001D2BCE" w:rsidP="00657E2D">
      <w:pPr>
        <w:pStyle w:val="ListParagraph"/>
        <w:keepNext/>
        <w:keepLines/>
        <w:numPr>
          <w:ilvl w:val="0"/>
          <w:numId w:val="17"/>
        </w:numPr>
        <w:spacing w:before="120" w:after="240" w:line="360" w:lineRule="auto"/>
        <w:ind w:left="720" w:hanging="720"/>
        <w:contextualSpacing w:val="0"/>
        <w:jc w:val="both"/>
        <w:outlineLvl w:val="0"/>
        <w:rPr>
          <w:b/>
          <w:caps/>
        </w:rPr>
      </w:pPr>
      <w:bookmarkStart w:id="469" w:name="_Toc293325629"/>
      <w:bookmarkStart w:id="470" w:name="_Ref148459"/>
      <w:bookmarkStart w:id="471" w:name="_Toc82412063"/>
      <w:r w:rsidRPr="00A27311">
        <w:rPr>
          <w:b/>
          <w:caps/>
        </w:rPr>
        <w:t xml:space="preserve">Disputed </w:t>
      </w:r>
      <w:r w:rsidR="00550AEE" w:rsidRPr="00A27311">
        <w:rPr>
          <w:b/>
          <w:caps/>
        </w:rPr>
        <w:t>Fees</w:t>
      </w:r>
      <w:r w:rsidRPr="00A27311">
        <w:rPr>
          <w:b/>
          <w:caps/>
        </w:rPr>
        <w:t xml:space="preserve"> and Invoicing Errors</w:t>
      </w:r>
      <w:bookmarkEnd w:id="469"/>
      <w:bookmarkEnd w:id="470"/>
      <w:bookmarkEnd w:id="471"/>
    </w:p>
    <w:p w14:paraId="19DEA533" w14:textId="77777777" w:rsidR="001D2BCE" w:rsidRPr="00A27311" w:rsidRDefault="00BA4FE1" w:rsidP="00657E2D">
      <w:pPr>
        <w:pStyle w:val="ListParagraph"/>
        <w:keepNext/>
        <w:keepLines/>
        <w:numPr>
          <w:ilvl w:val="1"/>
          <w:numId w:val="17"/>
        </w:numPr>
        <w:spacing w:before="120" w:after="240" w:line="360" w:lineRule="auto"/>
        <w:ind w:left="1440" w:hanging="720"/>
        <w:contextualSpacing w:val="0"/>
        <w:jc w:val="both"/>
      </w:pPr>
      <w:bookmarkStart w:id="472" w:name="_Toc12416794"/>
      <w:r w:rsidRPr="00A27311">
        <w:t>SARS</w:t>
      </w:r>
      <w:r w:rsidR="001D2BCE" w:rsidRPr="00A27311">
        <w:t xml:space="preserve"> may withhold payment of any </w:t>
      </w:r>
      <w:r w:rsidR="00550AEE" w:rsidRPr="00A27311">
        <w:t xml:space="preserve">Fees </w:t>
      </w:r>
      <w:r w:rsidR="001D2BCE" w:rsidRPr="00A27311">
        <w:t xml:space="preserve">that </w:t>
      </w:r>
      <w:r w:rsidRPr="00A27311">
        <w:t>SARS</w:t>
      </w:r>
      <w:r w:rsidR="001D2BCE" w:rsidRPr="00A27311">
        <w:t xml:space="preserve"> disputes in good faith (or, if the disputed</w:t>
      </w:r>
      <w:r w:rsidR="00550AEE" w:rsidRPr="00A27311">
        <w:t xml:space="preserve"> Fees</w:t>
      </w:r>
      <w:r w:rsidR="001D2BCE" w:rsidRPr="00A27311">
        <w:t xml:space="preserve"> have already been paid, </w:t>
      </w:r>
      <w:r w:rsidRPr="00A27311">
        <w:t>SARS</w:t>
      </w:r>
      <w:r w:rsidR="001D2BCE" w:rsidRPr="00A27311">
        <w:t xml:space="preserve"> may withhold an equal amount from a later payment), including disputes in respect of an error in an invoice or an amount paid.  If </w:t>
      </w:r>
      <w:r w:rsidRPr="00A27311">
        <w:t>SARS</w:t>
      </w:r>
      <w:r w:rsidR="001D2BCE" w:rsidRPr="00A27311">
        <w:t xml:space="preserve"> withholds any such amount:</w:t>
      </w:r>
      <w:bookmarkEnd w:id="472"/>
    </w:p>
    <w:p w14:paraId="0D744722" w14:textId="77777777" w:rsidR="001D2BCE" w:rsidRPr="00A27311" w:rsidRDefault="00BA4FE1" w:rsidP="00657E2D">
      <w:pPr>
        <w:pStyle w:val="ListParagraph"/>
        <w:keepNext/>
        <w:keepLines/>
        <w:numPr>
          <w:ilvl w:val="2"/>
          <w:numId w:val="17"/>
        </w:numPr>
        <w:spacing w:before="120" w:after="240" w:line="360" w:lineRule="auto"/>
        <w:ind w:left="1860" w:hanging="1140"/>
        <w:contextualSpacing w:val="0"/>
        <w:jc w:val="both"/>
      </w:pPr>
      <w:bookmarkStart w:id="473" w:name="_Toc12416795"/>
      <w:r w:rsidRPr="00A27311">
        <w:t>SARS</w:t>
      </w:r>
      <w:r w:rsidR="001D2BCE" w:rsidRPr="00A27311">
        <w:t xml:space="preserve"> will promptly notify the Service Provider that it is disputing such </w:t>
      </w:r>
      <w:r w:rsidR="00550AEE" w:rsidRPr="00A27311">
        <w:t>Fees</w:t>
      </w:r>
      <w:r w:rsidR="001D2BCE" w:rsidRPr="00A27311">
        <w:t>; and</w:t>
      </w:r>
      <w:bookmarkEnd w:id="473"/>
    </w:p>
    <w:p w14:paraId="40D9A045" w14:textId="4A8F1315" w:rsidR="001D2BCE" w:rsidRPr="00822A75" w:rsidRDefault="001D2BCE" w:rsidP="00657E2D">
      <w:pPr>
        <w:pStyle w:val="ListParagraph"/>
        <w:keepNext/>
        <w:keepLines/>
        <w:numPr>
          <w:ilvl w:val="2"/>
          <w:numId w:val="17"/>
        </w:numPr>
        <w:spacing w:before="120" w:after="240" w:line="360" w:lineRule="auto"/>
        <w:ind w:left="1860" w:hanging="1140"/>
        <w:contextualSpacing w:val="0"/>
        <w:jc w:val="both"/>
      </w:pPr>
      <w:bookmarkStart w:id="474" w:name="_Toc12416796"/>
      <w:r w:rsidRPr="00A27311">
        <w:t xml:space="preserve">the Parties will promptly address such dispute in accordance with </w:t>
      </w:r>
      <w:r w:rsidR="00E23CEB" w:rsidRPr="00A27311">
        <w:t>Clause</w:t>
      </w:r>
      <w:r w:rsidRPr="00A27311">
        <w:t xml:space="preserve"> </w:t>
      </w:r>
      <w:r w:rsidR="00D26F4F" w:rsidRPr="00822A75">
        <w:fldChar w:fldCharType="begin"/>
      </w:r>
      <w:r w:rsidR="00D26F4F" w:rsidRPr="00A27311">
        <w:instrText xml:space="preserve"> REF _Ref292884508 \r \h </w:instrText>
      </w:r>
      <w:r w:rsidR="004A16F1" w:rsidRPr="00A27311">
        <w:instrText xml:space="preserve"> \* MERGEFORMAT </w:instrText>
      </w:r>
      <w:r w:rsidR="00D26F4F" w:rsidRPr="00822A75">
        <w:fldChar w:fldCharType="separate"/>
      </w:r>
      <w:r w:rsidR="00657E2D">
        <w:t>41</w:t>
      </w:r>
      <w:r w:rsidR="00D26F4F" w:rsidRPr="00822A75">
        <w:fldChar w:fldCharType="end"/>
      </w:r>
      <w:r w:rsidRPr="00822A75">
        <w:t xml:space="preserve"> of the Agreement.</w:t>
      </w:r>
      <w:bookmarkEnd w:id="474"/>
      <w:r w:rsidRPr="00822A75">
        <w:t xml:space="preserve"> </w:t>
      </w:r>
    </w:p>
    <w:p w14:paraId="77E64464" w14:textId="77777777" w:rsidR="001D2BCE" w:rsidRPr="00A27311" w:rsidRDefault="001D2BCE" w:rsidP="00657E2D">
      <w:pPr>
        <w:pStyle w:val="ListParagraph"/>
        <w:keepNext/>
        <w:keepLines/>
        <w:numPr>
          <w:ilvl w:val="1"/>
          <w:numId w:val="17"/>
        </w:numPr>
        <w:spacing w:before="120" w:after="240" w:line="360" w:lineRule="auto"/>
        <w:ind w:left="1440" w:hanging="720"/>
        <w:contextualSpacing w:val="0"/>
        <w:jc w:val="both"/>
      </w:pPr>
      <w:bookmarkStart w:id="475" w:name="_Toc12416798"/>
      <w:r w:rsidRPr="00310F86">
        <w:t xml:space="preserve">If an invoice is identified as incorrect by </w:t>
      </w:r>
      <w:r w:rsidR="00BA4FE1" w:rsidRPr="00EE341A">
        <w:t>SARS</w:t>
      </w:r>
      <w:r w:rsidRPr="00A27311">
        <w:t xml:space="preserve">, the Service Provider will either (i) issue a correct invoice if the amount stated on the invoice has not yet been paid; or (ii) make a correction on the next invoice if the amount has been paid by </w:t>
      </w:r>
      <w:r w:rsidR="00BA4FE1" w:rsidRPr="00A27311">
        <w:t>SARS</w:t>
      </w:r>
      <w:r w:rsidR="00D26F4F" w:rsidRPr="00A27311">
        <w:t>,</w:t>
      </w:r>
      <w:r w:rsidRPr="00A27311">
        <w:t xml:space="preserve"> provided however, that </w:t>
      </w:r>
      <w:r w:rsidR="00D26F4F" w:rsidRPr="00A27311">
        <w:t xml:space="preserve">the </w:t>
      </w:r>
      <w:r w:rsidRPr="00A27311">
        <w:t xml:space="preserve">Service Provider will refund any overpayments with interest calculated at the Repo Rate for the number of days from the date of </w:t>
      </w:r>
      <w:r w:rsidR="00BA4FE1" w:rsidRPr="00A27311">
        <w:t>SARS</w:t>
      </w:r>
      <w:r w:rsidRPr="00A27311">
        <w:t xml:space="preserve">’s payment to the date of the refund. </w:t>
      </w:r>
      <w:r w:rsidR="00BA4FE1" w:rsidRPr="00A27311">
        <w:t>SARS</w:t>
      </w:r>
      <w:r w:rsidRPr="00A27311">
        <w:t xml:space="preserve"> will not be responsible for paying interest on undercharged amounts, if any.</w:t>
      </w:r>
      <w:bookmarkEnd w:id="475"/>
    </w:p>
    <w:p w14:paraId="57DA9B8D" w14:textId="77777777" w:rsidR="001D2BCE" w:rsidRPr="00A27311" w:rsidRDefault="001D2BCE" w:rsidP="00657E2D">
      <w:pPr>
        <w:pStyle w:val="ListParagraph"/>
        <w:keepNext/>
        <w:keepLines/>
        <w:numPr>
          <w:ilvl w:val="1"/>
          <w:numId w:val="17"/>
        </w:numPr>
        <w:spacing w:before="120" w:after="240" w:line="360" w:lineRule="auto"/>
        <w:ind w:left="1440" w:hanging="720"/>
        <w:contextualSpacing w:val="0"/>
        <w:jc w:val="both"/>
      </w:pPr>
      <w:bookmarkStart w:id="476" w:name="_Toc12416799"/>
      <w:r w:rsidRPr="00A27311">
        <w:t>For the avoidance of doubt, the Parties record and agree that the Service Provider shall not be entitled to suspend or interrupt the provision of the Services until the dispute is resolved by the Parties and such resolution is recorded in writing.</w:t>
      </w:r>
      <w:bookmarkEnd w:id="476"/>
      <w:r w:rsidRPr="00A27311">
        <w:t xml:space="preserve"> </w:t>
      </w:r>
    </w:p>
    <w:p w14:paraId="1A439F86" w14:textId="77777777" w:rsidR="009A04BC" w:rsidRPr="00A27311" w:rsidRDefault="00953E4E" w:rsidP="00657E2D">
      <w:pPr>
        <w:pStyle w:val="ListParagraph"/>
        <w:keepNext/>
        <w:keepLines/>
        <w:numPr>
          <w:ilvl w:val="0"/>
          <w:numId w:val="17"/>
        </w:numPr>
        <w:spacing w:before="120" w:after="240" w:line="360" w:lineRule="auto"/>
        <w:ind w:left="720" w:hanging="720"/>
        <w:contextualSpacing w:val="0"/>
        <w:jc w:val="both"/>
        <w:outlineLvl w:val="0"/>
        <w:rPr>
          <w:b/>
          <w:caps/>
        </w:rPr>
      </w:pPr>
      <w:bookmarkStart w:id="477" w:name="_Toc532440556"/>
      <w:bookmarkStart w:id="478" w:name="_Toc532440557"/>
      <w:bookmarkStart w:id="479" w:name="_Toc532440558"/>
      <w:bookmarkStart w:id="480" w:name="_Ref531143486"/>
      <w:bookmarkStart w:id="481" w:name="_Toc531439694"/>
      <w:bookmarkStart w:id="482" w:name="_Toc82412064"/>
      <w:bookmarkEnd w:id="114"/>
      <w:bookmarkEnd w:id="466"/>
      <w:bookmarkEnd w:id="477"/>
      <w:bookmarkEnd w:id="478"/>
      <w:bookmarkEnd w:id="479"/>
      <w:r w:rsidRPr="00A27311">
        <w:rPr>
          <w:b/>
          <w:caps/>
        </w:rPr>
        <w:t>Intellectual</w:t>
      </w:r>
      <w:r w:rsidR="009A04BC" w:rsidRPr="00A27311">
        <w:rPr>
          <w:b/>
          <w:caps/>
        </w:rPr>
        <w:t xml:space="preserve"> Property Rights</w:t>
      </w:r>
      <w:bookmarkEnd w:id="480"/>
      <w:bookmarkEnd w:id="481"/>
      <w:bookmarkEnd w:id="482"/>
    </w:p>
    <w:p w14:paraId="2F4BA65B" w14:textId="77777777" w:rsidR="009A04BC" w:rsidRPr="00A27311" w:rsidRDefault="009A04BC" w:rsidP="00657E2D">
      <w:pPr>
        <w:pStyle w:val="ListParagraph"/>
        <w:keepNext/>
        <w:keepLines/>
        <w:numPr>
          <w:ilvl w:val="1"/>
          <w:numId w:val="17"/>
        </w:numPr>
        <w:spacing w:before="120" w:after="240" w:line="360" w:lineRule="auto"/>
        <w:ind w:left="1440" w:hanging="720"/>
        <w:contextualSpacing w:val="0"/>
        <w:jc w:val="both"/>
        <w:rPr>
          <w:b/>
          <w:bCs/>
        </w:rPr>
      </w:pPr>
      <w:bookmarkStart w:id="483" w:name="_Toc12416803"/>
      <w:r w:rsidRPr="00A27311">
        <w:rPr>
          <w:b/>
          <w:bCs/>
        </w:rPr>
        <w:t>SARS Intellectual Property</w:t>
      </w:r>
      <w:r w:rsidR="00D26F4F" w:rsidRPr="00A27311">
        <w:t>:</w:t>
      </w:r>
      <w:bookmarkEnd w:id="483"/>
      <w:r w:rsidRPr="00A27311">
        <w:t xml:space="preserve"> </w:t>
      </w:r>
    </w:p>
    <w:p w14:paraId="0439C043" w14:textId="71C46486" w:rsidR="009A04BC" w:rsidRPr="00A27311" w:rsidRDefault="009A04BC" w:rsidP="00657E2D">
      <w:pPr>
        <w:pStyle w:val="ListParagraph"/>
        <w:keepNext/>
        <w:keepLines/>
        <w:numPr>
          <w:ilvl w:val="2"/>
          <w:numId w:val="17"/>
        </w:numPr>
        <w:spacing w:before="120" w:after="240" w:line="360" w:lineRule="auto"/>
        <w:ind w:left="1860" w:hanging="1140"/>
        <w:contextualSpacing w:val="0"/>
        <w:jc w:val="both"/>
        <w:rPr>
          <w:b/>
          <w:bCs/>
        </w:rPr>
      </w:pPr>
      <w:bookmarkStart w:id="484" w:name="_Toc12416804"/>
      <w:r w:rsidRPr="00A27311">
        <w:t xml:space="preserve">SARS retains all right, title and interest in and to </w:t>
      </w:r>
      <w:r w:rsidR="00A27311">
        <w:t>SARS</w:t>
      </w:r>
      <w:r w:rsidRPr="00A27311">
        <w:t xml:space="preserve"> Intellectual Property. As of the </w:t>
      </w:r>
      <w:r w:rsidR="00110DB2" w:rsidRPr="00A27311">
        <w:t>Effective</w:t>
      </w:r>
      <w:r w:rsidRPr="00A27311">
        <w:t xml:space="preserve"> Date, </w:t>
      </w:r>
      <w:r w:rsidR="001A51CF" w:rsidRPr="00A27311">
        <w:t xml:space="preserve">the </w:t>
      </w:r>
      <w:r w:rsidRPr="00A27311">
        <w:t xml:space="preserve">Service Provider is granted a non-exclusive licence for the </w:t>
      </w:r>
      <w:r w:rsidR="001A51CF" w:rsidRPr="00A27311">
        <w:t>Term,</w:t>
      </w:r>
      <w:r w:rsidRPr="00A27311">
        <w:t xml:space="preserve"> to perform any lawful act including the right to use, copy, maintain, modify, enhance and create derivative works of SARS Intellectual Property (including source code materials, programmer interfaces, available documentation, manuals and other materials to the extent necessary for the use, modification, or enhancement thereof) for the sole purpose of providing the Deliverables and/or Services to SARS. </w:t>
      </w:r>
      <w:r w:rsidR="00E455A0" w:rsidRPr="00A27311">
        <w:t xml:space="preserve">The </w:t>
      </w:r>
      <w:r w:rsidRPr="00A27311">
        <w:t xml:space="preserve">Service Provider will not be permitted to use SARS Intellectual Property for the benefit of any entities other than SARS without </w:t>
      </w:r>
      <w:r w:rsidR="0021290C" w:rsidRPr="00A27311">
        <w:t>a</w:t>
      </w:r>
      <w:r w:rsidRPr="00A27311">
        <w:t xml:space="preserve"> signed written consent of SARS, which may be withheld at SARS</w:t>
      </w:r>
      <w:r w:rsidR="004B0ADB" w:rsidRPr="00A27311">
        <w:t>’</w:t>
      </w:r>
      <w:r w:rsidRPr="00A27311">
        <w:t>s sole discretion. Except as otherwise requested or approved by SARS, which approval will be at SARS</w:t>
      </w:r>
      <w:r w:rsidR="004B0ADB" w:rsidRPr="00A27311">
        <w:t>’</w:t>
      </w:r>
      <w:r w:rsidRPr="00A27311">
        <w:t xml:space="preserve">s sole discretion, </w:t>
      </w:r>
      <w:r w:rsidR="001A51CF" w:rsidRPr="00A27311">
        <w:t xml:space="preserve">the </w:t>
      </w:r>
      <w:r w:rsidRPr="00A27311">
        <w:t>Service Provider will cease all use of SARS Intellectual Property as of the termination or expiration date of this Agreement.</w:t>
      </w:r>
      <w:bookmarkEnd w:id="484"/>
    </w:p>
    <w:p w14:paraId="4EF67058" w14:textId="77777777" w:rsidR="00FB6364" w:rsidRPr="00A27311" w:rsidRDefault="003D231E"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485" w:name="_Ref179272966"/>
      <w:bookmarkStart w:id="486" w:name="_Toc179617258"/>
      <w:bookmarkStart w:id="487" w:name="_Toc531439695"/>
      <w:bookmarkStart w:id="488" w:name="_Toc82412065"/>
      <w:r w:rsidRPr="00A27311">
        <w:rPr>
          <w:b/>
          <w:bCs/>
          <w:caps/>
          <w:lang w:val="en-ZA" w:eastAsia="en-US"/>
        </w:rPr>
        <w:t>Confidential</w:t>
      </w:r>
      <w:r w:rsidR="00005D4E" w:rsidRPr="00A27311">
        <w:rPr>
          <w:b/>
          <w:bCs/>
          <w:caps/>
          <w:lang w:val="en-ZA" w:eastAsia="en-US"/>
        </w:rPr>
        <w:t xml:space="preserve"> UNDERTAKING</w:t>
      </w:r>
      <w:bookmarkEnd w:id="485"/>
      <w:bookmarkEnd w:id="486"/>
      <w:bookmarkEnd w:id="487"/>
      <w:bookmarkEnd w:id="488"/>
    </w:p>
    <w:p w14:paraId="5F40BB3B" w14:textId="77777777" w:rsidR="00FB6364" w:rsidRPr="00A27311" w:rsidRDefault="00100FD6" w:rsidP="00657E2D">
      <w:pPr>
        <w:pStyle w:val="ListParagraph"/>
        <w:keepNext/>
        <w:keepLines/>
        <w:numPr>
          <w:ilvl w:val="1"/>
          <w:numId w:val="17"/>
        </w:numPr>
        <w:spacing w:before="120" w:after="240" w:line="360" w:lineRule="auto"/>
        <w:ind w:left="1440" w:hanging="720"/>
        <w:contextualSpacing w:val="0"/>
        <w:jc w:val="both"/>
        <w:rPr>
          <w:b/>
          <w:bCs/>
        </w:rPr>
      </w:pPr>
      <w:bookmarkStart w:id="489" w:name="_Toc12416820"/>
      <w:r w:rsidRPr="00A27311">
        <w:t xml:space="preserve">The Service Provider </w:t>
      </w:r>
      <w:r w:rsidR="00D507A3" w:rsidRPr="00A27311">
        <w:t>undertakes that for the duration of this Agreement and after the expiration or earlier termination of this Agreement for any reason, it will keep confidential</w:t>
      </w:r>
      <w:r w:rsidR="00944D31" w:rsidRPr="00A27311">
        <w:t xml:space="preserve"> all </w:t>
      </w:r>
      <w:r w:rsidR="004E6203" w:rsidRPr="00A27311">
        <w:t xml:space="preserve">SARS’s Confidential </w:t>
      </w:r>
      <w:r w:rsidR="00916AC1" w:rsidRPr="00A27311">
        <w:t>Information</w:t>
      </w:r>
      <w:r w:rsidR="00D507A3" w:rsidRPr="00A27311">
        <w:t>. This includes the knowledge acquired by</w:t>
      </w:r>
      <w:r w:rsidR="0026385D" w:rsidRPr="00A27311">
        <w:t xml:space="preserve"> </w:t>
      </w:r>
      <w:r w:rsidRPr="00A27311">
        <w:t>the Service Provider</w:t>
      </w:r>
      <w:r w:rsidR="001B4205" w:rsidRPr="00A27311">
        <w:t xml:space="preserve"> </w:t>
      </w:r>
      <w:r w:rsidR="00D347D9" w:rsidRPr="00A27311">
        <w:t xml:space="preserve">Personnel </w:t>
      </w:r>
      <w:r w:rsidR="00D507A3" w:rsidRPr="00A27311">
        <w:t xml:space="preserve">as a </w:t>
      </w:r>
      <w:r w:rsidR="00944D31" w:rsidRPr="00A27311">
        <w:t>result</w:t>
      </w:r>
      <w:r w:rsidR="00D507A3" w:rsidRPr="00A27311">
        <w:t xml:space="preserve"> of the work performed by </w:t>
      </w:r>
      <w:r w:rsidRPr="00A27311">
        <w:t xml:space="preserve">the Service Provider </w:t>
      </w:r>
      <w:r w:rsidR="00D507A3" w:rsidRPr="00A27311">
        <w:t>in terms of this Agreement and which by its nature</w:t>
      </w:r>
      <w:r w:rsidR="007E71EF" w:rsidRPr="00A27311">
        <w:t>,</w:t>
      </w:r>
      <w:r w:rsidR="00D507A3" w:rsidRPr="00A27311">
        <w:t xml:space="preserve"> is intended to be kept confidential.</w:t>
      </w:r>
      <w:bookmarkEnd w:id="489"/>
    </w:p>
    <w:p w14:paraId="515BA96A" w14:textId="77777777" w:rsidR="005A4F33" w:rsidRPr="00A27311" w:rsidRDefault="00D507A3" w:rsidP="00657E2D">
      <w:pPr>
        <w:pStyle w:val="ListParagraph"/>
        <w:keepNext/>
        <w:keepLines/>
        <w:numPr>
          <w:ilvl w:val="1"/>
          <w:numId w:val="17"/>
        </w:numPr>
        <w:spacing w:before="120" w:after="240" w:line="360" w:lineRule="auto"/>
        <w:ind w:left="1440" w:hanging="720"/>
        <w:contextualSpacing w:val="0"/>
        <w:jc w:val="both"/>
      </w:pPr>
      <w:bookmarkStart w:id="490" w:name="_Toc12416821"/>
      <w:r w:rsidRPr="00A27311">
        <w:t xml:space="preserve">The Parties agree that </w:t>
      </w:r>
      <w:r w:rsidR="004F22B9" w:rsidRPr="00A27311">
        <w:t>no</w:t>
      </w:r>
      <w:r w:rsidRPr="00A27311">
        <w:t xml:space="preserve"> trade and</w:t>
      </w:r>
      <w:r w:rsidR="004F22B9" w:rsidRPr="00A27311">
        <w:t>/or</w:t>
      </w:r>
      <w:r w:rsidRPr="00A27311">
        <w:t xml:space="preserve"> </w:t>
      </w:r>
      <w:r w:rsidR="004F22B9" w:rsidRPr="00A27311">
        <w:t>business</w:t>
      </w:r>
      <w:r w:rsidRPr="00A27311">
        <w:t xml:space="preserve"> secrets</w:t>
      </w:r>
      <w:r w:rsidR="004F22B9" w:rsidRPr="00A27311">
        <w:t>,</w:t>
      </w:r>
      <w:r w:rsidRPr="00A27311">
        <w:t xml:space="preserve"> </w:t>
      </w:r>
      <w:r w:rsidR="00ED02C8" w:rsidRPr="00A27311">
        <w:t>C</w:t>
      </w:r>
      <w:r w:rsidRPr="00A27311">
        <w:t xml:space="preserve">onfidential </w:t>
      </w:r>
      <w:r w:rsidR="00ED02C8" w:rsidRPr="00A27311">
        <w:t>I</w:t>
      </w:r>
      <w:r w:rsidRPr="00A27311">
        <w:t>nformation or methods of work suppl</w:t>
      </w:r>
      <w:r w:rsidR="005A4F33" w:rsidRPr="00A27311">
        <w:t>ied by one P</w:t>
      </w:r>
      <w:r w:rsidRPr="00A27311">
        <w:t>arty to the other shall be disclosed to any third party</w:t>
      </w:r>
      <w:r w:rsidR="004F22B9" w:rsidRPr="00A27311">
        <w:t>,</w:t>
      </w:r>
      <w:r w:rsidRPr="00A27311">
        <w:t xml:space="preserve"> without </w:t>
      </w:r>
      <w:r w:rsidR="005A4F33" w:rsidRPr="00A27311">
        <w:t xml:space="preserve">first obtaining the </w:t>
      </w:r>
      <w:r w:rsidRPr="00A27311">
        <w:t>written consent</w:t>
      </w:r>
      <w:r w:rsidR="005A4F33" w:rsidRPr="00A27311">
        <w:t xml:space="preserve"> of the other Party</w:t>
      </w:r>
      <w:r w:rsidR="007F0FD6" w:rsidRPr="00A27311">
        <w:t>, unless required by law</w:t>
      </w:r>
      <w:r w:rsidR="00F63F15" w:rsidRPr="00A27311">
        <w:t xml:space="preserve"> or competent court</w:t>
      </w:r>
      <w:r w:rsidR="006C187B" w:rsidRPr="00A27311">
        <w:t xml:space="preserve"> or Authority</w:t>
      </w:r>
      <w:r w:rsidR="00753D89" w:rsidRPr="00A27311">
        <w:t>.</w:t>
      </w:r>
      <w:bookmarkEnd w:id="490"/>
      <w:r w:rsidR="005A4F33" w:rsidRPr="00A27311">
        <w:t xml:space="preserve">  </w:t>
      </w:r>
    </w:p>
    <w:p w14:paraId="447F1F53" w14:textId="77777777" w:rsidR="00FB6364" w:rsidRPr="00A27311" w:rsidRDefault="00B939CE" w:rsidP="00657E2D">
      <w:pPr>
        <w:pStyle w:val="ListParagraph"/>
        <w:keepNext/>
        <w:keepLines/>
        <w:numPr>
          <w:ilvl w:val="1"/>
          <w:numId w:val="17"/>
        </w:numPr>
        <w:spacing w:before="120" w:after="240" w:line="360" w:lineRule="auto"/>
        <w:ind w:left="1440" w:hanging="720"/>
        <w:contextualSpacing w:val="0"/>
        <w:jc w:val="both"/>
      </w:pPr>
      <w:bookmarkStart w:id="491" w:name="_Toc12416822"/>
      <w:r w:rsidRPr="00A27311">
        <w:t>The</w:t>
      </w:r>
      <w:r w:rsidR="00100FD6" w:rsidRPr="00A27311">
        <w:t xml:space="preserve"> Service Provider </w:t>
      </w:r>
      <w:r w:rsidR="00FA4B8F" w:rsidRPr="00A27311">
        <w:t xml:space="preserve">specifically acknowledges that all information relating to the Services, including and not limited to, literary works produced thereunder are of a sensitive nature and </w:t>
      </w:r>
      <w:r w:rsidR="004F22B9" w:rsidRPr="00A27311">
        <w:t>must be kept confidential</w:t>
      </w:r>
      <w:r w:rsidR="00FA4B8F" w:rsidRPr="00A27311">
        <w:t xml:space="preserve">. </w:t>
      </w:r>
      <w:r w:rsidRPr="00A27311">
        <w:t>The Service Provider</w:t>
      </w:r>
      <w:r w:rsidR="00FA4B8F" w:rsidRPr="00A27311">
        <w:t xml:space="preserve"> undertakes not </w:t>
      </w:r>
      <w:r w:rsidR="00863727" w:rsidRPr="00A27311">
        <w:t xml:space="preserve">to </w:t>
      </w:r>
      <w:r w:rsidR="00FA4B8F" w:rsidRPr="00A27311">
        <w:t>disclo</w:t>
      </w:r>
      <w:r w:rsidR="00863727" w:rsidRPr="00A27311">
        <w:t>se</w:t>
      </w:r>
      <w:r w:rsidR="00FA4B8F" w:rsidRPr="00A27311">
        <w:t xml:space="preserve"> such information without first obtaining the written consent of SARS</w:t>
      </w:r>
      <w:r w:rsidR="007F0FD6" w:rsidRPr="00A27311">
        <w:t xml:space="preserve"> unless required by law</w:t>
      </w:r>
      <w:r w:rsidR="00F63F15" w:rsidRPr="00A27311">
        <w:t xml:space="preserve"> or competent court</w:t>
      </w:r>
      <w:r w:rsidR="00753D89" w:rsidRPr="00A27311">
        <w:t>.</w:t>
      </w:r>
      <w:bookmarkEnd w:id="491"/>
      <w:r w:rsidR="00FA4B8F" w:rsidRPr="00A27311">
        <w:t xml:space="preserve"> </w:t>
      </w:r>
    </w:p>
    <w:p w14:paraId="5BE1887F" w14:textId="77777777" w:rsidR="00565848" w:rsidRPr="00A27311" w:rsidRDefault="00FF3C45" w:rsidP="00657E2D">
      <w:pPr>
        <w:pStyle w:val="ListParagraph"/>
        <w:keepNext/>
        <w:keepLines/>
        <w:numPr>
          <w:ilvl w:val="1"/>
          <w:numId w:val="17"/>
        </w:numPr>
        <w:spacing w:before="120" w:after="240" w:line="360" w:lineRule="auto"/>
        <w:ind w:left="1440" w:hanging="720"/>
        <w:contextualSpacing w:val="0"/>
        <w:jc w:val="both"/>
      </w:pPr>
      <w:bookmarkStart w:id="492" w:name="_Toc12416823"/>
      <w:r w:rsidRPr="00A27311">
        <w:t xml:space="preserve">If the Service Provider is uncertain about whether information is to be treated as confidential in terms of this Clause, it shall be obliged to treat it as such until </w:t>
      </w:r>
      <w:r w:rsidR="00507FAD" w:rsidRPr="00A27311">
        <w:t>advised otherwise</w:t>
      </w:r>
      <w:r w:rsidRPr="00A27311">
        <w:t xml:space="preserve">, in writing, </w:t>
      </w:r>
      <w:r w:rsidR="00507FAD" w:rsidRPr="00A27311">
        <w:t>by</w:t>
      </w:r>
      <w:r w:rsidRPr="00A27311">
        <w:t xml:space="preserve"> SARS.</w:t>
      </w:r>
      <w:bookmarkEnd w:id="492"/>
      <w:r w:rsidRPr="00A27311">
        <w:t xml:space="preserve">  </w:t>
      </w:r>
    </w:p>
    <w:p w14:paraId="763E45B4" w14:textId="77777777" w:rsidR="00E3197F" w:rsidRPr="00A27311" w:rsidRDefault="00E3197F" w:rsidP="00657E2D">
      <w:pPr>
        <w:pStyle w:val="ListParagraph"/>
        <w:keepNext/>
        <w:keepLines/>
        <w:numPr>
          <w:ilvl w:val="1"/>
          <w:numId w:val="17"/>
        </w:numPr>
        <w:spacing w:before="120" w:after="240" w:line="360" w:lineRule="auto"/>
        <w:ind w:left="1440" w:hanging="720"/>
        <w:contextualSpacing w:val="0"/>
        <w:jc w:val="both"/>
      </w:pPr>
      <w:bookmarkStart w:id="493" w:name="_Toc12416824"/>
      <w:r w:rsidRPr="00A27311">
        <w:t xml:space="preserve">The </w:t>
      </w:r>
      <w:r w:rsidR="00FD5832" w:rsidRPr="00A27311">
        <w:t xml:space="preserve">Service Provider </w:t>
      </w:r>
      <w:r w:rsidR="00927EF6" w:rsidRPr="00A27311">
        <w:t>will</w:t>
      </w:r>
      <w:r w:rsidRPr="00A27311">
        <w:t xml:space="preserve"> protect the interests of </w:t>
      </w:r>
      <w:r w:rsidR="00FD5832" w:rsidRPr="00A27311">
        <w:t>SARS in</w:t>
      </w:r>
      <w:r w:rsidR="00D748D5" w:rsidRPr="00A27311">
        <w:t xml:space="preserve"> </w:t>
      </w:r>
      <w:r w:rsidRPr="00A27311">
        <w:t>its Confidential Information</w:t>
      </w:r>
      <w:r w:rsidR="00927EF6" w:rsidRPr="00A27311">
        <w:t xml:space="preserve"> by</w:t>
      </w:r>
      <w:r w:rsidRPr="00A27311">
        <w:t>:</w:t>
      </w:r>
      <w:bookmarkEnd w:id="493"/>
    </w:p>
    <w:p w14:paraId="4E04F4DD" w14:textId="77777777" w:rsidR="00E3197F" w:rsidRPr="00A27311" w:rsidRDefault="00E3197F" w:rsidP="00657E2D">
      <w:pPr>
        <w:pStyle w:val="ListParagraph"/>
        <w:keepNext/>
        <w:keepLines/>
        <w:numPr>
          <w:ilvl w:val="2"/>
          <w:numId w:val="17"/>
        </w:numPr>
        <w:spacing w:before="120" w:after="240" w:line="360" w:lineRule="auto"/>
        <w:ind w:left="1860" w:hanging="1140"/>
        <w:contextualSpacing w:val="0"/>
        <w:jc w:val="both"/>
        <w:rPr>
          <w:b/>
          <w:bCs/>
        </w:rPr>
      </w:pPr>
      <w:bookmarkStart w:id="494" w:name="_Toc12416825"/>
      <w:r w:rsidRPr="00A27311">
        <w:t>mak</w:t>
      </w:r>
      <w:r w:rsidR="00927EF6" w:rsidRPr="00A27311">
        <w:t>ing</w:t>
      </w:r>
      <w:r w:rsidRPr="00A27311">
        <w:t xml:space="preserve"> </w:t>
      </w:r>
      <w:r w:rsidR="00927EF6" w:rsidRPr="00A27311">
        <w:t>available such</w:t>
      </w:r>
      <w:r w:rsidRPr="00A27311">
        <w:t xml:space="preserve"> Confidential Information </w:t>
      </w:r>
      <w:r w:rsidR="00927EF6" w:rsidRPr="00A27311">
        <w:t xml:space="preserve">only </w:t>
      </w:r>
      <w:r w:rsidR="006C187B" w:rsidRPr="00A27311">
        <w:t xml:space="preserve">to </w:t>
      </w:r>
      <w:r w:rsidR="00D347D9" w:rsidRPr="00A27311">
        <w:t>Service Provider Personnel</w:t>
      </w:r>
      <w:r w:rsidRPr="00A27311">
        <w:t xml:space="preserve"> who are actively involved in the execution of its obligations under this Agreement and then only on a “need to know” basis;</w:t>
      </w:r>
      <w:bookmarkEnd w:id="494"/>
    </w:p>
    <w:p w14:paraId="2F32A079" w14:textId="77777777" w:rsidR="00E3197F" w:rsidRPr="00A27311" w:rsidRDefault="00D748D5" w:rsidP="00657E2D">
      <w:pPr>
        <w:pStyle w:val="ListParagraph"/>
        <w:keepNext/>
        <w:keepLines/>
        <w:numPr>
          <w:ilvl w:val="2"/>
          <w:numId w:val="17"/>
        </w:numPr>
        <w:spacing w:before="120" w:after="240" w:line="360" w:lineRule="auto"/>
        <w:ind w:left="1860" w:hanging="1140"/>
        <w:contextualSpacing w:val="0"/>
        <w:jc w:val="both"/>
        <w:rPr>
          <w:b/>
          <w:bCs/>
        </w:rPr>
      </w:pPr>
      <w:bookmarkStart w:id="495" w:name="_Toc12416826"/>
      <w:r w:rsidRPr="00A27311">
        <w:t>put</w:t>
      </w:r>
      <w:r w:rsidR="00927EF6" w:rsidRPr="00A27311">
        <w:t>ting</w:t>
      </w:r>
      <w:r w:rsidRPr="00A27311">
        <w:t xml:space="preserve"> in place internal security procedures </w:t>
      </w:r>
      <w:r w:rsidR="007F0FD6" w:rsidRPr="00A27311">
        <w:t>in accordance with current industry standards</w:t>
      </w:r>
      <w:r w:rsidR="004E6203" w:rsidRPr="00A27311">
        <w:t xml:space="preserve"> and/or Applicable </w:t>
      </w:r>
      <w:r w:rsidR="00313281" w:rsidRPr="00A27311">
        <w:t>Law to</w:t>
      </w:r>
      <w:r w:rsidRPr="00A27311">
        <w:t xml:space="preserve"> prevent unauthorised disclosure and tak</w:t>
      </w:r>
      <w:r w:rsidR="00927EF6" w:rsidRPr="00A27311">
        <w:t>ing</w:t>
      </w:r>
      <w:r w:rsidRPr="00A27311">
        <w:t xml:space="preserve"> all practical steps to impress upon those </w:t>
      </w:r>
      <w:r w:rsidR="00927EF6" w:rsidRPr="00A27311">
        <w:t>p</w:t>
      </w:r>
      <w:r w:rsidRPr="00A27311">
        <w:t>ersonnel who need to be given access to Confidential Information, the secret and confidential nature thereof;</w:t>
      </w:r>
      <w:bookmarkEnd w:id="495"/>
      <w:r w:rsidRPr="00A27311">
        <w:t xml:space="preserve"> </w:t>
      </w:r>
    </w:p>
    <w:p w14:paraId="444301CC" w14:textId="77777777" w:rsidR="00F9011D" w:rsidRPr="00A27311" w:rsidRDefault="00F9011D" w:rsidP="00657E2D">
      <w:pPr>
        <w:pStyle w:val="ListParagraph"/>
        <w:keepNext/>
        <w:keepLines/>
        <w:numPr>
          <w:ilvl w:val="2"/>
          <w:numId w:val="17"/>
        </w:numPr>
        <w:spacing w:before="120" w:after="240" w:line="360" w:lineRule="auto"/>
        <w:ind w:left="1860" w:hanging="1140"/>
        <w:contextualSpacing w:val="0"/>
        <w:jc w:val="both"/>
      </w:pPr>
      <w:bookmarkStart w:id="496" w:name="_Toc12416827"/>
      <w:r w:rsidRPr="00A27311">
        <w:t>using the Confidential Information only for the purposes of and to the extent necessary for the Service Provider to comply with its obligations under this Agreement. In particular, the Service Provider shall not use the Confidential Information for the purpose of updating, supplementing or verifying its own data bases;</w:t>
      </w:r>
      <w:bookmarkEnd w:id="496"/>
    </w:p>
    <w:p w14:paraId="59A8BFA8" w14:textId="77777777" w:rsidR="00D748D5" w:rsidRPr="00A27311" w:rsidRDefault="00927EF6" w:rsidP="00657E2D">
      <w:pPr>
        <w:pStyle w:val="ListParagraph"/>
        <w:keepNext/>
        <w:keepLines/>
        <w:numPr>
          <w:ilvl w:val="2"/>
          <w:numId w:val="17"/>
        </w:numPr>
        <w:spacing w:before="120" w:after="240" w:line="360" w:lineRule="auto"/>
        <w:ind w:left="1860" w:hanging="1140"/>
        <w:contextualSpacing w:val="0"/>
        <w:jc w:val="both"/>
      </w:pPr>
      <w:bookmarkStart w:id="497" w:name="_Toc12416828"/>
      <w:r w:rsidRPr="00A27311">
        <w:t>not</w:t>
      </w:r>
      <w:r w:rsidR="00D748D5" w:rsidRPr="00A27311">
        <w:t xml:space="preserve"> us</w:t>
      </w:r>
      <w:r w:rsidRPr="00A27311">
        <w:t>ing</w:t>
      </w:r>
      <w:r w:rsidR="00D748D5" w:rsidRPr="00A27311">
        <w:t xml:space="preserve"> any Confidential Information of </w:t>
      </w:r>
      <w:r w:rsidR="00FD5832" w:rsidRPr="00A27311">
        <w:t>SARS</w:t>
      </w:r>
      <w:r w:rsidR="00D748D5" w:rsidRPr="00A27311">
        <w:t xml:space="preserve">, or </w:t>
      </w:r>
      <w:r w:rsidRPr="00A27311">
        <w:t xml:space="preserve">disclosing </w:t>
      </w:r>
      <w:r w:rsidR="00D748D5" w:rsidRPr="00A27311">
        <w:t xml:space="preserve">directly or indirectly any Confidential Information of </w:t>
      </w:r>
      <w:r w:rsidR="00FD5832" w:rsidRPr="00A27311">
        <w:t>SARS</w:t>
      </w:r>
      <w:r w:rsidR="00D748D5" w:rsidRPr="00A27311">
        <w:t xml:space="preserve"> to third parties</w:t>
      </w:r>
      <w:r w:rsidRPr="00A27311">
        <w:t>, whether during this Agreement or thereafter</w:t>
      </w:r>
      <w:r w:rsidR="002343CA" w:rsidRPr="00A27311">
        <w:t>, unless required by law</w:t>
      </w:r>
      <w:r w:rsidR="00D748D5" w:rsidRPr="00A27311">
        <w:t>;</w:t>
      </w:r>
      <w:r w:rsidR="00533029" w:rsidRPr="00A27311">
        <w:t xml:space="preserve"> </w:t>
      </w:r>
      <w:bookmarkEnd w:id="497"/>
    </w:p>
    <w:p w14:paraId="39CD73FC" w14:textId="77777777" w:rsidR="00F9011D" w:rsidRPr="00A27311" w:rsidRDefault="00F9011D" w:rsidP="00657E2D">
      <w:pPr>
        <w:pStyle w:val="ListParagraph"/>
        <w:keepNext/>
        <w:keepLines/>
        <w:numPr>
          <w:ilvl w:val="2"/>
          <w:numId w:val="17"/>
        </w:numPr>
        <w:spacing w:before="120" w:after="240" w:line="360" w:lineRule="auto"/>
        <w:ind w:left="1860" w:hanging="1140"/>
        <w:contextualSpacing w:val="0"/>
        <w:jc w:val="both"/>
      </w:pPr>
      <w:bookmarkStart w:id="498" w:name="_Toc12416829"/>
      <w:r w:rsidRPr="00A27311">
        <w:t xml:space="preserve">notifying SARS promptly of any unauthorised or unlawful use, disclosure and/or </w:t>
      </w:r>
      <w:r w:rsidR="00D26F4F" w:rsidRPr="00A27311">
        <w:t>P</w:t>
      </w:r>
      <w:r w:rsidRPr="00A27311">
        <w:t>rocessing (as defined by POPIA) of the Confidential Information of which the Service Provider becomes aware;</w:t>
      </w:r>
      <w:bookmarkEnd w:id="498"/>
    </w:p>
    <w:p w14:paraId="19E7703A" w14:textId="77777777" w:rsidR="00F9011D" w:rsidRPr="00A27311" w:rsidRDefault="00F9011D" w:rsidP="00657E2D">
      <w:pPr>
        <w:pStyle w:val="ListParagraph"/>
        <w:keepNext/>
        <w:keepLines/>
        <w:numPr>
          <w:ilvl w:val="2"/>
          <w:numId w:val="17"/>
        </w:numPr>
        <w:spacing w:before="120" w:after="240" w:line="360" w:lineRule="auto"/>
        <w:ind w:left="1860" w:hanging="1140"/>
        <w:contextualSpacing w:val="0"/>
        <w:jc w:val="both"/>
      </w:pPr>
      <w:bookmarkStart w:id="499" w:name="_Toc12416830"/>
      <w:bookmarkStart w:id="500" w:name="_Ref531661291"/>
      <w:r w:rsidRPr="00A27311">
        <w:t>deleting or returning (at the request of SARS) the Confidential Information as may be required by SARS, without keeping copies thereof, immediately upon first written demand for deletion or the return thereof by SARS, whether or not the Service Provider has completed the provision of the Services in respect of any such Confidential Information, and in any event promptly after the use thereof in the provision of the Services;</w:t>
      </w:r>
      <w:bookmarkEnd w:id="499"/>
      <w:r w:rsidRPr="00A27311">
        <w:t xml:space="preserve"> </w:t>
      </w:r>
      <w:bookmarkEnd w:id="500"/>
    </w:p>
    <w:p w14:paraId="5EC92734" w14:textId="2653B038" w:rsidR="00F9011D" w:rsidRPr="00EE341A" w:rsidRDefault="00F9011D" w:rsidP="00657E2D">
      <w:pPr>
        <w:pStyle w:val="ListParagraph"/>
        <w:keepNext/>
        <w:keepLines/>
        <w:numPr>
          <w:ilvl w:val="2"/>
          <w:numId w:val="17"/>
        </w:numPr>
        <w:spacing w:before="120" w:after="240" w:line="360" w:lineRule="auto"/>
        <w:ind w:left="1860" w:hanging="1140"/>
        <w:contextualSpacing w:val="0"/>
        <w:jc w:val="both"/>
      </w:pPr>
      <w:bookmarkStart w:id="501" w:name="_Toc12416831"/>
      <w:r w:rsidRPr="00A27311">
        <w:t xml:space="preserve">providing reasonable evidence of the Service Provider’s compliance with its obligations under this </w:t>
      </w:r>
      <w:r w:rsidR="00E23CEB" w:rsidRPr="00A27311">
        <w:t>Clause</w:t>
      </w:r>
      <w:r w:rsidRPr="00A27311">
        <w:t xml:space="preserve"> </w:t>
      </w:r>
      <w:r w:rsidR="004B4EE5" w:rsidRPr="00822A75">
        <w:fldChar w:fldCharType="begin"/>
      </w:r>
      <w:r w:rsidR="004B4EE5" w:rsidRPr="00A27311">
        <w:instrText xml:space="preserve"> REF _Ref179272966 \r \h </w:instrText>
      </w:r>
      <w:r w:rsidR="00957EE9" w:rsidRPr="00A27311">
        <w:instrText xml:space="preserve"> \* MERGEFORMAT </w:instrText>
      </w:r>
      <w:r w:rsidR="004B4EE5" w:rsidRPr="00822A75">
        <w:fldChar w:fldCharType="separate"/>
      </w:r>
      <w:r w:rsidR="00657E2D">
        <w:t>21</w:t>
      </w:r>
      <w:r w:rsidR="004B4EE5" w:rsidRPr="00822A75">
        <w:fldChar w:fldCharType="end"/>
      </w:r>
      <w:r w:rsidR="004B4EE5" w:rsidRPr="00822A75">
        <w:t xml:space="preserve"> </w:t>
      </w:r>
      <w:r w:rsidR="00E545B4" w:rsidRPr="00822A75">
        <w:t>t</w:t>
      </w:r>
      <w:r w:rsidRPr="00822A75">
        <w:t>o SARS on reasonable notice and request</w:t>
      </w:r>
      <w:r w:rsidR="00F30DED" w:rsidRPr="00310F86">
        <w:t>; and</w:t>
      </w:r>
      <w:bookmarkEnd w:id="501"/>
      <w:r w:rsidR="00F30DED" w:rsidRPr="00310F86">
        <w:t xml:space="preserve"> </w:t>
      </w:r>
    </w:p>
    <w:p w14:paraId="65F1D054" w14:textId="77777777" w:rsidR="00D748D5" w:rsidRPr="00A27311" w:rsidRDefault="00927EF6" w:rsidP="00657E2D">
      <w:pPr>
        <w:pStyle w:val="ListParagraph"/>
        <w:keepNext/>
        <w:keepLines/>
        <w:numPr>
          <w:ilvl w:val="2"/>
          <w:numId w:val="17"/>
        </w:numPr>
        <w:spacing w:before="120" w:after="240" w:line="360" w:lineRule="auto"/>
        <w:ind w:left="1860" w:hanging="1140"/>
        <w:contextualSpacing w:val="0"/>
        <w:jc w:val="both"/>
      </w:pPr>
      <w:bookmarkStart w:id="502" w:name="_Toc12416832"/>
      <w:r w:rsidRPr="00A27311">
        <w:t xml:space="preserve">ensuring that </w:t>
      </w:r>
      <w:r w:rsidR="00D748D5" w:rsidRPr="00A27311">
        <w:t xml:space="preserve">all Confidential Information of </w:t>
      </w:r>
      <w:r w:rsidR="00FD5832" w:rsidRPr="00A27311">
        <w:t>SARS</w:t>
      </w:r>
      <w:r w:rsidR="00D748D5" w:rsidRPr="00A27311">
        <w:t xml:space="preserve"> which </w:t>
      </w:r>
      <w:r w:rsidR="00533029" w:rsidRPr="00A27311">
        <w:t xml:space="preserve">has </w:t>
      </w:r>
      <w:r w:rsidR="00D748D5" w:rsidRPr="00A27311">
        <w:t xml:space="preserve">or will come into the possession of the </w:t>
      </w:r>
      <w:r w:rsidR="00FD5832" w:rsidRPr="00A27311">
        <w:t>Service Provider</w:t>
      </w:r>
      <w:r w:rsidR="00D748D5" w:rsidRPr="00A27311">
        <w:t xml:space="preserve"> and its </w:t>
      </w:r>
      <w:r w:rsidR="00FD5832" w:rsidRPr="00A27311">
        <w:t>p</w:t>
      </w:r>
      <w:r w:rsidR="00D748D5" w:rsidRPr="00A27311">
        <w:t xml:space="preserve">ersonnel, will at all times remain the sole and absolute property of </w:t>
      </w:r>
      <w:r w:rsidR="00FD5832" w:rsidRPr="00A27311">
        <w:t>SARS</w:t>
      </w:r>
      <w:r w:rsidR="00D748D5" w:rsidRPr="00A27311">
        <w:t>.</w:t>
      </w:r>
      <w:bookmarkEnd w:id="502"/>
    </w:p>
    <w:p w14:paraId="08D20993" w14:textId="4623BB18" w:rsidR="00F30DED" w:rsidRPr="00822A75" w:rsidRDefault="00F30DED" w:rsidP="00657E2D">
      <w:pPr>
        <w:pStyle w:val="ListParagraph"/>
        <w:keepNext/>
        <w:keepLines/>
        <w:numPr>
          <w:ilvl w:val="1"/>
          <w:numId w:val="17"/>
        </w:numPr>
        <w:spacing w:before="120" w:after="240" w:line="360" w:lineRule="auto"/>
        <w:ind w:left="1440" w:hanging="720"/>
        <w:contextualSpacing w:val="0"/>
        <w:jc w:val="both"/>
      </w:pPr>
      <w:bookmarkStart w:id="503" w:name="_Toc12416833"/>
      <w:r w:rsidRPr="00A27311">
        <w:t xml:space="preserve">The unauthorised disclosure by the Service Provider of the Confidential Information to a third party may cause irreparable loss, harm, and damage to SARS and may lead to criminal sanction. As such, the Service Provider indemnifies and holds SARS harmless against </w:t>
      </w:r>
      <w:r w:rsidR="00D26F4F" w:rsidRPr="00A27311">
        <w:t xml:space="preserve">all Losses and </w:t>
      </w:r>
      <w:r w:rsidRPr="00A27311">
        <w:t>any action, or damage, o</w:t>
      </w:r>
      <w:r w:rsidR="00D26F4F" w:rsidRPr="00A27311">
        <w:t>f</w:t>
      </w:r>
      <w:r w:rsidRPr="00A27311">
        <w:t xml:space="preserve"> what</w:t>
      </w:r>
      <w:r w:rsidR="00E545B4" w:rsidRPr="00A27311">
        <w:t>so</w:t>
      </w:r>
      <w:r w:rsidRPr="00A27311">
        <w:t xml:space="preserve">ever nature, suffered or sustained by </w:t>
      </w:r>
      <w:r w:rsidR="00A27311">
        <w:t>SARS</w:t>
      </w:r>
      <w:r w:rsidRPr="00A27311">
        <w:t xml:space="preserve"> pursuant to a breach by the Service Provider of provisions of this </w:t>
      </w:r>
      <w:r w:rsidR="00E23CEB" w:rsidRPr="00A27311">
        <w:t>Clause</w:t>
      </w:r>
      <w:r w:rsidRPr="00A27311">
        <w:t xml:space="preserve"> </w:t>
      </w:r>
      <w:bookmarkEnd w:id="503"/>
      <w:r w:rsidR="00E545B4" w:rsidRPr="00822A75">
        <w:fldChar w:fldCharType="begin"/>
      </w:r>
      <w:r w:rsidR="00E545B4" w:rsidRPr="00A27311">
        <w:instrText xml:space="preserve"> REF _Ref179272966 \r \h </w:instrText>
      </w:r>
      <w:r w:rsidR="00957EE9" w:rsidRPr="00A27311">
        <w:instrText xml:space="preserve"> \* MERGEFORMAT </w:instrText>
      </w:r>
      <w:r w:rsidR="00E545B4" w:rsidRPr="00822A75">
        <w:fldChar w:fldCharType="separate"/>
      </w:r>
      <w:r w:rsidR="00657E2D">
        <w:t>21</w:t>
      </w:r>
      <w:r w:rsidR="00E545B4" w:rsidRPr="00822A75">
        <w:fldChar w:fldCharType="end"/>
      </w:r>
      <w:r w:rsidR="00E545B4" w:rsidRPr="00822A75">
        <w:t>.</w:t>
      </w:r>
    </w:p>
    <w:p w14:paraId="7CC604D2" w14:textId="77777777" w:rsidR="00F30DED" w:rsidRPr="00A27311" w:rsidRDefault="00F30DED" w:rsidP="00657E2D">
      <w:pPr>
        <w:pStyle w:val="ListParagraph"/>
        <w:keepNext/>
        <w:keepLines/>
        <w:numPr>
          <w:ilvl w:val="1"/>
          <w:numId w:val="17"/>
        </w:numPr>
        <w:spacing w:before="120" w:after="240" w:line="360" w:lineRule="auto"/>
        <w:ind w:left="1440" w:hanging="720"/>
        <w:contextualSpacing w:val="0"/>
        <w:jc w:val="both"/>
      </w:pPr>
      <w:bookmarkStart w:id="504" w:name="_Ref282439236"/>
      <w:bookmarkStart w:id="505" w:name="_Toc12416834"/>
      <w:r w:rsidRPr="00310F86">
        <w:t>No announcements of any nature whatsoever will be made by or on behalf of a Party relating to this Agreement without the prior written consent o</w:t>
      </w:r>
      <w:r w:rsidRPr="00EE341A">
        <w:t>f the other Party.</w:t>
      </w:r>
      <w:bookmarkEnd w:id="504"/>
      <w:bookmarkEnd w:id="505"/>
    </w:p>
    <w:p w14:paraId="53B3E3E0" w14:textId="5C0FDAFF" w:rsidR="00100FD6" w:rsidRPr="00A27311" w:rsidRDefault="002854E7" w:rsidP="00657E2D">
      <w:pPr>
        <w:pStyle w:val="ListParagraph"/>
        <w:keepNext/>
        <w:keepLines/>
        <w:numPr>
          <w:ilvl w:val="1"/>
          <w:numId w:val="17"/>
        </w:numPr>
        <w:spacing w:before="120" w:after="240" w:line="360" w:lineRule="auto"/>
        <w:ind w:left="1440" w:hanging="720"/>
        <w:contextualSpacing w:val="0"/>
        <w:jc w:val="both"/>
      </w:pPr>
      <w:bookmarkStart w:id="506" w:name="_Toc12416835"/>
      <w:r w:rsidRPr="00A27311">
        <w:t>The provisions of this C</w:t>
      </w:r>
      <w:r w:rsidR="00D507A3" w:rsidRPr="00A27311">
        <w:t xml:space="preserve">lause </w:t>
      </w:r>
      <w:r w:rsidR="004B4EE5" w:rsidRPr="00822A75">
        <w:rPr>
          <w:highlight w:val="yellow"/>
        </w:rPr>
        <w:fldChar w:fldCharType="begin"/>
      </w:r>
      <w:r w:rsidR="004B4EE5" w:rsidRPr="00A27311">
        <w:instrText xml:space="preserve"> REF _Ref179272966 \r \h </w:instrText>
      </w:r>
      <w:r w:rsidR="00957EE9" w:rsidRPr="00A27311">
        <w:rPr>
          <w:highlight w:val="yellow"/>
        </w:rPr>
        <w:instrText xml:space="preserve"> \* MERGEFORMAT </w:instrText>
      </w:r>
      <w:r w:rsidR="004B4EE5" w:rsidRPr="00822A75">
        <w:rPr>
          <w:highlight w:val="yellow"/>
        </w:rPr>
      </w:r>
      <w:r w:rsidR="004B4EE5" w:rsidRPr="00822A75">
        <w:rPr>
          <w:highlight w:val="yellow"/>
        </w:rPr>
        <w:fldChar w:fldCharType="separate"/>
      </w:r>
      <w:r w:rsidR="00657E2D">
        <w:t>21</w:t>
      </w:r>
      <w:r w:rsidR="004B4EE5" w:rsidRPr="00822A75">
        <w:rPr>
          <w:highlight w:val="yellow"/>
        </w:rPr>
        <w:fldChar w:fldCharType="end"/>
      </w:r>
      <w:r w:rsidR="004B4EE5" w:rsidRPr="00822A75">
        <w:t xml:space="preserve"> </w:t>
      </w:r>
      <w:r w:rsidR="00D507A3" w:rsidRPr="00822A75">
        <w:t>shall survive the termination or cancellation of this Agreement for any reason whatsoe</w:t>
      </w:r>
      <w:r w:rsidR="004A6D88" w:rsidRPr="00310F86">
        <w:t>ver</w:t>
      </w:r>
      <w:r w:rsidR="00D507A3" w:rsidRPr="00EE341A">
        <w:t>.</w:t>
      </w:r>
      <w:bookmarkEnd w:id="506"/>
    </w:p>
    <w:p w14:paraId="42367ADB" w14:textId="6C2308FD" w:rsidR="005B74AD" w:rsidRPr="00822A75" w:rsidRDefault="005B74AD"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507" w:name="_Toc252343164"/>
      <w:bookmarkStart w:id="508" w:name="_Toc289187096"/>
      <w:bookmarkStart w:id="509" w:name="_Ref291775216"/>
      <w:bookmarkStart w:id="510" w:name="_Toc317231258"/>
      <w:bookmarkStart w:id="511" w:name="_Ref532897375"/>
      <w:bookmarkStart w:id="512" w:name="_Toc532909984"/>
      <w:bookmarkStart w:id="513" w:name="_Ref533021720"/>
      <w:bookmarkStart w:id="514" w:name="_Ref2859385"/>
      <w:bookmarkStart w:id="515" w:name="_Ref2929816"/>
      <w:bookmarkStart w:id="516" w:name="_Ref11721201"/>
      <w:bookmarkStart w:id="517" w:name="_Ref43461673"/>
      <w:bookmarkStart w:id="518" w:name="_Ref43465487"/>
      <w:bookmarkStart w:id="519" w:name="_Ref82365209"/>
      <w:bookmarkStart w:id="520" w:name="_Ref82365340"/>
      <w:bookmarkStart w:id="521" w:name="_Toc82412066"/>
      <w:bookmarkStart w:id="522" w:name="_Ref280688985"/>
      <w:bookmarkStart w:id="523" w:name="_Toc531439696"/>
      <w:r w:rsidRPr="00822A75">
        <w:rPr>
          <w:b/>
          <w:bCs/>
          <w:caps/>
          <w:lang w:val="en-ZA" w:eastAsia="en-US"/>
        </w:rPr>
        <w:t>processing of personal information</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14:paraId="3F140291" w14:textId="77777777" w:rsidR="005B74AD" w:rsidRPr="00A27311" w:rsidRDefault="005B74AD" w:rsidP="00657E2D">
      <w:pPr>
        <w:pStyle w:val="ListParagraph"/>
        <w:keepNext/>
        <w:keepLines/>
        <w:numPr>
          <w:ilvl w:val="1"/>
          <w:numId w:val="17"/>
        </w:numPr>
        <w:spacing w:before="120" w:after="240" w:line="360" w:lineRule="auto"/>
        <w:ind w:left="1440" w:hanging="720"/>
        <w:contextualSpacing w:val="0"/>
        <w:jc w:val="both"/>
      </w:pPr>
      <w:bookmarkStart w:id="524" w:name="_Toc12416849"/>
      <w:r w:rsidRPr="00310F86">
        <w:t>Without limiting any other provision of this Agreement, the Service Provider shal</w:t>
      </w:r>
      <w:r w:rsidRPr="00EE341A">
        <w:t xml:space="preserve">l only store, copy or use any Personal Information disclosed to it by SARS pursuant to the Agreement to the extent necessary to perform its </w:t>
      </w:r>
      <w:r w:rsidRPr="00A27311">
        <w:t xml:space="preserve">obligations under this </w:t>
      </w:r>
      <w:r w:rsidR="00967473" w:rsidRPr="00A27311">
        <w:t>Agreement</w:t>
      </w:r>
      <w:r w:rsidRPr="00A27311">
        <w:t xml:space="preserve"> and subject to the Privacy and Data Protection Requirements and/or Data Privacy Legislation binding on SARS</w:t>
      </w:r>
      <w:r w:rsidR="00A10328" w:rsidRPr="00A27311">
        <w:t xml:space="preserve"> and/or Service Provider</w:t>
      </w:r>
      <w:r w:rsidRPr="00A27311">
        <w:t>.</w:t>
      </w:r>
      <w:bookmarkEnd w:id="524"/>
    </w:p>
    <w:p w14:paraId="7DB35ACD" w14:textId="77777777" w:rsidR="005B74AD" w:rsidRPr="00A27311" w:rsidRDefault="005B74AD" w:rsidP="00657E2D">
      <w:pPr>
        <w:pStyle w:val="ListParagraph"/>
        <w:keepNext/>
        <w:keepLines/>
        <w:numPr>
          <w:ilvl w:val="1"/>
          <w:numId w:val="17"/>
        </w:numPr>
        <w:spacing w:before="120" w:after="240" w:line="360" w:lineRule="auto"/>
        <w:ind w:left="1440" w:hanging="720"/>
        <w:contextualSpacing w:val="0"/>
        <w:jc w:val="both"/>
      </w:pPr>
      <w:bookmarkStart w:id="525" w:name="_Ref103573370"/>
      <w:bookmarkStart w:id="526" w:name="_Toc12416850"/>
      <w:r w:rsidRPr="00A27311">
        <w:t>If at any time the Service Provider suspects or has reason to believe that Personal Information disclosed to it by SARS pursuant to this Agreement has or may become lost or corrupted in any way for any reason then, the Service Provider shall immediately notify SARS thereof what remedial action it proposes to take, if any</w:t>
      </w:r>
      <w:r w:rsidR="00E35377" w:rsidRPr="00A27311">
        <w:t xml:space="preserve">, aligned with the </w:t>
      </w:r>
      <w:r w:rsidR="00F078D4" w:rsidRPr="00A27311">
        <w:t>relevant conditions of POPIA and/or where applicable the Data Privacy Legislation</w:t>
      </w:r>
      <w:r w:rsidRPr="00A27311">
        <w:t>.</w:t>
      </w:r>
      <w:bookmarkEnd w:id="525"/>
      <w:bookmarkEnd w:id="526"/>
    </w:p>
    <w:p w14:paraId="64AF5A6A" w14:textId="77777777" w:rsidR="005B74AD" w:rsidRPr="00A27311" w:rsidRDefault="005B74AD" w:rsidP="00657E2D">
      <w:pPr>
        <w:pStyle w:val="ListParagraph"/>
        <w:keepNext/>
        <w:keepLines/>
        <w:numPr>
          <w:ilvl w:val="1"/>
          <w:numId w:val="17"/>
        </w:numPr>
        <w:spacing w:before="120" w:after="240" w:line="360" w:lineRule="auto"/>
        <w:ind w:left="1440" w:hanging="720"/>
        <w:contextualSpacing w:val="0"/>
        <w:jc w:val="both"/>
        <w:rPr>
          <w:b/>
          <w:bCs/>
        </w:rPr>
      </w:pPr>
      <w:bookmarkStart w:id="527" w:name="_Toc12416859"/>
      <w:r w:rsidRPr="00A27311">
        <w:t>The Service Provider shall provide co</w:t>
      </w:r>
      <w:r w:rsidRPr="00A27311">
        <w:noBreakHyphen/>
        <w:t>operation in any investigation relating to security which is carried out by or on behalf of SARS, including providing any information or material in its possession or control, provided that SARS gives it</w:t>
      </w:r>
      <w:r w:rsidR="00280A99" w:rsidRPr="00A27311">
        <w:t>s</w:t>
      </w:r>
      <w:r w:rsidRPr="00A27311">
        <w:t xml:space="preserve"> reasonable notice of its intention to carry out such an investigation.</w:t>
      </w:r>
      <w:bookmarkEnd w:id="522"/>
      <w:bookmarkEnd w:id="527"/>
    </w:p>
    <w:p w14:paraId="362C7CBC" w14:textId="33C6501D" w:rsidR="00384067" w:rsidRPr="00822A75" w:rsidRDefault="00384067" w:rsidP="00657E2D">
      <w:pPr>
        <w:pStyle w:val="ListParagraph"/>
        <w:keepNext/>
        <w:keepLines/>
        <w:numPr>
          <w:ilvl w:val="1"/>
          <w:numId w:val="17"/>
        </w:numPr>
        <w:spacing w:before="120" w:after="240" w:line="360" w:lineRule="auto"/>
        <w:ind w:left="1440" w:hanging="720"/>
        <w:contextualSpacing w:val="0"/>
        <w:jc w:val="both"/>
        <w:rPr>
          <w:b/>
          <w:bCs/>
        </w:rPr>
      </w:pPr>
      <w:bookmarkStart w:id="528" w:name="_Toc12416860"/>
      <w:r w:rsidRPr="00A27311">
        <w:t xml:space="preserve">The Service Provider hereby indemnifies and holds SARS harmless against all Losses incurred by SARS as a result of any Personal Information Breach by the Service Provider and/or breach of any of the provisions of this Clause </w:t>
      </w:r>
      <w:r w:rsidR="004B4EE5" w:rsidRPr="00822A75">
        <w:fldChar w:fldCharType="begin"/>
      </w:r>
      <w:r w:rsidR="004B4EE5" w:rsidRPr="00A27311">
        <w:instrText xml:space="preserve"> REF _Ref43465487 \r \h </w:instrText>
      </w:r>
      <w:r w:rsidR="00957EE9" w:rsidRPr="00A27311">
        <w:instrText xml:space="preserve"> \* MERGEFORMAT </w:instrText>
      </w:r>
      <w:r w:rsidR="004B4EE5" w:rsidRPr="00822A75">
        <w:fldChar w:fldCharType="separate"/>
      </w:r>
      <w:r w:rsidR="00657E2D">
        <w:t>22</w:t>
      </w:r>
      <w:r w:rsidR="004B4EE5" w:rsidRPr="00822A75">
        <w:fldChar w:fldCharType="end"/>
      </w:r>
      <w:r w:rsidRPr="00822A75">
        <w:t>.</w:t>
      </w:r>
      <w:bookmarkEnd w:id="528"/>
    </w:p>
    <w:p w14:paraId="63BA052C" w14:textId="527ED805" w:rsidR="005B74AD" w:rsidRPr="00822A75" w:rsidRDefault="005B74AD"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529" w:name="_Toc532902176"/>
      <w:bookmarkStart w:id="530" w:name="_Toc532902314"/>
      <w:bookmarkStart w:id="531" w:name="_Toc532902177"/>
      <w:bookmarkStart w:id="532" w:name="_Toc532902315"/>
      <w:bookmarkStart w:id="533" w:name="_Toc532902178"/>
      <w:bookmarkStart w:id="534" w:name="_Toc532902316"/>
      <w:bookmarkStart w:id="535" w:name="_Toc532902179"/>
      <w:bookmarkStart w:id="536" w:name="_Toc532902317"/>
      <w:bookmarkStart w:id="537" w:name="_Toc532902180"/>
      <w:bookmarkStart w:id="538" w:name="_Toc532902318"/>
      <w:bookmarkStart w:id="539" w:name="_Toc532902181"/>
      <w:bookmarkStart w:id="540" w:name="_Toc532902319"/>
      <w:bookmarkStart w:id="541" w:name="_Toc532902182"/>
      <w:bookmarkStart w:id="542" w:name="_Toc532902320"/>
      <w:bookmarkStart w:id="543" w:name="_Toc532902183"/>
      <w:bookmarkStart w:id="544" w:name="_Toc532902321"/>
      <w:bookmarkStart w:id="545" w:name="_Toc532902184"/>
      <w:bookmarkStart w:id="546" w:name="_Toc532902322"/>
      <w:bookmarkStart w:id="547" w:name="_Toc532902020"/>
      <w:bookmarkStart w:id="548" w:name="_Toc532902187"/>
      <w:bookmarkStart w:id="549" w:name="_Toc532902325"/>
      <w:bookmarkStart w:id="550" w:name="_Hlt72052177"/>
      <w:bookmarkStart w:id="551" w:name="_Toc532902021"/>
      <w:bookmarkStart w:id="552" w:name="_Toc532902188"/>
      <w:bookmarkStart w:id="553" w:name="_Toc532902326"/>
      <w:bookmarkStart w:id="554" w:name="_Toc532894934"/>
      <w:bookmarkStart w:id="555" w:name="_Toc532895029"/>
      <w:bookmarkStart w:id="556" w:name="_Toc532895213"/>
      <w:bookmarkStart w:id="557" w:name="_Toc532901638"/>
      <w:bookmarkStart w:id="558" w:name="_Toc532901844"/>
      <w:bookmarkStart w:id="559" w:name="_Toc532902022"/>
      <w:bookmarkStart w:id="560" w:name="_Toc532902189"/>
      <w:bookmarkStart w:id="561" w:name="_Toc532902327"/>
      <w:bookmarkStart w:id="562" w:name="_Toc532894935"/>
      <w:bookmarkStart w:id="563" w:name="_Toc532895030"/>
      <w:bookmarkStart w:id="564" w:name="_Toc532895214"/>
      <w:bookmarkStart w:id="565" w:name="_Toc532901639"/>
      <w:bookmarkStart w:id="566" w:name="_Toc532901845"/>
      <w:bookmarkStart w:id="567" w:name="_Toc532902023"/>
      <w:bookmarkStart w:id="568" w:name="_Toc532902190"/>
      <w:bookmarkStart w:id="569" w:name="_Toc532902328"/>
      <w:bookmarkStart w:id="570" w:name="_Toc532901640"/>
      <w:bookmarkStart w:id="571" w:name="_Toc532901846"/>
      <w:bookmarkStart w:id="572" w:name="_Toc532902024"/>
      <w:bookmarkStart w:id="573" w:name="_Toc532902191"/>
      <w:bookmarkStart w:id="574" w:name="_Toc532902329"/>
      <w:bookmarkStart w:id="575" w:name="_Toc532901641"/>
      <w:bookmarkStart w:id="576" w:name="_Toc532901847"/>
      <w:bookmarkStart w:id="577" w:name="_Toc532902025"/>
      <w:bookmarkStart w:id="578" w:name="_Toc532902192"/>
      <w:bookmarkStart w:id="579" w:name="_Toc532902330"/>
      <w:bookmarkStart w:id="580" w:name="_Toc532901642"/>
      <w:bookmarkStart w:id="581" w:name="_Toc532901848"/>
      <w:bookmarkStart w:id="582" w:name="_Toc532902026"/>
      <w:bookmarkStart w:id="583" w:name="_Toc532902193"/>
      <w:bookmarkStart w:id="584" w:name="_Toc532902331"/>
      <w:bookmarkStart w:id="585" w:name="_Toc532901643"/>
      <w:bookmarkStart w:id="586" w:name="_Toc532901849"/>
      <w:bookmarkStart w:id="587" w:name="_Toc532902027"/>
      <w:bookmarkStart w:id="588" w:name="_Toc532902194"/>
      <w:bookmarkStart w:id="589" w:name="_Toc532902332"/>
      <w:bookmarkStart w:id="590" w:name="_Toc532901644"/>
      <w:bookmarkStart w:id="591" w:name="_Toc532901850"/>
      <w:bookmarkStart w:id="592" w:name="_Toc532902028"/>
      <w:bookmarkStart w:id="593" w:name="_Toc532902195"/>
      <w:bookmarkStart w:id="594" w:name="_Toc532902333"/>
      <w:bookmarkStart w:id="595" w:name="_Toc532901645"/>
      <w:bookmarkStart w:id="596" w:name="_Toc532901851"/>
      <w:bookmarkStart w:id="597" w:name="_Toc532902029"/>
      <w:bookmarkStart w:id="598" w:name="_Toc532902196"/>
      <w:bookmarkStart w:id="599" w:name="_Toc532902334"/>
      <w:bookmarkStart w:id="600" w:name="_Toc532894938"/>
      <w:bookmarkStart w:id="601" w:name="_Toc532895033"/>
      <w:bookmarkStart w:id="602" w:name="_Toc532895217"/>
      <w:bookmarkStart w:id="603" w:name="_Toc532901646"/>
      <w:bookmarkStart w:id="604" w:name="_Toc532901852"/>
      <w:bookmarkStart w:id="605" w:name="_Toc532902030"/>
      <w:bookmarkStart w:id="606" w:name="_Toc532902197"/>
      <w:bookmarkStart w:id="607" w:name="_Toc532902335"/>
      <w:bookmarkStart w:id="608" w:name="_Toc532894939"/>
      <w:bookmarkStart w:id="609" w:name="_Toc532895034"/>
      <w:bookmarkStart w:id="610" w:name="_Toc532895218"/>
      <w:bookmarkStart w:id="611" w:name="_Toc532901647"/>
      <w:bookmarkStart w:id="612" w:name="_Toc532901853"/>
      <w:bookmarkStart w:id="613" w:name="_Toc532902031"/>
      <w:bookmarkStart w:id="614" w:name="_Toc532902198"/>
      <w:bookmarkStart w:id="615" w:name="_Toc532902336"/>
      <w:bookmarkStart w:id="616" w:name="_Toc532894940"/>
      <w:bookmarkStart w:id="617" w:name="_Toc532895035"/>
      <w:bookmarkStart w:id="618" w:name="_Toc532895219"/>
      <w:bookmarkStart w:id="619" w:name="_Toc532901648"/>
      <w:bookmarkStart w:id="620" w:name="_Toc532901854"/>
      <w:bookmarkStart w:id="621" w:name="_Toc532902032"/>
      <w:bookmarkStart w:id="622" w:name="_Toc532902199"/>
      <w:bookmarkStart w:id="623" w:name="_Toc532902337"/>
      <w:bookmarkStart w:id="624" w:name="_Toc532894941"/>
      <w:bookmarkStart w:id="625" w:name="_Toc532895036"/>
      <w:bookmarkStart w:id="626" w:name="_Toc532895220"/>
      <w:bookmarkStart w:id="627" w:name="_Toc532901649"/>
      <w:bookmarkStart w:id="628" w:name="_Toc532901855"/>
      <w:bookmarkStart w:id="629" w:name="_Toc532902033"/>
      <w:bookmarkStart w:id="630" w:name="_Toc532902200"/>
      <w:bookmarkStart w:id="631" w:name="_Toc532902338"/>
      <w:bookmarkStart w:id="632" w:name="_Toc532894942"/>
      <w:bookmarkStart w:id="633" w:name="_Toc532895037"/>
      <w:bookmarkStart w:id="634" w:name="_Toc532895221"/>
      <w:bookmarkStart w:id="635" w:name="_Toc532901650"/>
      <w:bookmarkStart w:id="636" w:name="_Toc532901856"/>
      <w:bookmarkStart w:id="637" w:name="_Toc532902034"/>
      <w:bookmarkStart w:id="638" w:name="_Toc532902201"/>
      <w:bookmarkStart w:id="639" w:name="_Toc532902339"/>
      <w:bookmarkStart w:id="640" w:name="_Toc532894943"/>
      <w:bookmarkStart w:id="641" w:name="_Toc532895038"/>
      <w:bookmarkStart w:id="642" w:name="_Toc532895222"/>
      <w:bookmarkStart w:id="643" w:name="_Toc532901651"/>
      <w:bookmarkStart w:id="644" w:name="_Toc532901857"/>
      <w:bookmarkStart w:id="645" w:name="_Toc532902035"/>
      <w:bookmarkStart w:id="646" w:name="_Toc532902202"/>
      <w:bookmarkStart w:id="647" w:name="_Toc532902340"/>
      <w:bookmarkStart w:id="648" w:name="_Toc532894944"/>
      <w:bookmarkStart w:id="649" w:name="_Toc532895039"/>
      <w:bookmarkStart w:id="650" w:name="_Toc532895223"/>
      <w:bookmarkStart w:id="651" w:name="_Toc532901652"/>
      <w:bookmarkStart w:id="652" w:name="_Toc532901858"/>
      <w:bookmarkStart w:id="653" w:name="_Toc532902036"/>
      <w:bookmarkStart w:id="654" w:name="_Toc532902203"/>
      <w:bookmarkStart w:id="655" w:name="_Toc532902341"/>
      <w:bookmarkStart w:id="656" w:name="_Toc532894945"/>
      <w:bookmarkStart w:id="657" w:name="_Toc532895040"/>
      <w:bookmarkStart w:id="658" w:name="_Toc532895224"/>
      <w:bookmarkStart w:id="659" w:name="_Toc532901653"/>
      <w:bookmarkStart w:id="660" w:name="_Toc532901859"/>
      <w:bookmarkStart w:id="661" w:name="_Toc532902037"/>
      <w:bookmarkStart w:id="662" w:name="_Toc532902204"/>
      <w:bookmarkStart w:id="663" w:name="_Toc532902342"/>
      <w:bookmarkStart w:id="664" w:name="_Toc320627066"/>
      <w:bookmarkStart w:id="665" w:name="_Toc320627067"/>
      <w:bookmarkStart w:id="666" w:name="_Toc320627068"/>
      <w:bookmarkStart w:id="667" w:name="_Toc320627069"/>
      <w:bookmarkStart w:id="668" w:name="_Toc320627070"/>
      <w:bookmarkStart w:id="669" w:name="_Toc320627071"/>
      <w:bookmarkStart w:id="670" w:name="app"/>
      <w:bookmarkStart w:id="671" w:name="_Toc320627072"/>
      <w:bookmarkStart w:id="672" w:name="_Toc320627084"/>
      <w:bookmarkStart w:id="673" w:name="_Toc320627085"/>
      <w:bookmarkStart w:id="674" w:name="_Toc320627087"/>
      <w:bookmarkStart w:id="675" w:name="_Toc320627090"/>
      <w:bookmarkStart w:id="676" w:name="_Toc320627091"/>
      <w:bookmarkStart w:id="677" w:name="_Toc320627092"/>
      <w:bookmarkStart w:id="678" w:name="_Toc320627093"/>
      <w:bookmarkStart w:id="679" w:name="_Toc320627094"/>
      <w:bookmarkStart w:id="680" w:name="_Toc320627095"/>
      <w:bookmarkStart w:id="681" w:name="_Toc320627096"/>
      <w:bookmarkStart w:id="682" w:name="_Toc320627100"/>
      <w:bookmarkStart w:id="683" w:name="_Toc320627101"/>
      <w:bookmarkStart w:id="684" w:name="_Toc320627105"/>
      <w:bookmarkStart w:id="685" w:name="_Toc320627109"/>
      <w:bookmarkStart w:id="686" w:name="_Toc320627111"/>
      <w:bookmarkStart w:id="687" w:name="_Toc320627112"/>
      <w:bookmarkStart w:id="688" w:name="_Toc320627113"/>
      <w:bookmarkStart w:id="689" w:name="_Toc320627114"/>
      <w:bookmarkStart w:id="690" w:name="_Toc320627116"/>
      <w:bookmarkStart w:id="691" w:name="_Toc532894946"/>
      <w:bookmarkStart w:id="692" w:name="_Toc532895041"/>
      <w:bookmarkStart w:id="693" w:name="_Toc532895225"/>
      <w:bookmarkStart w:id="694" w:name="_Toc532901654"/>
      <w:bookmarkStart w:id="695" w:name="_Toc532901860"/>
      <w:bookmarkStart w:id="696" w:name="_Toc532902038"/>
      <w:bookmarkStart w:id="697" w:name="_Toc532902205"/>
      <w:bookmarkStart w:id="698" w:name="_Toc532902343"/>
      <w:bookmarkStart w:id="699" w:name="_Toc532894947"/>
      <w:bookmarkStart w:id="700" w:name="_Toc532895042"/>
      <w:bookmarkStart w:id="701" w:name="_Toc532895226"/>
      <w:bookmarkStart w:id="702" w:name="_Toc532901655"/>
      <w:bookmarkStart w:id="703" w:name="_Toc532901861"/>
      <w:bookmarkStart w:id="704" w:name="_Toc532902039"/>
      <w:bookmarkStart w:id="705" w:name="_Toc532902206"/>
      <w:bookmarkStart w:id="706" w:name="_Toc532902344"/>
      <w:bookmarkStart w:id="707" w:name="_Toc532894948"/>
      <w:bookmarkStart w:id="708" w:name="_Toc532895043"/>
      <w:bookmarkStart w:id="709" w:name="_Toc532895227"/>
      <w:bookmarkStart w:id="710" w:name="_Toc532901656"/>
      <w:bookmarkStart w:id="711" w:name="_Toc532901862"/>
      <w:bookmarkStart w:id="712" w:name="_Toc532902040"/>
      <w:bookmarkStart w:id="713" w:name="_Toc532902207"/>
      <w:bookmarkStart w:id="714" w:name="_Toc532902345"/>
      <w:bookmarkStart w:id="715" w:name="_Toc532894949"/>
      <w:bookmarkStart w:id="716" w:name="_Toc532895044"/>
      <w:bookmarkStart w:id="717" w:name="_Toc532895228"/>
      <w:bookmarkStart w:id="718" w:name="_Toc532901657"/>
      <w:bookmarkStart w:id="719" w:name="_Toc532901863"/>
      <w:bookmarkStart w:id="720" w:name="_Toc532902041"/>
      <w:bookmarkStart w:id="721" w:name="_Toc532902208"/>
      <w:bookmarkStart w:id="722" w:name="_Toc532902346"/>
      <w:bookmarkStart w:id="723" w:name="_Toc532894950"/>
      <w:bookmarkStart w:id="724" w:name="_Toc532895045"/>
      <w:bookmarkStart w:id="725" w:name="_Toc532895229"/>
      <w:bookmarkStart w:id="726" w:name="_Toc532901658"/>
      <w:bookmarkStart w:id="727" w:name="_Toc532901864"/>
      <w:bookmarkStart w:id="728" w:name="_Toc532902042"/>
      <w:bookmarkStart w:id="729" w:name="_Toc532902209"/>
      <w:bookmarkStart w:id="730" w:name="_Toc532902347"/>
      <w:bookmarkStart w:id="731" w:name="_Toc532894951"/>
      <w:bookmarkStart w:id="732" w:name="_Toc532895046"/>
      <w:bookmarkStart w:id="733" w:name="_Toc532895230"/>
      <w:bookmarkStart w:id="734" w:name="_Toc532901659"/>
      <w:bookmarkStart w:id="735" w:name="_Toc532901865"/>
      <w:bookmarkStart w:id="736" w:name="_Toc532902043"/>
      <w:bookmarkStart w:id="737" w:name="_Toc532902210"/>
      <w:bookmarkStart w:id="738" w:name="_Toc532902348"/>
      <w:bookmarkStart w:id="739" w:name="_Toc532894952"/>
      <w:bookmarkStart w:id="740" w:name="_Toc532895047"/>
      <w:bookmarkStart w:id="741" w:name="_Toc532895231"/>
      <w:bookmarkStart w:id="742" w:name="_Toc532901660"/>
      <w:bookmarkStart w:id="743" w:name="_Toc532901866"/>
      <w:bookmarkStart w:id="744" w:name="_Toc532902044"/>
      <w:bookmarkStart w:id="745" w:name="_Toc532902211"/>
      <w:bookmarkStart w:id="746" w:name="_Toc532902349"/>
      <w:bookmarkStart w:id="747" w:name="_Toc532894953"/>
      <w:bookmarkStart w:id="748" w:name="_Toc532895048"/>
      <w:bookmarkStart w:id="749" w:name="_Toc532895232"/>
      <w:bookmarkStart w:id="750" w:name="_Toc532901661"/>
      <w:bookmarkStart w:id="751" w:name="_Toc532901867"/>
      <w:bookmarkStart w:id="752" w:name="_Toc532902045"/>
      <w:bookmarkStart w:id="753" w:name="_Toc532902212"/>
      <w:bookmarkStart w:id="754" w:name="_Toc532902350"/>
      <w:bookmarkStart w:id="755" w:name="_Toc532901662"/>
      <w:bookmarkStart w:id="756" w:name="_Toc532901868"/>
      <w:bookmarkStart w:id="757" w:name="_Toc532902046"/>
      <w:bookmarkStart w:id="758" w:name="_Toc532902213"/>
      <w:bookmarkStart w:id="759" w:name="_Toc532902351"/>
      <w:bookmarkStart w:id="760" w:name="_Toc532901663"/>
      <w:bookmarkStart w:id="761" w:name="_Toc532901869"/>
      <w:bookmarkStart w:id="762" w:name="_Toc532902047"/>
      <w:bookmarkStart w:id="763" w:name="_Toc532902214"/>
      <w:bookmarkStart w:id="764" w:name="_Toc532902352"/>
      <w:bookmarkStart w:id="765" w:name="_Toc532901664"/>
      <w:bookmarkStart w:id="766" w:name="_Toc532901870"/>
      <w:bookmarkStart w:id="767" w:name="_Toc532902048"/>
      <w:bookmarkStart w:id="768" w:name="_Toc532902215"/>
      <w:bookmarkStart w:id="769" w:name="_Toc532902353"/>
      <w:bookmarkStart w:id="770" w:name="_Toc532901665"/>
      <w:bookmarkStart w:id="771" w:name="_Toc532901871"/>
      <w:bookmarkStart w:id="772" w:name="_Toc532902049"/>
      <w:bookmarkStart w:id="773" w:name="_Toc532902216"/>
      <w:bookmarkStart w:id="774" w:name="_Toc532902354"/>
      <w:bookmarkStart w:id="775" w:name="_Toc532901666"/>
      <w:bookmarkStart w:id="776" w:name="_Toc532901872"/>
      <w:bookmarkStart w:id="777" w:name="_Toc532902050"/>
      <w:bookmarkStart w:id="778" w:name="_Toc532902217"/>
      <w:bookmarkStart w:id="779" w:name="_Toc532902355"/>
      <w:bookmarkStart w:id="780" w:name="_Toc532901667"/>
      <w:bookmarkStart w:id="781" w:name="_Toc532901873"/>
      <w:bookmarkStart w:id="782" w:name="_Toc532902051"/>
      <w:bookmarkStart w:id="783" w:name="_Toc532902218"/>
      <w:bookmarkStart w:id="784" w:name="_Toc532902356"/>
      <w:bookmarkStart w:id="785" w:name="_Toc532901668"/>
      <w:bookmarkStart w:id="786" w:name="_Toc532901874"/>
      <w:bookmarkStart w:id="787" w:name="_Toc532902052"/>
      <w:bookmarkStart w:id="788" w:name="_Toc532902219"/>
      <w:bookmarkStart w:id="789" w:name="_Toc532902357"/>
      <w:bookmarkStart w:id="790" w:name="_Toc532901669"/>
      <w:bookmarkStart w:id="791" w:name="_Toc532901875"/>
      <w:bookmarkStart w:id="792" w:name="_Toc532902053"/>
      <w:bookmarkStart w:id="793" w:name="_Toc532902220"/>
      <w:bookmarkStart w:id="794" w:name="_Toc532902358"/>
      <w:bookmarkStart w:id="795" w:name="_Toc532901670"/>
      <w:bookmarkStart w:id="796" w:name="_Toc532901876"/>
      <w:bookmarkStart w:id="797" w:name="_Toc532902054"/>
      <w:bookmarkStart w:id="798" w:name="_Toc532902221"/>
      <w:bookmarkStart w:id="799" w:name="_Toc532902359"/>
      <w:bookmarkStart w:id="800" w:name="_Toc532901671"/>
      <w:bookmarkStart w:id="801" w:name="_Toc532901877"/>
      <w:bookmarkStart w:id="802" w:name="_Toc532902055"/>
      <w:bookmarkStart w:id="803" w:name="_Toc532902222"/>
      <w:bookmarkStart w:id="804" w:name="_Toc532902360"/>
      <w:bookmarkStart w:id="805" w:name="_Toc532901672"/>
      <w:bookmarkStart w:id="806" w:name="_Toc532901878"/>
      <w:bookmarkStart w:id="807" w:name="_Toc532902056"/>
      <w:bookmarkStart w:id="808" w:name="_Toc532902223"/>
      <w:bookmarkStart w:id="809" w:name="_Toc532902361"/>
      <w:bookmarkStart w:id="810" w:name="_Toc532901673"/>
      <w:bookmarkStart w:id="811" w:name="_Toc532901879"/>
      <w:bookmarkStart w:id="812" w:name="_Toc532902057"/>
      <w:bookmarkStart w:id="813" w:name="_Toc532902224"/>
      <w:bookmarkStart w:id="814" w:name="_Toc532902362"/>
      <w:bookmarkStart w:id="815" w:name="_Toc532901674"/>
      <w:bookmarkStart w:id="816" w:name="_Toc532901880"/>
      <w:bookmarkStart w:id="817" w:name="_Toc532902058"/>
      <w:bookmarkStart w:id="818" w:name="_Toc532902225"/>
      <w:bookmarkStart w:id="819" w:name="_Toc532902363"/>
      <w:bookmarkStart w:id="820" w:name="_Toc532901675"/>
      <w:bookmarkStart w:id="821" w:name="_Toc532901881"/>
      <w:bookmarkStart w:id="822" w:name="_Toc532902059"/>
      <w:bookmarkStart w:id="823" w:name="_Toc532902226"/>
      <w:bookmarkStart w:id="824" w:name="_Toc532902364"/>
      <w:bookmarkStart w:id="825" w:name="_Toc532901676"/>
      <w:bookmarkStart w:id="826" w:name="_Toc532901882"/>
      <w:bookmarkStart w:id="827" w:name="_Toc532902060"/>
      <w:bookmarkStart w:id="828" w:name="_Toc532902227"/>
      <w:bookmarkStart w:id="829" w:name="_Toc532902365"/>
      <w:bookmarkStart w:id="830" w:name="_Toc532901677"/>
      <w:bookmarkStart w:id="831" w:name="_Toc532901883"/>
      <w:bookmarkStart w:id="832" w:name="_Toc532902061"/>
      <w:bookmarkStart w:id="833" w:name="_Toc532902228"/>
      <w:bookmarkStart w:id="834" w:name="_Toc532902366"/>
      <w:bookmarkStart w:id="835" w:name="_Toc532901678"/>
      <w:bookmarkStart w:id="836" w:name="_Toc532901884"/>
      <w:bookmarkStart w:id="837" w:name="_Toc532902062"/>
      <w:bookmarkStart w:id="838" w:name="_Toc532902229"/>
      <w:bookmarkStart w:id="839" w:name="_Toc532902367"/>
      <w:bookmarkStart w:id="840" w:name="_Toc532901679"/>
      <w:bookmarkStart w:id="841" w:name="_Toc532901885"/>
      <w:bookmarkStart w:id="842" w:name="_Toc532902063"/>
      <w:bookmarkStart w:id="843" w:name="_Toc532902230"/>
      <w:bookmarkStart w:id="844" w:name="_Toc532902368"/>
      <w:bookmarkStart w:id="845" w:name="_Toc532901680"/>
      <w:bookmarkStart w:id="846" w:name="_Toc532901886"/>
      <w:bookmarkStart w:id="847" w:name="_Toc532902064"/>
      <w:bookmarkStart w:id="848" w:name="_Toc532902231"/>
      <w:bookmarkStart w:id="849" w:name="_Toc532902369"/>
      <w:bookmarkStart w:id="850" w:name="_Toc532901681"/>
      <w:bookmarkStart w:id="851" w:name="_Toc532901887"/>
      <w:bookmarkStart w:id="852" w:name="_Toc532902065"/>
      <w:bookmarkStart w:id="853" w:name="_Toc532902232"/>
      <w:bookmarkStart w:id="854" w:name="_Toc532902370"/>
      <w:bookmarkStart w:id="855" w:name="_Toc532901682"/>
      <w:bookmarkStart w:id="856" w:name="_Toc532901888"/>
      <w:bookmarkStart w:id="857" w:name="_Toc532902066"/>
      <w:bookmarkStart w:id="858" w:name="_Toc532902233"/>
      <w:bookmarkStart w:id="859" w:name="_Toc532902371"/>
      <w:bookmarkStart w:id="860" w:name="_Toc532901683"/>
      <w:bookmarkStart w:id="861" w:name="_Toc532901889"/>
      <w:bookmarkStart w:id="862" w:name="_Toc532902067"/>
      <w:bookmarkStart w:id="863" w:name="_Toc532902234"/>
      <w:bookmarkStart w:id="864" w:name="_Toc532902372"/>
      <w:bookmarkStart w:id="865" w:name="_Toc532901684"/>
      <w:bookmarkStart w:id="866" w:name="_Toc532901890"/>
      <w:bookmarkStart w:id="867" w:name="_Toc532902068"/>
      <w:bookmarkStart w:id="868" w:name="_Toc532902235"/>
      <w:bookmarkStart w:id="869" w:name="_Toc532902373"/>
      <w:bookmarkStart w:id="870" w:name="_Toc532901685"/>
      <w:bookmarkStart w:id="871" w:name="_Toc532901891"/>
      <w:bookmarkStart w:id="872" w:name="_Toc532902069"/>
      <w:bookmarkStart w:id="873" w:name="_Toc532902236"/>
      <w:bookmarkStart w:id="874" w:name="_Toc532902374"/>
      <w:bookmarkStart w:id="875" w:name="_Toc532901686"/>
      <w:bookmarkStart w:id="876" w:name="_Toc532901892"/>
      <w:bookmarkStart w:id="877" w:name="_Toc532902070"/>
      <w:bookmarkStart w:id="878" w:name="_Toc532902237"/>
      <w:bookmarkStart w:id="879" w:name="_Toc532902375"/>
      <w:bookmarkStart w:id="880" w:name="_Toc532901687"/>
      <w:bookmarkStart w:id="881" w:name="_Toc532901893"/>
      <w:bookmarkStart w:id="882" w:name="_Toc532902071"/>
      <w:bookmarkStart w:id="883" w:name="_Toc532902238"/>
      <w:bookmarkStart w:id="884" w:name="_Toc532902376"/>
      <w:bookmarkStart w:id="885" w:name="_Toc532901688"/>
      <w:bookmarkStart w:id="886" w:name="_Toc532901894"/>
      <w:bookmarkStart w:id="887" w:name="_Toc532902072"/>
      <w:bookmarkStart w:id="888" w:name="_Toc532902239"/>
      <w:bookmarkStart w:id="889" w:name="_Toc532902377"/>
      <w:bookmarkStart w:id="890" w:name="_Toc532901689"/>
      <w:bookmarkStart w:id="891" w:name="_Toc532901895"/>
      <w:bookmarkStart w:id="892" w:name="_Toc532902073"/>
      <w:bookmarkStart w:id="893" w:name="_Toc532902240"/>
      <w:bookmarkStart w:id="894" w:name="_Toc532902378"/>
      <w:bookmarkStart w:id="895" w:name="_Toc532901690"/>
      <w:bookmarkStart w:id="896" w:name="_Toc532901896"/>
      <w:bookmarkStart w:id="897" w:name="_Toc532902074"/>
      <w:bookmarkStart w:id="898" w:name="_Toc532902241"/>
      <w:bookmarkStart w:id="899" w:name="_Toc532902379"/>
      <w:bookmarkStart w:id="900" w:name="_Toc532901691"/>
      <w:bookmarkStart w:id="901" w:name="_Toc532901897"/>
      <w:bookmarkStart w:id="902" w:name="_Toc532902075"/>
      <w:bookmarkStart w:id="903" w:name="_Toc532902242"/>
      <w:bookmarkStart w:id="904" w:name="_Toc532902380"/>
      <w:bookmarkStart w:id="905" w:name="_Toc532901692"/>
      <w:bookmarkStart w:id="906" w:name="_Toc532901898"/>
      <w:bookmarkStart w:id="907" w:name="_Toc532902076"/>
      <w:bookmarkStart w:id="908" w:name="_Toc532902243"/>
      <w:bookmarkStart w:id="909" w:name="_Toc532902381"/>
      <w:bookmarkStart w:id="910" w:name="_Toc532901693"/>
      <w:bookmarkStart w:id="911" w:name="_Toc532901899"/>
      <w:bookmarkStart w:id="912" w:name="_Toc532902077"/>
      <w:bookmarkStart w:id="913" w:name="_Toc532902244"/>
      <w:bookmarkStart w:id="914" w:name="_Toc532902382"/>
      <w:bookmarkStart w:id="915" w:name="_Toc532901694"/>
      <w:bookmarkStart w:id="916" w:name="_Toc532901900"/>
      <w:bookmarkStart w:id="917" w:name="_Toc532902078"/>
      <w:bookmarkStart w:id="918" w:name="_Toc532902245"/>
      <w:bookmarkStart w:id="919" w:name="_Toc532902383"/>
      <w:bookmarkStart w:id="920" w:name="_Toc532901695"/>
      <w:bookmarkStart w:id="921" w:name="_Toc532901901"/>
      <w:bookmarkStart w:id="922" w:name="_Toc532902079"/>
      <w:bookmarkStart w:id="923" w:name="_Toc532902246"/>
      <w:bookmarkStart w:id="924" w:name="_Toc532902384"/>
      <w:bookmarkStart w:id="925" w:name="_Toc532901696"/>
      <w:bookmarkStart w:id="926" w:name="_Toc532901902"/>
      <w:bookmarkStart w:id="927" w:name="_Toc532902080"/>
      <w:bookmarkStart w:id="928" w:name="_Toc532902247"/>
      <w:bookmarkStart w:id="929" w:name="_Toc532902385"/>
      <w:bookmarkStart w:id="930" w:name="_Toc532901697"/>
      <w:bookmarkStart w:id="931" w:name="_Toc532901903"/>
      <w:bookmarkStart w:id="932" w:name="_Toc532902081"/>
      <w:bookmarkStart w:id="933" w:name="_Toc532902248"/>
      <w:bookmarkStart w:id="934" w:name="_Toc532902386"/>
      <w:bookmarkStart w:id="935" w:name="_Toc532901698"/>
      <w:bookmarkStart w:id="936" w:name="_Toc532901904"/>
      <w:bookmarkStart w:id="937" w:name="_Toc532902082"/>
      <w:bookmarkStart w:id="938" w:name="_Toc532902249"/>
      <w:bookmarkStart w:id="939" w:name="_Toc532902387"/>
      <w:bookmarkStart w:id="940" w:name="_Toc532901699"/>
      <w:bookmarkStart w:id="941" w:name="_Toc532901905"/>
      <w:bookmarkStart w:id="942" w:name="_Toc532902083"/>
      <w:bookmarkStart w:id="943" w:name="_Toc532902250"/>
      <w:bookmarkStart w:id="944" w:name="_Toc532902388"/>
      <w:bookmarkStart w:id="945" w:name="_Toc532901700"/>
      <w:bookmarkStart w:id="946" w:name="_Toc532901906"/>
      <w:bookmarkStart w:id="947" w:name="_Toc532902084"/>
      <w:bookmarkStart w:id="948" w:name="_Toc532902251"/>
      <w:bookmarkStart w:id="949" w:name="_Toc532902389"/>
      <w:bookmarkStart w:id="950" w:name="_Hlt72054057"/>
      <w:bookmarkStart w:id="951" w:name="_Hlt72052481"/>
      <w:bookmarkStart w:id="952" w:name="_Toc532901702"/>
      <w:bookmarkStart w:id="953" w:name="_Toc532901908"/>
      <w:bookmarkStart w:id="954" w:name="_Toc532902086"/>
      <w:bookmarkStart w:id="955" w:name="_Toc532902253"/>
      <w:bookmarkStart w:id="956" w:name="_Toc532902391"/>
      <w:bookmarkStart w:id="957" w:name="_Toc532901714"/>
      <w:bookmarkStart w:id="958" w:name="_Toc532901920"/>
      <w:bookmarkStart w:id="959" w:name="_Toc532902098"/>
      <w:bookmarkStart w:id="960" w:name="_Toc532902265"/>
      <w:bookmarkStart w:id="961" w:name="_Toc532902403"/>
      <w:bookmarkStart w:id="962" w:name="_Toc532901715"/>
      <w:bookmarkStart w:id="963" w:name="_Toc532901921"/>
      <w:bookmarkStart w:id="964" w:name="_Toc532902099"/>
      <w:bookmarkStart w:id="965" w:name="_Toc532902266"/>
      <w:bookmarkStart w:id="966" w:name="_Toc532902404"/>
      <w:bookmarkStart w:id="967" w:name="_Toc532901716"/>
      <w:bookmarkStart w:id="968" w:name="_Toc532901922"/>
      <w:bookmarkStart w:id="969" w:name="_Toc532902100"/>
      <w:bookmarkStart w:id="970" w:name="_Toc532902267"/>
      <w:bookmarkStart w:id="971" w:name="_Toc532902405"/>
      <w:bookmarkStart w:id="972" w:name="_Toc532901717"/>
      <w:bookmarkStart w:id="973" w:name="_Toc532901923"/>
      <w:bookmarkStart w:id="974" w:name="_Toc532902101"/>
      <w:bookmarkStart w:id="975" w:name="_Toc532902268"/>
      <w:bookmarkStart w:id="976" w:name="_Toc532902406"/>
      <w:bookmarkStart w:id="977" w:name="_Toc532901718"/>
      <w:bookmarkStart w:id="978" w:name="_Toc532901924"/>
      <w:bookmarkStart w:id="979" w:name="_Toc532902102"/>
      <w:bookmarkStart w:id="980" w:name="_Toc532902269"/>
      <w:bookmarkStart w:id="981" w:name="_Toc532902407"/>
      <w:bookmarkStart w:id="982" w:name="_Toc532901719"/>
      <w:bookmarkStart w:id="983" w:name="_Toc532901925"/>
      <w:bookmarkStart w:id="984" w:name="_Toc532902103"/>
      <w:bookmarkStart w:id="985" w:name="_Toc532902270"/>
      <w:bookmarkStart w:id="986" w:name="_Toc532902408"/>
      <w:bookmarkStart w:id="987" w:name="_Toc532901720"/>
      <w:bookmarkStart w:id="988" w:name="_Toc532901926"/>
      <w:bookmarkStart w:id="989" w:name="_Toc532902104"/>
      <w:bookmarkStart w:id="990" w:name="_Toc532902271"/>
      <w:bookmarkStart w:id="991" w:name="_Toc532902409"/>
      <w:bookmarkStart w:id="992" w:name="_Toc532901721"/>
      <w:bookmarkStart w:id="993" w:name="_Toc532901927"/>
      <w:bookmarkStart w:id="994" w:name="_Toc532902105"/>
      <w:bookmarkStart w:id="995" w:name="_Toc532902272"/>
      <w:bookmarkStart w:id="996" w:name="_Toc532902410"/>
      <w:bookmarkStart w:id="997" w:name="_Hlt72054720"/>
      <w:bookmarkStart w:id="998" w:name="_Hlt72054273"/>
      <w:bookmarkStart w:id="999" w:name="_Hlt502635198"/>
      <w:bookmarkStart w:id="1000" w:name="_Hlt502629442"/>
      <w:bookmarkStart w:id="1001" w:name="_Hlt72054608"/>
      <w:bookmarkStart w:id="1002" w:name="_Hlt502635247"/>
      <w:bookmarkStart w:id="1003" w:name="_Hlt62020542"/>
      <w:bookmarkStart w:id="1004" w:name="_Hlt72052811"/>
      <w:bookmarkStart w:id="1005" w:name="_Hlt68340055"/>
      <w:bookmarkStart w:id="1006" w:name="_Hlt72054848"/>
      <w:bookmarkStart w:id="1007" w:name="_Hlt72056002"/>
      <w:bookmarkStart w:id="1008" w:name="_Hlt72054925"/>
      <w:bookmarkStart w:id="1009" w:name="_Hlt72054991"/>
      <w:bookmarkStart w:id="1010" w:name="_Hlt72055014"/>
      <w:bookmarkStart w:id="1011" w:name="_Hlt71707934"/>
      <w:bookmarkStart w:id="1012" w:name="_Hlt502636947"/>
      <w:bookmarkStart w:id="1013" w:name="_Hlt72055198"/>
      <w:bookmarkStart w:id="1014" w:name="_Hlt72055185"/>
      <w:bookmarkStart w:id="1015" w:name="_Toc63825480"/>
      <w:bookmarkStart w:id="1016" w:name="_Toc64092697"/>
      <w:bookmarkStart w:id="1017" w:name="_Toc64277436"/>
      <w:bookmarkStart w:id="1018" w:name="_Toc64709291"/>
      <w:bookmarkStart w:id="1019" w:name="_Toc68581084"/>
      <w:bookmarkStart w:id="1020" w:name="_Hlt78693579"/>
      <w:bookmarkStart w:id="1021" w:name="_Hlt68334016"/>
      <w:bookmarkStart w:id="1022" w:name="_Hlt72052316"/>
      <w:bookmarkStart w:id="1023" w:name="_Hlt502635268"/>
      <w:bookmarkStart w:id="1024" w:name="_Hlt502635274"/>
      <w:bookmarkStart w:id="1025" w:name="_Hlt72056047"/>
      <w:bookmarkStart w:id="1026" w:name="_Hlt72052498"/>
      <w:bookmarkStart w:id="1027" w:name="sp"/>
      <w:bookmarkStart w:id="1028" w:name="dom"/>
      <w:bookmarkStart w:id="1029" w:name="fm"/>
      <w:bookmarkStart w:id="1030" w:name="_Hlt72056105"/>
      <w:bookmarkStart w:id="1031" w:name="_Hlt68335678"/>
      <w:bookmarkStart w:id="1032" w:name="_Hlt72056176"/>
      <w:bookmarkStart w:id="1033" w:name="_Hlt493937016"/>
      <w:bookmarkStart w:id="1034" w:name="_Hlt72056009"/>
      <w:bookmarkStart w:id="1035" w:name="_Hlt502634046"/>
      <w:bookmarkStart w:id="1036" w:name="_Hlt72056305"/>
      <w:bookmarkStart w:id="1037" w:name="_Hlt502569957"/>
      <w:bookmarkStart w:id="1038" w:name="_Toc63825504"/>
      <w:bookmarkStart w:id="1039" w:name="_Toc64092721"/>
      <w:bookmarkStart w:id="1040" w:name="_Toc64277460"/>
      <w:bookmarkStart w:id="1041" w:name="_Toc64709315"/>
      <w:bookmarkStart w:id="1042" w:name="asc"/>
      <w:bookmarkStart w:id="1043" w:name="_Hlt493925708"/>
      <w:bookmarkStart w:id="1044" w:name="_Hlt72052518"/>
      <w:bookmarkStart w:id="1045" w:name="_Toc532901722"/>
      <w:bookmarkStart w:id="1046" w:name="_Toc532901928"/>
      <w:bookmarkStart w:id="1047" w:name="_Toc532902106"/>
      <w:bookmarkStart w:id="1048" w:name="_Toc532902273"/>
      <w:bookmarkStart w:id="1049" w:name="_Toc532902411"/>
      <w:bookmarkStart w:id="1050" w:name="_Toc532901723"/>
      <w:bookmarkStart w:id="1051" w:name="_Toc532901929"/>
      <w:bookmarkStart w:id="1052" w:name="_Toc532902107"/>
      <w:bookmarkStart w:id="1053" w:name="_Toc532902274"/>
      <w:bookmarkStart w:id="1054" w:name="_Toc532902412"/>
      <w:bookmarkStart w:id="1055" w:name="_Toc532894960"/>
      <w:bookmarkStart w:id="1056" w:name="_Toc532895055"/>
      <w:bookmarkStart w:id="1057" w:name="_Toc532895239"/>
      <w:bookmarkStart w:id="1058" w:name="_Toc532901726"/>
      <w:bookmarkStart w:id="1059" w:name="_Toc532901932"/>
      <w:bookmarkStart w:id="1060" w:name="_Toc532902110"/>
      <w:bookmarkStart w:id="1061" w:name="_Toc532902277"/>
      <w:bookmarkStart w:id="1062" w:name="_Toc532902415"/>
      <w:bookmarkStart w:id="1063" w:name="_Toc532894961"/>
      <w:bookmarkStart w:id="1064" w:name="_Toc532895056"/>
      <w:bookmarkStart w:id="1065" w:name="_Toc532895240"/>
      <w:bookmarkStart w:id="1066" w:name="_Toc532901727"/>
      <w:bookmarkStart w:id="1067" w:name="_Toc532901933"/>
      <w:bookmarkStart w:id="1068" w:name="_Toc532902111"/>
      <w:bookmarkStart w:id="1069" w:name="_Toc532902278"/>
      <w:bookmarkStart w:id="1070" w:name="_Toc532902416"/>
      <w:bookmarkStart w:id="1071" w:name="_Toc532894962"/>
      <w:bookmarkStart w:id="1072" w:name="_Toc532895057"/>
      <w:bookmarkStart w:id="1073" w:name="_Toc532895241"/>
      <w:bookmarkStart w:id="1074" w:name="_Toc532901728"/>
      <w:bookmarkStart w:id="1075" w:name="_Toc532901934"/>
      <w:bookmarkStart w:id="1076" w:name="_Toc532902112"/>
      <w:bookmarkStart w:id="1077" w:name="_Toc532902279"/>
      <w:bookmarkStart w:id="1078" w:name="_Toc532902417"/>
      <w:bookmarkStart w:id="1079" w:name="_Toc532894963"/>
      <w:bookmarkStart w:id="1080" w:name="_Toc532895058"/>
      <w:bookmarkStart w:id="1081" w:name="_Toc532895242"/>
      <w:bookmarkStart w:id="1082" w:name="_Toc532901729"/>
      <w:bookmarkStart w:id="1083" w:name="_Toc532901935"/>
      <w:bookmarkStart w:id="1084" w:name="_Toc532902113"/>
      <w:bookmarkStart w:id="1085" w:name="_Toc532902280"/>
      <w:bookmarkStart w:id="1086" w:name="_Toc532902418"/>
      <w:bookmarkStart w:id="1087" w:name="_Toc532894964"/>
      <w:bookmarkStart w:id="1088" w:name="_Toc532895059"/>
      <w:bookmarkStart w:id="1089" w:name="_Toc532895243"/>
      <w:bookmarkStart w:id="1090" w:name="_Toc532901730"/>
      <w:bookmarkStart w:id="1091" w:name="_Toc532901936"/>
      <w:bookmarkStart w:id="1092" w:name="_Toc532902114"/>
      <w:bookmarkStart w:id="1093" w:name="_Toc532902281"/>
      <w:bookmarkStart w:id="1094" w:name="_Toc532902419"/>
      <w:bookmarkStart w:id="1095" w:name="_Ref532897389"/>
      <w:bookmarkStart w:id="1096" w:name="_Ref532900382"/>
      <w:bookmarkStart w:id="1097" w:name="_Toc532909986"/>
      <w:bookmarkStart w:id="1098" w:name="_Ref2859369"/>
      <w:bookmarkStart w:id="1099" w:name="_Toc82412067"/>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r w:rsidRPr="00822A75">
        <w:rPr>
          <w:b/>
          <w:bCs/>
          <w:caps/>
          <w:lang w:val="en-ZA" w:eastAsia="en-US"/>
        </w:rPr>
        <w:t>PROTECTION OF PERSONAL INFORMATION</w:t>
      </w:r>
      <w:bookmarkEnd w:id="1095"/>
      <w:bookmarkEnd w:id="1096"/>
      <w:bookmarkEnd w:id="1097"/>
      <w:bookmarkEnd w:id="1098"/>
      <w:bookmarkEnd w:id="1099"/>
    </w:p>
    <w:p w14:paraId="726550C2" w14:textId="42554523" w:rsidR="005B74AD" w:rsidRPr="00A27311" w:rsidRDefault="005B74AD" w:rsidP="00657E2D">
      <w:pPr>
        <w:pStyle w:val="ListParagraph"/>
        <w:keepNext/>
        <w:keepLines/>
        <w:numPr>
          <w:ilvl w:val="1"/>
          <w:numId w:val="17"/>
        </w:numPr>
        <w:spacing w:before="120" w:after="240" w:line="360" w:lineRule="auto"/>
        <w:ind w:left="1440" w:hanging="720"/>
        <w:contextualSpacing w:val="0"/>
        <w:jc w:val="both"/>
        <w:rPr>
          <w:b/>
          <w:bCs/>
        </w:rPr>
      </w:pPr>
      <w:bookmarkStart w:id="1100" w:name="_Toc12416862"/>
      <w:r w:rsidRPr="00310F86">
        <w:t xml:space="preserve">Each Party shall comply with its obligations under POPIA in respect of Personal Information </w:t>
      </w:r>
      <w:r w:rsidR="007705F2" w:rsidRPr="00EE341A">
        <w:t xml:space="preserve">collected and/or </w:t>
      </w:r>
      <w:r w:rsidRPr="00A27311">
        <w:t>Processed in connection with the Agreement and the Services.</w:t>
      </w:r>
      <w:bookmarkEnd w:id="1100"/>
    </w:p>
    <w:p w14:paraId="33D81245" w14:textId="3B69F54B" w:rsidR="005B74AD" w:rsidRPr="00A27311" w:rsidRDefault="005B74AD" w:rsidP="00657E2D">
      <w:pPr>
        <w:pStyle w:val="ListParagraph"/>
        <w:keepNext/>
        <w:keepLines/>
        <w:numPr>
          <w:ilvl w:val="1"/>
          <w:numId w:val="17"/>
        </w:numPr>
        <w:spacing w:before="120" w:after="240" w:line="360" w:lineRule="auto"/>
        <w:ind w:left="1440" w:hanging="720"/>
        <w:contextualSpacing w:val="0"/>
        <w:jc w:val="both"/>
        <w:rPr>
          <w:b/>
          <w:bCs/>
        </w:rPr>
      </w:pPr>
      <w:bookmarkStart w:id="1101" w:name="_Toc12416863"/>
      <w:r w:rsidRPr="00A27311">
        <w:t>Each Party shall only provide, collect</w:t>
      </w:r>
      <w:r w:rsidR="007705F2" w:rsidRPr="00A27311">
        <w:t xml:space="preserve"> and/or Process the</w:t>
      </w:r>
      <w:r w:rsidRPr="00A27311">
        <w:t xml:space="preserve"> Personal Information:</w:t>
      </w:r>
      <w:bookmarkEnd w:id="1101"/>
    </w:p>
    <w:p w14:paraId="0341BB36" w14:textId="3DD395F5" w:rsidR="005B74AD" w:rsidRPr="00A27311" w:rsidRDefault="005B74AD" w:rsidP="00657E2D">
      <w:pPr>
        <w:pStyle w:val="ListParagraph"/>
        <w:keepNext/>
        <w:keepLines/>
        <w:numPr>
          <w:ilvl w:val="2"/>
          <w:numId w:val="17"/>
        </w:numPr>
        <w:spacing w:before="120" w:after="240" w:line="360" w:lineRule="auto"/>
        <w:ind w:left="2160" w:hanging="1440"/>
        <w:contextualSpacing w:val="0"/>
        <w:jc w:val="both"/>
      </w:pPr>
      <w:bookmarkStart w:id="1102" w:name="_Toc12416864"/>
      <w:r w:rsidRPr="00A27311">
        <w:t>in compliance with POPIA</w:t>
      </w:r>
      <w:r w:rsidR="00E43418" w:rsidRPr="00A27311">
        <w:t xml:space="preserve"> </w:t>
      </w:r>
      <w:r w:rsidRPr="00A27311">
        <w:t>and where binding on a Party;</w:t>
      </w:r>
      <w:bookmarkEnd w:id="1102"/>
    </w:p>
    <w:p w14:paraId="0BB7A770" w14:textId="37886824" w:rsidR="005B74AD" w:rsidRPr="00A27311" w:rsidRDefault="005B74AD" w:rsidP="00657E2D">
      <w:pPr>
        <w:pStyle w:val="ListParagraph"/>
        <w:keepNext/>
        <w:keepLines/>
        <w:numPr>
          <w:ilvl w:val="2"/>
          <w:numId w:val="17"/>
        </w:numPr>
        <w:spacing w:before="120" w:after="240" w:line="360" w:lineRule="auto"/>
        <w:ind w:left="2160" w:hanging="1440"/>
        <w:contextualSpacing w:val="0"/>
        <w:jc w:val="both"/>
      </w:pPr>
      <w:bookmarkStart w:id="1103" w:name="_Toc12416865"/>
      <w:r w:rsidRPr="00A27311">
        <w:t>as is necessary for the purposes of this Agreement and the Services;</w:t>
      </w:r>
      <w:bookmarkEnd w:id="1103"/>
      <w:r w:rsidRPr="00A27311">
        <w:t xml:space="preserve"> </w:t>
      </w:r>
    </w:p>
    <w:p w14:paraId="1F9F3C99" w14:textId="7D5CE1CD" w:rsidR="005B74AD" w:rsidRPr="00A27311" w:rsidRDefault="005B74AD" w:rsidP="00657E2D">
      <w:pPr>
        <w:pStyle w:val="ListParagraph"/>
        <w:keepNext/>
        <w:keepLines/>
        <w:numPr>
          <w:ilvl w:val="2"/>
          <w:numId w:val="17"/>
        </w:numPr>
        <w:spacing w:before="120" w:after="240" w:line="360" w:lineRule="auto"/>
        <w:ind w:left="2160" w:hanging="1440"/>
        <w:contextualSpacing w:val="0"/>
        <w:jc w:val="both"/>
      </w:pPr>
      <w:bookmarkStart w:id="1104" w:name="_Toc12416866"/>
      <w:r w:rsidRPr="00A27311">
        <w:t>for maintaining its internal administrative processes, including quality, risk, client or vendor management processes;</w:t>
      </w:r>
      <w:bookmarkEnd w:id="1104"/>
      <w:r w:rsidRPr="00A27311">
        <w:t xml:space="preserve"> </w:t>
      </w:r>
    </w:p>
    <w:p w14:paraId="3AE479F0" w14:textId="22BD6061" w:rsidR="005B74AD" w:rsidRPr="00A27311" w:rsidRDefault="005B74AD" w:rsidP="00657E2D">
      <w:pPr>
        <w:pStyle w:val="ListParagraph"/>
        <w:keepNext/>
        <w:keepLines/>
        <w:numPr>
          <w:ilvl w:val="2"/>
          <w:numId w:val="17"/>
        </w:numPr>
        <w:spacing w:before="120" w:after="240" w:line="360" w:lineRule="auto"/>
        <w:ind w:left="2160" w:hanging="1440"/>
        <w:contextualSpacing w:val="0"/>
        <w:jc w:val="both"/>
      </w:pPr>
      <w:bookmarkStart w:id="1105" w:name="_Toc12416867"/>
      <w:r w:rsidRPr="00A27311">
        <w:t>for internal business-related purposes; and</w:t>
      </w:r>
      <w:bookmarkEnd w:id="1105"/>
    </w:p>
    <w:p w14:paraId="6A26B7E6" w14:textId="04792E0C" w:rsidR="005B74AD" w:rsidRPr="00A27311" w:rsidRDefault="005B74AD" w:rsidP="00657E2D">
      <w:pPr>
        <w:pStyle w:val="ListParagraph"/>
        <w:keepNext/>
        <w:keepLines/>
        <w:numPr>
          <w:ilvl w:val="2"/>
          <w:numId w:val="17"/>
        </w:numPr>
        <w:spacing w:before="120" w:after="240" w:line="360" w:lineRule="auto"/>
        <w:ind w:left="2160" w:hanging="1440"/>
        <w:contextualSpacing w:val="0"/>
        <w:jc w:val="both"/>
      </w:pPr>
      <w:bookmarkStart w:id="1106" w:name="_Toc12416868"/>
      <w:r w:rsidRPr="00A27311">
        <w:t xml:space="preserve">in accordance with the lawful </w:t>
      </w:r>
      <w:r w:rsidR="007705F2" w:rsidRPr="00A27311">
        <w:t xml:space="preserve">Purpose </w:t>
      </w:r>
      <w:r w:rsidRPr="00A27311">
        <w:t xml:space="preserve">and reasonable instructions </w:t>
      </w:r>
      <w:r w:rsidR="00627B25" w:rsidRPr="00A27311">
        <w:t xml:space="preserve">of SARS </w:t>
      </w:r>
      <w:r w:rsidR="009C2656" w:rsidRPr="00A27311">
        <w:t>as the</w:t>
      </w:r>
      <w:r w:rsidRPr="00A27311">
        <w:t xml:space="preserve"> </w:t>
      </w:r>
      <w:r w:rsidR="007705F2" w:rsidRPr="00A27311">
        <w:t>Responsible Party</w:t>
      </w:r>
      <w:r w:rsidRPr="00A27311">
        <w:t>.</w:t>
      </w:r>
      <w:bookmarkEnd w:id="1106"/>
    </w:p>
    <w:p w14:paraId="6A69F4A1" w14:textId="08569527" w:rsidR="005B74AD" w:rsidRPr="00A27311" w:rsidRDefault="005B74AD" w:rsidP="00657E2D">
      <w:pPr>
        <w:pStyle w:val="ListParagraph"/>
        <w:keepNext/>
        <w:keepLines/>
        <w:numPr>
          <w:ilvl w:val="1"/>
          <w:numId w:val="17"/>
        </w:numPr>
        <w:spacing w:before="120" w:after="240" w:line="360" w:lineRule="auto"/>
        <w:ind w:left="1440" w:hanging="720"/>
        <w:contextualSpacing w:val="0"/>
        <w:jc w:val="both"/>
        <w:rPr>
          <w:b/>
          <w:bCs/>
        </w:rPr>
      </w:pPr>
      <w:bookmarkStart w:id="1107" w:name="_Ref514840059"/>
      <w:bookmarkStart w:id="1108" w:name="_Toc12416869"/>
      <w:r w:rsidRPr="00A27311">
        <w:t>Both Parties shall:</w:t>
      </w:r>
      <w:bookmarkEnd w:id="1107"/>
      <w:bookmarkEnd w:id="1108"/>
    </w:p>
    <w:p w14:paraId="7DDAAAE9" w14:textId="62996B02" w:rsidR="005B74AD" w:rsidRPr="00A27311" w:rsidRDefault="007705F2" w:rsidP="00657E2D">
      <w:pPr>
        <w:pStyle w:val="ListParagraph"/>
        <w:keepNext/>
        <w:keepLines/>
        <w:numPr>
          <w:ilvl w:val="2"/>
          <w:numId w:val="17"/>
        </w:numPr>
        <w:spacing w:before="120" w:after="240" w:line="360" w:lineRule="auto"/>
        <w:ind w:left="2160" w:hanging="1440"/>
        <w:contextualSpacing w:val="0"/>
        <w:jc w:val="both"/>
      </w:pPr>
      <w:bookmarkStart w:id="1109" w:name="_Toc12416870"/>
      <w:r w:rsidRPr="00A27311">
        <w:t xml:space="preserve">in dealing with the Personal Information either as the </w:t>
      </w:r>
      <w:r w:rsidR="00AD44A2" w:rsidRPr="00A27311">
        <w:t>Operator</w:t>
      </w:r>
      <w:r w:rsidRPr="00A27311">
        <w:t xml:space="preserve"> and/</w:t>
      </w:r>
      <w:r w:rsidR="00024E53" w:rsidRPr="00A27311">
        <w:t>o</w:t>
      </w:r>
      <w:r w:rsidRPr="00A27311">
        <w:t xml:space="preserve">r Responsible Party comply </w:t>
      </w:r>
      <w:r w:rsidR="005B74AD" w:rsidRPr="00A27311">
        <w:t>with the specific security</w:t>
      </w:r>
      <w:r w:rsidR="00384067" w:rsidRPr="00A27311">
        <w:t xml:space="preserve"> safeguards or measures</w:t>
      </w:r>
      <w:r w:rsidR="005B74AD" w:rsidRPr="00A27311">
        <w:t xml:space="preserve"> </w:t>
      </w:r>
      <w:r w:rsidR="00FC4E1A" w:rsidRPr="00A27311">
        <w:t xml:space="preserve">set out in Condition 7 of POPIA </w:t>
      </w:r>
      <w:r w:rsidR="005B74AD" w:rsidRPr="00A27311">
        <w:t>and data protection obligations imposed on them in terms of POPIA</w:t>
      </w:r>
      <w:r w:rsidR="00FC4E1A" w:rsidRPr="00A27311">
        <w:t xml:space="preserve"> or Applicable Laws</w:t>
      </w:r>
      <w:r w:rsidR="005B74AD" w:rsidRPr="00A27311">
        <w:t>; and/or</w:t>
      </w:r>
      <w:bookmarkEnd w:id="1109"/>
    </w:p>
    <w:p w14:paraId="48DBB876" w14:textId="07DB1E9C" w:rsidR="005B74AD" w:rsidRPr="00A27311" w:rsidRDefault="005B74AD" w:rsidP="00657E2D">
      <w:pPr>
        <w:pStyle w:val="ListParagraph"/>
        <w:keepNext/>
        <w:keepLines/>
        <w:numPr>
          <w:ilvl w:val="2"/>
          <w:numId w:val="17"/>
        </w:numPr>
        <w:spacing w:before="120" w:after="240" w:line="360" w:lineRule="auto"/>
        <w:ind w:left="2160" w:hanging="1440"/>
        <w:contextualSpacing w:val="0"/>
        <w:jc w:val="both"/>
      </w:pPr>
      <w:bookmarkStart w:id="1110" w:name="_Toc12416871"/>
      <w:r w:rsidRPr="00A27311">
        <w:t xml:space="preserve">where applicable, comply with the specific obligations imposed on them in terms of POPIA </w:t>
      </w:r>
      <w:r w:rsidR="00627B25" w:rsidRPr="00A27311">
        <w:t>and/</w:t>
      </w:r>
      <w:r w:rsidRPr="00A27311">
        <w:t xml:space="preserve">or </w:t>
      </w:r>
      <w:r w:rsidR="00627B25" w:rsidRPr="00A27311">
        <w:t xml:space="preserve">where </w:t>
      </w:r>
      <w:r w:rsidR="009C2656" w:rsidRPr="00A27311">
        <w:t>applicable, Legislation</w:t>
      </w:r>
      <w:r w:rsidRPr="00A27311">
        <w:t xml:space="preserve"> in respect of the specific role they fulfil </w:t>
      </w:r>
      <w:r w:rsidR="00024E53" w:rsidRPr="00A27311">
        <w:t xml:space="preserve">either as the Operator or Responsible Party </w:t>
      </w:r>
      <w:r w:rsidRPr="00A27311">
        <w:t>in terms of providing the Services as agreed between the Parties;</w:t>
      </w:r>
      <w:bookmarkEnd w:id="1110"/>
    </w:p>
    <w:p w14:paraId="30405E9C" w14:textId="1A00EBC0" w:rsidR="005B74AD" w:rsidRPr="00A27311" w:rsidRDefault="005B74AD" w:rsidP="00657E2D">
      <w:pPr>
        <w:pStyle w:val="ListParagraph"/>
        <w:keepNext/>
        <w:keepLines/>
        <w:numPr>
          <w:ilvl w:val="2"/>
          <w:numId w:val="17"/>
        </w:numPr>
        <w:spacing w:before="120" w:after="240" w:line="360" w:lineRule="auto"/>
        <w:ind w:left="2160" w:hanging="1440"/>
        <w:contextualSpacing w:val="0"/>
        <w:jc w:val="both"/>
      </w:pPr>
      <w:bookmarkStart w:id="1111" w:name="_Ref514840264"/>
      <w:bookmarkStart w:id="1112" w:name="_Toc12416872"/>
      <w:r w:rsidRPr="00A27311">
        <w:t xml:space="preserve">take, implement and maintain all such technical and organisational security procedures and measures </w:t>
      </w:r>
      <w:r w:rsidR="00627B25" w:rsidRPr="00A27311">
        <w:t xml:space="preserve">as prescribed by Condition 7 of POPIA and/or relevant articles of </w:t>
      </w:r>
      <w:r w:rsidR="00CD57FF" w:rsidRPr="00A27311">
        <w:t>Data Privacy Legislation</w:t>
      </w:r>
      <w:r w:rsidR="00627B25" w:rsidRPr="00A27311">
        <w:t xml:space="preserve"> where </w:t>
      </w:r>
      <w:r w:rsidR="00FC4E1A" w:rsidRPr="00A27311">
        <w:t xml:space="preserve">applicable, </w:t>
      </w:r>
      <w:r w:rsidRPr="00A27311">
        <w:t xml:space="preserve">necessary or appropriate to preserve the security and confidentiality of the Personal Information in its possession and to protect such Personal Information against unauthorised or unlawful </w:t>
      </w:r>
      <w:r w:rsidR="00280A99" w:rsidRPr="00A27311">
        <w:t xml:space="preserve">collection, </w:t>
      </w:r>
      <w:r w:rsidRPr="00A27311">
        <w:t xml:space="preserve">disclosure, access or </w:t>
      </w:r>
      <w:r w:rsidR="00280A99" w:rsidRPr="00A27311">
        <w:t>P</w:t>
      </w:r>
      <w:r w:rsidRPr="00A27311">
        <w:t>rocessing, accidental loss, destruction or damage.</w:t>
      </w:r>
      <w:bookmarkEnd w:id="1111"/>
      <w:bookmarkEnd w:id="1112"/>
      <w:r w:rsidRPr="00A27311">
        <w:t xml:space="preserve"> </w:t>
      </w:r>
    </w:p>
    <w:p w14:paraId="307A550C" w14:textId="2FC8581B" w:rsidR="005B74AD" w:rsidRPr="00A27311" w:rsidRDefault="00F53495" w:rsidP="00657E2D">
      <w:pPr>
        <w:pStyle w:val="ListParagraph"/>
        <w:keepNext/>
        <w:keepLines/>
        <w:numPr>
          <w:ilvl w:val="1"/>
          <w:numId w:val="17"/>
        </w:numPr>
        <w:spacing w:before="120" w:after="240" w:line="360" w:lineRule="auto"/>
        <w:ind w:left="1440" w:hanging="720"/>
        <w:contextualSpacing w:val="0"/>
        <w:jc w:val="both"/>
      </w:pPr>
      <w:bookmarkStart w:id="1113" w:name="_Toc12416873"/>
      <w:r w:rsidRPr="00A27311">
        <w:t xml:space="preserve">No Personal Information of </w:t>
      </w:r>
      <w:r w:rsidR="00024E53" w:rsidRPr="00A27311">
        <w:t xml:space="preserve">the Data Subject </w:t>
      </w:r>
      <w:r w:rsidRPr="00A27311">
        <w:t xml:space="preserve">shall be collected, Processed and/or shared with any other </w:t>
      </w:r>
      <w:r w:rsidR="00024E53" w:rsidRPr="00A27311">
        <w:t xml:space="preserve">third </w:t>
      </w:r>
      <w:r w:rsidRPr="00A27311">
        <w:t>party without obtain</w:t>
      </w:r>
      <w:r w:rsidR="00024E53" w:rsidRPr="00A27311">
        <w:t xml:space="preserve">ing </w:t>
      </w:r>
      <w:r w:rsidRPr="00A27311">
        <w:t xml:space="preserve">written consent of </w:t>
      </w:r>
      <w:r w:rsidR="00024E53" w:rsidRPr="00A27311">
        <w:t>the Responsible Party</w:t>
      </w:r>
      <w:r w:rsidR="009D5445" w:rsidRPr="00A27311">
        <w:t xml:space="preserve"> </w:t>
      </w:r>
      <w:r w:rsidRPr="00A27311">
        <w:t xml:space="preserve">supported by the </w:t>
      </w:r>
      <w:r w:rsidR="00384067" w:rsidRPr="00A27311">
        <w:t xml:space="preserve">Data Processing </w:t>
      </w:r>
      <w:r w:rsidR="00C57281" w:rsidRPr="00A27311">
        <w:t>A</w:t>
      </w:r>
      <w:r w:rsidRPr="00A27311">
        <w:t xml:space="preserve">greement signed </w:t>
      </w:r>
      <w:r w:rsidR="00C57281" w:rsidRPr="00A27311">
        <w:t>with the Responsible Party</w:t>
      </w:r>
      <w:r w:rsidRPr="00A27311">
        <w:t>.</w:t>
      </w:r>
      <w:bookmarkEnd w:id="1113"/>
      <w:r w:rsidRPr="00A27311">
        <w:t xml:space="preserve"> </w:t>
      </w:r>
    </w:p>
    <w:p w14:paraId="601D870C" w14:textId="46BB8FB0" w:rsidR="005B74AD" w:rsidRPr="00A27311" w:rsidRDefault="00024E53" w:rsidP="00657E2D">
      <w:pPr>
        <w:pStyle w:val="ListParagraph"/>
        <w:keepNext/>
        <w:keepLines/>
        <w:numPr>
          <w:ilvl w:val="1"/>
          <w:numId w:val="17"/>
        </w:numPr>
        <w:spacing w:before="120" w:after="240" w:line="360" w:lineRule="auto"/>
        <w:ind w:left="1440" w:hanging="720"/>
        <w:contextualSpacing w:val="0"/>
        <w:jc w:val="both"/>
      </w:pPr>
      <w:bookmarkStart w:id="1114" w:name="_Toc12416874"/>
      <w:r w:rsidRPr="00A27311">
        <w:t xml:space="preserve">The Operator </w:t>
      </w:r>
      <w:r w:rsidR="005B74AD" w:rsidRPr="00A27311">
        <w:t xml:space="preserve">shall </w:t>
      </w:r>
      <w:r w:rsidRPr="00A27311">
        <w:t xml:space="preserve">not </w:t>
      </w:r>
      <w:r w:rsidR="005B74AD" w:rsidRPr="00A27311">
        <w:t xml:space="preserve">be entitled to </w:t>
      </w:r>
      <w:r w:rsidR="00F53495" w:rsidRPr="00A27311">
        <w:t>Process the</w:t>
      </w:r>
      <w:r w:rsidR="005B74AD" w:rsidRPr="00A27311">
        <w:t xml:space="preserve"> Personal Information with any other </w:t>
      </w:r>
      <w:r w:rsidR="00E43418" w:rsidRPr="00A27311">
        <w:t>t</w:t>
      </w:r>
      <w:r w:rsidR="00550AEE" w:rsidRPr="00A27311">
        <w:t xml:space="preserve">hird </w:t>
      </w:r>
      <w:r w:rsidRPr="00A27311">
        <w:t>p</w:t>
      </w:r>
      <w:r w:rsidR="005B74AD" w:rsidRPr="00A27311">
        <w:t xml:space="preserve">arty except for </w:t>
      </w:r>
      <w:r w:rsidR="00F53495" w:rsidRPr="00A27311">
        <w:t xml:space="preserve">the </w:t>
      </w:r>
      <w:r w:rsidR="00967473" w:rsidRPr="00A27311">
        <w:t>Service Provider Personnel</w:t>
      </w:r>
      <w:r w:rsidR="005B74AD" w:rsidRPr="00A27311">
        <w:t xml:space="preserve"> </w:t>
      </w:r>
      <w:r w:rsidR="00F53495" w:rsidRPr="00A27311">
        <w:t xml:space="preserve">(subject to signing of the </w:t>
      </w:r>
      <w:r w:rsidR="00384067" w:rsidRPr="00A27311">
        <w:t xml:space="preserve">Data Processing </w:t>
      </w:r>
      <w:r w:rsidR="00C57281" w:rsidRPr="00A27311">
        <w:t>A</w:t>
      </w:r>
      <w:r w:rsidR="00F53495" w:rsidRPr="00A27311">
        <w:t>greement by Data Subject</w:t>
      </w:r>
      <w:r w:rsidR="00564B19" w:rsidRPr="00A27311">
        <w:t xml:space="preserve"> or </w:t>
      </w:r>
      <w:r w:rsidR="00C57281" w:rsidRPr="00A27311">
        <w:t>Responsible Party</w:t>
      </w:r>
      <w:r w:rsidR="00F53495" w:rsidRPr="00A27311">
        <w:t xml:space="preserve">), </w:t>
      </w:r>
      <w:r w:rsidR="005B74AD" w:rsidRPr="00A27311">
        <w:t>where necessary in order to protect the legitimate interests of any of the Parties</w:t>
      </w:r>
      <w:r w:rsidR="00C57281" w:rsidRPr="00A27311">
        <w:t>, Data Subject</w:t>
      </w:r>
      <w:r w:rsidR="005B74AD" w:rsidRPr="00A27311">
        <w:t xml:space="preserve"> or in connection with this Agreement and the Services.</w:t>
      </w:r>
      <w:bookmarkEnd w:id="1114"/>
      <w:r w:rsidR="005B74AD" w:rsidRPr="00A27311">
        <w:t xml:space="preserve"> </w:t>
      </w:r>
    </w:p>
    <w:p w14:paraId="67D2C175" w14:textId="11D4C745" w:rsidR="005B74AD" w:rsidRPr="00A27311" w:rsidRDefault="005B74AD" w:rsidP="00657E2D">
      <w:pPr>
        <w:pStyle w:val="ListParagraph"/>
        <w:keepNext/>
        <w:keepLines/>
        <w:numPr>
          <w:ilvl w:val="1"/>
          <w:numId w:val="17"/>
        </w:numPr>
        <w:spacing w:before="120" w:after="240" w:line="360" w:lineRule="auto"/>
        <w:ind w:left="1440" w:hanging="720"/>
        <w:contextualSpacing w:val="0"/>
        <w:jc w:val="both"/>
      </w:pPr>
      <w:bookmarkStart w:id="1115" w:name="_Toc12416875"/>
      <w:r w:rsidRPr="00A27311">
        <w:t xml:space="preserve">The Service Provider may notify SARS about important developments, proposals and services which it thinks may be relevant to SARS for Service improvement etc., however, the Service Provider undertakes for the Term, not to use </w:t>
      </w:r>
      <w:r w:rsidR="00C57281" w:rsidRPr="00A27311">
        <w:t xml:space="preserve">or Process </w:t>
      </w:r>
      <w:r w:rsidRPr="00A27311">
        <w:t>the Personal Information to send business offering to SARS and/or Data Subject including newsletters, invitations to seminars and similar marketing material or other communications from the Service Provider.</w:t>
      </w:r>
      <w:bookmarkEnd w:id="1115"/>
    </w:p>
    <w:p w14:paraId="1B548723" w14:textId="52DAA733" w:rsidR="005B74AD" w:rsidRPr="00A27311" w:rsidRDefault="005B74AD" w:rsidP="00657E2D">
      <w:pPr>
        <w:pStyle w:val="ListParagraph"/>
        <w:keepNext/>
        <w:keepLines/>
        <w:numPr>
          <w:ilvl w:val="1"/>
          <w:numId w:val="17"/>
        </w:numPr>
        <w:spacing w:before="120" w:after="240" w:line="360" w:lineRule="auto"/>
        <w:ind w:left="1440" w:hanging="720"/>
        <w:contextualSpacing w:val="0"/>
        <w:jc w:val="both"/>
      </w:pPr>
      <w:bookmarkStart w:id="1116" w:name="_Ref2931372"/>
      <w:bookmarkStart w:id="1117" w:name="_Toc12416876"/>
      <w:r w:rsidRPr="00A27311">
        <w:t xml:space="preserve">Electronic communications between the Service Provider and SARS (limited only where the </w:t>
      </w:r>
      <w:r w:rsidR="00967473" w:rsidRPr="00A27311">
        <w:t>Service Provider Personnel</w:t>
      </w:r>
      <w:r w:rsidRPr="00A27311">
        <w:t xml:space="preserve"> are using the Service Provider’s resources), may be monitored by the Service Provider to ensure compliance with its professional standards and internal compliance policies pertaining to th</w:t>
      </w:r>
      <w:r w:rsidR="00F53495" w:rsidRPr="00A27311">
        <w:t>is</w:t>
      </w:r>
      <w:r w:rsidRPr="00A27311">
        <w:t xml:space="preserve"> Agreement and not for any other purpose.</w:t>
      </w:r>
      <w:bookmarkEnd w:id="1116"/>
      <w:bookmarkEnd w:id="1117"/>
    </w:p>
    <w:p w14:paraId="14D11732" w14:textId="256DE7C8" w:rsidR="005B74AD" w:rsidRPr="00A27311" w:rsidRDefault="005B74AD" w:rsidP="00657E2D">
      <w:pPr>
        <w:pStyle w:val="ListParagraph"/>
        <w:keepNext/>
        <w:keepLines/>
        <w:numPr>
          <w:ilvl w:val="1"/>
          <w:numId w:val="17"/>
        </w:numPr>
        <w:spacing w:before="120" w:after="240" w:line="360" w:lineRule="auto"/>
        <w:ind w:left="1440" w:hanging="720"/>
        <w:contextualSpacing w:val="0"/>
        <w:jc w:val="both"/>
      </w:pPr>
      <w:bookmarkStart w:id="1118" w:name="_Toc12416877"/>
      <w:bookmarkStart w:id="1119" w:name="_Ref43461972"/>
      <w:bookmarkStart w:id="1120" w:name="_Ref43465552"/>
      <w:bookmarkStart w:id="1121" w:name="_Ref385310637"/>
      <w:r w:rsidRPr="00A27311">
        <w:t xml:space="preserve">Electronic communications between SARS and the Service Provider and SARS </w:t>
      </w:r>
      <w:r w:rsidR="00F53495" w:rsidRPr="00A27311">
        <w:t xml:space="preserve">Personnel </w:t>
      </w:r>
      <w:r w:rsidRPr="00A27311">
        <w:t xml:space="preserve">(limited only where the </w:t>
      </w:r>
      <w:r w:rsidR="00967473" w:rsidRPr="00A27311">
        <w:t>Service Provider Personnel</w:t>
      </w:r>
      <w:r w:rsidRPr="00A27311">
        <w:t xml:space="preserve"> are using SARS’s resources), may be monitored by SARS to ensure compliance with its professional standards and internal compliance policies</w:t>
      </w:r>
      <w:r w:rsidR="00F53495" w:rsidRPr="00A27311">
        <w:t xml:space="preserve"> pertaining to this Agreement and not for any other purpose</w:t>
      </w:r>
      <w:r w:rsidRPr="00A27311">
        <w:t>.</w:t>
      </w:r>
      <w:bookmarkEnd w:id="1118"/>
      <w:bookmarkEnd w:id="1119"/>
      <w:bookmarkEnd w:id="1120"/>
    </w:p>
    <w:p w14:paraId="34738599" w14:textId="09797D0C" w:rsidR="005B74AD" w:rsidRPr="00A27311" w:rsidRDefault="005B74AD" w:rsidP="00657E2D">
      <w:pPr>
        <w:pStyle w:val="ListParagraph"/>
        <w:keepNext/>
        <w:keepLines/>
        <w:numPr>
          <w:ilvl w:val="1"/>
          <w:numId w:val="17"/>
        </w:numPr>
        <w:spacing w:before="120" w:after="240" w:line="360" w:lineRule="auto"/>
        <w:ind w:left="1440" w:hanging="720"/>
        <w:contextualSpacing w:val="0"/>
        <w:jc w:val="both"/>
      </w:pPr>
      <w:bookmarkStart w:id="1122" w:name="_Ref532899882"/>
      <w:bookmarkStart w:id="1123" w:name="_Toc12416878"/>
      <w:r w:rsidRPr="00A27311">
        <w:t>The Service Provider shall not</w:t>
      </w:r>
      <w:r w:rsidR="00F53495" w:rsidRPr="00A27311">
        <w:t xml:space="preserve"> </w:t>
      </w:r>
      <w:r w:rsidRPr="00A27311">
        <w:t>Process the Personal Information to:</w:t>
      </w:r>
      <w:bookmarkEnd w:id="1121"/>
      <w:bookmarkEnd w:id="1122"/>
      <w:bookmarkEnd w:id="1123"/>
    </w:p>
    <w:p w14:paraId="4ED90D68" w14:textId="0DADF3DC" w:rsidR="005B74AD" w:rsidRPr="00A27311" w:rsidRDefault="005B74AD" w:rsidP="00657E2D">
      <w:pPr>
        <w:pStyle w:val="ListParagraph"/>
        <w:keepNext/>
        <w:keepLines/>
        <w:numPr>
          <w:ilvl w:val="2"/>
          <w:numId w:val="17"/>
        </w:numPr>
        <w:spacing w:before="120" w:after="240" w:line="360" w:lineRule="auto"/>
        <w:ind w:left="2160" w:hanging="1440"/>
        <w:contextualSpacing w:val="0"/>
        <w:jc w:val="both"/>
      </w:pPr>
      <w:bookmarkStart w:id="1124" w:name="_Toc12416879"/>
      <w:r w:rsidRPr="00A27311">
        <w:t>an outsourced information technology service provider; or</w:t>
      </w:r>
      <w:bookmarkEnd w:id="1124"/>
    </w:p>
    <w:p w14:paraId="77E42BEA" w14:textId="29BB4A86" w:rsidR="005B74AD" w:rsidRPr="00A27311" w:rsidRDefault="005B74AD" w:rsidP="00657E2D">
      <w:pPr>
        <w:pStyle w:val="ListParagraph"/>
        <w:keepNext/>
        <w:keepLines/>
        <w:numPr>
          <w:ilvl w:val="2"/>
          <w:numId w:val="17"/>
        </w:numPr>
        <w:spacing w:before="120" w:after="240" w:line="360" w:lineRule="auto"/>
        <w:ind w:left="2160" w:hanging="1440"/>
        <w:contextualSpacing w:val="0"/>
        <w:jc w:val="both"/>
      </w:pPr>
      <w:bookmarkStart w:id="1125" w:name="_Toc12416880"/>
      <w:r w:rsidRPr="00A27311">
        <w:t>another country, including the use of cloud-based solutions</w:t>
      </w:r>
      <w:r w:rsidR="009A03DF" w:rsidRPr="00A27311">
        <w:t xml:space="preserve"> (unless those solution are approved by SARS and complian</w:t>
      </w:r>
      <w:r w:rsidR="00C57281" w:rsidRPr="00A27311">
        <w:t>t</w:t>
      </w:r>
      <w:r w:rsidR="009A03DF" w:rsidRPr="00A27311">
        <w:t xml:space="preserve"> with POPIA)</w:t>
      </w:r>
      <w:r w:rsidRPr="00A27311">
        <w:t>; or</w:t>
      </w:r>
      <w:bookmarkEnd w:id="1125"/>
      <w:r w:rsidRPr="00A27311">
        <w:t xml:space="preserve"> </w:t>
      </w:r>
    </w:p>
    <w:p w14:paraId="0775A7BF" w14:textId="19023388" w:rsidR="005B74AD" w:rsidRPr="00A27311" w:rsidRDefault="005B74AD" w:rsidP="00657E2D">
      <w:pPr>
        <w:pStyle w:val="ListParagraph"/>
        <w:keepNext/>
        <w:keepLines/>
        <w:numPr>
          <w:ilvl w:val="2"/>
          <w:numId w:val="17"/>
        </w:numPr>
        <w:spacing w:before="120" w:after="240" w:line="360" w:lineRule="auto"/>
        <w:ind w:left="2160" w:hanging="1440"/>
        <w:contextualSpacing w:val="0"/>
        <w:jc w:val="both"/>
      </w:pPr>
      <w:bookmarkStart w:id="1126" w:name="_Toc12416881"/>
      <w:r w:rsidRPr="00A27311">
        <w:t xml:space="preserve">an </w:t>
      </w:r>
      <w:r w:rsidR="009F4F30" w:rsidRPr="00A27311">
        <w:t>a</w:t>
      </w:r>
      <w:r w:rsidRPr="00A27311">
        <w:t>ffiliate</w:t>
      </w:r>
      <w:r w:rsidR="00CC1D93" w:rsidRPr="00A27311">
        <w:t>;</w:t>
      </w:r>
      <w:bookmarkEnd w:id="1126"/>
    </w:p>
    <w:p w14:paraId="47B1080D" w14:textId="10DDEBD2" w:rsidR="005B74AD" w:rsidRPr="00A27311" w:rsidRDefault="005B74AD" w:rsidP="00657E2D">
      <w:pPr>
        <w:keepNext/>
        <w:keepLines/>
        <w:spacing w:before="120" w:after="240" w:line="360" w:lineRule="auto"/>
        <w:ind w:left="720"/>
        <w:jc w:val="both"/>
        <w:rPr>
          <w:rFonts w:ascii="Arial" w:hAnsi="Arial" w:cs="Arial"/>
          <w:sz w:val="22"/>
          <w:szCs w:val="22"/>
        </w:rPr>
      </w:pPr>
      <w:bookmarkStart w:id="1127" w:name="_Toc12416882"/>
      <w:r w:rsidRPr="00A27311">
        <w:rPr>
          <w:rFonts w:ascii="Arial" w:hAnsi="Arial" w:cs="Arial"/>
          <w:sz w:val="22"/>
          <w:szCs w:val="22"/>
        </w:rPr>
        <w:t>without prior written consent of SARS and the Data Subject</w:t>
      </w:r>
      <w:r w:rsidR="00C57281" w:rsidRPr="00A27311">
        <w:rPr>
          <w:rFonts w:ascii="Arial" w:hAnsi="Arial" w:cs="Arial"/>
          <w:sz w:val="22"/>
          <w:szCs w:val="22"/>
        </w:rPr>
        <w:t xml:space="preserve"> or existing </w:t>
      </w:r>
      <w:r w:rsidR="00E43418" w:rsidRPr="00A27311">
        <w:rPr>
          <w:rFonts w:ascii="Arial" w:hAnsi="Arial" w:cs="Arial"/>
          <w:sz w:val="22"/>
          <w:szCs w:val="22"/>
        </w:rPr>
        <w:t>Data Processing Agreement</w:t>
      </w:r>
      <w:r w:rsidRPr="00A27311">
        <w:rPr>
          <w:rFonts w:ascii="Arial" w:hAnsi="Arial" w:cs="Arial"/>
          <w:sz w:val="22"/>
          <w:szCs w:val="22"/>
        </w:rPr>
        <w:t>.</w:t>
      </w:r>
      <w:bookmarkEnd w:id="1127"/>
    </w:p>
    <w:p w14:paraId="6D8EC75E" w14:textId="74C9F052" w:rsidR="005B74AD" w:rsidRPr="00A27311" w:rsidRDefault="005B74AD" w:rsidP="00657E2D">
      <w:pPr>
        <w:pStyle w:val="ListParagraph"/>
        <w:keepNext/>
        <w:keepLines/>
        <w:numPr>
          <w:ilvl w:val="1"/>
          <w:numId w:val="17"/>
        </w:numPr>
        <w:spacing w:before="120" w:after="240" w:line="360" w:lineRule="auto"/>
        <w:ind w:left="1440" w:hanging="720"/>
        <w:contextualSpacing w:val="0"/>
        <w:jc w:val="both"/>
      </w:pPr>
      <w:bookmarkStart w:id="1128" w:name="_Ref508265920"/>
      <w:bookmarkStart w:id="1129" w:name="_Toc12416883"/>
      <w:r w:rsidRPr="00A27311">
        <w:t xml:space="preserve">Where consent has been granted in terms of Clause </w:t>
      </w:r>
      <w:r w:rsidR="004B4EE5" w:rsidRPr="00822A75">
        <w:fldChar w:fldCharType="begin"/>
      </w:r>
      <w:r w:rsidR="004B4EE5" w:rsidRPr="00A27311">
        <w:instrText xml:space="preserve"> REF _Ref532899882 \r \h </w:instrText>
      </w:r>
      <w:r w:rsidR="00957EE9" w:rsidRPr="00A27311">
        <w:instrText xml:space="preserve"> \* MERGEFORMAT </w:instrText>
      </w:r>
      <w:r w:rsidR="004B4EE5" w:rsidRPr="00822A75">
        <w:fldChar w:fldCharType="separate"/>
      </w:r>
      <w:r w:rsidR="00657E2D">
        <w:t>23.9</w:t>
      </w:r>
      <w:r w:rsidR="004B4EE5" w:rsidRPr="00822A75">
        <w:fldChar w:fldCharType="end"/>
      </w:r>
      <w:r w:rsidRPr="00822A75">
        <w:t xml:space="preserve"> above, the Service Provider undertakes in relation to Clause</w:t>
      </w:r>
      <w:r w:rsidR="009A03DF" w:rsidRPr="00822A75">
        <w:t>s</w:t>
      </w:r>
      <w:r w:rsidRPr="00822A75">
        <w:t xml:space="preserve"> </w:t>
      </w:r>
      <w:r w:rsidR="004B4EE5" w:rsidRPr="00822A75">
        <w:fldChar w:fldCharType="begin"/>
      </w:r>
      <w:r w:rsidR="004B4EE5" w:rsidRPr="00A27311">
        <w:instrText xml:space="preserve"> REF _Ref2931372 \r \h </w:instrText>
      </w:r>
      <w:r w:rsidR="00957EE9" w:rsidRPr="00A27311">
        <w:instrText xml:space="preserve"> \* MERGEFORMAT </w:instrText>
      </w:r>
      <w:r w:rsidR="004B4EE5" w:rsidRPr="00822A75">
        <w:fldChar w:fldCharType="separate"/>
      </w:r>
      <w:r w:rsidR="00657E2D">
        <w:t>23.7</w:t>
      </w:r>
      <w:r w:rsidR="004B4EE5" w:rsidRPr="00822A75">
        <w:fldChar w:fldCharType="end"/>
      </w:r>
      <w:r w:rsidR="006163C2" w:rsidRPr="00822A75">
        <w:t xml:space="preserve"> </w:t>
      </w:r>
      <w:r w:rsidR="009A03DF" w:rsidRPr="00822A75">
        <w:t xml:space="preserve">and </w:t>
      </w:r>
      <w:r w:rsidR="004B4EE5" w:rsidRPr="00822A75">
        <w:fldChar w:fldCharType="begin"/>
      </w:r>
      <w:r w:rsidR="004B4EE5" w:rsidRPr="00A27311">
        <w:instrText xml:space="preserve"> REF _Ref43465552 \r \h </w:instrText>
      </w:r>
      <w:r w:rsidR="00957EE9" w:rsidRPr="00A27311">
        <w:instrText xml:space="preserve"> \* MERGEFORMAT </w:instrText>
      </w:r>
      <w:r w:rsidR="004B4EE5" w:rsidRPr="00822A75">
        <w:fldChar w:fldCharType="separate"/>
      </w:r>
      <w:r w:rsidR="00657E2D">
        <w:t>23.8</w:t>
      </w:r>
      <w:r w:rsidR="004B4EE5" w:rsidRPr="00822A75">
        <w:fldChar w:fldCharType="end"/>
      </w:r>
      <w:r w:rsidRPr="00822A75">
        <w:t xml:space="preserve"> and for the Term</w:t>
      </w:r>
      <w:r w:rsidR="007705F2" w:rsidRPr="00822A75">
        <w:t xml:space="preserve"> as the </w:t>
      </w:r>
      <w:r w:rsidR="00AD44A2" w:rsidRPr="00822A75">
        <w:t>Operator</w:t>
      </w:r>
      <w:r w:rsidRPr="00822A75">
        <w:t xml:space="preserve">, </w:t>
      </w:r>
      <w:r w:rsidR="007705F2" w:rsidRPr="00822A75">
        <w:t xml:space="preserve">to </w:t>
      </w:r>
      <w:r w:rsidRPr="00822A75">
        <w:t xml:space="preserve">require that any third party, outsourced service provider, foreign legal entity or other </w:t>
      </w:r>
      <w:r w:rsidR="009F4F30" w:rsidRPr="00310F86">
        <w:t>a</w:t>
      </w:r>
      <w:r w:rsidRPr="00EE341A">
        <w:t>ffiliate involved in the Processi</w:t>
      </w:r>
      <w:r w:rsidRPr="00A27311">
        <w:t>ng</w:t>
      </w:r>
      <w:r w:rsidR="009A03DF" w:rsidRPr="00A27311">
        <w:t xml:space="preserve"> or storage of Personal Information</w:t>
      </w:r>
      <w:r w:rsidRPr="00A27311">
        <w:t xml:space="preserve">, to ensure that such Personal Information is protected with the same Best Industry Practices and/or protection as is required in terms of </w:t>
      </w:r>
      <w:bookmarkEnd w:id="1128"/>
      <w:r w:rsidRPr="00A27311">
        <w:t xml:space="preserve">Clause </w:t>
      </w:r>
      <w:r w:rsidR="004B4EE5" w:rsidRPr="00822A75">
        <w:fldChar w:fldCharType="begin"/>
      </w:r>
      <w:r w:rsidR="004B4EE5" w:rsidRPr="00A27311">
        <w:instrText xml:space="preserve"> REF _Ref514840059 \r \h </w:instrText>
      </w:r>
      <w:r w:rsidR="00957EE9" w:rsidRPr="00A27311">
        <w:instrText xml:space="preserve"> \* MERGEFORMAT </w:instrText>
      </w:r>
      <w:r w:rsidR="004B4EE5" w:rsidRPr="00822A75">
        <w:fldChar w:fldCharType="separate"/>
      </w:r>
      <w:r w:rsidR="00657E2D">
        <w:t>23.3</w:t>
      </w:r>
      <w:r w:rsidR="004B4EE5" w:rsidRPr="00822A75">
        <w:fldChar w:fldCharType="end"/>
      </w:r>
      <w:r w:rsidR="009F4F30" w:rsidRPr="00822A75">
        <w:t xml:space="preserve"> </w:t>
      </w:r>
      <w:r w:rsidR="009A03DF" w:rsidRPr="00822A75">
        <w:t xml:space="preserve">and the provision of the POPIA and/or </w:t>
      </w:r>
      <w:r w:rsidR="007705F2" w:rsidRPr="00310F86">
        <w:t>Data Legislation binding on it</w:t>
      </w:r>
      <w:r w:rsidR="009A03DF" w:rsidRPr="00EE341A">
        <w:t xml:space="preserve"> (where applicable)</w:t>
      </w:r>
      <w:r w:rsidRPr="00A27311">
        <w:t>.</w:t>
      </w:r>
      <w:bookmarkEnd w:id="1129"/>
    </w:p>
    <w:p w14:paraId="19834987" w14:textId="4250162B" w:rsidR="005B74AD" w:rsidRPr="00A27311" w:rsidRDefault="009A03DF" w:rsidP="00657E2D">
      <w:pPr>
        <w:pStyle w:val="ListParagraph"/>
        <w:keepNext/>
        <w:keepLines/>
        <w:numPr>
          <w:ilvl w:val="1"/>
          <w:numId w:val="17"/>
        </w:numPr>
        <w:spacing w:before="120" w:after="240" w:line="360" w:lineRule="auto"/>
        <w:ind w:left="1440" w:hanging="720"/>
        <w:contextualSpacing w:val="0"/>
        <w:jc w:val="both"/>
      </w:pPr>
      <w:bookmarkStart w:id="1130" w:name="_Toc12416884"/>
      <w:r w:rsidRPr="00A27311">
        <w:t xml:space="preserve">The </w:t>
      </w:r>
      <w:r w:rsidR="007705F2" w:rsidRPr="00A27311">
        <w:t xml:space="preserve">Service Provider </w:t>
      </w:r>
      <w:r w:rsidR="0091279C" w:rsidRPr="00A27311">
        <w:t xml:space="preserve">as the Operator </w:t>
      </w:r>
      <w:r w:rsidR="005B74AD" w:rsidRPr="00A27311">
        <w:t xml:space="preserve">shall be held accountable for Personal Information </w:t>
      </w:r>
      <w:r w:rsidR="007705F2" w:rsidRPr="00A27311">
        <w:t xml:space="preserve">further </w:t>
      </w:r>
      <w:r w:rsidRPr="00A27311">
        <w:t>Processed by their respective Staff</w:t>
      </w:r>
      <w:r w:rsidR="005B74AD" w:rsidRPr="00A27311">
        <w:t>, for the purposes set out in the Agreement.</w:t>
      </w:r>
      <w:bookmarkEnd w:id="1130"/>
    </w:p>
    <w:p w14:paraId="5CA87491" w14:textId="4B59E929" w:rsidR="0025512B" w:rsidRPr="00A27311" w:rsidRDefault="00A96220" w:rsidP="00657E2D">
      <w:pPr>
        <w:pStyle w:val="ListParagraph"/>
        <w:keepNext/>
        <w:keepLines/>
        <w:numPr>
          <w:ilvl w:val="1"/>
          <w:numId w:val="17"/>
        </w:numPr>
        <w:spacing w:before="120" w:after="240" w:line="360" w:lineRule="auto"/>
        <w:ind w:left="1440" w:hanging="720"/>
        <w:contextualSpacing w:val="0"/>
        <w:jc w:val="both"/>
      </w:pPr>
      <w:bookmarkStart w:id="1131" w:name="_Toc12416885"/>
      <w:bookmarkStart w:id="1132" w:name="_Ref504729535"/>
      <w:r w:rsidRPr="00A27311">
        <w:t>SARS as the Responsible Party</w:t>
      </w:r>
      <w:r w:rsidR="007705F2" w:rsidRPr="00A27311">
        <w:t xml:space="preserve"> </w:t>
      </w:r>
      <w:r w:rsidR="005B74AD" w:rsidRPr="00A27311">
        <w:t>warrants that it has obtained written consent from all applicable Data Subjects for the Processing or transfer of such Data Subjects’ Personal Information whenever this is required for purposes of this Agreement and the Services.</w:t>
      </w:r>
      <w:bookmarkEnd w:id="1131"/>
      <w:r w:rsidR="005B74AD" w:rsidRPr="00A27311">
        <w:t xml:space="preserve"> </w:t>
      </w:r>
      <w:bookmarkStart w:id="1133" w:name="_Ref531143893"/>
      <w:bookmarkStart w:id="1134" w:name="_Ref531144098"/>
      <w:bookmarkStart w:id="1135" w:name="_Ref531144121"/>
      <w:bookmarkStart w:id="1136" w:name="_Toc531439705"/>
      <w:bookmarkStart w:id="1137" w:name="_Ref11721452"/>
      <w:bookmarkStart w:id="1138" w:name="_Toc531439698"/>
      <w:bookmarkEnd w:id="523"/>
      <w:bookmarkEnd w:id="1132"/>
    </w:p>
    <w:p w14:paraId="458CC52D" w14:textId="77777777" w:rsidR="0057201C" w:rsidRPr="00A27311" w:rsidRDefault="0057201C"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139" w:name="_Ref43462107"/>
      <w:bookmarkStart w:id="1140" w:name="_Toc82412068"/>
      <w:r w:rsidRPr="00A27311">
        <w:rPr>
          <w:b/>
          <w:bCs/>
          <w:caps/>
          <w:lang w:val="en-ZA" w:eastAsia="en-US"/>
        </w:rPr>
        <w:t>Audits</w:t>
      </w:r>
      <w:bookmarkEnd w:id="1133"/>
      <w:bookmarkEnd w:id="1134"/>
      <w:bookmarkEnd w:id="1135"/>
      <w:bookmarkEnd w:id="1136"/>
      <w:bookmarkEnd w:id="1137"/>
      <w:bookmarkEnd w:id="1139"/>
      <w:bookmarkEnd w:id="1140"/>
    </w:p>
    <w:p w14:paraId="44753BC5" w14:textId="77777777" w:rsidR="0057201C" w:rsidRPr="00A27311" w:rsidRDefault="0057201C" w:rsidP="00657E2D">
      <w:pPr>
        <w:pStyle w:val="ListParagraph"/>
        <w:keepNext/>
        <w:keepLines/>
        <w:numPr>
          <w:ilvl w:val="1"/>
          <w:numId w:val="17"/>
        </w:numPr>
        <w:spacing w:before="120" w:after="240" w:line="360" w:lineRule="auto"/>
        <w:ind w:left="1440" w:hanging="720"/>
        <w:contextualSpacing w:val="0"/>
        <w:jc w:val="both"/>
        <w:rPr>
          <w:b/>
          <w:bCs/>
        </w:rPr>
      </w:pPr>
      <w:bookmarkStart w:id="1141" w:name="_Toc12416887"/>
      <w:r w:rsidRPr="00A27311">
        <w:rPr>
          <w:b/>
          <w:bCs/>
        </w:rPr>
        <w:t>Audit Rights</w:t>
      </w:r>
      <w:bookmarkEnd w:id="1141"/>
      <w:r w:rsidR="004B0ADB" w:rsidRPr="00A27311">
        <w:t>:</w:t>
      </w:r>
    </w:p>
    <w:p w14:paraId="6082C809" w14:textId="503870D6" w:rsidR="0057201C" w:rsidRPr="00A27311" w:rsidRDefault="004A6D88" w:rsidP="00657E2D">
      <w:pPr>
        <w:pStyle w:val="ListParagraph"/>
        <w:keepNext/>
        <w:keepLines/>
        <w:numPr>
          <w:ilvl w:val="2"/>
          <w:numId w:val="17"/>
        </w:numPr>
        <w:spacing w:before="120" w:after="240" w:line="360" w:lineRule="auto"/>
        <w:ind w:left="2160" w:hanging="1440"/>
        <w:contextualSpacing w:val="0"/>
        <w:jc w:val="both"/>
      </w:pPr>
      <w:bookmarkStart w:id="1142" w:name="_Toc12416888"/>
      <w:r w:rsidRPr="00A27311">
        <w:t xml:space="preserve">The </w:t>
      </w:r>
      <w:r w:rsidR="0057201C" w:rsidRPr="00A27311">
        <w:t xml:space="preserve">Service Provider will maintain a complete audit trail of financial and non-financial transactions resulting from the Agreement. </w:t>
      </w:r>
      <w:r w:rsidRPr="00A27311">
        <w:t xml:space="preserve">The </w:t>
      </w:r>
      <w:r w:rsidR="0057201C" w:rsidRPr="00A27311">
        <w:t xml:space="preserve">Service Provider will provide to SARS, its internal or external auditors, inspectors and regulators access at all reasonable times to such facility or part of a facility at which either </w:t>
      </w:r>
      <w:r w:rsidRPr="00A27311">
        <w:t xml:space="preserve">the </w:t>
      </w:r>
      <w:r w:rsidR="0057201C" w:rsidRPr="00A27311">
        <w:t xml:space="preserve">Service Provider is providing the Deliverables and/or Services, to Service Provider Personnel, and to equipment, </w:t>
      </w:r>
      <w:r w:rsidR="009930B8" w:rsidRPr="00A27311">
        <w:t>Hardware</w:t>
      </w:r>
      <w:r w:rsidR="0057201C" w:rsidRPr="00A27311">
        <w:t xml:space="preserve">, personnel, data, records and documentation relating to the Deliverables and/or Services for the purpose of performing audits and inspections of </w:t>
      </w:r>
      <w:r w:rsidR="009A03DF" w:rsidRPr="00A27311">
        <w:t xml:space="preserve">the </w:t>
      </w:r>
      <w:r w:rsidR="0057201C" w:rsidRPr="00A27311">
        <w:t xml:space="preserve">Service Provider to: (i) verify the accuracy of </w:t>
      </w:r>
      <w:r w:rsidR="008D1466" w:rsidRPr="00A27311">
        <w:t xml:space="preserve">the </w:t>
      </w:r>
      <w:r w:rsidR="0057201C" w:rsidRPr="00A27311">
        <w:t xml:space="preserve">Service Provider’s </w:t>
      </w:r>
      <w:r w:rsidR="00550AEE" w:rsidRPr="00A27311">
        <w:t>Fees</w:t>
      </w:r>
      <w:r w:rsidR="0057201C" w:rsidRPr="00A27311">
        <w:t xml:space="preserve"> and invoices; (ii) verify the accuracy of payments by or credits from </w:t>
      </w:r>
      <w:r w:rsidR="008D1466" w:rsidRPr="00A27311">
        <w:t xml:space="preserve">the </w:t>
      </w:r>
      <w:r w:rsidR="0057201C" w:rsidRPr="00A27311">
        <w:t xml:space="preserve">Service Provider; (iii) verify the accuracy of price changes to the extent such changes are determined by reference to Service Provider’s costs or changes thereto; (v) examine </w:t>
      </w:r>
      <w:r w:rsidR="008D1466" w:rsidRPr="00A27311">
        <w:t xml:space="preserve">the </w:t>
      </w:r>
      <w:r w:rsidR="0057201C" w:rsidRPr="00A27311">
        <w:t xml:space="preserve">Service Provider’s performance of the </w:t>
      </w:r>
      <w:r w:rsidRPr="00A27311">
        <w:t xml:space="preserve">Services or </w:t>
      </w:r>
      <w:r w:rsidR="0057201C" w:rsidRPr="00A27311">
        <w:t xml:space="preserve">Deliverables, including verifying compliance with the industry standards; (vi) verify compliance with the terms of the Agreement; (vii) satisfy the requirements of any </w:t>
      </w:r>
      <w:r w:rsidRPr="00A27311">
        <w:t>Applicable L</w:t>
      </w:r>
      <w:r w:rsidR="0057201C" w:rsidRPr="00A27311">
        <w:t>aw;</w:t>
      </w:r>
      <w:bookmarkEnd w:id="1142"/>
    </w:p>
    <w:p w14:paraId="1440E873" w14:textId="0DAAEEF3" w:rsidR="0057201C" w:rsidRPr="00822A75" w:rsidRDefault="0057201C" w:rsidP="00657E2D">
      <w:pPr>
        <w:pStyle w:val="ListParagraph"/>
        <w:keepNext/>
        <w:keepLines/>
        <w:numPr>
          <w:ilvl w:val="2"/>
          <w:numId w:val="17"/>
        </w:numPr>
        <w:spacing w:before="120" w:after="240" w:line="360" w:lineRule="auto"/>
        <w:ind w:left="2160" w:hanging="1440"/>
        <w:contextualSpacing w:val="0"/>
        <w:jc w:val="both"/>
      </w:pPr>
      <w:bookmarkStart w:id="1143" w:name="_Toc12416889"/>
      <w:r w:rsidRPr="00A27311">
        <w:t xml:space="preserve">SARS reserves the right to appoint a third party to perform an audit under this </w:t>
      </w:r>
      <w:r w:rsidR="00E23CEB" w:rsidRPr="00A27311">
        <w:t>Clause</w:t>
      </w:r>
      <w:r w:rsidR="004B4EE5" w:rsidRPr="00A27311">
        <w:t xml:space="preserve"> </w:t>
      </w:r>
      <w:r w:rsidR="004B4EE5" w:rsidRPr="00822A75">
        <w:fldChar w:fldCharType="begin"/>
      </w:r>
      <w:r w:rsidR="004B4EE5" w:rsidRPr="00A27311">
        <w:instrText xml:space="preserve"> REF _Ref43462107 \r \h </w:instrText>
      </w:r>
      <w:r w:rsidR="00957EE9" w:rsidRPr="00A27311">
        <w:instrText xml:space="preserve"> \* MERGEFORMAT </w:instrText>
      </w:r>
      <w:r w:rsidR="004B4EE5" w:rsidRPr="00822A75">
        <w:fldChar w:fldCharType="separate"/>
      </w:r>
      <w:r w:rsidR="00657E2D">
        <w:t>24</w:t>
      </w:r>
      <w:r w:rsidR="004B4EE5" w:rsidRPr="00822A75">
        <w:fldChar w:fldCharType="end"/>
      </w:r>
      <w:r w:rsidRPr="00822A75">
        <w:t>.</w:t>
      </w:r>
      <w:bookmarkEnd w:id="1143"/>
      <w:r w:rsidRPr="00822A75">
        <w:t xml:space="preserve"> </w:t>
      </w:r>
    </w:p>
    <w:p w14:paraId="19223BD4" w14:textId="77777777" w:rsidR="0057201C" w:rsidRPr="00A27311" w:rsidRDefault="004A6D88" w:rsidP="00657E2D">
      <w:pPr>
        <w:pStyle w:val="ListParagraph"/>
        <w:keepNext/>
        <w:keepLines/>
        <w:numPr>
          <w:ilvl w:val="2"/>
          <w:numId w:val="17"/>
        </w:numPr>
        <w:spacing w:before="120" w:after="240" w:line="360" w:lineRule="auto"/>
        <w:ind w:left="2160" w:hanging="1440"/>
        <w:contextualSpacing w:val="0"/>
        <w:jc w:val="both"/>
      </w:pPr>
      <w:bookmarkStart w:id="1144" w:name="_Toc12416890"/>
      <w:r w:rsidRPr="00822A75">
        <w:t xml:space="preserve">The </w:t>
      </w:r>
      <w:r w:rsidR="0057201C" w:rsidRPr="00822A75">
        <w:t>Service Provider will provide to the auditors, inspectors and regulators such assistance as they may require.  In the case of audits, SARS</w:t>
      </w:r>
      <w:r w:rsidR="004B0ADB" w:rsidRPr="00310F86">
        <w:t>’</w:t>
      </w:r>
      <w:r w:rsidR="0057201C" w:rsidRPr="00EE341A">
        <w:t>s</w:t>
      </w:r>
      <w:r w:rsidR="0057201C" w:rsidRPr="00A27311">
        <w:t xml:space="preserve"> audits will not unreasonably interfere with </w:t>
      </w:r>
      <w:r w:rsidR="008D1466" w:rsidRPr="00A27311">
        <w:t xml:space="preserve">the </w:t>
      </w:r>
      <w:r w:rsidR="0057201C" w:rsidRPr="00A27311">
        <w:t>Service Provider’s normal course of business and will comply with the Service Provider</w:t>
      </w:r>
      <w:r w:rsidR="004B0ADB" w:rsidRPr="00A27311">
        <w:t>’</w:t>
      </w:r>
      <w:r w:rsidR="0057201C" w:rsidRPr="00A27311">
        <w:t>s reasonable confidentiality requirements.</w:t>
      </w:r>
      <w:bookmarkEnd w:id="1144"/>
    </w:p>
    <w:p w14:paraId="515DE265" w14:textId="77777777" w:rsidR="0057201C" w:rsidRPr="00A27311" w:rsidRDefault="0057201C" w:rsidP="00657E2D">
      <w:pPr>
        <w:pStyle w:val="ListParagraph"/>
        <w:keepNext/>
        <w:keepLines/>
        <w:numPr>
          <w:ilvl w:val="2"/>
          <w:numId w:val="17"/>
        </w:numPr>
        <w:spacing w:before="120" w:after="240" w:line="360" w:lineRule="auto"/>
        <w:ind w:left="2160" w:hanging="1440"/>
        <w:contextualSpacing w:val="0"/>
        <w:jc w:val="both"/>
        <w:rPr>
          <w:b/>
          <w:bCs/>
        </w:rPr>
      </w:pPr>
      <w:bookmarkStart w:id="1145" w:name="_Toc12416891"/>
      <w:r w:rsidRPr="00A27311">
        <w:t xml:space="preserve">Unless SARS has a good faith suspicion of fraud, SARS will provide </w:t>
      </w:r>
      <w:r w:rsidR="008D1466" w:rsidRPr="00A27311">
        <w:t xml:space="preserve">the </w:t>
      </w:r>
      <w:r w:rsidRPr="00A27311">
        <w:t>Service Provider with reasonable notice for audits</w:t>
      </w:r>
      <w:r w:rsidR="008D1466" w:rsidRPr="00A27311">
        <w:t>.</w:t>
      </w:r>
      <w:bookmarkEnd w:id="1145"/>
    </w:p>
    <w:p w14:paraId="19C3273E" w14:textId="77777777" w:rsidR="0057201C" w:rsidRPr="00A27311" w:rsidRDefault="0057201C" w:rsidP="00657E2D">
      <w:pPr>
        <w:pStyle w:val="ListParagraph"/>
        <w:keepNext/>
        <w:keepLines/>
        <w:numPr>
          <w:ilvl w:val="2"/>
          <w:numId w:val="17"/>
        </w:numPr>
        <w:spacing w:before="120" w:after="240" w:line="360" w:lineRule="auto"/>
        <w:ind w:left="2160" w:hanging="1440"/>
        <w:contextualSpacing w:val="0"/>
        <w:jc w:val="both"/>
      </w:pPr>
      <w:bookmarkStart w:id="1146" w:name="_Toc12416892"/>
      <w:r w:rsidRPr="00A27311">
        <w:t xml:space="preserve">All costs incurred by SARS in performing audits of </w:t>
      </w:r>
      <w:r w:rsidR="004A6D88" w:rsidRPr="00A27311">
        <w:t xml:space="preserve">the </w:t>
      </w:r>
      <w:r w:rsidRPr="00A27311">
        <w:t>Service Provider will be borne by SARS unless any such audit reveals a material inadequacy or material deficiency in respect of the scope of the audit exercise conducted, in which event the cost of such audit will be borne by Service Provider.</w:t>
      </w:r>
      <w:bookmarkEnd w:id="1146"/>
      <w:r w:rsidRPr="00A27311">
        <w:t xml:space="preserve"> </w:t>
      </w:r>
    </w:p>
    <w:p w14:paraId="6EC5343C" w14:textId="77777777" w:rsidR="0057201C" w:rsidRPr="00A27311" w:rsidRDefault="0057201C" w:rsidP="00657E2D">
      <w:pPr>
        <w:pStyle w:val="ListParagraph"/>
        <w:keepNext/>
        <w:keepLines/>
        <w:numPr>
          <w:ilvl w:val="2"/>
          <w:numId w:val="17"/>
        </w:numPr>
        <w:spacing w:before="120" w:after="240" w:line="360" w:lineRule="auto"/>
        <w:ind w:left="2160" w:hanging="1440"/>
        <w:contextualSpacing w:val="0"/>
        <w:jc w:val="both"/>
      </w:pPr>
      <w:bookmarkStart w:id="1147" w:name="_Toc12416893"/>
      <w:r w:rsidRPr="00A27311">
        <w:t xml:space="preserve">If an audit reveals an overcharge, </w:t>
      </w:r>
      <w:r w:rsidR="008D1466" w:rsidRPr="00A27311">
        <w:t xml:space="preserve">the </w:t>
      </w:r>
      <w:r w:rsidRPr="00A27311">
        <w:t xml:space="preserve">Service Provider will promptly refund the overcharge plus interest at </w:t>
      </w:r>
      <w:r w:rsidR="008D1466" w:rsidRPr="00A27311">
        <w:t xml:space="preserve">Repo </w:t>
      </w:r>
      <w:r w:rsidR="00564B19" w:rsidRPr="00A27311">
        <w:t>Rate, from</w:t>
      </w:r>
      <w:r w:rsidRPr="00A27311">
        <w:t xml:space="preserve"> the date of payment of the overcharge through the date the overcharge is refunded by Service Provider.</w:t>
      </w:r>
      <w:bookmarkEnd w:id="1147"/>
    </w:p>
    <w:p w14:paraId="1E71E346" w14:textId="77777777" w:rsidR="0057201C" w:rsidRPr="00A27311" w:rsidRDefault="0057201C" w:rsidP="00657E2D">
      <w:pPr>
        <w:pStyle w:val="ListParagraph"/>
        <w:keepNext/>
        <w:keepLines/>
        <w:numPr>
          <w:ilvl w:val="1"/>
          <w:numId w:val="17"/>
        </w:numPr>
        <w:spacing w:before="120" w:after="240" w:line="360" w:lineRule="auto"/>
        <w:ind w:left="1440" w:hanging="720"/>
        <w:contextualSpacing w:val="0"/>
        <w:jc w:val="both"/>
        <w:rPr>
          <w:b/>
          <w:bCs/>
          <w:lang w:val="en-ZA" w:eastAsia="en-US"/>
        </w:rPr>
      </w:pPr>
      <w:bookmarkStart w:id="1148" w:name="_Toc12416894"/>
      <w:r w:rsidRPr="00A27311">
        <w:rPr>
          <w:b/>
          <w:bCs/>
        </w:rPr>
        <w:t>Audit</w:t>
      </w:r>
      <w:r w:rsidRPr="00A27311">
        <w:rPr>
          <w:b/>
          <w:bCs/>
          <w:lang w:val="en-ZA" w:eastAsia="en-US"/>
        </w:rPr>
        <w:t xml:space="preserve"> Follow-Up</w:t>
      </w:r>
      <w:bookmarkEnd w:id="1148"/>
      <w:r w:rsidR="004B0ADB" w:rsidRPr="00A27311">
        <w:rPr>
          <w:lang w:val="en-ZA" w:eastAsia="en-US"/>
        </w:rPr>
        <w:t>:</w:t>
      </w:r>
    </w:p>
    <w:p w14:paraId="1228C97A" w14:textId="77777777" w:rsidR="0057201C" w:rsidRPr="00A27311" w:rsidRDefault="0057201C" w:rsidP="00657E2D">
      <w:pPr>
        <w:pStyle w:val="ListParagraph"/>
        <w:keepNext/>
        <w:keepLines/>
        <w:numPr>
          <w:ilvl w:val="2"/>
          <w:numId w:val="17"/>
        </w:numPr>
        <w:spacing w:before="120" w:after="240" w:line="360" w:lineRule="auto"/>
        <w:ind w:left="2160" w:hanging="1440"/>
        <w:contextualSpacing w:val="0"/>
        <w:jc w:val="both"/>
      </w:pPr>
      <w:bookmarkStart w:id="1149" w:name="_Toc531439706"/>
      <w:bookmarkStart w:id="1150" w:name="_Toc12416895"/>
      <w:bookmarkEnd w:id="1149"/>
      <w:r w:rsidRPr="00A27311">
        <w:t xml:space="preserve">Following an audit or examination, SARS or its external auditors will meet with </w:t>
      </w:r>
      <w:r w:rsidR="008D1466" w:rsidRPr="00A27311">
        <w:t xml:space="preserve">the </w:t>
      </w:r>
      <w:r w:rsidRPr="00A27311">
        <w:t>Service Provider to obtain factual concurrence with issues identified in the audit or examination.</w:t>
      </w:r>
      <w:bookmarkEnd w:id="1150"/>
    </w:p>
    <w:p w14:paraId="41C60704" w14:textId="77777777" w:rsidR="0057201C" w:rsidRPr="00A27311" w:rsidRDefault="0057201C" w:rsidP="00657E2D">
      <w:pPr>
        <w:pStyle w:val="ListParagraph"/>
        <w:keepNext/>
        <w:keepLines/>
        <w:numPr>
          <w:ilvl w:val="2"/>
          <w:numId w:val="17"/>
        </w:numPr>
        <w:spacing w:before="120" w:after="240" w:line="360" w:lineRule="auto"/>
        <w:ind w:left="2160" w:hanging="1440"/>
        <w:contextualSpacing w:val="0"/>
        <w:jc w:val="both"/>
      </w:pPr>
      <w:bookmarkStart w:id="1151" w:name="_Toc12416896"/>
      <w:r w:rsidRPr="00A27311">
        <w:t xml:space="preserve">Within 10 (ten) Business Days following the provision to </w:t>
      </w:r>
      <w:r w:rsidR="008D1466" w:rsidRPr="00A27311">
        <w:t xml:space="preserve">the </w:t>
      </w:r>
      <w:r w:rsidRPr="00A27311">
        <w:t xml:space="preserve">Service Provider of the findings of an audit, whether by way of a meeting or the delivery of the audit report by the auditors, or an audit report by </w:t>
      </w:r>
      <w:r w:rsidR="008D1466" w:rsidRPr="00A27311">
        <w:t xml:space="preserve">the </w:t>
      </w:r>
      <w:r w:rsidRPr="00A27311">
        <w:t>Service Provider’s auditors, the Service Provider will provide SARS with a plan ("</w:t>
      </w:r>
      <w:r w:rsidRPr="00A27311">
        <w:rPr>
          <w:b/>
          <w:bCs/>
        </w:rPr>
        <w:t>Audit Response Plan</w:t>
      </w:r>
      <w:r w:rsidRPr="00A27311">
        <w:t xml:space="preserve">") to address shortcomings or deficiencies raised in such audit findings attributable to </w:t>
      </w:r>
      <w:r w:rsidR="008D1466" w:rsidRPr="00A27311">
        <w:t xml:space="preserve">the </w:t>
      </w:r>
      <w:r w:rsidRPr="00A27311">
        <w:t xml:space="preserve">Service Provider.  The Audit Response Plan will identify the steps that </w:t>
      </w:r>
      <w:r w:rsidR="008D1466" w:rsidRPr="00A27311">
        <w:t xml:space="preserve">the </w:t>
      </w:r>
      <w:r w:rsidRPr="00A27311">
        <w:t xml:space="preserve">Service Provider will take to remedy such shortcomings and deficiencies and include a completion date for such steps detailed in the Audit Response Plan.  With SARS approval, </w:t>
      </w:r>
      <w:r w:rsidR="008D1466" w:rsidRPr="00A27311">
        <w:t xml:space="preserve">the </w:t>
      </w:r>
      <w:r w:rsidRPr="00A27311">
        <w:t xml:space="preserve">Service Provider will implement such Audit Response Plan at </w:t>
      </w:r>
      <w:r w:rsidR="008D1466" w:rsidRPr="00A27311">
        <w:t xml:space="preserve">the </w:t>
      </w:r>
      <w:r w:rsidRPr="00A27311">
        <w:t xml:space="preserve">Service Provider’s cost and expense.  If required and agreed between the Service Provider and SARS, </w:t>
      </w:r>
      <w:r w:rsidR="008D1466" w:rsidRPr="00A27311">
        <w:t xml:space="preserve">the </w:t>
      </w:r>
      <w:r w:rsidRPr="00A27311">
        <w:t>Service Provider will report monthly to SARS on the status of the implementation of any Audit Response Plan.  Failure to complete the Audit Response Plan on or before the completion date included in such Audit Response Plan will be deemed to be a material breach of the Agreement.</w:t>
      </w:r>
      <w:bookmarkEnd w:id="1151"/>
    </w:p>
    <w:p w14:paraId="6507F90C" w14:textId="77777777" w:rsidR="0057201C" w:rsidRPr="00A27311" w:rsidRDefault="004A6D88" w:rsidP="00657E2D">
      <w:pPr>
        <w:pStyle w:val="ListParagraph"/>
        <w:keepNext/>
        <w:keepLines/>
        <w:numPr>
          <w:ilvl w:val="2"/>
          <w:numId w:val="17"/>
        </w:numPr>
        <w:spacing w:before="120" w:after="240" w:line="360" w:lineRule="auto"/>
        <w:ind w:left="2160" w:hanging="1440"/>
        <w:contextualSpacing w:val="0"/>
        <w:jc w:val="both"/>
      </w:pPr>
      <w:bookmarkStart w:id="1152" w:name="_Ref531144203"/>
      <w:bookmarkStart w:id="1153" w:name="_Toc12416897"/>
      <w:r w:rsidRPr="00A27311">
        <w:t xml:space="preserve">The </w:t>
      </w:r>
      <w:r w:rsidR="0057201C" w:rsidRPr="00A27311">
        <w:t xml:space="preserve">Service Provider will promptly make available to SARS the results of any reviews or audits conducted by </w:t>
      </w:r>
      <w:r w:rsidR="008D1466" w:rsidRPr="00A27311">
        <w:t xml:space="preserve">the </w:t>
      </w:r>
      <w:r w:rsidR="0057201C" w:rsidRPr="00A27311">
        <w:t>Service Provider</w:t>
      </w:r>
      <w:r w:rsidR="008D1466" w:rsidRPr="00A27311">
        <w:t>,</w:t>
      </w:r>
      <w:r w:rsidR="0057201C" w:rsidRPr="00A27311">
        <w:t xml:space="preserve"> its Affiliates agents or representatives (including internal and external auditors) to the extent such findings reflect conditions and events relating to the Services.</w:t>
      </w:r>
      <w:bookmarkEnd w:id="1152"/>
      <w:bookmarkEnd w:id="1153"/>
    </w:p>
    <w:p w14:paraId="7DEA1DF8" w14:textId="4895B51F" w:rsidR="0057201C" w:rsidRPr="00822A75" w:rsidRDefault="0057201C" w:rsidP="00657E2D">
      <w:pPr>
        <w:pStyle w:val="ListParagraph"/>
        <w:keepNext/>
        <w:keepLines/>
        <w:numPr>
          <w:ilvl w:val="2"/>
          <w:numId w:val="17"/>
        </w:numPr>
        <w:spacing w:before="120" w:after="240" w:line="360" w:lineRule="auto"/>
        <w:ind w:left="2160" w:hanging="1440"/>
        <w:contextualSpacing w:val="0"/>
        <w:jc w:val="both"/>
      </w:pPr>
      <w:bookmarkStart w:id="1154" w:name="_Toc12416898"/>
      <w:bookmarkStart w:id="1155" w:name="_Ref43465666"/>
      <w:r w:rsidRPr="00A27311">
        <w:t xml:space="preserve">Promptly after the issuance of any audit report or findings issued under </w:t>
      </w:r>
      <w:r w:rsidR="00E23CEB" w:rsidRPr="00A27311">
        <w:t>Clause</w:t>
      </w:r>
      <w:r w:rsidRPr="00A27311">
        <w:t xml:space="preserve"> </w:t>
      </w:r>
      <w:r w:rsidR="004B4EE5" w:rsidRPr="00822A75">
        <w:fldChar w:fldCharType="begin"/>
      </w:r>
      <w:r w:rsidR="004B4EE5" w:rsidRPr="00A27311">
        <w:instrText xml:space="preserve"> REF _Ref43465666 \r \h </w:instrText>
      </w:r>
      <w:r w:rsidR="00957EE9" w:rsidRPr="00A27311">
        <w:instrText xml:space="preserve"> \* MERGEFORMAT </w:instrText>
      </w:r>
      <w:r w:rsidR="004B4EE5" w:rsidRPr="00822A75">
        <w:fldChar w:fldCharType="separate"/>
      </w:r>
      <w:r w:rsidR="00657E2D">
        <w:t>24.2.4</w:t>
      </w:r>
      <w:r w:rsidR="004B4EE5" w:rsidRPr="00822A75">
        <w:fldChar w:fldCharType="end"/>
      </w:r>
      <w:r w:rsidRPr="00822A75">
        <w:t xml:space="preserve"> the Parties will meet to review such report or findings and to agree on how to respond to the suggested changes.</w:t>
      </w:r>
      <w:bookmarkEnd w:id="1154"/>
      <w:bookmarkEnd w:id="1155"/>
    </w:p>
    <w:p w14:paraId="198CA06B" w14:textId="77777777" w:rsidR="00A0173F" w:rsidRPr="00EE341A" w:rsidRDefault="00A0173F"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156" w:name="_Toc531439003"/>
      <w:bookmarkStart w:id="1157" w:name="_Toc531439700"/>
      <w:bookmarkStart w:id="1158" w:name="_Toc82412069"/>
      <w:bookmarkEnd w:id="1138"/>
      <w:bookmarkEnd w:id="1156"/>
      <w:r w:rsidRPr="00310F86">
        <w:rPr>
          <w:b/>
          <w:bCs/>
          <w:caps/>
          <w:lang w:val="en-ZA" w:eastAsia="en-US"/>
        </w:rPr>
        <w:t>Breach</w:t>
      </w:r>
      <w:bookmarkEnd w:id="1157"/>
      <w:bookmarkEnd w:id="1158"/>
    </w:p>
    <w:p w14:paraId="42F2DCF2" w14:textId="77777777" w:rsidR="00A0173F" w:rsidRPr="00A27311" w:rsidRDefault="00A0173F" w:rsidP="00657E2D">
      <w:pPr>
        <w:pStyle w:val="ListParagraph"/>
        <w:keepNext/>
        <w:keepLines/>
        <w:numPr>
          <w:ilvl w:val="1"/>
          <w:numId w:val="17"/>
        </w:numPr>
        <w:spacing w:before="120" w:after="240" w:line="360" w:lineRule="auto"/>
        <w:ind w:left="1440" w:hanging="720"/>
        <w:contextualSpacing w:val="0"/>
        <w:jc w:val="both"/>
      </w:pPr>
      <w:bookmarkStart w:id="1159" w:name="_Ref531595616"/>
      <w:bookmarkStart w:id="1160" w:name="_Toc12416900"/>
      <w:r w:rsidRPr="00EE341A">
        <w:t>A Party (the "</w:t>
      </w:r>
      <w:r w:rsidRPr="00A27311">
        <w:rPr>
          <w:b/>
          <w:bCs/>
        </w:rPr>
        <w:t>Aggrieved Party</w:t>
      </w:r>
      <w:r w:rsidRPr="00A27311">
        <w:t xml:space="preserve">") may terminate this Agreement </w:t>
      </w:r>
      <w:r w:rsidR="008D1466" w:rsidRPr="00A27311">
        <w:t>if</w:t>
      </w:r>
      <w:r w:rsidRPr="00A27311">
        <w:t xml:space="preserve"> the other Party (the "</w:t>
      </w:r>
      <w:r w:rsidRPr="00A27311">
        <w:rPr>
          <w:b/>
          <w:bCs/>
        </w:rPr>
        <w:t>Defaulting Party</w:t>
      </w:r>
      <w:r w:rsidRPr="00A27311">
        <w:t>") commits a material breach of this Agreement and fails to remedy such breach within 10 (ten) Business Days (the "Notice Period") of being notified of the breach and, if the Aggrieved Party so elects, the steps required to remedy such breach.</w:t>
      </w:r>
      <w:bookmarkEnd w:id="1159"/>
      <w:bookmarkEnd w:id="1160"/>
    </w:p>
    <w:p w14:paraId="7A1312F7" w14:textId="16558F6F" w:rsidR="00A0173F" w:rsidRPr="00EE341A" w:rsidRDefault="00A0173F" w:rsidP="00657E2D">
      <w:pPr>
        <w:pStyle w:val="ListParagraph"/>
        <w:keepNext/>
        <w:keepLines/>
        <w:numPr>
          <w:ilvl w:val="1"/>
          <w:numId w:val="17"/>
        </w:numPr>
        <w:spacing w:before="120" w:after="240" w:line="360" w:lineRule="auto"/>
        <w:ind w:left="1440" w:hanging="720"/>
        <w:contextualSpacing w:val="0"/>
        <w:jc w:val="both"/>
      </w:pPr>
      <w:bookmarkStart w:id="1161" w:name="_Toc12416901"/>
      <w:r w:rsidRPr="00A27311">
        <w:t xml:space="preserve">For the purposes of </w:t>
      </w:r>
      <w:r w:rsidR="00383922" w:rsidRPr="00A27311">
        <w:t>C</w:t>
      </w:r>
      <w:r w:rsidRPr="00A27311">
        <w:t xml:space="preserve">lause </w:t>
      </w:r>
      <w:r w:rsidR="004B4EE5" w:rsidRPr="00822A75">
        <w:fldChar w:fldCharType="begin"/>
      </w:r>
      <w:r w:rsidR="004B4EE5" w:rsidRPr="00A27311">
        <w:instrText xml:space="preserve"> REF _Ref531595616 \r \h </w:instrText>
      </w:r>
      <w:r w:rsidR="00957EE9" w:rsidRPr="00A27311">
        <w:instrText xml:space="preserve"> \* MERGEFORMAT </w:instrText>
      </w:r>
      <w:r w:rsidR="004B4EE5" w:rsidRPr="00822A75">
        <w:fldChar w:fldCharType="separate"/>
      </w:r>
      <w:r w:rsidR="00657E2D">
        <w:t>25.1</w:t>
      </w:r>
      <w:r w:rsidR="004B4EE5" w:rsidRPr="00822A75">
        <w:fldChar w:fldCharType="end"/>
      </w:r>
      <w:r w:rsidR="004B4EE5" w:rsidRPr="00822A75">
        <w:t xml:space="preserve"> </w:t>
      </w:r>
      <w:r w:rsidRPr="00822A75">
        <w:t xml:space="preserve">a breach will be deemed to be a material breach </w:t>
      </w:r>
      <w:r w:rsidR="00D56C14" w:rsidRPr="00310F86">
        <w:t>if </w:t>
      </w:r>
      <w:r w:rsidR="00D56C14" w:rsidRPr="00310F86">
        <w:noBreakHyphen/>
      </w:r>
      <w:bookmarkEnd w:id="1161"/>
    </w:p>
    <w:p w14:paraId="48CB92E1" w14:textId="77777777" w:rsidR="00A0173F" w:rsidRPr="00A27311" w:rsidRDefault="00A0173F" w:rsidP="00657E2D">
      <w:pPr>
        <w:pStyle w:val="ListParagraph"/>
        <w:keepNext/>
        <w:keepLines/>
        <w:numPr>
          <w:ilvl w:val="2"/>
          <w:numId w:val="17"/>
        </w:numPr>
        <w:spacing w:before="120" w:after="240" w:line="360" w:lineRule="auto"/>
        <w:ind w:left="2160" w:hanging="1440"/>
        <w:contextualSpacing w:val="0"/>
        <w:jc w:val="both"/>
      </w:pPr>
      <w:bookmarkStart w:id="1162" w:name="_Toc12416902"/>
      <w:r w:rsidRPr="00A27311">
        <w:t>it is capable of being remedied, but is not so remedied within the Notice Period; or</w:t>
      </w:r>
      <w:bookmarkEnd w:id="1162"/>
    </w:p>
    <w:p w14:paraId="44CE9309" w14:textId="1CD64C31" w:rsidR="00A0173F" w:rsidRPr="00A27311" w:rsidRDefault="00A0173F" w:rsidP="00657E2D">
      <w:pPr>
        <w:pStyle w:val="ListParagraph"/>
        <w:keepNext/>
        <w:keepLines/>
        <w:numPr>
          <w:ilvl w:val="2"/>
          <w:numId w:val="17"/>
        </w:numPr>
        <w:spacing w:before="120" w:after="240" w:line="360" w:lineRule="auto"/>
        <w:ind w:left="2160" w:hanging="1440"/>
        <w:contextualSpacing w:val="0"/>
        <w:jc w:val="both"/>
      </w:pPr>
      <w:bookmarkStart w:id="1163" w:name="_Toc12416903"/>
      <w:r w:rsidRPr="00A27311">
        <w:t>it is incapable of being remedied within the Notice Period; or</w:t>
      </w:r>
      <w:bookmarkEnd w:id="1163"/>
      <w:r w:rsidRPr="00A27311">
        <w:t xml:space="preserve"> </w:t>
      </w:r>
    </w:p>
    <w:p w14:paraId="43EB9D2E" w14:textId="099DA999" w:rsidR="00A0173F" w:rsidRPr="00A27311" w:rsidRDefault="00A0173F" w:rsidP="00657E2D">
      <w:pPr>
        <w:pStyle w:val="ListParagraph"/>
        <w:keepNext/>
        <w:keepLines/>
        <w:numPr>
          <w:ilvl w:val="2"/>
          <w:numId w:val="17"/>
        </w:numPr>
        <w:spacing w:before="120" w:after="240" w:line="360" w:lineRule="auto"/>
        <w:ind w:left="2160" w:hanging="1440"/>
        <w:contextualSpacing w:val="0"/>
        <w:jc w:val="both"/>
      </w:pPr>
      <w:bookmarkStart w:id="1164" w:name="_Toc12416904"/>
      <w:r w:rsidRPr="00A27311">
        <w:t>if payment in money will compensate for such breach, but payment is not made within the Notice Period; or</w:t>
      </w:r>
      <w:bookmarkEnd w:id="1164"/>
    </w:p>
    <w:p w14:paraId="40F9D08B" w14:textId="11D1FDBF" w:rsidR="00A0173F" w:rsidRPr="00A27311" w:rsidRDefault="00A0173F" w:rsidP="00657E2D">
      <w:pPr>
        <w:pStyle w:val="ListParagraph"/>
        <w:keepNext/>
        <w:keepLines/>
        <w:numPr>
          <w:ilvl w:val="2"/>
          <w:numId w:val="17"/>
        </w:numPr>
        <w:spacing w:before="120" w:after="240" w:line="360" w:lineRule="auto"/>
        <w:ind w:left="2160" w:hanging="1440"/>
        <w:contextualSpacing w:val="0"/>
        <w:jc w:val="both"/>
      </w:pPr>
      <w:bookmarkStart w:id="1165" w:name="_Toc12416905"/>
      <w:r w:rsidRPr="00A27311">
        <w:t>the Service Provider commits numerous, repeated breaches even if cured; or</w:t>
      </w:r>
      <w:bookmarkEnd w:id="1165"/>
    </w:p>
    <w:p w14:paraId="4AC22E60" w14:textId="37390204" w:rsidR="00A0173F" w:rsidRPr="00A27311" w:rsidRDefault="00A0173F" w:rsidP="00657E2D">
      <w:pPr>
        <w:pStyle w:val="ListParagraph"/>
        <w:keepNext/>
        <w:keepLines/>
        <w:numPr>
          <w:ilvl w:val="2"/>
          <w:numId w:val="17"/>
        </w:numPr>
        <w:spacing w:before="120" w:after="240" w:line="360" w:lineRule="auto"/>
        <w:ind w:left="2160" w:hanging="1440"/>
        <w:contextualSpacing w:val="0"/>
        <w:jc w:val="both"/>
      </w:pPr>
      <w:bookmarkStart w:id="1166" w:name="_Toc12416906"/>
      <w:r w:rsidRPr="00A27311">
        <w:t xml:space="preserve">at any time, SARS experiences non-performance, alternatively mal-performance from the Service Provider relating to the execution of </w:t>
      </w:r>
      <w:r w:rsidR="00D56C14" w:rsidRPr="00A27311">
        <w:t>its</w:t>
      </w:r>
      <w:r w:rsidRPr="00A27311">
        <w:t xml:space="preserve"> duties and obligations in terms of this Agreement.</w:t>
      </w:r>
      <w:bookmarkEnd w:id="1166"/>
    </w:p>
    <w:p w14:paraId="1679F677" w14:textId="77777777" w:rsidR="001D2BCE" w:rsidRPr="00A27311" w:rsidRDefault="001D2BCE"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167" w:name="_Toc293325635"/>
      <w:bookmarkStart w:id="1168" w:name="_Toc82412070"/>
      <w:bookmarkStart w:id="1169" w:name="_Toc531439701"/>
      <w:r w:rsidRPr="00A27311">
        <w:rPr>
          <w:b/>
          <w:bCs/>
          <w:caps/>
          <w:lang w:val="en-ZA" w:eastAsia="en-US"/>
        </w:rPr>
        <w:t>Indemnities</w:t>
      </w:r>
      <w:bookmarkEnd w:id="1167"/>
      <w:bookmarkEnd w:id="1168"/>
    </w:p>
    <w:p w14:paraId="5FF0E1AF" w14:textId="353FE5FD" w:rsidR="001D2BCE" w:rsidRPr="00822A75" w:rsidRDefault="001D2BCE" w:rsidP="00657E2D">
      <w:pPr>
        <w:pStyle w:val="ListParagraph"/>
        <w:keepNext/>
        <w:keepLines/>
        <w:numPr>
          <w:ilvl w:val="1"/>
          <w:numId w:val="17"/>
        </w:numPr>
        <w:spacing w:before="120" w:after="240" w:line="360" w:lineRule="auto"/>
        <w:ind w:left="1440" w:hanging="720"/>
        <w:contextualSpacing w:val="0"/>
        <w:jc w:val="both"/>
      </w:pPr>
      <w:bookmarkStart w:id="1170" w:name="_Toc12416908"/>
      <w:r w:rsidRPr="00A27311">
        <w:t xml:space="preserve">Without in any way detracting from the rights of </w:t>
      </w:r>
      <w:r w:rsidR="00BA4FE1" w:rsidRPr="00A27311">
        <w:t>SARS</w:t>
      </w:r>
      <w:r w:rsidRPr="00A27311">
        <w:t xml:space="preserve"> in terms of this Agreement, the Service Provider hereby indemnifies and holds </w:t>
      </w:r>
      <w:r w:rsidR="00BA4FE1" w:rsidRPr="00A27311">
        <w:t>SARS</w:t>
      </w:r>
      <w:r w:rsidRPr="00A27311">
        <w:t xml:space="preserve"> harmless from any and all Losses which may be suffered as a result of any breach of the warranties set out in </w:t>
      </w:r>
      <w:r w:rsidR="00E23CEB" w:rsidRPr="00A27311">
        <w:t>Clause</w:t>
      </w:r>
      <w:r w:rsidRPr="00A27311">
        <w:t xml:space="preserve"> </w:t>
      </w:r>
      <w:r w:rsidR="00885E04" w:rsidRPr="00822A75">
        <w:fldChar w:fldCharType="begin"/>
      </w:r>
      <w:r w:rsidR="00885E04" w:rsidRPr="00A27311">
        <w:instrText xml:space="preserve"> REF _Ref533021638 \r \h </w:instrText>
      </w:r>
      <w:r w:rsidR="000746D0" w:rsidRPr="00A27311">
        <w:instrText xml:space="preserve"> \* MERGEFORMAT </w:instrText>
      </w:r>
      <w:r w:rsidR="00885E04" w:rsidRPr="00822A75">
        <w:fldChar w:fldCharType="separate"/>
      </w:r>
      <w:r w:rsidR="00657E2D">
        <w:t>38</w:t>
      </w:r>
      <w:r w:rsidR="00885E04" w:rsidRPr="00822A75">
        <w:fldChar w:fldCharType="end"/>
      </w:r>
      <w:r w:rsidRPr="00822A75">
        <w:t xml:space="preserve"> including the provisions of this Agreement by the Service Provider or </w:t>
      </w:r>
      <w:r w:rsidR="008D1466" w:rsidRPr="00822A75">
        <w:t>Service Provider Personnel</w:t>
      </w:r>
      <w:r w:rsidRPr="00822A75">
        <w:t>.</w:t>
      </w:r>
      <w:bookmarkEnd w:id="1170"/>
    </w:p>
    <w:p w14:paraId="370EE817" w14:textId="77777777" w:rsidR="007B3C17" w:rsidRPr="00A27311" w:rsidRDefault="001D2BCE" w:rsidP="00657E2D">
      <w:pPr>
        <w:pStyle w:val="ListParagraph"/>
        <w:keepNext/>
        <w:keepLines/>
        <w:numPr>
          <w:ilvl w:val="1"/>
          <w:numId w:val="17"/>
        </w:numPr>
        <w:spacing w:before="120" w:after="240" w:line="360" w:lineRule="auto"/>
        <w:ind w:left="1440" w:hanging="720"/>
        <w:contextualSpacing w:val="0"/>
        <w:jc w:val="both"/>
      </w:pPr>
      <w:bookmarkStart w:id="1171" w:name="_Toc12416909"/>
      <w:r w:rsidRPr="00310F86">
        <w:t xml:space="preserve">In addition to any other remedy available to </w:t>
      </w:r>
      <w:r w:rsidR="00BA4FE1" w:rsidRPr="00EE341A">
        <w:t>SARS</w:t>
      </w:r>
      <w:r w:rsidRPr="00A27311">
        <w:t xml:space="preserve">, the Service Provider agrees to indemnify in full and on demand and to keep </w:t>
      </w:r>
      <w:r w:rsidR="00BA4FE1" w:rsidRPr="00A27311">
        <w:t>SARS</w:t>
      </w:r>
      <w:r w:rsidRPr="00A27311">
        <w:t xml:space="preserve"> so indemnified from and against all claims, demands, actions, proceedings and all </w:t>
      </w:r>
      <w:r w:rsidR="00564B19" w:rsidRPr="00A27311">
        <w:t>Losses, which</w:t>
      </w:r>
      <w:r w:rsidRPr="00A27311">
        <w:t xml:space="preserve"> are made or brought against or incurred or suffered by </w:t>
      </w:r>
      <w:r w:rsidR="00BA4FE1" w:rsidRPr="00A27311">
        <w:t>SARS</w:t>
      </w:r>
      <w:r w:rsidRPr="00A27311">
        <w:t xml:space="preserve"> resulting from</w:t>
      </w:r>
      <w:r w:rsidR="007B3C17" w:rsidRPr="00A27311">
        <w:t>:</w:t>
      </w:r>
      <w:bookmarkEnd w:id="1171"/>
    </w:p>
    <w:p w14:paraId="51EA9B50" w14:textId="77777777" w:rsidR="007B3C17" w:rsidRPr="00A27311" w:rsidRDefault="001D2BCE" w:rsidP="00657E2D">
      <w:pPr>
        <w:pStyle w:val="ListParagraph"/>
        <w:keepNext/>
        <w:keepLines/>
        <w:numPr>
          <w:ilvl w:val="1"/>
          <w:numId w:val="17"/>
        </w:numPr>
        <w:spacing w:before="120" w:after="240" w:line="360" w:lineRule="auto"/>
        <w:ind w:left="1440" w:hanging="720"/>
        <w:contextualSpacing w:val="0"/>
        <w:jc w:val="both"/>
      </w:pPr>
      <w:bookmarkStart w:id="1172" w:name="_Toc12416910"/>
      <w:r w:rsidRPr="00A27311">
        <w:t xml:space="preserve">any </w:t>
      </w:r>
      <w:r w:rsidR="007B3C17" w:rsidRPr="00A27311">
        <w:t>or action arising from the Service Provider's breach of any obligation with respect to Confidential Information and/or Personal Information; and/or.</w:t>
      </w:r>
      <w:bookmarkEnd w:id="1172"/>
    </w:p>
    <w:p w14:paraId="3055278D" w14:textId="06903592" w:rsidR="001D2BCE" w:rsidRPr="00A27311" w:rsidRDefault="007B3C17" w:rsidP="00657E2D">
      <w:pPr>
        <w:pStyle w:val="ListParagraph"/>
        <w:keepNext/>
        <w:keepLines/>
        <w:numPr>
          <w:ilvl w:val="1"/>
          <w:numId w:val="17"/>
        </w:numPr>
        <w:spacing w:before="120" w:after="240" w:line="360" w:lineRule="auto"/>
        <w:ind w:left="1440" w:hanging="720"/>
        <w:contextualSpacing w:val="0"/>
        <w:jc w:val="both"/>
      </w:pPr>
      <w:bookmarkStart w:id="1173" w:name="_Toc12416911"/>
      <w:r w:rsidRPr="00A27311">
        <w:t xml:space="preserve">any claim, action or demand by </w:t>
      </w:r>
      <w:r w:rsidR="001D2BCE" w:rsidRPr="00A27311">
        <w:t xml:space="preserve">a Third Party that the use by </w:t>
      </w:r>
      <w:r w:rsidR="00BA4FE1" w:rsidRPr="00A27311">
        <w:t>SARS</w:t>
      </w:r>
      <w:r w:rsidR="001D2BCE" w:rsidRPr="00A27311">
        <w:t xml:space="preserve"> of the </w:t>
      </w:r>
      <w:r w:rsidR="00E81311" w:rsidRPr="00A27311">
        <w:t>Hardware</w:t>
      </w:r>
      <w:r w:rsidR="001D2BCE" w:rsidRPr="00A27311">
        <w:t xml:space="preserve"> and its related Documentation supplied by the Service Provider infringes the Intellectual Property rights of that Third Party.</w:t>
      </w:r>
      <w:bookmarkEnd w:id="1173"/>
    </w:p>
    <w:p w14:paraId="27675593" w14:textId="77777777" w:rsidR="001D2BCE" w:rsidRPr="00A27311" w:rsidRDefault="001D2BCE"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174" w:name="_Ref253988037"/>
      <w:bookmarkStart w:id="1175" w:name="_Toc283110474"/>
      <w:bookmarkStart w:id="1176" w:name="_Toc293325636"/>
      <w:bookmarkStart w:id="1177" w:name="_Toc82412071"/>
      <w:bookmarkStart w:id="1178" w:name="_Toc35047548"/>
      <w:bookmarkStart w:id="1179" w:name="_Toc38248704"/>
      <w:r w:rsidRPr="00A27311">
        <w:rPr>
          <w:b/>
          <w:bCs/>
          <w:caps/>
          <w:lang w:val="en-ZA" w:eastAsia="en-US"/>
        </w:rPr>
        <w:t>Limitation of Liability</w:t>
      </w:r>
      <w:bookmarkEnd w:id="1174"/>
      <w:bookmarkEnd w:id="1175"/>
      <w:bookmarkEnd w:id="1176"/>
      <w:bookmarkEnd w:id="1177"/>
    </w:p>
    <w:p w14:paraId="424AB368" w14:textId="77777777" w:rsidR="001D2BCE" w:rsidRPr="00A27311" w:rsidRDefault="001D2BCE" w:rsidP="00657E2D">
      <w:pPr>
        <w:pStyle w:val="ListParagraph"/>
        <w:keepNext/>
        <w:keepLines/>
        <w:numPr>
          <w:ilvl w:val="1"/>
          <w:numId w:val="17"/>
        </w:numPr>
        <w:spacing w:before="120" w:after="240" w:line="360" w:lineRule="auto"/>
        <w:ind w:left="1440" w:hanging="720"/>
        <w:contextualSpacing w:val="0"/>
        <w:jc w:val="both"/>
      </w:pPr>
      <w:bookmarkStart w:id="1180" w:name="_Toc12416913"/>
      <w:bookmarkStart w:id="1181" w:name="_Ref39476904"/>
      <w:bookmarkStart w:id="1182" w:name="_Ref130038726"/>
      <w:r w:rsidRPr="00A27311">
        <w:t xml:space="preserve">The Parties agree that, in the event of a breach of any of the provisions of the Agreement, the </w:t>
      </w:r>
      <w:r w:rsidR="008D1466" w:rsidRPr="00A27311">
        <w:t>D</w:t>
      </w:r>
      <w:r w:rsidRPr="00A27311">
        <w:t>efaulting Party will be liable to the other Party for all Losses which constitute direct and/or general damages.</w:t>
      </w:r>
      <w:bookmarkEnd w:id="1180"/>
      <w:r w:rsidRPr="00A27311">
        <w:t xml:space="preserve">  </w:t>
      </w:r>
    </w:p>
    <w:p w14:paraId="46D16FCD" w14:textId="28541ACF" w:rsidR="001D2BCE" w:rsidRPr="00EE341A" w:rsidRDefault="001D2BCE" w:rsidP="00657E2D">
      <w:pPr>
        <w:pStyle w:val="ListParagraph"/>
        <w:keepNext/>
        <w:keepLines/>
        <w:numPr>
          <w:ilvl w:val="1"/>
          <w:numId w:val="17"/>
        </w:numPr>
        <w:spacing w:before="120" w:after="240" w:line="360" w:lineRule="auto"/>
        <w:ind w:left="1440" w:hanging="720"/>
        <w:contextualSpacing w:val="0"/>
        <w:jc w:val="both"/>
      </w:pPr>
      <w:bookmarkStart w:id="1183" w:name="_Ref174874903"/>
      <w:bookmarkStart w:id="1184" w:name="_Toc12416914"/>
      <w:r w:rsidRPr="00A27311">
        <w:t xml:space="preserve">Subject to </w:t>
      </w:r>
      <w:r w:rsidR="00E23CEB" w:rsidRPr="00A27311">
        <w:t>Clause</w:t>
      </w:r>
      <w:r w:rsidRPr="00A27311">
        <w:t xml:space="preserve">s </w:t>
      </w:r>
      <w:r w:rsidR="004B4EE5" w:rsidRPr="00822A75">
        <w:fldChar w:fldCharType="begin"/>
      </w:r>
      <w:r w:rsidR="004B4EE5" w:rsidRPr="00A27311">
        <w:instrText xml:space="preserve"> REF _Ref253987891 \r \h </w:instrText>
      </w:r>
      <w:r w:rsidR="00957EE9" w:rsidRPr="00A27311">
        <w:instrText xml:space="preserve"> \* MERGEFORMAT </w:instrText>
      </w:r>
      <w:r w:rsidR="004B4EE5" w:rsidRPr="00822A75">
        <w:fldChar w:fldCharType="separate"/>
      </w:r>
      <w:r w:rsidR="00657E2D">
        <w:t>27.3</w:t>
      </w:r>
      <w:r w:rsidR="004B4EE5" w:rsidRPr="00822A75">
        <w:fldChar w:fldCharType="end"/>
      </w:r>
      <w:r w:rsidR="008F4E7A" w:rsidRPr="00822A75">
        <w:t xml:space="preserve"> </w:t>
      </w:r>
      <w:r w:rsidRPr="00822A75">
        <w:t xml:space="preserve">and </w:t>
      </w:r>
      <w:r w:rsidR="004B4EE5" w:rsidRPr="00822A75">
        <w:fldChar w:fldCharType="begin"/>
      </w:r>
      <w:r w:rsidR="004B4EE5" w:rsidRPr="00A27311">
        <w:instrText xml:space="preserve"> REF _Ref292887678 \r \h </w:instrText>
      </w:r>
      <w:r w:rsidR="00957EE9" w:rsidRPr="00A27311">
        <w:instrText xml:space="preserve"> \* MERGEFORMAT </w:instrText>
      </w:r>
      <w:r w:rsidR="004B4EE5" w:rsidRPr="00822A75">
        <w:fldChar w:fldCharType="separate"/>
      </w:r>
      <w:r w:rsidR="00657E2D">
        <w:t>27.4</w:t>
      </w:r>
      <w:r w:rsidR="004B4EE5" w:rsidRPr="00822A75">
        <w:fldChar w:fldCharType="end"/>
      </w:r>
      <w:r w:rsidRPr="00822A75">
        <w:t xml:space="preserve">, the Parties agree that, in the event of a breach of any of the provisions of the Agreement, the </w:t>
      </w:r>
      <w:r w:rsidR="008D1466" w:rsidRPr="00822A75">
        <w:t>D</w:t>
      </w:r>
      <w:r w:rsidRPr="00822A75">
        <w:t>efaulting Party will not be liable to the other Party for any Losses which constitute indirec</w:t>
      </w:r>
      <w:r w:rsidRPr="00310F86">
        <w:t>t, special and/or consequential damages.</w:t>
      </w:r>
      <w:bookmarkEnd w:id="1183"/>
      <w:bookmarkEnd w:id="1184"/>
      <w:r w:rsidRPr="00310F86">
        <w:t xml:space="preserve"> </w:t>
      </w:r>
    </w:p>
    <w:p w14:paraId="6BBAEF33" w14:textId="20F1853C" w:rsidR="001D2BCE" w:rsidRPr="00310F86" w:rsidRDefault="001D2BCE" w:rsidP="00657E2D">
      <w:pPr>
        <w:pStyle w:val="ListParagraph"/>
        <w:keepNext/>
        <w:keepLines/>
        <w:numPr>
          <w:ilvl w:val="1"/>
          <w:numId w:val="17"/>
        </w:numPr>
        <w:spacing w:before="120" w:after="240" w:line="360" w:lineRule="auto"/>
        <w:ind w:left="1440" w:hanging="720"/>
        <w:contextualSpacing w:val="0"/>
        <w:jc w:val="both"/>
      </w:pPr>
      <w:bookmarkStart w:id="1185" w:name="_Ref253987891"/>
      <w:bookmarkStart w:id="1186" w:name="_Toc12416915"/>
      <w:bookmarkStart w:id="1187" w:name="_Ref64707920"/>
      <w:bookmarkStart w:id="1188" w:name="_Ref39476905"/>
      <w:r w:rsidRPr="00A27311">
        <w:t xml:space="preserve">Notwithstanding anything to the contrary set forth in </w:t>
      </w:r>
      <w:r w:rsidR="00E23CEB" w:rsidRPr="00A27311">
        <w:t>Clause</w:t>
      </w:r>
      <w:r w:rsidRPr="00A27311">
        <w:t xml:space="preserve"> </w:t>
      </w:r>
      <w:r w:rsidR="004B4EE5" w:rsidRPr="00822A75">
        <w:fldChar w:fldCharType="begin"/>
      </w:r>
      <w:r w:rsidR="004B4EE5" w:rsidRPr="00A27311">
        <w:instrText xml:space="preserve"> REF _Ref174874903 \r \h </w:instrText>
      </w:r>
      <w:r w:rsidR="00957EE9" w:rsidRPr="00A27311">
        <w:instrText xml:space="preserve"> \* MERGEFORMAT </w:instrText>
      </w:r>
      <w:r w:rsidR="004B4EE5" w:rsidRPr="00822A75">
        <w:fldChar w:fldCharType="separate"/>
      </w:r>
      <w:r w:rsidR="00657E2D">
        <w:t>27.2</w:t>
      </w:r>
      <w:r w:rsidR="004B4EE5" w:rsidRPr="00822A75">
        <w:fldChar w:fldCharType="end"/>
      </w:r>
      <w:r w:rsidR="004B4EE5" w:rsidRPr="00822A75">
        <w:t xml:space="preserve"> </w:t>
      </w:r>
      <w:r w:rsidRPr="00822A75">
        <w:t xml:space="preserve">above or the Agreement in general, the Parties agree that they will </w:t>
      </w:r>
      <w:r w:rsidR="008D1466" w:rsidRPr="00822A75">
        <w:t xml:space="preserve">not </w:t>
      </w:r>
      <w:r w:rsidRPr="00822A75">
        <w:t>be liable to the other for -</w:t>
      </w:r>
      <w:bookmarkEnd w:id="1185"/>
      <w:bookmarkEnd w:id="1186"/>
    </w:p>
    <w:p w14:paraId="7D776EA9" w14:textId="77777777" w:rsidR="001D2BCE" w:rsidRPr="00A27311" w:rsidRDefault="001D2BCE" w:rsidP="00657E2D">
      <w:pPr>
        <w:pStyle w:val="ListParagraph"/>
        <w:keepNext/>
        <w:keepLines/>
        <w:numPr>
          <w:ilvl w:val="2"/>
          <w:numId w:val="17"/>
        </w:numPr>
        <w:spacing w:before="120" w:after="240" w:line="360" w:lineRule="auto"/>
        <w:ind w:left="2160" w:hanging="1440"/>
        <w:contextualSpacing w:val="0"/>
        <w:jc w:val="both"/>
      </w:pPr>
      <w:bookmarkStart w:id="1189" w:name="_Toc12416916"/>
      <w:r w:rsidRPr="00EE341A">
        <w:t xml:space="preserve">Losses which constitute indirect, special and/or consequential </w:t>
      </w:r>
      <w:bookmarkEnd w:id="1187"/>
      <w:r w:rsidRPr="00EE341A">
        <w:t xml:space="preserve">damages where such damages are caused by a breach of any Intellectual Property and/or Confidential Information </w:t>
      </w:r>
      <w:bookmarkStart w:id="1190" w:name="_Hlt68333939"/>
      <w:bookmarkEnd w:id="1190"/>
      <w:r w:rsidRPr="00EE341A">
        <w:t>undertaking containe</w:t>
      </w:r>
      <w:r w:rsidRPr="00A27311">
        <w:t>d in the Agreement; and</w:t>
      </w:r>
      <w:bookmarkEnd w:id="1189"/>
    </w:p>
    <w:p w14:paraId="69DD4267" w14:textId="77777777" w:rsidR="001D2BCE" w:rsidRPr="00A27311" w:rsidRDefault="001D2BCE" w:rsidP="00657E2D">
      <w:pPr>
        <w:pStyle w:val="ListParagraph"/>
        <w:keepNext/>
        <w:keepLines/>
        <w:numPr>
          <w:ilvl w:val="2"/>
          <w:numId w:val="17"/>
        </w:numPr>
        <w:spacing w:before="120" w:after="240" w:line="360" w:lineRule="auto"/>
        <w:ind w:left="2160" w:hanging="1440"/>
        <w:contextualSpacing w:val="0"/>
        <w:jc w:val="both"/>
      </w:pPr>
      <w:bookmarkStart w:id="1191" w:name="_Toc12416917"/>
      <w:r w:rsidRPr="00A27311">
        <w:t>all Losses which arise out of their dishonesty or gross negligence regardless of whether such Losses arise out of contract or delict; and/or</w:t>
      </w:r>
      <w:bookmarkEnd w:id="1191"/>
    </w:p>
    <w:p w14:paraId="684950BE" w14:textId="77777777" w:rsidR="001D2BCE" w:rsidRPr="00A27311" w:rsidRDefault="001D2BCE" w:rsidP="00657E2D">
      <w:pPr>
        <w:pStyle w:val="ListParagraph"/>
        <w:keepNext/>
        <w:keepLines/>
        <w:numPr>
          <w:ilvl w:val="2"/>
          <w:numId w:val="17"/>
        </w:numPr>
        <w:spacing w:before="120" w:after="240" w:line="360" w:lineRule="auto"/>
        <w:ind w:left="2160" w:hanging="1440"/>
        <w:contextualSpacing w:val="0"/>
        <w:jc w:val="both"/>
      </w:pPr>
      <w:bookmarkStart w:id="1192" w:name="_Toc12416918"/>
      <w:r w:rsidRPr="00A27311">
        <w:t xml:space="preserve">any </w:t>
      </w:r>
      <w:r w:rsidR="00885E04" w:rsidRPr="00A27311">
        <w:t>Third-Party</w:t>
      </w:r>
      <w:r w:rsidRPr="00A27311">
        <w:t xml:space="preserve"> claims arising from or related to the death or bodily injury of any agent, employee, customer, business invitee, or other person caused by the delictual conduct of such Party.</w:t>
      </w:r>
      <w:bookmarkEnd w:id="1192"/>
    </w:p>
    <w:p w14:paraId="5FAB755E" w14:textId="5FA1BC88" w:rsidR="001D2BCE" w:rsidRPr="00822A75" w:rsidRDefault="001D2BCE" w:rsidP="00657E2D">
      <w:pPr>
        <w:pStyle w:val="ListParagraph"/>
        <w:keepNext/>
        <w:keepLines/>
        <w:numPr>
          <w:ilvl w:val="1"/>
          <w:numId w:val="17"/>
        </w:numPr>
        <w:spacing w:before="120" w:after="240" w:line="360" w:lineRule="auto"/>
        <w:ind w:left="1440" w:hanging="720"/>
        <w:contextualSpacing w:val="0"/>
        <w:jc w:val="both"/>
      </w:pPr>
      <w:bookmarkStart w:id="1193" w:name="_Ref292887678"/>
      <w:bookmarkStart w:id="1194" w:name="_Toc12416919"/>
      <w:r w:rsidRPr="00A27311">
        <w:t xml:space="preserve">Notwithstanding anything to the contrary set forth in this </w:t>
      </w:r>
      <w:r w:rsidR="00E23CEB" w:rsidRPr="00A27311">
        <w:t>Clause</w:t>
      </w:r>
      <w:r w:rsidRPr="00A27311">
        <w:t xml:space="preserve"> </w:t>
      </w:r>
      <w:r w:rsidR="00B90DBF" w:rsidRPr="00822A75">
        <w:fldChar w:fldCharType="begin"/>
      </w:r>
      <w:r w:rsidR="00B90DBF" w:rsidRPr="00A27311">
        <w:instrText xml:space="preserve"> REF _Ref253988037 \r \h </w:instrText>
      </w:r>
      <w:r w:rsidR="00957EE9" w:rsidRPr="00A27311">
        <w:instrText xml:space="preserve"> \* MERGEFORMAT </w:instrText>
      </w:r>
      <w:r w:rsidR="00B90DBF" w:rsidRPr="00822A75">
        <w:fldChar w:fldCharType="separate"/>
      </w:r>
      <w:r w:rsidR="00657E2D">
        <w:t>27</w:t>
      </w:r>
      <w:r w:rsidR="00B90DBF" w:rsidRPr="00822A75">
        <w:fldChar w:fldCharType="end"/>
      </w:r>
      <w:r w:rsidRPr="00822A75">
        <w:t xml:space="preserve"> or the Agreement in general, the Service Provider agrees that it </w:t>
      </w:r>
      <w:r w:rsidR="008D1466" w:rsidRPr="00822A75">
        <w:t>remain</w:t>
      </w:r>
      <w:r w:rsidR="00B42510" w:rsidRPr="00822A75">
        <w:t>s</w:t>
      </w:r>
      <w:r w:rsidR="008D1466" w:rsidRPr="00822A75">
        <w:t xml:space="preserve"> </w:t>
      </w:r>
      <w:r w:rsidRPr="00822A75">
        <w:t xml:space="preserve"> liable to </w:t>
      </w:r>
      <w:r w:rsidR="00BA4FE1" w:rsidRPr="00822A75">
        <w:t>SARS</w:t>
      </w:r>
      <w:r w:rsidRPr="00822A75">
        <w:t xml:space="preserve"> for all Losses </w:t>
      </w:r>
      <w:r w:rsidR="008D1466" w:rsidRPr="00822A75">
        <w:t xml:space="preserve">including </w:t>
      </w:r>
      <w:r w:rsidRPr="00822A75">
        <w:t xml:space="preserve">special, indirect or consequential, and/or general damages and which will not be subject to any limitation of </w:t>
      </w:r>
      <w:r w:rsidRPr="00310F86">
        <w:t>liability</w:t>
      </w:r>
      <w:r w:rsidR="008D1466" w:rsidRPr="00EE341A">
        <w:t>,</w:t>
      </w:r>
      <w:r w:rsidRPr="00A27311">
        <w:t xml:space="preserve"> where the Losses </w:t>
      </w:r>
      <w:r w:rsidR="008D1466" w:rsidRPr="00A27311">
        <w:t xml:space="preserve">including special, indirect or consequential, and/or general damages </w:t>
      </w:r>
      <w:r w:rsidRPr="00A27311">
        <w:t xml:space="preserve">incurred by </w:t>
      </w:r>
      <w:r w:rsidR="00BA4FE1" w:rsidRPr="00A27311">
        <w:t>SARS</w:t>
      </w:r>
      <w:r w:rsidRPr="00A27311">
        <w:t xml:space="preserve"> are occasioned by </w:t>
      </w:r>
      <w:r w:rsidR="008D1466" w:rsidRPr="00A27311">
        <w:t xml:space="preserve">a </w:t>
      </w:r>
      <w:r w:rsidR="008F5BF0" w:rsidRPr="00A27311">
        <w:t xml:space="preserve">misconduct of the Service Provider Personnel and/or </w:t>
      </w:r>
      <w:r w:rsidRPr="00A27311">
        <w:t xml:space="preserve">breach by the </w:t>
      </w:r>
      <w:r w:rsidR="008F5BF0" w:rsidRPr="00A27311">
        <w:t xml:space="preserve">Service </w:t>
      </w:r>
      <w:r w:rsidRPr="00A27311">
        <w:t xml:space="preserve">Provider of the provisions of </w:t>
      </w:r>
      <w:r w:rsidR="00E23CEB" w:rsidRPr="00A27311">
        <w:t>Clause</w:t>
      </w:r>
      <w:r w:rsidR="00885E04" w:rsidRPr="00A27311">
        <w:t>s</w:t>
      </w:r>
      <w:r w:rsidRPr="00A27311">
        <w:t xml:space="preserve"> </w:t>
      </w:r>
      <w:r w:rsidR="00885E04" w:rsidRPr="00A27311">
        <w:fldChar w:fldCharType="begin"/>
      </w:r>
      <w:r w:rsidR="00885E04" w:rsidRPr="00A27311">
        <w:instrText xml:space="preserve"> REF _Ref531143486 \r \h </w:instrText>
      </w:r>
      <w:r w:rsidR="000746D0" w:rsidRPr="00A27311">
        <w:instrText xml:space="preserve"> \* MERGEFORMAT </w:instrText>
      </w:r>
      <w:r w:rsidR="00885E04" w:rsidRPr="00A27311">
        <w:fldChar w:fldCharType="separate"/>
      </w:r>
      <w:r w:rsidR="00657E2D">
        <w:t>20</w:t>
      </w:r>
      <w:r w:rsidR="00885E04" w:rsidRPr="00A27311">
        <w:fldChar w:fldCharType="end"/>
      </w:r>
      <w:r w:rsidR="00885E04" w:rsidRPr="00A27311">
        <w:t xml:space="preserve">; </w:t>
      </w:r>
      <w:r w:rsidR="00885E04" w:rsidRPr="00A27311">
        <w:fldChar w:fldCharType="begin"/>
      </w:r>
      <w:r w:rsidR="00885E04" w:rsidRPr="00A27311">
        <w:instrText xml:space="preserve"> REF _Ref179272966 \r \h </w:instrText>
      </w:r>
      <w:r w:rsidR="000746D0" w:rsidRPr="00A27311">
        <w:instrText xml:space="preserve"> \* MERGEFORMAT </w:instrText>
      </w:r>
      <w:r w:rsidR="00885E04" w:rsidRPr="00A27311">
        <w:fldChar w:fldCharType="separate"/>
      </w:r>
      <w:r w:rsidR="00657E2D">
        <w:t>21</w:t>
      </w:r>
      <w:r w:rsidR="00885E04" w:rsidRPr="00A27311">
        <w:fldChar w:fldCharType="end"/>
      </w:r>
      <w:r w:rsidR="00885E04" w:rsidRPr="00A27311">
        <w:t xml:space="preserve">; </w:t>
      </w:r>
      <w:r w:rsidR="00A27311">
        <w:fldChar w:fldCharType="begin"/>
      </w:r>
      <w:r w:rsidR="00A27311">
        <w:instrText xml:space="preserve"> REF _Ref82365340 \r \h </w:instrText>
      </w:r>
      <w:r w:rsidR="00A27311">
        <w:fldChar w:fldCharType="separate"/>
      </w:r>
      <w:r w:rsidR="00657E2D">
        <w:t>22</w:t>
      </w:r>
      <w:r w:rsidR="00A27311">
        <w:fldChar w:fldCharType="end"/>
      </w:r>
      <w:r w:rsidR="00A27311">
        <w:t xml:space="preserve">; and </w:t>
      </w:r>
      <w:r w:rsidR="008F5BF0" w:rsidRPr="00A27311">
        <w:fldChar w:fldCharType="begin"/>
      </w:r>
      <w:r w:rsidR="008F5BF0" w:rsidRPr="00A27311">
        <w:instrText xml:space="preserve"> REF _Ref2859369 \r \h </w:instrText>
      </w:r>
      <w:r w:rsidR="004A16F1" w:rsidRPr="00A27311">
        <w:instrText xml:space="preserve"> \* MERGEFORMAT </w:instrText>
      </w:r>
      <w:r w:rsidR="008F5BF0" w:rsidRPr="00A27311">
        <w:fldChar w:fldCharType="separate"/>
      </w:r>
      <w:r w:rsidR="00657E2D">
        <w:t>23</w:t>
      </w:r>
      <w:r w:rsidR="008F5BF0" w:rsidRPr="00A27311">
        <w:fldChar w:fldCharType="end"/>
      </w:r>
      <w:r w:rsidRPr="00822A75">
        <w:t xml:space="preserve"> above.</w:t>
      </w:r>
      <w:bookmarkEnd w:id="1193"/>
      <w:bookmarkEnd w:id="1194"/>
    </w:p>
    <w:p w14:paraId="75358062" w14:textId="77777777" w:rsidR="001D2BCE" w:rsidRPr="00EE341A" w:rsidRDefault="001D2BCE"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195" w:name="_Ref178129565"/>
      <w:bookmarkStart w:id="1196" w:name="_Toc283110475"/>
      <w:bookmarkStart w:id="1197" w:name="_Toc293325637"/>
      <w:bookmarkStart w:id="1198" w:name="_Ref2929896"/>
      <w:bookmarkStart w:id="1199" w:name="_Toc82412072"/>
      <w:bookmarkEnd w:id="1178"/>
      <w:bookmarkEnd w:id="1179"/>
      <w:bookmarkEnd w:id="1181"/>
      <w:bookmarkEnd w:id="1182"/>
      <w:bookmarkEnd w:id="1188"/>
      <w:r w:rsidRPr="00310F86">
        <w:rPr>
          <w:b/>
          <w:bCs/>
          <w:caps/>
          <w:lang w:val="en-ZA" w:eastAsia="en-US"/>
        </w:rPr>
        <w:t>TERMINATION</w:t>
      </w:r>
      <w:bookmarkEnd w:id="1195"/>
      <w:bookmarkEnd w:id="1196"/>
      <w:bookmarkEnd w:id="1197"/>
      <w:bookmarkEnd w:id="1198"/>
      <w:bookmarkEnd w:id="1199"/>
    </w:p>
    <w:p w14:paraId="208B3401" w14:textId="77777777" w:rsidR="001D2BCE" w:rsidRPr="00A27311" w:rsidRDefault="001D2BCE" w:rsidP="00657E2D">
      <w:pPr>
        <w:pStyle w:val="ListParagraph"/>
        <w:keepNext/>
        <w:keepLines/>
        <w:numPr>
          <w:ilvl w:val="1"/>
          <w:numId w:val="17"/>
        </w:numPr>
        <w:spacing w:before="120" w:after="240" w:line="360" w:lineRule="auto"/>
        <w:ind w:left="1440" w:hanging="720"/>
        <w:contextualSpacing w:val="0"/>
        <w:jc w:val="both"/>
      </w:pPr>
      <w:bookmarkStart w:id="1200" w:name="_Ref533021909"/>
      <w:bookmarkStart w:id="1201" w:name="_Toc12416921"/>
      <w:r w:rsidRPr="00A27311">
        <w:t xml:space="preserve">If a Party commits a material breach of this Agreement and fails to remedy such breach within </w:t>
      </w:r>
      <w:r w:rsidR="00885E04" w:rsidRPr="00A27311">
        <w:t>7 (seven) Business D</w:t>
      </w:r>
      <w:r w:rsidRPr="00A27311">
        <w:t>ays of written notice requiring the breach to be remedied, then the Party giving the notice will be entitled, at its option, either to claim specific performance of the defaulting Party's obligations whether or not such obligations have fallen due for performance (with or without claiming damages) or to cancel this Agreement (with or without claiming damages) in which case the cancellation will take effect on the date of the notice.</w:t>
      </w:r>
      <w:bookmarkEnd w:id="1200"/>
      <w:bookmarkEnd w:id="1201"/>
    </w:p>
    <w:p w14:paraId="1756BC58" w14:textId="13EB53C4" w:rsidR="001D2BCE" w:rsidRPr="00A27311" w:rsidRDefault="001D2BCE" w:rsidP="00657E2D">
      <w:pPr>
        <w:pStyle w:val="ListParagraph"/>
        <w:keepNext/>
        <w:keepLines/>
        <w:numPr>
          <w:ilvl w:val="1"/>
          <w:numId w:val="17"/>
        </w:numPr>
        <w:spacing w:before="120" w:after="240" w:line="360" w:lineRule="auto"/>
        <w:ind w:left="1440" w:hanging="720"/>
        <w:contextualSpacing w:val="0"/>
        <w:jc w:val="both"/>
        <w:rPr>
          <w:b/>
          <w:bCs/>
        </w:rPr>
      </w:pPr>
      <w:bookmarkStart w:id="1202" w:name="_Ref500308064"/>
      <w:bookmarkStart w:id="1203" w:name="_Ref253989216"/>
      <w:bookmarkStart w:id="1204" w:name="_Toc12416922"/>
      <w:bookmarkStart w:id="1205" w:name="_Ref75743451"/>
      <w:r w:rsidRPr="00A27311">
        <w:t xml:space="preserve">If the Service Provider fails to adhere to any legal requirement or breaches the provisions of </w:t>
      </w:r>
      <w:r w:rsidR="00E23CEB" w:rsidRPr="00A27311">
        <w:t>Clause</w:t>
      </w:r>
      <w:r w:rsidRPr="00A27311">
        <w:t xml:space="preserve"> </w:t>
      </w:r>
      <w:r w:rsidR="00885E04" w:rsidRPr="00822A75">
        <w:fldChar w:fldCharType="begin"/>
      </w:r>
      <w:r w:rsidR="00885E04" w:rsidRPr="00A27311">
        <w:instrText xml:space="preserve"> REF _Ref533021909 \r \h </w:instrText>
      </w:r>
      <w:r w:rsidR="000746D0" w:rsidRPr="00A27311">
        <w:instrText xml:space="preserve"> \* MERGEFORMAT </w:instrText>
      </w:r>
      <w:r w:rsidR="00885E04" w:rsidRPr="00822A75">
        <w:fldChar w:fldCharType="separate"/>
      </w:r>
      <w:r w:rsidR="00657E2D">
        <w:t>28.1</w:t>
      </w:r>
      <w:r w:rsidR="00885E04" w:rsidRPr="00822A75">
        <w:fldChar w:fldCharType="end"/>
      </w:r>
      <w:r w:rsidRPr="00822A75">
        <w:t xml:space="preserve"> above and/or any term or condition of any licence, authorisation or consent required for the provision of the Services and which failure or breach </w:t>
      </w:r>
      <w:r w:rsidR="00BA4FE1" w:rsidRPr="00822A75">
        <w:t>SARS</w:t>
      </w:r>
      <w:r w:rsidRPr="00822A75">
        <w:t xml:space="preserve">, in its sole discretion, considers to be detrimental to </w:t>
      </w:r>
      <w:r w:rsidR="00BA4FE1" w:rsidRPr="00310F86">
        <w:t>SARS</w:t>
      </w:r>
      <w:r w:rsidR="008F5BF0" w:rsidRPr="00EE341A">
        <w:t>,</w:t>
      </w:r>
      <w:r w:rsidRPr="00A27311">
        <w:t xml:space="preserve"> then </w:t>
      </w:r>
      <w:r w:rsidR="00BA4FE1" w:rsidRPr="00A27311">
        <w:t>SARS</w:t>
      </w:r>
      <w:r w:rsidRPr="00A27311">
        <w:t xml:space="preserve"> will be entitled, but not obliged, to immediately terminate this Agreement on written notice to the Service Provider, in which event such termination will be without any liability to </w:t>
      </w:r>
      <w:r w:rsidR="00BA4FE1" w:rsidRPr="00A27311">
        <w:t>SARS</w:t>
      </w:r>
      <w:r w:rsidRPr="00A27311">
        <w:t xml:space="preserve"> and without prejudice to any claims which </w:t>
      </w:r>
      <w:r w:rsidR="00BA4FE1" w:rsidRPr="00A27311">
        <w:t>SARS</w:t>
      </w:r>
      <w:r w:rsidRPr="00A27311">
        <w:t xml:space="preserve"> may have for damages against </w:t>
      </w:r>
      <w:bookmarkStart w:id="1206" w:name="_Hlt502635282"/>
      <w:bookmarkEnd w:id="1202"/>
      <w:bookmarkEnd w:id="1206"/>
      <w:r w:rsidRPr="00A27311">
        <w:t>the Service Provider.</w:t>
      </w:r>
      <w:bookmarkEnd w:id="1203"/>
      <w:bookmarkEnd w:id="1204"/>
      <w:r w:rsidRPr="00A27311">
        <w:t xml:space="preserve"> </w:t>
      </w:r>
      <w:bookmarkEnd w:id="1205"/>
    </w:p>
    <w:p w14:paraId="7584355C" w14:textId="06AD884C" w:rsidR="001D2BCE" w:rsidRPr="00310F86" w:rsidRDefault="001D2BCE" w:rsidP="00657E2D">
      <w:pPr>
        <w:pStyle w:val="ListParagraph"/>
        <w:keepNext/>
        <w:keepLines/>
        <w:numPr>
          <w:ilvl w:val="1"/>
          <w:numId w:val="17"/>
        </w:numPr>
        <w:spacing w:before="120" w:after="240" w:line="360" w:lineRule="auto"/>
        <w:ind w:left="1440" w:hanging="720"/>
        <w:contextualSpacing w:val="0"/>
        <w:jc w:val="both"/>
      </w:pPr>
      <w:bookmarkStart w:id="1207" w:name="_Ref253057884"/>
      <w:bookmarkStart w:id="1208" w:name="_Toc12416923"/>
      <w:r w:rsidRPr="00A27311">
        <w:t xml:space="preserve">A Party's remedies in terms of this </w:t>
      </w:r>
      <w:r w:rsidR="00E23CEB" w:rsidRPr="00A27311">
        <w:t>Clause</w:t>
      </w:r>
      <w:r w:rsidRPr="00A27311">
        <w:t xml:space="preserve"> </w:t>
      </w:r>
      <w:r w:rsidR="00B90DBF" w:rsidRPr="00822A75">
        <w:fldChar w:fldCharType="begin"/>
      </w:r>
      <w:r w:rsidR="00B90DBF" w:rsidRPr="00A27311">
        <w:instrText xml:space="preserve"> REF _Ref178129565 \r \h </w:instrText>
      </w:r>
      <w:r w:rsidR="00957EE9" w:rsidRPr="00A27311">
        <w:instrText xml:space="preserve"> \* MERGEFORMAT </w:instrText>
      </w:r>
      <w:r w:rsidR="00B90DBF" w:rsidRPr="00822A75">
        <w:fldChar w:fldCharType="separate"/>
      </w:r>
      <w:r w:rsidR="00657E2D">
        <w:t>28</w:t>
      </w:r>
      <w:r w:rsidR="00B90DBF" w:rsidRPr="00822A75">
        <w:fldChar w:fldCharType="end"/>
      </w:r>
      <w:r w:rsidR="00B90DBF" w:rsidRPr="00822A75">
        <w:t xml:space="preserve"> </w:t>
      </w:r>
      <w:r w:rsidRPr="00822A75">
        <w:t>are without prejudice to any other remedies to which such Party may be entitled in law.</w:t>
      </w:r>
      <w:bookmarkEnd w:id="1207"/>
      <w:bookmarkEnd w:id="1208"/>
    </w:p>
    <w:p w14:paraId="1181A8AF" w14:textId="77777777" w:rsidR="002B5A54" w:rsidRPr="00A27311" w:rsidRDefault="002B5A54"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209" w:name="_Ref533020574"/>
      <w:bookmarkStart w:id="1210" w:name="_Ref2859775"/>
      <w:bookmarkStart w:id="1211" w:name="_Toc82412073"/>
      <w:bookmarkStart w:id="1212" w:name="_Toc283110477"/>
      <w:bookmarkStart w:id="1213" w:name="_Toc293325639"/>
      <w:r w:rsidRPr="00EE341A">
        <w:rPr>
          <w:b/>
          <w:bCs/>
          <w:caps/>
          <w:lang w:val="en-ZA" w:eastAsia="en-US"/>
        </w:rPr>
        <w:t>Termination f</w:t>
      </w:r>
      <w:r w:rsidRPr="00A27311">
        <w:rPr>
          <w:b/>
          <w:bCs/>
          <w:caps/>
          <w:lang w:val="en-ZA" w:eastAsia="en-US"/>
        </w:rPr>
        <w:t>or Cause</w:t>
      </w:r>
      <w:bookmarkEnd w:id="1209"/>
      <w:bookmarkEnd w:id="1210"/>
      <w:bookmarkEnd w:id="1211"/>
    </w:p>
    <w:p w14:paraId="3630F93F" w14:textId="5C0FE793" w:rsidR="002B5A54" w:rsidRPr="00310F86" w:rsidRDefault="002B5A54" w:rsidP="00657E2D">
      <w:pPr>
        <w:pStyle w:val="ListParagraph"/>
        <w:keepNext/>
        <w:keepLines/>
        <w:numPr>
          <w:ilvl w:val="1"/>
          <w:numId w:val="17"/>
        </w:numPr>
        <w:spacing w:before="120" w:after="240" w:line="360" w:lineRule="auto"/>
        <w:ind w:left="1440" w:hanging="720"/>
        <w:contextualSpacing w:val="0"/>
        <w:jc w:val="both"/>
      </w:pPr>
      <w:bookmarkStart w:id="1214" w:name="_Ref2930060"/>
      <w:bookmarkStart w:id="1215" w:name="_Toc12416927"/>
      <w:r w:rsidRPr="00A27311">
        <w:t xml:space="preserve">SARS may (subject to Clause </w:t>
      </w:r>
      <w:r w:rsidRPr="00822A75">
        <w:fldChar w:fldCharType="begin"/>
      </w:r>
      <w:r w:rsidRPr="00A27311">
        <w:instrText xml:space="preserve"> REF _Ref531595616 \r \h  \* MERGEFORMAT </w:instrText>
      </w:r>
      <w:r w:rsidRPr="00822A75">
        <w:fldChar w:fldCharType="separate"/>
      </w:r>
      <w:r w:rsidR="00657E2D">
        <w:t>25.1</w:t>
      </w:r>
      <w:r w:rsidRPr="00822A75">
        <w:fldChar w:fldCharType="end"/>
      </w:r>
      <w:r w:rsidRPr="00822A75">
        <w:t>), by giving notice to the Service Provider, terminate this Agreement in whole or in part, as of a date set out in the notice of termination, in the event that the Service Provider commits a material breach of this Agreement or:</w:t>
      </w:r>
      <w:bookmarkEnd w:id="1214"/>
      <w:bookmarkEnd w:id="1215"/>
    </w:p>
    <w:p w14:paraId="0FD6BE28" w14:textId="77777777" w:rsidR="002B5A54" w:rsidRPr="00A27311" w:rsidRDefault="002B5A54" w:rsidP="00657E2D">
      <w:pPr>
        <w:pStyle w:val="ListParagraph"/>
        <w:keepNext/>
        <w:keepLines/>
        <w:numPr>
          <w:ilvl w:val="2"/>
          <w:numId w:val="17"/>
        </w:numPr>
        <w:spacing w:before="120" w:after="240" w:line="360" w:lineRule="auto"/>
        <w:ind w:left="2160" w:hanging="1440"/>
        <w:contextualSpacing w:val="0"/>
        <w:jc w:val="both"/>
      </w:pPr>
      <w:bookmarkStart w:id="1216" w:name="_Toc12416928"/>
      <w:r w:rsidRPr="00EE341A">
        <w:t>is placed under voluntary or compulsory liquidation (whether provisional or final) or business rescue proceedings are commence</w:t>
      </w:r>
      <w:r w:rsidRPr="00A27311">
        <w:t>d against the Service Provider; and/or</w:t>
      </w:r>
      <w:bookmarkEnd w:id="1216"/>
    </w:p>
    <w:p w14:paraId="3C49B6F5" w14:textId="77777777" w:rsidR="002B5A54" w:rsidRPr="00A27311" w:rsidRDefault="002B5A54" w:rsidP="00657E2D">
      <w:pPr>
        <w:pStyle w:val="ListParagraph"/>
        <w:keepNext/>
        <w:keepLines/>
        <w:numPr>
          <w:ilvl w:val="2"/>
          <w:numId w:val="17"/>
        </w:numPr>
        <w:spacing w:before="120" w:after="240" w:line="360" w:lineRule="auto"/>
        <w:ind w:left="2160" w:hanging="1440"/>
        <w:contextualSpacing w:val="0"/>
        <w:jc w:val="both"/>
      </w:pPr>
      <w:bookmarkStart w:id="1217" w:name="_Toc12416929"/>
      <w:r w:rsidRPr="00A27311">
        <w:t>commits an Acts of Insolvency.</w:t>
      </w:r>
      <w:bookmarkEnd w:id="1217"/>
      <w:r w:rsidRPr="00A27311">
        <w:t xml:space="preserve"> </w:t>
      </w:r>
    </w:p>
    <w:p w14:paraId="72FCB835" w14:textId="0409AE5F" w:rsidR="002B5A54" w:rsidRPr="00EE341A" w:rsidRDefault="008F5BF0" w:rsidP="00657E2D">
      <w:pPr>
        <w:pStyle w:val="ListParagraph"/>
        <w:keepNext/>
        <w:keepLines/>
        <w:numPr>
          <w:ilvl w:val="1"/>
          <w:numId w:val="17"/>
        </w:numPr>
        <w:spacing w:before="120" w:after="240" w:line="360" w:lineRule="auto"/>
        <w:ind w:left="1440" w:hanging="720"/>
        <w:contextualSpacing w:val="0"/>
        <w:jc w:val="both"/>
        <w:rPr>
          <w:b/>
          <w:bCs/>
        </w:rPr>
      </w:pPr>
      <w:bookmarkStart w:id="1218" w:name="_Toc12416930"/>
      <w:r w:rsidRPr="00A27311">
        <w:t xml:space="preserve">Notwithstanding Clause </w:t>
      </w:r>
      <w:r w:rsidRPr="00822A75">
        <w:fldChar w:fldCharType="begin"/>
      </w:r>
      <w:r w:rsidRPr="00A27311">
        <w:instrText xml:space="preserve"> REF _Ref2930060 \r \h </w:instrText>
      </w:r>
      <w:r w:rsidR="004A16F1" w:rsidRPr="00A27311">
        <w:instrText xml:space="preserve"> \* MERGEFORMAT </w:instrText>
      </w:r>
      <w:r w:rsidRPr="00822A75">
        <w:fldChar w:fldCharType="separate"/>
      </w:r>
      <w:r w:rsidR="00657E2D">
        <w:t>29.1</w:t>
      </w:r>
      <w:r w:rsidRPr="00822A75">
        <w:fldChar w:fldCharType="end"/>
      </w:r>
      <w:r w:rsidRPr="00822A75">
        <w:t xml:space="preserve"> above, </w:t>
      </w:r>
      <w:r w:rsidR="002B5A54" w:rsidRPr="00822A75">
        <w:t xml:space="preserve">SARS may terminate this Agreement, in whole </w:t>
      </w:r>
      <w:r w:rsidR="002B5A54" w:rsidRPr="00310F86">
        <w:t>or in part, in the event that SARS is unable to obtain funding to procure the Services.</w:t>
      </w:r>
      <w:bookmarkEnd w:id="1218"/>
    </w:p>
    <w:p w14:paraId="6433B5F9" w14:textId="77777777" w:rsidR="002B5A54" w:rsidRPr="00A27311" w:rsidRDefault="002B5A54"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219" w:name="_Toc531439703"/>
      <w:bookmarkStart w:id="1220" w:name="_Toc82412074"/>
      <w:r w:rsidRPr="00A27311">
        <w:rPr>
          <w:b/>
          <w:bCs/>
          <w:caps/>
          <w:lang w:val="en-ZA" w:eastAsia="en-US"/>
        </w:rPr>
        <w:t>Termination upon Sale, Acquisition, Merger or Change of Control</w:t>
      </w:r>
      <w:bookmarkEnd w:id="1219"/>
      <w:bookmarkEnd w:id="1220"/>
    </w:p>
    <w:p w14:paraId="2ED900E0" w14:textId="77777777" w:rsidR="002B5A54" w:rsidRPr="00A27311" w:rsidRDefault="002B5A54" w:rsidP="00657E2D">
      <w:pPr>
        <w:pStyle w:val="ListParagraph"/>
        <w:keepNext/>
        <w:keepLines/>
        <w:numPr>
          <w:ilvl w:val="1"/>
          <w:numId w:val="17"/>
        </w:numPr>
        <w:spacing w:before="120" w:after="240" w:line="360" w:lineRule="auto"/>
        <w:ind w:left="1440" w:hanging="720"/>
        <w:contextualSpacing w:val="0"/>
        <w:jc w:val="both"/>
      </w:pPr>
      <w:bookmarkStart w:id="1221" w:name="_Toc12416932"/>
      <w:r w:rsidRPr="00A27311">
        <w:t xml:space="preserve">In the event of a sale, acquisition, merger, or other change of Control of </w:t>
      </w:r>
      <w:r w:rsidR="008F5BF0" w:rsidRPr="00A27311">
        <w:t xml:space="preserve">the </w:t>
      </w:r>
      <w:r w:rsidRPr="00A27311">
        <w:t xml:space="preserve">Service Provider where such Control is acquired, directly or indirectly, in a single transaction or series of related transactions, or in the event of a sale of all or substantially all of the assets of </w:t>
      </w:r>
      <w:r w:rsidR="008F5BF0" w:rsidRPr="00A27311">
        <w:t xml:space="preserve">the </w:t>
      </w:r>
      <w:r w:rsidRPr="00A27311">
        <w:t xml:space="preserve">Service Provider in a single or series of related transactions, then SARS may terminate this Agreement by giving </w:t>
      </w:r>
      <w:r w:rsidR="008F5BF0" w:rsidRPr="00A27311">
        <w:t xml:space="preserve">the </w:t>
      </w:r>
      <w:r w:rsidRPr="00A27311">
        <w:t xml:space="preserve">Service Provider at least 90 (ninety) days prior notice and designating a date upon which such termination will be effective. SARS will have no liability towards </w:t>
      </w:r>
      <w:r w:rsidR="008F5BF0" w:rsidRPr="00A27311">
        <w:t xml:space="preserve">the </w:t>
      </w:r>
      <w:r w:rsidRPr="00A27311">
        <w:t>Service Provider with respect to such termination save for the settlement of any outstanding fees for the Services rendered as at the date of termination.</w:t>
      </w:r>
      <w:bookmarkEnd w:id="1221"/>
    </w:p>
    <w:p w14:paraId="56036F09" w14:textId="77777777" w:rsidR="001D2BCE" w:rsidRPr="00A27311" w:rsidRDefault="001D2BCE"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222" w:name="_Toc12416933"/>
      <w:bookmarkStart w:id="1223" w:name="_Toc82412075"/>
      <w:r w:rsidRPr="00A27311">
        <w:rPr>
          <w:b/>
          <w:bCs/>
          <w:caps/>
          <w:lang w:val="en-ZA" w:eastAsia="en-US"/>
        </w:rPr>
        <w:t>Effect of TERMINATION</w:t>
      </w:r>
      <w:bookmarkEnd w:id="1212"/>
      <w:bookmarkEnd w:id="1213"/>
      <w:bookmarkEnd w:id="1222"/>
      <w:bookmarkEnd w:id="1223"/>
    </w:p>
    <w:p w14:paraId="5CC7880E" w14:textId="77777777" w:rsidR="001D2BCE" w:rsidRPr="00A27311" w:rsidRDefault="001D2BCE" w:rsidP="00657E2D">
      <w:pPr>
        <w:pStyle w:val="ListParagraph"/>
        <w:keepNext/>
        <w:keepLines/>
        <w:numPr>
          <w:ilvl w:val="1"/>
          <w:numId w:val="17"/>
        </w:numPr>
        <w:spacing w:before="120" w:after="240" w:line="360" w:lineRule="auto"/>
        <w:ind w:left="1440" w:hanging="720"/>
        <w:contextualSpacing w:val="0"/>
        <w:jc w:val="both"/>
      </w:pPr>
      <w:r w:rsidRPr="00A27311">
        <w:t>The termination of this Agreement will not relieve the Parties hereto of any liabilities, obligations, expenses or charges accruing up to date of such termination and all rights accruing to either Party to the said date of termination will likewise remain in full force and effect.</w:t>
      </w:r>
    </w:p>
    <w:p w14:paraId="4A8A4604" w14:textId="77777777" w:rsidR="001D2BCE" w:rsidRPr="00A27311" w:rsidRDefault="001D2BCE"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224" w:name="_Toc283110478"/>
      <w:bookmarkStart w:id="1225" w:name="_Toc293325640"/>
      <w:bookmarkStart w:id="1226" w:name="_Toc82412076"/>
      <w:r w:rsidRPr="00A27311">
        <w:rPr>
          <w:b/>
          <w:bCs/>
          <w:caps/>
          <w:lang w:val="en-ZA" w:eastAsia="en-US"/>
        </w:rPr>
        <w:t>termination/expiration assistance</w:t>
      </w:r>
      <w:bookmarkEnd w:id="1224"/>
      <w:bookmarkEnd w:id="1225"/>
      <w:bookmarkEnd w:id="1226"/>
    </w:p>
    <w:p w14:paraId="35ACDF7F" w14:textId="77777777" w:rsidR="001D2BCE" w:rsidRPr="00A27311" w:rsidRDefault="001D2BCE" w:rsidP="00657E2D">
      <w:pPr>
        <w:pStyle w:val="ListParagraph"/>
        <w:keepNext/>
        <w:keepLines/>
        <w:numPr>
          <w:ilvl w:val="1"/>
          <w:numId w:val="17"/>
        </w:numPr>
        <w:spacing w:before="120" w:after="240" w:line="360" w:lineRule="auto"/>
        <w:ind w:left="1440" w:hanging="720"/>
        <w:contextualSpacing w:val="0"/>
        <w:jc w:val="both"/>
        <w:rPr>
          <w:b/>
          <w:bCs/>
        </w:rPr>
      </w:pPr>
      <w:bookmarkStart w:id="1227" w:name="_Toc12416936"/>
      <w:r w:rsidRPr="00A27311">
        <w:t>Upon</w:t>
      </w:r>
      <w:r w:rsidRPr="00A27311">
        <w:rPr>
          <w:rStyle w:val="level2Char"/>
          <w:rFonts w:eastAsia="MS Mincho"/>
        </w:rPr>
        <w:t xml:space="preserve"> termination of this Agreement, the Service Provider will, at no additional cost to </w:t>
      </w:r>
      <w:r w:rsidR="00BA4FE1" w:rsidRPr="00A27311">
        <w:rPr>
          <w:rStyle w:val="level2Char"/>
          <w:rFonts w:eastAsia="MS Mincho"/>
        </w:rPr>
        <w:t>SARS</w:t>
      </w:r>
      <w:r w:rsidRPr="00A27311">
        <w:rPr>
          <w:rStyle w:val="level2Char"/>
          <w:rFonts w:eastAsia="MS Mincho"/>
        </w:rPr>
        <w:t xml:space="preserve">, provide all reasonable information and assistance to </w:t>
      </w:r>
      <w:r w:rsidR="00BA4FE1" w:rsidRPr="00A27311">
        <w:t>SARS</w:t>
      </w:r>
      <w:r w:rsidRPr="00A27311">
        <w:t xml:space="preserve"> to enable </w:t>
      </w:r>
      <w:r w:rsidR="00BA4FE1" w:rsidRPr="00A27311">
        <w:t>SARS</w:t>
      </w:r>
      <w:r w:rsidRPr="00A27311">
        <w:t xml:space="preserve"> or a Third Party designated by </w:t>
      </w:r>
      <w:r w:rsidR="00BA4FE1" w:rsidRPr="00A27311">
        <w:t>SARS</w:t>
      </w:r>
      <w:r w:rsidRPr="00A27311">
        <w:t xml:space="preserve"> to take over the Service Provider's obligations under this Agreement</w:t>
      </w:r>
      <w:r w:rsidRPr="00A27311">
        <w:rPr>
          <w:rFonts w:eastAsia="MS Mincho"/>
        </w:rPr>
        <w:t>.</w:t>
      </w:r>
      <w:bookmarkEnd w:id="1227"/>
      <w:r w:rsidRPr="00A27311">
        <w:rPr>
          <w:rFonts w:eastAsia="MS Mincho"/>
        </w:rPr>
        <w:t xml:space="preserve"> </w:t>
      </w:r>
      <w:r w:rsidRPr="00A27311">
        <w:t xml:space="preserve"> </w:t>
      </w:r>
    </w:p>
    <w:p w14:paraId="4406CF06" w14:textId="77777777" w:rsidR="001D2BCE" w:rsidRPr="00A27311" w:rsidRDefault="001D2BCE"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228" w:name="_Hlt72056077"/>
      <w:bookmarkStart w:id="1229" w:name="_Toc283110480"/>
      <w:bookmarkStart w:id="1230" w:name="_Toc293325645"/>
      <w:bookmarkStart w:id="1231" w:name="_Toc82412077"/>
      <w:bookmarkEnd w:id="1228"/>
      <w:r w:rsidRPr="00A27311">
        <w:rPr>
          <w:b/>
          <w:bCs/>
          <w:caps/>
          <w:lang w:val="en-ZA" w:eastAsia="en-US"/>
        </w:rPr>
        <w:t>Force Majeure</w:t>
      </w:r>
      <w:bookmarkEnd w:id="1229"/>
      <w:bookmarkEnd w:id="1230"/>
      <w:bookmarkEnd w:id="1231"/>
    </w:p>
    <w:p w14:paraId="5440E262" w14:textId="77777777" w:rsidR="001D2BCE" w:rsidRPr="00A27311" w:rsidRDefault="001D2BCE" w:rsidP="00657E2D">
      <w:pPr>
        <w:pStyle w:val="ListParagraph"/>
        <w:keepNext/>
        <w:keepLines/>
        <w:numPr>
          <w:ilvl w:val="1"/>
          <w:numId w:val="17"/>
        </w:numPr>
        <w:spacing w:before="120" w:after="240" w:line="360" w:lineRule="auto"/>
        <w:ind w:left="1440" w:hanging="720"/>
        <w:contextualSpacing w:val="0"/>
        <w:jc w:val="both"/>
        <w:rPr>
          <w:rStyle w:val="level2Char"/>
          <w:rFonts w:eastAsia="MS Mincho"/>
          <w:b/>
          <w:bCs/>
        </w:rPr>
      </w:pPr>
      <w:bookmarkStart w:id="1232" w:name="_Toc12416938"/>
      <w:r w:rsidRPr="00A27311">
        <w:rPr>
          <w:rStyle w:val="level2Char"/>
          <w:rFonts w:eastAsia="MS Mincho"/>
        </w:rPr>
        <w:t xml:space="preserve">Delay or failure to comply with or breach of any of the terms and conditions of this Agreement by either Party if occasioned by or resulting from </w:t>
      </w:r>
      <w:r w:rsidR="008F4E7A" w:rsidRPr="00A27311">
        <w:rPr>
          <w:rStyle w:val="level2Char"/>
          <w:rFonts w:eastAsia="MS Mincho"/>
        </w:rPr>
        <w:t xml:space="preserve">a Force Majeure Event </w:t>
      </w:r>
      <w:r w:rsidRPr="00A27311">
        <w:rPr>
          <w:rStyle w:val="level2Char"/>
          <w:rFonts w:eastAsia="MS Mincho"/>
        </w:rPr>
        <w:t>will not be deemed to be a breach of this Agreement nor will it subject either party to any liability to the other.  It is understood that neither Party will be required to settle any labour dispute against its will.</w:t>
      </w:r>
      <w:bookmarkEnd w:id="1232"/>
    </w:p>
    <w:p w14:paraId="5839B533" w14:textId="77777777" w:rsidR="001D2BCE" w:rsidRPr="00A27311" w:rsidRDefault="001D2BCE" w:rsidP="00657E2D">
      <w:pPr>
        <w:pStyle w:val="ListParagraph"/>
        <w:keepNext/>
        <w:keepLines/>
        <w:numPr>
          <w:ilvl w:val="1"/>
          <w:numId w:val="17"/>
        </w:numPr>
        <w:spacing w:before="120" w:after="240" w:line="360" w:lineRule="auto"/>
        <w:ind w:left="1440" w:hanging="720"/>
        <w:contextualSpacing w:val="0"/>
        <w:jc w:val="both"/>
        <w:rPr>
          <w:rStyle w:val="level2Char"/>
          <w:rFonts w:eastAsia="MS Mincho"/>
        </w:rPr>
      </w:pPr>
      <w:bookmarkStart w:id="1233" w:name="_Toc12416939"/>
      <w:r w:rsidRPr="00A27311">
        <w:rPr>
          <w:rStyle w:val="level2Char"/>
          <w:rFonts w:eastAsia="MS Mincho"/>
        </w:rPr>
        <w:t>Should either Party be prevented from carrying out any contractual obligation by any circumstance described above, such obligation will be postponed provided the Party suffering such circumstance notifies the other Party to this Agreement within 7 (seven) days of becoming aware thereof.  The Parties will thereupon promptly meet to determine whether an equitable solution can be found.</w:t>
      </w:r>
      <w:bookmarkEnd w:id="1233"/>
      <w:r w:rsidRPr="00A27311">
        <w:rPr>
          <w:rStyle w:val="level2Char"/>
          <w:rFonts w:eastAsia="MS Mincho"/>
        </w:rPr>
        <w:t xml:space="preserve">  </w:t>
      </w:r>
    </w:p>
    <w:p w14:paraId="38E93913" w14:textId="3E556BD0" w:rsidR="001D2BCE" w:rsidRPr="00A27311" w:rsidRDefault="001D2BCE" w:rsidP="00657E2D">
      <w:pPr>
        <w:pStyle w:val="ListParagraph"/>
        <w:keepNext/>
        <w:keepLines/>
        <w:numPr>
          <w:ilvl w:val="1"/>
          <w:numId w:val="17"/>
        </w:numPr>
        <w:spacing w:before="120" w:after="240" w:line="360" w:lineRule="auto"/>
        <w:ind w:left="1440" w:hanging="720"/>
        <w:contextualSpacing w:val="0"/>
        <w:jc w:val="both"/>
        <w:rPr>
          <w:rStyle w:val="level2Char"/>
          <w:rFonts w:eastAsia="MS Mincho"/>
        </w:rPr>
      </w:pPr>
      <w:bookmarkStart w:id="1234" w:name="_Toc12416940"/>
      <w:r w:rsidRPr="00A27311">
        <w:rPr>
          <w:rStyle w:val="level2Char"/>
          <w:rFonts w:eastAsia="MS Mincho"/>
        </w:rPr>
        <w:t xml:space="preserve">Should such force majeure circumstance last continuously for a period of 14 (fourteen) days, and no mutually acceptable arrangement is arrived at by the </w:t>
      </w:r>
      <w:r w:rsidR="003C427C" w:rsidRPr="00A27311">
        <w:rPr>
          <w:rStyle w:val="level2Char"/>
          <w:rFonts w:eastAsia="MS Mincho"/>
        </w:rPr>
        <w:t>parties within</w:t>
      </w:r>
      <w:r w:rsidRPr="00A27311">
        <w:rPr>
          <w:rStyle w:val="level2Char"/>
          <w:rFonts w:eastAsia="MS Mincho"/>
        </w:rPr>
        <w:t xml:space="preserve"> a period of 7 (seven) days thereafter, either Party will be entitled to terminate the Agreement with immediate effect.</w:t>
      </w:r>
      <w:bookmarkEnd w:id="1234"/>
    </w:p>
    <w:p w14:paraId="663F55AF" w14:textId="77777777" w:rsidR="00A0173F" w:rsidRPr="00A27311" w:rsidRDefault="00A0173F"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235" w:name="_Toc531439707"/>
      <w:bookmarkStart w:id="1236" w:name="_Toc82412078"/>
      <w:bookmarkEnd w:id="1169"/>
      <w:r w:rsidRPr="00A27311">
        <w:rPr>
          <w:b/>
          <w:bCs/>
          <w:caps/>
          <w:lang w:val="en-ZA" w:eastAsia="en-US"/>
        </w:rPr>
        <w:t>Records Retention</w:t>
      </w:r>
      <w:bookmarkEnd w:id="1235"/>
      <w:bookmarkEnd w:id="1236"/>
    </w:p>
    <w:p w14:paraId="26C6F4DD" w14:textId="77777777" w:rsidR="00A0173F" w:rsidRPr="00A27311" w:rsidRDefault="008F5BF0" w:rsidP="00657E2D">
      <w:pPr>
        <w:pStyle w:val="ListParagraph"/>
        <w:keepNext/>
        <w:keepLines/>
        <w:numPr>
          <w:ilvl w:val="1"/>
          <w:numId w:val="17"/>
        </w:numPr>
        <w:spacing w:before="120" w:after="240" w:line="360" w:lineRule="auto"/>
        <w:ind w:left="1440" w:hanging="720"/>
        <w:contextualSpacing w:val="0"/>
        <w:jc w:val="both"/>
        <w:rPr>
          <w:rStyle w:val="level2Char"/>
          <w:rFonts w:eastAsia="MS Mincho"/>
        </w:rPr>
      </w:pPr>
      <w:bookmarkStart w:id="1237" w:name="_Toc527377240"/>
      <w:bookmarkStart w:id="1238" w:name="_Toc527379307"/>
      <w:bookmarkStart w:id="1239" w:name="_Toc12416942"/>
      <w:r w:rsidRPr="00A27311">
        <w:rPr>
          <w:rStyle w:val="level2Char"/>
          <w:rFonts w:eastAsia="MS Mincho"/>
        </w:rPr>
        <w:t xml:space="preserve">The </w:t>
      </w:r>
      <w:r w:rsidR="00A0173F" w:rsidRPr="00A27311">
        <w:rPr>
          <w:rStyle w:val="level2Char"/>
          <w:rFonts w:eastAsia="MS Mincho"/>
        </w:rPr>
        <w:t xml:space="preserve">Service Provider will maintain and provide SARS with access to the records, documents and other information required to meet SARS's audit rights under the Agreement until the later of: (i) </w:t>
      </w:r>
      <w:r w:rsidR="0048205F" w:rsidRPr="00A27311">
        <w:rPr>
          <w:rStyle w:val="level2Char"/>
          <w:rFonts w:eastAsia="MS Mincho"/>
        </w:rPr>
        <w:t>5</w:t>
      </w:r>
      <w:r w:rsidR="00A0173F" w:rsidRPr="00A27311">
        <w:rPr>
          <w:rStyle w:val="level2Char"/>
          <w:rFonts w:eastAsia="MS Mincho"/>
        </w:rPr>
        <w:t xml:space="preserve"> (</w:t>
      </w:r>
      <w:r w:rsidR="0048205F" w:rsidRPr="00A27311">
        <w:rPr>
          <w:rStyle w:val="level2Char"/>
          <w:rFonts w:eastAsia="MS Mincho"/>
        </w:rPr>
        <w:t>five</w:t>
      </w:r>
      <w:r w:rsidR="00A0173F" w:rsidRPr="00A27311">
        <w:rPr>
          <w:rStyle w:val="level2Char"/>
          <w:rFonts w:eastAsia="MS Mincho"/>
        </w:rPr>
        <w:t>) years after expiration or termination of the Agreement; (ii) all pending matters related to the Agreement are closed; or (iii) such other period as required by Applicable Law.</w:t>
      </w:r>
      <w:bookmarkEnd w:id="1237"/>
      <w:bookmarkEnd w:id="1238"/>
      <w:bookmarkEnd w:id="1239"/>
    </w:p>
    <w:p w14:paraId="2D393172" w14:textId="77777777" w:rsidR="00A0173F" w:rsidRPr="00A27311" w:rsidRDefault="00A0173F"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240" w:name="_Ref531141974"/>
      <w:bookmarkStart w:id="1241" w:name="_Ref531142253"/>
      <w:bookmarkStart w:id="1242" w:name="_Toc531439708"/>
      <w:bookmarkStart w:id="1243" w:name="_Toc82412079"/>
      <w:r w:rsidRPr="00A27311">
        <w:rPr>
          <w:b/>
          <w:bCs/>
          <w:caps/>
          <w:lang w:val="en-ZA" w:eastAsia="en-US"/>
        </w:rPr>
        <w:t>Consents and Approvals</w:t>
      </w:r>
      <w:bookmarkEnd w:id="1240"/>
      <w:bookmarkEnd w:id="1241"/>
      <w:bookmarkEnd w:id="1242"/>
      <w:bookmarkEnd w:id="1243"/>
    </w:p>
    <w:p w14:paraId="062AB2E4" w14:textId="77777777" w:rsidR="00A0173F" w:rsidRPr="00A27311" w:rsidRDefault="00A0173F" w:rsidP="00657E2D">
      <w:pPr>
        <w:pStyle w:val="ListParagraph"/>
        <w:keepNext/>
        <w:keepLines/>
        <w:numPr>
          <w:ilvl w:val="1"/>
          <w:numId w:val="17"/>
        </w:numPr>
        <w:spacing w:before="120" w:after="240" w:line="360" w:lineRule="auto"/>
        <w:ind w:left="1440" w:hanging="720"/>
        <w:contextualSpacing w:val="0"/>
        <w:jc w:val="both"/>
        <w:rPr>
          <w:rStyle w:val="level2Char"/>
          <w:rFonts w:eastAsia="MS Mincho"/>
        </w:rPr>
      </w:pPr>
      <w:bookmarkStart w:id="1244" w:name="_Toc12416944"/>
      <w:r w:rsidRPr="00A27311">
        <w:rPr>
          <w:rStyle w:val="level2Char"/>
          <w:rFonts w:eastAsia="MS Mincho"/>
        </w:rPr>
        <w:t>Any approval, acceptance, consent or similar action required to be given by either Party in terms of this Agreement will, unless specifically otherwise stated or stated to be at the discretion of a Party, not be unreasonably withheld.</w:t>
      </w:r>
      <w:bookmarkEnd w:id="1244"/>
    </w:p>
    <w:p w14:paraId="2F1D8B74" w14:textId="77777777" w:rsidR="00954914" w:rsidRPr="00A27311" w:rsidRDefault="00A0173F" w:rsidP="00657E2D">
      <w:pPr>
        <w:pStyle w:val="ListParagraph"/>
        <w:keepNext/>
        <w:keepLines/>
        <w:numPr>
          <w:ilvl w:val="1"/>
          <w:numId w:val="17"/>
        </w:numPr>
        <w:spacing w:before="120" w:after="240" w:line="360" w:lineRule="auto"/>
        <w:ind w:left="1440" w:hanging="720"/>
        <w:contextualSpacing w:val="0"/>
        <w:jc w:val="both"/>
        <w:rPr>
          <w:rStyle w:val="level2Char"/>
          <w:rFonts w:eastAsia="MS Mincho"/>
        </w:rPr>
      </w:pPr>
      <w:bookmarkStart w:id="1245" w:name="_Toc12416945"/>
      <w:r w:rsidRPr="00A27311">
        <w:rPr>
          <w:rStyle w:val="level2Char"/>
          <w:rFonts w:eastAsia="MS Mincho"/>
        </w:rPr>
        <w:t>An approval, acceptance, consent or similar action by a Party (including of a plan or deliverable) under this Agreement will not relieve the other Party from responsibility for complying with the requirements of this Agreement, nor will it be construed as a waiver of any rights under this Agreement, except as and to the extent otherwise expressly provided in such written approval or consent.  For example, where this Agreement sets forth a standard by which a plan is to be developed, the Service Provider will be responsible for complying with such requirement and will not be deemed to be relieved of it merely because SARS has approved such plan.</w:t>
      </w:r>
      <w:bookmarkEnd w:id="1245"/>
    </w:p>
    <w:p w14:paraId="1B7BA494" w14:textId="77777777" w:rsidR="0057201C" w:rsidRPr="00A27311" w:rsidRDefault="0057201C"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246" w:name="_Toc531439717"/>
      <w:bookmarkStart w:id="1247" w:name="_Toc82412080"/>
      <w:bookmarkStart w:id="1248" w:name="_Toc531439715"/>
      <w:r w:rsidRPr="00A27311">
        <w:rPr>
          <w:b/>
          <w:bCs/>
          <w:caps/>
          <w:lang w:val="en-ZA" w:eastAsia="en-US"/>
        </w:rPr>
        <w:t>Applicable Law and Jurisdiction</w:t>
      </w:r>
      <w:bookmarkEnd w:id="1246"/>
      <w:bookmarkEnd w:id="1247"/>
    </w:p>
    <w:p w14:paraId="71658785" w14:textId="77777777" w:rsidR="0057201C" w:rsidRPr="00A27311" w:rsidRDefault="0057201C" w:rsidP="00657E2D">
      <w:pPr>
        <w:pStyle w:val="ListParagraph"/>
        <w:keepNext/>
        <w:keepLines/>
        <w:numPr>
          <w:ilvl w:val="1"/>
          <w:numId w:val="17"/>
        </w:numPr>
        <w:spacing w:before="120" w:after="240" w:line="360" w:lineRule="auto"/>
        <w:ind w:left="1440" w:hanging="720"/>
        <w:contextualSpacing w:val="0"/>
        <w:jc w:val="both"/>
        <w:rPr>
          <w:rStyle w:val="level2Char"/>
          <w:rFonts w:eastAsia="MS Mincho"/>
        </w:rPr>
      </w:pPr>
      <w:bookmarkStart w:id="1249" w:name="_Toc12416947"/>
      <w:r w:rsidRPr="00A27311">
        <w:rPr>
          <w:rStyle w:val="level2Char"/>
          <w:rFonts w:eastAsia="MS Mincho"/>
        </w:rPr>
        <w:t xml:space="preserve">This Agreement will be governed by and construed in accordance with the Law of the Republic of South Africa and all disputes, actions and other matters relating thereto will be determined in accordance with such </w:t>
      </w:r>
      <w:r w:rsidR="008F5BF0" w:rsidRPr="00A27311">
        <w:rPr>
          <w:rStyle w:val="level2Char"/>
          <w:rFonts w:eastAsia="MS Mincho"/>
        </w:rPr>
        <w:t>l</w:t>
      </w:r>
      <w:r w:rsidRPr="00A27311">
        <w:rPr>
          <w:rStyle w:val="level2Char"/>
          <w:rFonts w:eastAsia="MS Mincho"/>
        </w:rPr>
        <w:t>aw.</w:t>
      </w:r>
      <w:bookmarkEnd w:id="1249"/>
    </w:p>
    <w:p w14:paraId="5F0CFDA3" w14:textId="77777777" w:rsidR="0057201C" w:rsidRPr="00A27311" w:rsidRDefault="0057201C" w:rsidP="00657E2D">
      <w:pPr>
        <w:pStyle w:val="ListParagraph"/>
        <w:keepNext/>
        <w:keepLines/>
        <w:numPr>
          <w:ilvl w:val="1"/>
          <w:numId w:val="17"/>
        </w:numPr>
        <w:spacing w:before="120" w:after="240" w:line="360" w:lineRule="auto"/>
        <w:ind w:left="1440" w:hanging="720"/>
        <w:contextualSpacing w:val="0"/>
        <w:jc w:val="both"/>
        <w:rPr>
          <w:rStyle w:val="level2Char"/>
          <w:rFonts w:eastAsia="MS Mincho"/>
        </w:rPr>
      </w:pPr>
      <w:bookmarkStart w:id="1250" w:name="_Toc12416948"/>
      <w:r w:rsidRPr="00A27311">
        <w:rPr>
          <w:rStyle w:val="level2Char"/>
          <w:rFonts w:eastAsia="MS Mincho"/>
        </w:rPr>
        <w:t>The Parties hereby irrevocably and unconditionally consent to the non-exclusive jurisdiction of the North Gauteng High Court, Pretoria in regard to all matters arising from this Agreement.</w:t>
      </w:r>
      <w:bookmarkEnd w:id="1250"/>
    </w:p>
    <w:p w14:paraId="106B4E07" w14:textId="77777777" w:rsidR="0057201C" w:rsidRPr="00A27311" w:rsidRDefault="0057201C"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251" w:name="_Toc531439709"/>
      <w:bookmarkStart w:id="1252" w:name="_Toc82412081"/>
      <w:r w:rsidRPr="00A27311">
        <w:rPr>
          <w:b/>
          <w:bCs/>
          <w:caps/>
          <w:lang w:val="en-ZA" w:eastAsia="en-US"/>
        </w:rPr>
        <w:t>Legal and Regulatory Compliance</w:t>
      </w:r>
      <w:bookmarkEnd w:id="1251"/>
      <w:bookmarkEnd w:id="1252"/>
    </w:p>
    <w:p w14:paraId="7F9D2706" w14:textId="77777777" w:rsidR="0057201C" w:rsidRPr="00A27311" w:rsidRDefault="00C5095F" w:rsidP="00657E2D">
      <w:pPr>
        <w:pStyle w:val="ListParagraph"/>
        <w:keepNext/>
        <w:keepLines/>
        <w:numPr>
          <w:ilvl w:val="1"/>
          <w:numId w:val="17"/>
        </w:numPr>
        <w:spacing w:before="120" w:after="240" w:line="360" w:lineRule="auto"/>
        <w:ind w:left="1440" w:hanging="720"/>
        <w:contextualSpacing w:val="0"/>
        <w:jc w:val="both"/>
        <w:rPr>
          <w:rStyle w:val="level2Char"/>
          <w:rFonts w:eastAsia="MS Mincho"/>
        </w:rPr>
      </w:pPr>
      <w:bookmarkStart w:id="1253" w:name="_Toc531439710"/>
      <w:bookmarkStart w:id="1254" w:name="_Toc12416950"/>
      <w:bookmarkEnd w:id="1253"/>
      <w:r w:rsidRPr="00A27311">
        <w:rPr>
          <w:rStyle w:val="level2Char"/>
          <w:rFonts w:eastAsia="MS Mincho"/>
        </w:rPr>
        <w:t xml:space="preserve">The </w:t>
      </w:r>
      <w:r w:rsidR="0057201C" w:rsidRPr="00A27311">
        <w:rPr>
          <w:rStyle w:val="level2Char"/>
          <w:rFonts w:eastAsia="MS Mincho"/>
        </w:rPr>
        <w:t xml:space="preserve">Service Provider warrants that it </w:t>
      </w:r>
      <w:r w:rsidR="008F5BF0" w:rsidRPr="00A27311">
        <w:rPr>
          <w:rStyle w:val="level2Char"/>
          <w:rFonts w:eastAsia="MS Mincho"/>
        </w:rPr>
        <w:t xml:space="preserve">is </w:t>
      </w:r>
      <w:r w:rsidR="0057201C" w:rsidRPr="00A27311">
        <w:rPr>
          <w:rStyle w:val="level2Char"/>
          <w:rFonts w:eastAsia="MS Mincho"/>
        </w:rPr>
        <w:t>and will for the duration of this Agreement</w:t>
      </w:r>
      <w:r w:rsidR="008F5BF0" w:rsidRPr="00A27311">
        <w:rPr>
          <w:rStyle w:val="level2Char"/>
          <w:rFonts w:eastAsia="MS Mincho"/>
        </w:rPr>
        <w:t xml:space="preserve"> remain </w:t>
      </w:r>
      <w:r w:rsidR="0057201C" w:rsidRPr="00A27311">
        <w:rPr>
          <w:rStyle w:val="level2Char"/>
          <w:rFonts w:eastAsia="MS Mincho"/>
        </w:rPr>
        <w:t xml:space="preserve">fully cognisant of and compliant with any relevant </w:t>
      </w:r>
      <w:r w:rsidRPr="00A27311">
        <w:rPr>
          <w:rStyle w:val="level2Char"/>
          <w:rFonts w:eastAsia="MS Mincho"/>
        </w:rPr>
        <w:t xml:space="preserve">Applicable Laws </w:t>
      </w:r>
      <w:r w:rsidR="0057201C" w:rsidRPr="00A27311">
        <w:rPr>
          <w:rStyle w:val="level2Char"/>
          <w:rFonts w:eastAsia="MS Mincho"/>
        </w:rPr>
        <w:t>(as may be amended from time to time</w:t>
      </w:r>
      <w:r w:rsidR="008F5BF0" w:rsidRPr="00A27311">
        <w:rPr>
          <w:rStyle w:val="level2Char"/>
          <w:rFonts w:eastAsia="MS Mincho"/>
        </w:rPr>
        <w:t xml:space="preserve"> in writing</w:t>
      </w:r>
      <w:r w:rsidR="0057201C" w:rsidRPr="00A27311">
        <w:rPr>
          <w:rStyle w:val="level2Char"/>
          <w:rFonts w:eastAsia="MS Mincho"/>
        </w:rPr>
        <w:t xml:space="preserve">) and/or rulings or codes of practice of any competent </w:t>
      </w:r>
      <w:r w:rsidRPr="00A27311">
        <w:rPr>
          <w:rStyle w:val="level2Char"/>
          <w:rFonts w:eastAsia="MS Mincho"/>
        </w:rPr>
        <w:t>A</w:t>
      </w:r>
      <w:r w:rsidR="0057201C" w:rsidRPr="00A27311">
        <w:rPr>
          <w:rStyle w:val="level2Char"/>
          <w:rFonts w:eastAsia="MS Mincho"/>
        </w:rPr>
        <w:t>uthority or industry body that has jurisdiction over the provision of or is relevant to the Deliverables and/or Services under this Agreement.</w:t>
      </w:r>
      <w:bookmarkEnd w:id="1254"/>
    </w:p>
    <w:p w14:paraId="4AEF1222" w14:textId="77777777" w:rsidR="0057201C" w:rsidRPr="00A27311" w:rsidRDefault="006B0A29" w:rsidP="00657E2D">
      <w:pPr>
        <w:pStyle w:val="ListParagraph"/>
        <w:keepNext/>
        <w:keepLines/>
        <w:numPr>
          <w:ilvl w:val="1"/>
          <w:numId w:val="17"/>
        </w:numPr>
        <w:spacing w:before="120" w:after="240" w:line="360" w:lineRule="auto"/>
        <w:ind w:left="1440" w:hanging="720"/>
        <w:contextualSpacing w:val="0"/>
        <w:jc w:val="both"/>
        <w:rPr>
          <w:rStyle w:val="level2Char"/>
          <w:rFonts w:eastAsia="MS Mincho"/>
        </w:rPr>
      </w:pPr>
      <w:bookmarkStart w:id="1255" w:name="_Toc12416951"/>
      <w:r w:rsidRPr="00A27311">
        <w:rPr>
          <w:rStyle w:val="level2Char"/>
          <w:rFonts w:eastAsia="MS Mincho"/>
        </w:rPr>
        <w:t xml:space="preserve">The </w:t>
      </w:r>
      <w:r w:rsidR="0057201C" w:rsidRPr="00A27311">
        <w:rPr>
          <w:rStyle w:val="level2Char"/>
          <w:rFonts w:eastAsia="MS Mincho"/>
        </w:rPr>
        <w:t xml:space="preserve">Service Provider will, within 14 days </w:t>
      </w:r>
      <w:r w:rsidR="009A4C19" w:rsidRPr="00A27311">
        <w:rPr>
          <w:rStyle w:val="level2Char"/>
          <w:rFonts w:eastAsia="MS Mincho"/>
        </w:rPr>
        <w:t xml:space="preserve">(or any other period agreed by the Parties in writing) </w:t>
      </w:r>
      <w:r w:rsidR="008F5BF0" w:rsidRPr="00A27311">
        <w:rPr>
          <w:rStyle w:val="level2Char"/>
          <w:rFonts w:eastAsia="MS Mincho"/>
        </w:rPr>
        <w:t xml:space="preserve">from the </w:t>
      </w:r>
      <w:r w:rsidR="00E24511" w:rsidRPr="00A27311">
        <w:rPr>
          <w:rStyle w:val="level2Char"/>
          <w:rFonts w:eastAsia="MS Mincho"/>
        </w:rPr>
        <w:t>Effective</w:t>
      </w:r>
      <w:r w:rsidR="0057201C" w:rsidRPr="00A27311">
        <w:rPr>
          <w:rStyle w:val="level2Char"/>
          <w:rFonts w:eastAsia="MS Mincho"/>
        </w:rPr>
        <w:t xml:space="preserve"> Date, furnish SARS with copies of all regulated licences </w:t>
      </w:r>
      <w:r w:rsidR="00544B1D" w:rsidRPr="00A27311">
        <w:rPr>
          <w:rStyle w:val="level2Char"/>
          <w:rFonts w:eastAsia="MS Mincho"/>
        </w:rPr>
        <w:t xml:space="preserve">and/or accreditation, </w:t>
      </w:r>
      <w:r w:rsidR="0057201C" w:rsidRPr="00A27311">
        <w:rPr>
          <w:rStyle w:val="level2Char"/>
          <w:rFonts w:eastAsia="MS Mincho"/>
        </w:rPr>
        <w:t xml:space="preserve">and which are required by </w:t>
      </w:r>
      <w:r w:rsidR="008F5BF0" w:rsidRPr="00A27311">
        <w:rPr>
          <w:rStyle w:val="level2Char"/>
          <w:rFonts w:eastAsia="MS Mincho"/>
        </w:rPr>
        <w:t xml:space="preserve">the </w:t>
      </w:r>
      <w:r w:rsidR="0057201C" w:rsidRPr="00A27311">
        <w:rPr>
          <w:rStyle w:val="level2Char"/>
          <w:rFonts w:eastAsia="MS Mincho"/>
        </w:rPr>
        <w:t xml:space="preserve">Service Provider for the provision of the Services to SARS. The details of all licence terms and conditions and other obligations imposed on </w:t>
      </w:r>
      <w:r w:rsidR="008F5BF0" w:rsidRPr="00A27311">
        <w:rPr>
          <w:rStyle w:val="level2Char"/>
          <w:rFonts w:eastAsia="MS Mincho"/>
        </w:rPr>
        <w:t xml:space="preserve">the </w:t>
      </w:r>
      <w:r w:rsidR="0057201C" w:rsidRPr="00A27311">
        <w:rPr>
          <w:rStyle w:val="level2Char"/>
          <w:rFonts w:eastAsia="MS Mincho"/>
        </w:rPr>
        <w:t xml:space="preserve">Service Provider which are not contained in </w:t>
      </w:r>
      <w:r w:rsidR="008F5BF0" w:rsidRPr="00A27311">
        <w:rPr>
          <w:rStyle w:val="level2Char"/>
          <w:rFonts w:eastAsia="MS Mincho"/>
        </w:rPr>
        <w:t xml:space="preserve">the </w:t>
      </w:r>
      <w:r w:rsidR="0057201C" w:rsidRPr="00A27311">
        <w:rPr>
          <w:rStyle w:val="level2Char"/>
          <w:rFonts w:eastAsia="MS Mincho"/>
        </w:rPr>
        <w:t xml:space="preserve">Service Provider's licences must be furnished in writing by </w:t>
      </w:r>
      <w:r w:rsidR="008F5BF0" w:rsidRPr="00A27311">
        <w:rPr>
          <w:rStyle w:val="level2Char"/>
          <w:rFonts w:eastAsia="MS Mincho"/>
        </w:rPr>
        <w:t xml:space="preserve">the </w:t>
      </w:r>
      <w:r w:rsidR="0057201C" w:rsidRPr="00A27311">
        <w:rPr>
          <w:rStyle w:val="level2Char"/>
          <w:rFonts w:eastAsia="MS Mincho"/>
        </w:rPr>
        <w:t>Service Provider to SARS.</w:t>
      </w:r>
      <w:bookmarkEnd w:id="1255"/>
    </w:p>
    <w:p w14:paraId="50976D0E" w14:textId="77777777" w:rsidR="0057201C" w:rsidRPr="00A27311" w:rsidRDefault="0057201C" w:rsidP="00657E2D">
      <w:pPr>
        <w:pStyle w:val="ListParagraph"/>
        <w:keepNext/>
        <w:keepLines/>
        <w:numPr>
          <w:ilvl w:val="0"/>
          <w:numId w:val="17"/>
        </w:numPr>
        <w:spacing w:before="120" w:after="240" w:line="360" w:lineRule="auto"/>
        <w:ind w:left="720" w:hanging="720"/>
        <w:contextualSpacing w:val="0"/>
        <w:jc w:val="both"/>
        <w:outlineLvl w:val="0"/>
        <w:rPr>
          <w:bCs/>
          <w:caps/>
          <w:lang w:val="en-ZA" w:eastAsia="en-US"/>
        </w:rPr>
      </w:pPr>
      <w:bookmarkStart w:id="1256" w:name="_Ref533021638"/>
      <w:bookmarkStart w:id="1257" w:name="_Toc82412082"/>
      <w:bookmarkStart w:id="1258" w:name="_Toc531439711"/>
      <w:bookmarkStart w:id="1259" w:name="_Toc531439716"/>
      <w:bookmarkStart w:id="1260" w:name="_Toc531439719"/>
      <w:bookmarkEnd w:id="1248"/>
      <w:r w:rsidRPr="00A27311">
        <w:rPr>
          <w:b/>
          <w:bCs/>
          <w:caps/>
          <w:lang w:val="en-ZA" w:eastAsia="en-US"/>
        </w:rPr>
        <w:t>Warranties</w:t>
      </w:r>
      <w:bookmarkEnd w:id="1256"/>
      <w:bookmarkEnd w:id="1257"/>
    </w:p>
    <w:p w14:paraId="5C3F8F98" w14:textId="77777777" w:rsidR="00945807" w:rsidRPr="00A27311" w:rsidRDefault="00945807" w:rsidP="00657E2D">
      <w:pPr>
        <w:pStyle w:val="ListParagraph"/>
        <w:keepNext/>
        <w:keepLines/>
        <w:numPr>
          <w:ilvl w:val="1"/>
          <w:numId w:val="17"/>
        </w:numPr>
        <w:spacing w:before="120" w:after="240" w:line="360" w:lineRule="auto"/>
        <w:ind w:left="1440" w:hanging="720"/>
        <w:contextualSpacing w:val="0"/>
        <w:jc w:val="both"/>
        <w:rPr>
          <w:b/>
          <w:bCs/>
        </w:rPr>
      </w:pPr>
      <w:bookmarkStart w:id="1261" w:name="_Toc12416953"/>
      <w:r w:rsidRPr="00A27311">
        <w:rPr>
          <w:rStyle w:val="level2Char"/>
          <w:rFonts w:eastAsia="MS Mincho"/>
          <w:b/>
          <w:bCs/>
        </w:rPr>
        <w:t>Service</w:t>
      </w:r>
      <w:r w:rsidRPr="00A27311">
        <w:rPr>
          <w:b/>
          <w:bCs/>
        </w:rPr>
        <w:t xml:space="preserve"> Provider Personnel</w:t>
      </w:r>
      <w:bookmarkEnd w:id="1261"/>
    </w:p>
    <w:p w14:paraId="0D74AE70" w14:textId="77777777" w:rsidR="00945807" w:rsidRPr="00A27311" w:rsidRDefault="00945807" w:rsidP="00657E2D">
      <w:pPr>
        <w:pStyle w:val="ListParagraph"/>
        <w:keepNext/>
        <w:keepLines/>
        <w:numPr>
          <w:ilvl w:val="2"/>
          <w:numId w:val="17"/>
        </w:numPr>
        <w:spacing w:before="120" w:after="240" w:line="360" w:lineRule="auto"/>
        <w:ind w:left="1860" w:hanging="1140"/>
        <w:contextualSpacing w:val="0"/>
        <w:jc w:val="both"/>
        <w:rPr>
          <w:b/>
          <w:bCs/>
        </w:rPr>
      </w:pPr>
      <w:bookmarkStart w:id="1262" w:name="_Toc12416954"/>
      <w:r w:rsidRPr="00A27311">
        <w:t>The Service Provider warrants that it will for the duration of this Agreement: (i) use adequate numbers of qualified staff with suitable training, accreditation, education, experience and skill to perform the Services; (ii) use and adopt any standards and processes required under this Agreement; and (iii) provide the Services with promptness and diligence and in a workmanlike manner and in accordance with the practices and high professional standards used in well-managed operations performing services similar to the Services.</w:t>
      </w:r>
      <w:bookmarkEnd w:id="1262"/>
    </w:p>
    <w:p w14:paraId="726B1F44" w14:textId="77777777" w:rsidR="00945807" w:rsidRPr="00A27311" w:rsidRDefault="00945807" w:rsidP="00657E2D">
      <w:pPr>
        <w:pStyle w:val="ListParagraph"/>
        <w:keepNext/>
        <w:keepLines/>
        <w:numPr>
          <w:ilvl w:val="1"/>
          <w:numId w:val="17"/>
        </w:numPr>
        <w:spacing w:before="120" w:after="240" w:line="360" w:lineRule="auto"/>
        <w:ind w:left="1440" w:hanging="720"/>
        <w:contextualSpacing w:val="0"/>
        <w:jc w:val="both"/>
        <w:rPr>
          <w:b/>
          <w:bCs/>
        </w:rPr>
      </w:pPr>
      <w:bookmarkStart w:id="1263" w:name="_Toc12416957"/>
      <w:r w:rsidRPr="00A27311">
        <w:rPr>
          <w:b/>
          <w:bCs/>
        </w:rPr>
        <w:t>Service Provider authority and Licensor undertaking</w:t>
      </w:r>
      <w:bookmarkEnd w:id="1263"/>
    </w:p>
    <w:p w14:paraId="129B59D5" w14:textId="0140BDD8" w:rsidR="00945807" w:rsidRPr="00A27311" w:rsidRDefault="00945807" w:rsidP="00657E2D">
      <w:pPr>
        <w:pStyle w:val="ListParagraph"/>
        <w:keepNext/>
        <w:keepLines/>
        <w:numPr>
          <w:ilvl w:val="2"/>
          <w:numId w:val="17"/>
        </w:numPr>
        <w:spacing w:before="120" w:after="240" w:line="360" w:lineRule="auto"/>
        <w:ind w:left="1860" w:hanging="1140"/>
        <w:contextualSpacing w:val="0"/>
        <w:jc w:val="both"/>
        <w:rPr>
          <w:b/>
          <w:bCs/>
        </w:rPr>
      </w:pPr>
      <w:bookmarkStart w:id="1264" w:name="_Toc12416958"/>
      <w:r w:rsidRPr="00A27311">
        <w:t xml:space="preserve">The Service Provider warrants (for the duration </w:t>
      </w:r>
      <w:r w:rsidR="00954914" w:rsidRPr="00A27311">
        <w:t>of</w:t>
      </w:r>
      <w:r w:rsidRPr="00A27311">
        <w:t xml:space="preserve"> the Term of this Agreement), that: (i) </w:t>
      </w:r>
      <w:r w:rsidR="00C53AEB" w:rsidRPr="00A27311">
        <w:t xml:space="preserve">it </w:t>
      </w:r>
      <w:r w:rsidRPr="00A27311">
        <w:t>is authorised to procure</w:t>
      </w:r>
      <w:r w:rsidR="008F5BF0" w:rsidRPr="00A27311">
        <w:t xml:space="preserve"> </w:t>
      </w:r>
      <w:r w:rsidR="00E81311" w:rsidRPr="00A27311">
        <w:t xml:space="preserve">Hardware </w:t>
      </w:r>
      <w:r w:rsidRPr="00A27311">
        <w:t xml:space="preserve">from </w:t>
      </w:r>
      <w:r w:rsidR="00E81311" w:rsidRPr="00A27311">
        <w:t>Service Provider</w:t>
      </w:r>
      <w:r w:rsidRPr="00A27311">
        <w:t xml:space="preserve"> on SARS’s behalf</w:t>
      </w:r>
      <w:r w:rsidR="008F5BF0" w:rsidRPr="00A27311">
        <w:t xml:space="preserve"> and in SARS’s name</w:t>
      </w:r>
      <w:r w:rsidR="00C53AEB" w:rsidRPr="00A27311">
        <w:t xml:space="preserve"> as the reseller</w:t>
      </w:r>
      <w:r w:rsidRPr="00A27311">
        <w:t xml:space="preserve">; (ii) </w:t>
      </w:r>
      <w:r w:rsidR="00C53AEB" w:rsidRPr="00A27311">
        <w:t xml:space="preserve">it has all the necessary licences, certificates, authorisations and consents required under the laws of the Republic of South Africa or under any other applicable jurisdiction to provide the Services; (iii) the Licensor </w:t>
      </w:r>
      <w:r w:rsidRPr="00A27311">
        <w:t xml:space="preserve">is authorised to support and maintain the </w:t>
      </w:r>
      <w:r w:rsidR="00E81311" w:rsidRPr="00A27311">
        <w:t>Hardware</w:t>
      </w:r>
      <w:r w:rsidRPr="00A27311">
        <w:t>; (i</w:t>
      </w:r>
      <w:r w:rsidR="00C53AEB" w:rsidRPr="00A27311">
        <w:t>v</w:t>
      </w:r>
      <w:r w:rsidRPr="00A27311">
        <w:t xml:space="preserve">) </w:t>
      </w:r>
      <w:r w:rsidR="00C53AEB" w:rsidRPr="00A27311">
        <w:t xml:space="preserve">the Licensor </w:t>
      </w:r>
      <w:r w:rsidRPr="00A27311">
        <w:t xml:space="preserve">has all the necessary licences, certificates, authorisations and consents required under the laws of the Republic of South Africa or under any other applicable jurisdiction for the provision of </w:t>
      </w:r>
      <w:r w:rsidR="00E81311" w:rsidRPr="00A27311">
        <w:t>Hardware</w:t>
      </w:r>
      <w:r w:rsidRPr="00A27311">
        <w:t>; (</w:t>
      </w:r>
      <w:r w:rsidR="00C53AEB" w:rsidRPr="00A27311">
        <w:t>v</w:t>
      </w:r>
      <w:r w:rsidRPr="00A27311">
        <w:t xml:space="preserve">) </w:t>
      </w:r>
      <w:r w:rsidR="00C53AEB" w:rsidRPr="00A27311">
        <w:t xml:space="preserve">it </w:t>
      </w:r>
      <w:r w:rsidRPr="00A27311">
        <w:t xml:space="preserve">will comply with all legal requirements and with the terms and conditions of all licences, certificates, authorisations and consents required for the provision of the Services; and (iv) will ensure that upon the date of delivery of the </w:t>
      </w:r>
      <w:r w:rsidR="008C7C0E" w:rsidRPr="00A27311">
        <w:t>Deliverables</w:t>
      </w:r>
      <w:r w:rsidRPr="00A27311">
        <w:t xml:space="preserve"> or use </w:t>
      </w:r>
      <w:r w:rsidR="008C7C0E" w:rsidRPr="00A27311">
        <w:t xml:space="preserve">of the </w:t>
      </w:r>
      <w:r w:rsidR="00E81311" w:rsidRPr="00A27311">
        <w:t>Hardware</w:t>
      </w:r>
      <w:r w:rsidR="008C7C0E" w:rsidRPr="00A27311">
        <w:t xml:space="preserve"> </w:t>
      </w:r>
      <w:r w:rsidRPr="00A27311">
        <w:t xml:space="preserve">thereof by SARS at the </w:t>
      </w:r>
      <w:r w:rsidR="00A27311">
        <w:t>Premises</w:t>
      </w:r>
      <w:r w:rsidRPr="00A27311">
        <w:t xml:space="preserve"> in which SARS takes receipt thereof will not breach any law or regulation of those territories or of the territory from which the </w:t>
      </w:r>
      <w:r w:rsidR="00E81311" w:rsidRPr="00A27311">
        <w:t>Hardware</w:t>
      </w:r>
      <w:r w:rsidR="008C7C0E" w:rsidRPr="00A27311">
        <w:t xml:space="preserve"> Licence </w:t>
      </w:r>
      <w:r w:rsidRPr="00A27311">
        <w:t>was sourced.</w:t>
      </w:r>
      <w:bookmarkEnd w:id="1264"/>
    </w:p>
    <w:p w14:paraId="6E97E866" w14:textId="12CFF97F" w:rsidR="00F078F8" w:rsidRPr="00A27311" w:rsidRDefault="00F078F8" w:rsidP="00657E2D">
      <w:pPr>
        <w:pStyle w:val="ListParagraph"/>
        <w:keepNext/>
        <w:keepLines/>
        <w:numPr>
          <w:ilvl w:val="1"/>
          <w:numId w:val="17"/>
        </w:numPr>
        <w:spacing w:before="120" w:after="240" w:line="360" w:lineRule="auto"/>
        <w:ind w:left="1440" w:hanging="720"/>
        <w:contextualSpacing w:val="0"/>
        <w:jc w:val="both"/>
        <w:rPr>
          <w:b/>
          <w:bCs/>
        </w:rPr>
      </w:pPr>
      <w:bookmarkStart w:id="1265" w:name="_Toc12416963"/>
      <w:r w:rsidRPr="00A27311">
        <w:rPr>
          <w:b/>
          <w:bCs/>
        </w:rPr>
        <w:t>Product Specific Warranties</w:t>
      </w:r>
    </w:p>
    <w:p w14:paraId="4FA33F86" w14:textId="60B7876C" w:rsidR="00F078F8" w:rsidRPr="00A27311" w:rsidRDefault="00C97ACA" w:rsidP="00657E2D">
      <w:pPr>
        <w:pStyle w:val="ListParagraph"/>
        <w:keepNext/>
        <w:keepLines/>
        <w:numPr>
          <w:ilvl w:val="2"/>
          <w:numId w:val="17"/>
        </w:numPr>
        <w:spacing w:before="120" w:after="240" w:line="360" w:lineRule="auto"/>
        <w:ind w:left="1860" w:hanging="1140"/>
        <w:contextualSpacing w:val="0"/>
        <w:jc w:val="both"/>
      </w:pPr>
      <w:r w:rsidRPr="00A27311">
        <w:t xml:space="preserve">The Service Provider warrants that the Hardware is designed to operate in conformance with the Functional Specifications as set out in the Documentation and that it will at all times: (i) ensure that the Hardware and the Documentation will be free as reasonably possible from deficiencies and will comply in all respects with the technical and functional specifications therefore as agreed by the Parties; (ii) remedy any non-conformity of the Hardware to the Functional Specifications (iii) take all reasonable and necessary steps to ensure that the Services and the Hardware (including Upgrade, New Releases, Bug Fixes, Enhancements, Work Arounds) will be free of Destructive Elements and such Destructive Element will be recorded in writing by the Parties and will not constitute a breach of this warranty. In the event of a breach of this warranty, the Service Provider will immediately take all reasonable steps to remedy such breach or, if not possible, ameliorate the impact of the Destructive Element; and (iii) the Hardware and/or all components thereof, once installed and/or implemented, will process any date and time data correctly and all date-related output and results produced by the Hardware will comply with the Gregorian calendar. </w:t>
      </w:r>
    </w:p>
    <w:p w14:paraId="0085229D" w14:textId="49C6E6FA" w:rsidR="004E37D4" w:rsidRPr="00A27311" w:rsidRDefault="004E37D4" w:rsidP="00657E2D">
      <w:pPr>
        <w:pStyle w:val="ListParagraph"/>
        <w:keepNext/>
        <w:keepLines/>
        <w:numPr>
          <w:ilvl w:val="1"/>
          <w:numId w:val="17"/>
        </w:numPr>
        <w:spacing w:before="120" w:after="240" w:line="360" w:lineRule="auto"/>
        <w:ind w:left="1440" w:hanging="720"/>
        <w:contextualSpacing w:val="0"/>
        <w:jc w:val="both"/>
      </w:pPr>
      <w:r w:rsidRPr="00A27311">
        <w:rPr>
          <w:b/>
          <w:bCs/>
        </w:rPr>
        <w:t>Service Delivery</w:t>
      </w:r>
      <w:bookmarkEnd w:id="1265"/>
      <w:r w:rsidR="004B0ADB" w:rsidRPr="00A27311">
        <w:t>:</w:t>
      </w:r>
    </w:p>
    <w:p w14:paraId="0E8D92A4" w14:textId="77777777" w:rsidR="006C7235" w:rsidRPr="00A27311" w:rsidRDefault="004E37D4" w:rsidP="00657E2D">
      <w:pPr>
        <w:pStyle w:val="ListParagraph"/>
        <w:keepNext/>
        <w:keepLines/>
        <w:numPr>
          <w:ilvl w:val="2"/>
          <w:numId w:val="17"/>
        </w:numPr>
        <w:spacing w:before="120" w:after="240" w:line="360" w:lineRule="auto"/>
        <w:ind w:left="1860" w:hanging="1140"/>
        <w:contextualSpacing w:val="0"/>
        <w:jc w:val="both"/>
      </w:pPr>
      <w:bookmarkStart w:id="1266" w:name="_Toc12416964"/>
      <w:r w:rsidRPr="00A27311">
        <w:t xml:space="preserve">The Service Provider represents and warrants that it shall for the duration of this Agreement: (i) use adequate numbers of qualified </w:t>
      </w:r>
      <w:r w:rsidR="00640F9C" w:rsidRPr="00A27311">
        <w:t>Service</w:t>
      </w:r>
      <w:r w:rsidR="00731A99" w:rsidRPr="00A27311">
        <w:t xml:space="preserve"> Provider Personnel </w:t>
      </w:r>
      <w:r w:rsidRPr="00A27311">
        <w:t xml:space="preserve">with suitable training, education, experience and skill to perform the Services; (ii) use and adopt any standards and processes required under this Agreement; (iii) provide the Services with promptness and diligence and in a workmanlike manner and in accordance with the practices and high professional standards used in well-managed operations performing services similar to the Services; and (iv) provide and maintain such documentation as is authored by or on behalf of the Service Provider so that it: (a) is accurate, complete and written in a manner easily understood by </w:t>
      </w:r>
      <w:r w:rsidR="00493D74" w:rsidRPr="00A27311">
        <w:t>SARS</w:t>
      </w:r>
      <w:r w:rsidRPr="00A27311">
        <w:t>; and (</w:t>
      </w:r>
      <w:r w:rsidR="00AA4F0C" w:rsidRPr="00A27311">
        <w:t>b</w:t>
      </w:r>
      <w:r w:rsidRPr="00A27311">
        <w:t>) is promptly updated from time to time to reflect any changes.</w:t>
      </w:r>
      <w:bookmarkEnd w:id="1266"/>
    </w:p>
    <w:p w14:paraId="683F5A7E" w14:textId="77777777" w:rsidR="00640F9C" w:rsidRPr="00A27311" w:rsidRDefault="00640F9C" w:rsidP="00657E2D">
      <w:pPr>
        <w:pStyle w:val="ListParagraph"/>
        <w:keepNext/>
        <w:keepLines/>
        <w:numPr>
          <w:ilvl w:val="1"/>
          <w:numId w:val="17"/>
        </w:numPr>
        <w:spacing w:before="120" w:after="240" w:line="360" w:lineRule="auto"/>
        <w:ind w:left="1440" w:hanging="720"/>
        <w:contextualSpacing w:val="0"/>
        <w:jc w:val="both"/>
        <w:rPr>
          <w:b/>
          <w:bCs/>
        </w:rPr>
      </w:pPr>
      <w:bookmarkStart w:id="1267" w:name="_Ref361886061"/>
      <w:bookmarkStart w:id="1268" w:name="_Ref387718110"/>
      <w:bookmarkStart w:id="1269" w:name="_Ref2930633"/>
      <w:bookmarkStart w:id="1270" w:name="_Toc12416965"/>
      <w:r w:rsidRPr="00A27311">
        <w:rPr>
          <w:b/>
          <w:bCs/>
        </w:rPr>
        <w:t>Security Clearance</w:t>
      </w:r>
      <w:r w:rsidRPr="00A27311">
        <w:t>:</w:t>
      </w:r>
      <w:bookmarkEnd w:id="1267"/>
      <w:bookmarkEnd w:id="1268"/>
      <w:bookmarkEnd w:id="1269"/>
      <w:bookmarkEnd w:id="1270"/>
      <w:r w:rsidRPr="00A27311">
        <w:t xml:space="preserve"> </w:t>
      </w:r>
    </w:p>
    <w:p w14:paraId="617F92F6" w14:textId="77777777" w:rsidR="00640F9C" w:rsidRPr="00A27311" w:rsidRDefault="00640F9C" w:rsidP="00657E2D">
      <w:pPr>
        <w:pStyle w:val="ListParagraph"/>
        <w:keepNext/>
        <w:keepLines/>
        <w:numPr>
          <w:ilvl w:val="2"/>
          <w:numId w:val="17"/>
        </w:numPr>
        <w:spacing w:before="120" w:after="240" w:line="360" w:lineRule="auto"/>
        <w:ind w:left="1860" w:hanging="1140"/>
        <w:contextualSpacing w:val="0"/>
        <w:jc w:val="both"/>
        <w:rPr>
          <w:b/>
          <w:bCs/>
        </w:rPr>
      </w:pPr>
      <w:bookmarkStart w:id="1271" w:name="_Toc12416966"/>
      <w:r w:rsidRPr="00A27311">
        <w:t xml:space="preserve">Without limiting the generality of the aforegoing, the Service Provider represents and warrants that it will ensure that the </w:t>
      </w:r>
      <w:r w:rsidR="008C7C0E" w:rsidRPr="00A27311">
        <w:t>Service Provider Personnel</w:t>
      </w:r>
      <w:r w:rsidRPr="00A27311">
        <w:t xml:space="preserve"> engaged in the provision of the Services are suitable and pose no risk to SARS. Any member of the </w:t>
      </w:r>
      <w:r w:rsidR="008C7C0E" w:rsidRPr="00A27311">
        <w:t>Service Provider Personnel</w:t>
      </w:r>
      <w:r w:rsidR="006163C2" w:rsidRPr="00A27311">
        <w:t xml:space="preserve"> </w:t>
      </w:r>
      <w:r w:rsidRPr="00A27311">
        <w:t xml:space="preserve">who is engaged, or is to be engaged, in providing the Services must, if requested by SARS, comply with SARS’s internal security clearance requirements, including submitting a security clearance certificate, failing which SARS shall be entitled to require the Service Provider to replace such member of the </w:t>
      </w:r>
      <w:r w:rsidR="008C7C0E" w:rsidRPr="00A27311">
        <w:t>Service Provider Personnel</w:t>
      </w:r>
      <w:r w:rsidR="006163C2" w:rsidRPr="00A27311">
        <w:t xml:space="preserve"> </w:t>
      </w:r>
      <w:r w:rsidRPr="00A27311">
        <w:t xml:space="preserve">with someone who does so comply. The Service Provider undertakes to indemnify SARS against any claims that may be brought by any of the </w:t>
      </w:r>
      <w:r w:rsidR="008C7C0E" w:rsidRPr="00A27311">
        <w:t>Service Provider Personnel</w:t>
      </w:r>
      <w:r w:rsidR="006163C2" w:rsidRPr="00A27311">
        <w:t xml:space="preserve"> </w:t>
      </w:r>
      <w:r w:rsidRPr="00A27311">
        <w:t xml:space="preserve">who may be affected as a result of SARS exercising its rights under this </w:t>
      </w:r>
      <w:r w:rsidR="00E23CEB" w:rsidRPr="00A27311">
        <w:t>Clause</w:t>
      </w:r>
      <w:r w:rsidRPr="00A27311">
        <w:t>.</w:t>
      </w:r>
      <w:bookmarkEnd w:id="1271"/>
    </w:p>
    <w:p w14:paraId="31DFDE5E" w14:textId="77777777" w:rsidR="00945807" w:rsidRPr="00A27311" w:rsidRDefault="00945807" w:rsidP="00657E2D">
      <w:pPr>
        <w:pStyle w:val="ListParagraph"/>
        <w:keepNext/>
        <w:keepLines/>
        <w:numPr>
          <w:ilvl w:val="1"/>
          <w:numId w:val="17"/>
        </w:numPr>
        <w:spacing w:before="120" w:after="240" w:line="360" w:lineRule="auto"/>
        <w:ind w:left="1440" w:hanging="720"/>
        <w:contextualSpacing w:val="0"/>
        <w:jc w:val="both"/>
      </w:pPr>
      <w:bookmarkStart w:id="1272" w:name="_Ref64963686"/>
      <w:bookmarkStart w:id="1273" w:name="_Ref64914496"/>
      <w:bookmarkStart w:id="1274" w:name="_Toc12416975"/>
      <w:bookmarkEnd w:id="1272"/>
      <w:bookmarkEnd w:id="1273"/>
      <w:r w:rsidRPr="00A27311">
        <w:rPr>
          <w:b/>
          <w:bCs/>
        </w:rPr>
        <w:t>Regulatory requirements</w:t>
      </w:r>
      <w:bookmarkEnd w:id="1274"/>
      <w:r w:rsidR="004B0ADB" w:rsidRPr="00A27311">
        <w:t>:</w:t>
      </w:r>
    </w:p>
    <w:p w14:paraId="74627FE1" w14:textId="77777777" w:rsidR="00945807" w:rsidRPr="00A27311" w:rsidRDefault="00945807" w:rsidP="00657E2D">
      <w:pPr>
        <w:pStyle w:val="ListParagraph"/>
        <w:keepNext/>
        <w:keepLines/>
        <w:numPr>
          <w:ilvl w:val="2"/>
          <w:numId w:val="17"/>
        </w:numPr>
        <w:spacing w:before="120" w:after="240" w:line="360" w:lineRule="auto"/>
        <w:ind w:left="1860" w:hanging="1140"/>
        <w:contextualSpacing w:val="0"/>
        <w:jc w:val="both"/>
      </w:pPr>
      <w:bookmarkStart w:id="1275" w:name="_Toc12416976"/>
      <w:r w:rsidRPr="00A27311">
        <w:t>The Service Provider warrants that it is and will remain for the duration of this Agreement, fully cognisant of and compliant with any relevant legislative or regulatory requirements and/or rulings or codes of practice of any competent authority or industry body that has jurisdiction over the provision of or is relevant to the Services. The Service Provider will be responsible for any fines and penalties arising from any non-compliance with any law, legislative enactment or regulatory requirement, code or ruling of any competent authority or industry body relating to the delivery or use of the Services.</w:t>
      </w:r>
      <w:bookmarkEnd w:id="1275"/>
    </w:p>
    <w:p w14:paraId="4FE14599" w14:textId="77777777" w:rsidR="002B5A54" w:rsidRPr="00A27311" w:rsidRDefault="002B5A54" w:rsidP="00657E2D">
      <w:pPr>
        <w:pStyle w:val="ListParagraph"/>
        <w:keepNext/>
        <w:keepLines/>
        <w:numPr>
          <w:ilvl w:val="1"/>
          <w:numId w:val="17"/>
        </w:numPr>
        <w:spacing w:before="120" w:after="240" w:line="360" w:lineRule="auto"/>
        <w:ind w:left="1440" w:hanging="720"/>
        <w:contextualSpacing w:val="0"/>
        <w:jc w:val="both"/>
        <w:rPr>
          <w:b/>
          <w:bCs/>
        </w:rPr>
      </w:pPr>
      <w:bookmarkStart w:id="1276" w:name="_Toc12416979"/>
      <w:r w:rsidRPr="00A27311">
        <w:rPr>
          <w:b/>
          <w:bCs/>
        </w:rPr>
        <w:t>General Warranties</w:t>
      </w:r>
      <w:bookmarkEnd w:id="1276"/>
      <w:r w:rsidR="004B0ADB" w:rsidRPr="00A27311">
        <w:t>:</w:t>
      </w:r>
    </w:p>
    <w:p w14:paraId="1037E04B" w14:textId="77777777" w:rsidR="0057201C" w:rsidRPr="00A27311" w:rsidRDefault="0057201C" w:rsidP="00657E2D">
      <w:pPr>
        <w:pStyle w:val="ListParagraph"/>
        <w:keepNext/>
        <w:keepLines/>
        <w:numPr>
          <w:ilvl w:val="2"/>
          <w:numId w:val="17"/>
        </w:numPr>
        <w:spacing w:before="120" w:after="240" w:line="360" w:lineRule="auto"/>
        <w:ind w:left="1860" w:hanging="1140"/>
        <w:contextualSpacing w:val="0"/>
        <w:jc w:val="both"/>
      </w:pPr>
      <w:bookmarkStart w:id="1277" w:name="_Toc12416980"/>
      <w:r w:rsidRPr="00A27311">
        <w:t>The Service Provider hereby represents and warrants to SARS that-</w:t>
      </w:r>
      <w:bookmarkEnd w:id="1277"/>
    </w:p>
    <w:p w14:paraId="4AA44B54" w14:textId="77777777" w:rsidR="0057201C" w:rsidRPr="00A27311" w:rsidRDefault="0057201C" w:rsidP="00657E2D">
      <w:pPr>
        <w:pStyle w:val="ListParagraph"/>
        <w:keepNext/>
        <w:keepLines/>
        <w:numPr>
          <w:ilvl w:val="3"/>
          <w:numId w:val="17"/>
        </w:numPr>
        <w:spacing w:before="120" w:after="240" w:line="360" w:lineRule="auto"/>
        <w:ind w:left="2580" w:hanging="1440"/>
        <w:contextualSpacing w:val="0"/>
        <w:jc w:val="both"/>
      </w:pPr>
      <w:bookmarkStart w:id="1278" w:name="_Toc12416981"/>
      <w:r w:rsidRPr="00A27311">
        <w:t>this Agreement has been duly authorised and executed by it and constitutes a legal, valid and binding set of obligations on it;</w:t>
      </w:r>
      <w:bookmarkEnd w:id="1278"/>
    </w:p>
    <w:p w14:paraId="1BEAA431" w14:textId="77777777" w:rsidR="0057201C" w:rsidRPr="00A27311" w:rsidRDefault="0057201C" w:rsidP="00657E2D">
      <w:pPr>
        <w:pStyle w:val="ListParagraph"/>
        <w:keepNext/>
        <w:keepLines/>
        <w:numPr>
          <w:ilvl w:val="3"/>
          <w:numId w:val="17"/>
        </w:numPr>
        <w:spacing w:before="120" w:after="240" w:line="360" w:lineRule="auto"/>
        <w:ind w:left="2580" w:hanging="1440"/>
        <w:contextualSpacing w:val="0"/>
        <w:jc w:val="both"/>
      </w:pPr>
      <w:bookmarkStart w:id="1279" w:name="_Toc12416982"/>
      <w:r w:rsidRPr="00A27311">
        <w:t>it is acting as a principal and not as an agent of an undisclosed principal;</w:t>
      </w:r>
      <w:bookmarkEnd w:id="1279"/>
    </w:p>
    <w:p w14:paraId="13A9BB01" w14:textId="77777777" w:rsidR="0057201C" w:rsidRPr="00A27311" w:rsidRDefault="0057201C" w:rsidP="00657E2D">
      <w:pPr>
        <w:pStyle w:val="ListParagraph"/>
        <w:keepNext/>
        <w:keepLines/>
        <w:numPr>
          <w:ilvl w:val="3"/>
          <w:numId w:val="17"/>
        </w:numPr>
        <w:spacing w:before="120" w:after="240" w:line="360" w:lineRule="auto"/>
        <w:ind w:left="2580" w:hanging="1440"/>
        <w:contextualSpacing w:val="0"/>
        <w:jc w:val="both"/>
      </w:pPr>
      <w:bookmarkStart w:id="1280" w:name="_Toc12416983"/>
      <w:r w:rsidRPr="00A27311">
        <w:t>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w:t>
      </w:r>
      <w:bookmarkEnd w:id="1280"/>
      <w:r w:rsidRPr="00A27311">
        <w:t xml:space="preserve"> </w:t>
      </w:r>
    </w:p>
    <w:p w14:paraId="7177C89D" w14:textId="77777777" w:rsidR="0057201C" w:rsidRPr="00A27311" w:rsidRDefault="0057201C" w:rsidP="00657E2D">
      <w:pPr>
        <w:pStyle w:val="ListParagraph"/>
        <w:keepNext/>
        <w:keepLines/>
        <w:numPr>
          <w:ilvl w:val="3"/>
          <w:numId w:val="17"/>
        </w:numPr>
        <w:spacing w:before="120" w:after="240" w:line="360" w:lineRule="auto"/>
        <w:ind w:left="2580" w:hanging="1440"/>
        <w:contextualSpacing w:val="0"/>
        <w:jc w:val="both"/>
      </w:pPr>
      <w:bookmarkStart w:id="1281" w:name="_Toc12416984"/>
      <w:r w:rsidRPr="00A27311">
        <w:t>it will provide the Services in a cost-effective manner, thereby ensuring that no unnecessary or extraordinary costs are incurred and passed on to SARS;</w:t>
      </w:r>
      <w:bookmarkEnd w:id="1281"/>
      <w:r w:rsidRPr="00A27311">
        <w:t xml:space="preserve"> </w:t>
      </w:r>
    </w:p>
    <w:p w14:paraId="1B58122B" w14:textId="77777777" w:rsidR="0057201C" w:rsidRPr="00A27311" w:rsidRDefault="0057201C" w:rsidP="00657E2D">
      <w:pPr>
        <w:pStyle w:val="ListParagraph"/>
        <w:keepNext/>
        <w:keepLines/>
        <w:numPr>
          <w:ilvl w:val="3"/>
          <w:numId w:val="17"/>
        </w:numPr>
        <w:spacing w:before="120" w:after="240" w:line="360" w:lineRule="auto"/>
        <w:ind w:left="2580" w:hanging="1440"/>
        <w:contextualSpacing w:val="0"/>
        <w:jc w:val="both"/>
      </w:pPr>
      <w:bookmarkStart w:id="1282" w:name="_Toc12416985"/>
      <w:r w:rsidRPr="00A27311">
        <w:t>it will have the requisite insurance to cover for professional liability claims (to the extent that it may be applicable), that may be instituted against it;</w:t>
      </w:r>
      <w:bookmarkEnd w:id="1282"/>
      <w:r w:rsidRPr="00A27311">
        <w:t xml:space="preserve"> </w:t>
      </w:r>
    </w:p>
    <w:p w14:paraId="1CBDBB16" w14:textId="77777777" w:rsidR="0057201C" w:rsidRPr="00A27311" w:rsidRDefault="0057201C" w:rsidP="00657E2D">
      <w:pPr>
        <w:pStyle w:val="ListParagraph"/>
        <w:keepNext/>
        <w:keepLines/>
        <w:numPr>
          <w:ilvl w:val="3"/>
          <w:numId w:val="17"/>
        </w:numPr>
        <w:spacing w:before="120" w:after="240" w:line="360" w:lineRule="auto"/>
        <w:ind w:left="2580" w:hanging="1440"/>
        <w:contextualSpacing w:val="0"/>
        <w:jc w:val="both"/>
      </w:pPr>
      <w:bookmarkStart w:id="1283" w:name="_Toc12416986"/>
      <w:r w:rsidRPr="00A27311">
        <w:t>it has the necessary resources, skills and experience to render the Service and/or deliver the Deliverables to SARS; and</w:t>
      </w:r>
      <w:bookmarkEnd w:id="1283"/>
    </w:p>
    <w:p w14:paraId="35BF0F10" w14:textId="77777777" w:rsidR="008046D3" w:rsidRPr="00A27311" w:rsidRDefault="008046D3" w:rsidP="00657E2D">
      <w:pPr>
        <w:pStyle w:val="ListParagraph"/>
        <w:keepNext/>
        <w:keepLines/>
        <w:numPr>
          <w:ilvl w:val="3"/>
          <w:numId w:val="17"/>
        </w:numPr>
        <w:spacing w:before="120" w:after="240" w:line="360" w:lineRule="auto"/>
        <w:ind w:left="2580" w:hanging="1440"/>
        <w:contextualSpacing w:val="0"/>
        <w:jc w:val="both"/>
      </w:pPr>
      <w:r w:rsidRPr="00A27311">
        <w:t>it is expressly agreed between the Parties that each warranty and representation given by the Service Provider in this Agreement is material to this Agreement.</w:t>
      </w:r>
    </w:p>
    <w:p w14:paraId="7DB1AB01" w14:textId="15827839" w:rsidR="0057201C" w:rsidRPr="00310F86" w:rsidRDefault="0057201C" w:rsidP="00657E2D">
      <w:pPr>
        <w:pStyle w:val="ListParagraph"/>
        <w:keepNext/>
        <w:keepLines/>
        <w:numPr>
          <w:ilvl w:val="1"/>
          <w:numId w:val="17"/>
        </w:numPr>
        <w:spacing w:before="120" w:after="240" w:line="360" w:lineRule="auto"/>
        <w:ind w:left="1440" w:hanging="720"/>
        <w:contextualSpacing w:val="0"/>
        <w:jc w:val="both"/>
      </w:pPr>
      <w:r w:rsidRPr="00A27311">
        <w:t xml:space="preserve">The provisions of this Clause </w:t>
      </w:r>
      <w:r w:rsidR="008C7C0E" w:rsidRPr="00822A75">
        <w:fldChar w:fldCharType="begin"/>
      </w:r>
      <w:r w:rsidR="008C7C0E" w:rsidRPr="00A27311">
        <w:instrText xml:space="preserve"> REF _Ref533021638 \r \h </w:instrText>
      </w:r>
      <w:r w:rsidR="004A16F1" w:rsidRPr="00A27311">
        <w:instrText xml:space="preserve"> \* MERGEFORMAT </w:instrText>
      </w:r>
      <w:r w:rsidR="008C7C0E" w:rsidRPr="00822A75">
        <w:fldChar w:fldCharType="separate"/>
      </w:r>
      <w:r w:rsidR="00657E2D">
        <w:t>38</w:t>
      </w:r>
      <w:r w:rsidR="008C7C0E" w:rsidRPr="00822A75">
        <w:fldChar w:fldCharType="end"/>
      </w:r>
      <w:r w:rsidR="008C7C0E" w:rsidRPr="00822A75">
        <w:t xml:space="preserve"> </w:t>
      </w:r>
      <w:r w:rsidRPr="00822A75">
        <w:t>shall survive the termination of this Agreement.</w:t>
      </w:r>
    </w:p>
    <w:p w14:paraId="23FA4F88" w14:textId="77777777" w:rsidR="002B5A54" w:rsidRPr="00A27311" w:rsidRDefault="002B5A54"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284" w:name="_Toc293325641"/>
      <w:bookmarkStart w:id="1285" w:name="_Toc82412083"/>
      <w:bookmarkStart w:id="1286" w:name="_Toc35047549"/>
      <w:bookmarkStart w:id="1287" w:name="_Ref35050000"/>
      <w:bookmarkStart w:id="1288" w:name="_Ref35050710"/>
      <w:bookmarkStart w:id="1289" w:name="_Ref35052627"/>
      <w:bookmarkStart w:id="1290" w:name="_Toc38248705"/>
      <w:bookmarkStart w:id="1291" w:name="_Ref253058253"/>
      <w:bookmarkStart w:id="1292" w:name="_Ref253132923"/>
      <w:bookmarkStart w:id="1293" w:name="_Ref253988655"/>
      <w:bookmarkStart w:id="1294" w:name="_Ref253988669"/>
      <w:bookmarkStart w:id="1295" w:name="_Ref253992563"/>
      <w:bookmarkStart w:id="1296" w:name="_Toc283110479"/>
      <w:r w:rsidRPr="00EE341A">
        <w:rPr>
          <w:b/>
          <w:bCs/>
          <w:caps/>
          <w:lang w:val="en-ZA" w:eastAsia="en-US"/>
        </w:rPr>
        <w:t>PUBLICITY</w:t>
      </w:r>
      <w:bookmarkEnd w:id="1284"/>
      <w:bookmarkEnd w:id="1285"/>
    </w:p>
    <w:p w14:paraId="54C9EC25" w14:textId="77777777" w:rsidR="002B5A54" w:rsidRPr="00A27311" w:rsidRDefault="002B5A54" w:rsidP="00657E2D">
      <w:pPr>
        <w:pStyle w:val="ListParagraph"/>
        <w:keepNext/>
        <w:keepLines/>
        <w:numPr>
          <w:ilvl w:val="1"/>
          <w:numId w:val="17"/>
        </w:numPr>
        <w:spacing w:before="120" w:after="240" w:line="360" w:lineRule="auto"/>
        <w:ind w:left="1440" w:hanging="720"/>
        <w:contextualSpacing w:val="0"/>
        <w:jc w:val="both"/>
        <w:rPr>
          <w:b/>
          <w:bCs/>
        </w:rPr>
      </w:pPr>
      <w:bookmarkStart w:id="1297" w:name="_Toc12416989"/>
      <w:r w:rsidRPr="00A27311">
        <w:t>No announcements relating to this transaction and of any nature whatsoever will be made by or on behalf of a Party relating to this transaction without the prior consent of the other Party.</w:t>
      </w:r>
      <w:bookmarkEnd w:id="1297"/>
    </w:p>
    <w:p w14:paraId="61753C2E" w14:textId="77777777" w:rsidR="002B5A54" w:rsidRPr="00A27311" w:rsidRDefault="002B5A54"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298" w:name="_Toc293325642"/>
      <w:bookmarkStart w:id="1299" w:name="_Toc82412084"/>
      <w:r w:rsidRPr="00A27311">
        <w:rPr>
          <w:b/>
          <w:bCs/>
          <w:caps/>
          <w:lang w:val="en-ZA" w:eastAsia="en-US"/>
        </w:rPr>
        <w:t>CO-OPERATION</w:t>
      </w:r>
      <w:bookmarkEnd w:id="1298"/>
      <w:bookmarkEnd w:id="1299"/>
    </w:p>
    <w:p w14:paraId="69928A66" w14:textId="77777777" w:rsidR="002B5A54" w:rsidRPr="00A27311" w:rsidRDefault="002B5A54" w:rsidP="00657E2D">
      <w:pPr>
        <w:pStyle w:val="ListParagraph"/>
        <w:keepNext/>
        <w:keepLines/>
        <w:numPr>
          <w:ilvl w:val="1"/>
          <w:numId w:val="17"/>
        </w:numPr>
        <w:spacing w:before="120" w:after="240" w:line="360" w:lineRule="auto"/>
        <w:ind w:left="1440" w:hanging="720"/>
        <w:contextualSpacing w:val="0"/>
        <w:jc w:val="both"/>
        <w:rPr>
          <w:b/>
          <w:bCs/>
        </w:rPr>
      </w:pPr>
      <w:bookmarkStart w:id="1300" w:name="_Toc293325643"/>
      <w:bookmarkStart w:id="1301" w:name="_Toc12416991"/>
      <w:r w:rsidRPr="00A27311">
        <w:t>The Parties undertake at all times to co-operate with each other in good faith in order to carry out this Agreement.</w:t>
      </w:r>
      <w:bookmarkEnd w:id="1300"/>
      <w:bookmarkEnd w:id="1301"/>
      <w:r w:rsidRPr="00A27311">
        <w:t xml:space="preserve">  </w:t>
      </w:r>
    </w:p>
    <w:p w14:paraId="35D45527" w14:textId="77777777" w:rsidR="002B5A54" w:rsidRPr="00A27311" w:rsidRDefault="002B5A54" w:rsidP="00657E2D">
      <w:pPr>
        <w:pStyle w:val="ListParagraph"/>
        <w:keepNext/>
        <w:keepLines/>
        <w:numPr>
          <w:ilvl w:val="0"/>
          <w:numId w:val="17"/>
        </w:numPr>
        <w:spacing w:before="120" w:after="240" w:line="360" w:lineRule="auto"/>
        <w:ind w:left="720" w:hanging="720"/>
        <w:contextualSpacing w:val="0"/>
        <w:jc w:val="both"/>
        <w:outlineLvl w:val="0"/>
        <w:rPr>
          <w:caps/>
          <w:lang w:val="en-ZA" w:eastAsia="en-US"/>
        </w:rPr>
      </w:pPr>
      <w:bookmarkStart w:id="1302" w:name="_Ref292884508"/>
      <w:bookmarkStart w:id="1303" w:name="_Ref292887914"/>
      <w:bookmarkStart w:id="1304" w:name="_Ref292887935"/>
      <w:bookmarkStart w:id="1305" w:name="_Ref292896583"/>
      <w:bookmarkStart w:id="1306" w:name="_Toc293325644"/>
      <w:bookmarkStart w:id="1307" w:name="_Toc82412085"/>
      <w:r w:rsidRPr="00A27311">
        <w:rPr>
          <w:b/>
          <w:bCs/>
          <w:caps/>
          <w:lang w:val="en-ZA" w:eastAsia="en-US"/>
        </w:rPr>
        <w:t>DISPUTES</w:t>
      </w:r>
      <w:bookmarkEnd w:id="1286"/>
      <w:bookmarkEnd w:id="1287"/>
      <w:bookmarkEnd w:id="1288"/>
      <w:bookmarkEnd w:id="1289"/>
      <w:bookmarkEnd w:id="1290"/>
      <w:bookmarkEnd w:id="1291"/>
      <w:bookmarkEnd w:id="1292"/>
      <w:bookmarkEnd w:id="1293"/>
      <w:bookmarkEnd w:id="1294"/>
      <w:bookmarkEnd w:id="1295"/>
      <w:bookmarkEnd w:id="1296"/>
      <w:bookmarkEnd w:id="1302"/>
      <w:bookmarkEnd w:id="1303"/>
      <w:bookmarkEnd w:id="1304"/>
      <w:bookmarkEnd w:id="1305"/>
      <w:bookmarkEnd w:id="1306"/>
      <w:bookmarkEnd w:id="1307"/>
    </w:p>
    <w:p w14:paraId="2DD39ACD" w14:textId="77777777" w:rsidR="002B5A54" w:rsidRPr="00A27311" w:rsidRDefault="002B5A54" w:rsidP="00657E2D">
      <w:pPr>
        <w:pStyle w:val="ListParagraph"/>
        <w:keepNext/>
        <w:keepLines/>
        <w:numPr>
          <w:ilvl w:val="1"/>
          <w:numId w:val="17"/>
        </w:numPr>
        <w:spacing w:before="120" w:after="240" w:line="360" w:lineRule="auto"/>
        <w:ind w:left="1440" w:hanging="720"/>
        <w:contextualSpacing w:val="0"/>
        <w:jc w:val="both"/>
      </w:pPr>
      <w:bookmarkStart w:id="1308" w:name="_Ref35050452"/>
      <w:bookmarkStart w:id="1309" w:name="_Toc12416993"/>
      <w:r w:rsidRPr="00A27311">
        <w:t>In the event of there being a dispute, but save where otherwise provided in this Agreement, such dispute will be resolved in accordance with the rules of the AFSA as provided for below</w:t>
      </w:r>
      <w:bookmarkEnd w:id="1308"/>
      <w:r w:rsidRPr="00A27311">
        <w:t>.</w:t>
      </w:r>
      <w:bookmarkEnd w:id="1309"/>
    </w:p>
    <w:p w14:paraId="29E677F3" w14:textId="77777777" w:rsidR="002B5A54" w:rsidRPr="00A27311" w:rsidRDefault="002B5A54" w:rsidP="00657E2D">
      <w:pPr>
        <w:pStyle w:val="ListParagraph"/>
        <w:keepNext/>
        <w:keepLines/>
        <w:numPr>
          <w:ilvl w:val="1"/>
          <w:numId w:val="17"/>
        </w:numPr>
        <w:spacing w:before="120" w:after="240" w:line="360" w:lineRule="auto"/>
        <w:ind w:left="1440" w:hanging="720"/>
        <w:contextualSpacing w:val="0"/>
        <w:jc w:val="both"/>
      </w:pPr>
      <w:bookmarkStart w:id="1310" w:name="_Toc12416994"/>
      <w:r w:rsidRPr="00A27311">
        <w:t>In the event of any such dispute arising between the Parties relating to or arising out of this Agreement, including a dispute as to the validity, implementation, execution, interpretation, rectification, termination or cancellation of this Agreement, the Parties will forthwith meet to attempt to settle such dispute, and failing such settlement within a period of 14 (fourteen) days of first meeting, the said dispute will on written demand by either Party be submitted to arbitration in Johannesburg in accordance with the rules of AFSA.</w:t>
      </w:r>
      <w:bookmarkEnd w:id="1310"/>
    </w:p>
    <w:p w14:paraId="09947814" w14:textId="77777777" w:rsidR="002B5A54" w:rsidRPr="00A27311" w:rsidRDefault="002B5A54" w:rsidP="00657E2D">
      <w:pPr>
        <w:pStyle w:val="ListParagraph"/>
        <w:keepNext/>
        <w:keepLines/>
        <w:numPr>
          <w:ilvl w:val="1"/>
          <w:numId w:val="17"/>
        </w:numPr>
        <w:spacing w:before="120" w:after="240" w:line="360" w:lineRule="auto"/>
        <w:ind w:left="1440" w:hanging="720"/>
        <w:contextualSpacing w:val="0"/>
        <w:jc w:val="both"/>
      </w:pPr>
      <w:bookmarkStart w:id="1311" w:name="_Toc12416995"/>
      <w:r w:rsidRPr="00A27311">
        <w:t>Should the Parties fail to agree in writing on an arbitrator within 10 (ten) days after arbitration has been demanded, the arbitrator will be nominated at the request of a disputant by AFSA.</w:t>
      </w:r>
      <w:bookmarkEnd w:id="1311"/>
    </w:p>
    <w:p w14:paraId="1FCF3FBB" w14:textId="5ACD864B" w:rsidR="002B5A54" w:rsidRPr="00822A75" w:rsidRDefault="002B5A54" w:rsidP="00657E2D">
      <w:pPr>
        <w:pStyle w:val="ListParagraph"/>
        <w:keepNext/>
        <w:keepLines/>
        <w:numPr>
          <w:ilvl w:val="1"/>
          <w:numId w:val="17"/>
        </w:numPr>
        <w:spacing w:before="120" w:after="240" w:line="360" w:lineRule="auto"/>
        <w:ind w:left="1440" w:hanging="720"/>
        <w:contextualSpacing w:val="0"/>
        <w:jc w:val="both"/>
      </w:pPr>
      <w:bookmarkStart w:id="1312" w:name="_Ref1358819"/>
      <w:bookmarkStart w:id="1313" w:name="_Toc12416996"/>
      <w:r w:rsidRPr="00A27311">
        <w:t xml:space="preserve">The decision of the arbitrator will be binding on the Parties to the arbitration after the expiry of the period of 20 (twenty) days from the date of the arbitrator's ruling if no appeal has been lodged by any Party. A decision which becomes final and binding in terms of this </w:t>
      </w:r>
      <w:r w:rsidR="00E23CEB" w:rsidRPr="00A27311">
        <w:t>Clause</w:t>
      </w:r>
      <w:r w:rsidRPr="00A27311">
        <w:t xml:space="preserve"> </w:t>
      </w:r>
      <w:r w:rsidRPr="00822A75">
        <w:fldChar w:fldCharType="begin"/>
      </w:r>
      <w:r w:rsidRPr="00A27311">
        <w:instrText xml:space="preserve"> REF _Ref1358819 \r \h  \* MERGEFORMAT </w:instrText>
      </w:r>
      <w:r w:rsidRPr="00822A75">
        <w:fldChar w:fldCharType="separate"/>
      </w:r>
      <w:r w:rsidR="00657E2D">
        <w:t>41.4</w:t>
      </w:r>
      <w:r w:rsidRPr="00822A75">
        <w:fldChar w:fldCharType="end"/>
      </w:r>
      <w:r w:rsidRPr="00822A75">
        <w:t xml:space="preserve"> may be made an order of court at the instance of any Party to the arbitration.</w:t>
      </w:r>
      <w:bookmarkEnd w:id="1312"/>
      <w:bookmarkEnd w:id="1313"/>
      <w:r w:rsidRPr="00822A75">
        <w:t xml:space="preserve"> </w:t>
      </w:r>
    </w:p>
    <w:p w14:paraId="6CCC9FB4" w14:textId="77777777" w:rsidR="002B5A54" w:rsidRPr="00EE341A" w:rsidRDefault="002B5A54" w:rsidP="00657E2D">
      <w:pPr>
        <w:pStyle w:val="ListParagraph"/>
        <w:keepNext/>
        <w:keepLines/>
        <w:numPr>
          <w:ilvl w:val="1"/>
          <w:numId w:val="17"/>
        </w:numPr>
        <w:spacing w:before="120" w:after="240" w:line="360" w:lineRule="auto"/>
        <w:ind w:left="1440" w:hanging="720"/>
        <w:contextualSpacing w:val="0"/>
        <w:jc w:val="both"/>
      </w:pPr>
      <w:bookmarkStart w:id="1314" w:name="_Toc12416997"/>
      <w:r w:rsidRPr="00822A75">
        <w:t>Nothing herein contained will be deemed to prevent or prohibit a disp</w:t>
      </w:r>
      <w:r w:rsidRPr="00310F86">
        <w:t>utant from applying to the appropriate Court for urgent relief or for judgment in relation to a liquidated claim.</w:t>
      </w:r>
      <w:bookmarkEnd w:id="1314"/>
    </w:p>
    <w:p w14:paraId="0117B421" w14:textId="0B4F6316" w:rsidR="002B5A54" w:rsidRPr="00822A75" w:rsidRDefault="002B5A54" w:rsidP="00657E2D">
      <w:pPr>
        <w:pStyle w:val="ListParagraph"/>
        <w:keepNext/>
        <w:keepLines/>
        <w:numPr>
          <w:ilvl w:val="1"/>
          <w:numId w:val="17"/>
        </w:numPr>
        <w:spacing w:before="120" w:after="240" w:line="360" w:lineRule="auto"/>
        <w:ind w:left="1440" w:hanging="720"/>
        <w:contextualSpacing w:val="0"/>
        <w:jc w:val="both"/>
      </w:pPr>
      <w:bookmarkStart w:id="1315" w:name="_Toc12416998"/>
      <w:r w:rsidRPr="00A27311">
        <w:t xml:space="preserve">Any arbitration in terms of this </w:t>
      </w:r>
      <w:r w:rsidR="00E23CEB" w:rsidRPr="00A27311">
        <w:t>Clause</w:t>
      </w:r>
      <w:r w:rsidRPr="00A27311">
        <w:t xml:space="preserve"> </w:t>
      </w:r>
      <w:r w:rsidRPr="00822A75">
        <w:fldChar w:fldCharType="begin"/>
      </w:r>
      <w:r w:rsidRPr="00A27311">
        <w:instrText xml:space="preserve"> REF _Ref292887914 \r \h  \* MERGEFORMAT </w:instrText>
      </w:r>
      <w:r w:rsidRPr="00822A75">
        <w:fldChar w:fldCharType="separate"/>
      </w:r>
      <w:r w:rsidR="00657E2D">
        <w:t>41</w:t>
      </w:r>
      <w:r w:rsidRPr="00822A75">
        <w:fldChar w:fldCharType="end"/>
      </w:r>
      <w:r w:rsidRPr="00822A75">
        <w:t xml:space="preserve"> will be conducted in camera and the Parties will treat as confidential and not disclose to any Third Party details of the dispute submitted to arbitration, the conduct of the arbitration proceedings or the outcome of the arbitration, without the written consent of all the disputants.</w:t>
      </w:r>
      <w:bookmarkEnd w:id="1315"/>
    </w:p>
    <w:p w14:paraId="056613A8" w14:textId="28FAD95D" w:rsidR="002B5A54" w:rsidRPr="00822A75" w:rsidRDefault="002B5A54" w:rsidP="00657E2D">
      <w:pPr>
        <w:pStyle w:val="ListParagraph"/>
        <w:keepNext/>
        <w:keepLines/>
        <w:numPr>
          <w:ilvl w:val="1"/>
          <w:numId w:val="17"/>
        </w:numPr>
        <w:spacing w:before="120" w:after="240" w:line="360" w:lineRule="auto"/>
        <w:ind w:left="1440" w:hanging="720"/>
        <w:contextualSpacing w:val="0"/>
        <w:jc w:val="both"/>
      </w:pPr>
      <w:bookmarkStart w:id="1316" w:name="_Toc12416999"/>
      <w:r w:rsidRPr="00822A75">
        <w:t xml:space="preserve">The provisions of this </w:t>
      </w:r>
      <w:r w:rsidR="00E23CEB" w:rsidRPr="00822A75">
        <w:t>Clause</w:t>
      </w:r>
      <w:r w:rsidRPr="00822A75">
        <w:t xml:space="preserve"> </w:t>
      </w:r>
      <w:r w:rsidRPr="00822A75">
        <w:fldChar w:fldCharType="begin"/>
      </w:r>
      <w:r w:rsidRPr="00A27311">
        <w:instrText xml:space="preserve"> REF _Ref292887935 \r \h  \* MERGEFORMAT </w:instrText>
      </w:r>
      <w:r w:rsidRPr="00822A75">
        <w:fldChar w:fldCharType="separate"/>
      </w:r>
      <w:r w:rsidR="00657E2D">
        <w:t>41</w:t>
      </w:r>
      <w:r w:rsidRPr="00822A75">
        <w:fldChar w:fldCharType="end"/>
      </w:r>
      <w:r w:rsidRPr="00822A75">
        <w:t xml:space="preserve"> will continue to be binding on the Parties notwithstanding any termination or cancellation of the Agreement.</w:t>
      </w:r>
      <w:bookmarkEnd w:id="1316"/>
    </w:p>
    <w:p w14:paraId="380CDA51" w14:textId="77777777" w:rsidR="002B5A54" w:rsidRPr="00822A75" w:rsidRDefault="002B5A54"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317" w:name="_Toc12417000"/>
      <w:bookmarkStart w:id="1318" w:name="_Toc82412086"/>
      <w:r w:rsidRPr="00822A75">
        <w:rPr>
          <w:b/>
          <w:bCs/>
          <w:caps/>
          <w:lang w:val="en-ZA" w:eastAsia="en-US"/>
        </w:rPr>
        <w:t>Addresses</w:t>
      </w:r>
      <w:bookmarkEnd w:id="1317"/>
      <w:bookmarkEnd w:id="1318"/>
    </w:p>
    <w:p w14:paraId="602022EF" w14:textId="77777777" w:rsidR="002B5A54" w:rsidRPr="00A27311" w:rsidRDefault="002B5A54" w:rsidP="00657E2D">
      <w:pPr>
        <w:pStyle w:val="ListParagraph"/>
        <w:keepNext/>
        <w:keepLines/>
        <w:numPr>
          <w:ilvl w:val="1"/>
          <w:numId w:val="17"/>
        </w:numPr>
        <w:spacing w:before="120" w:after="240" w:line="360" w:lineRule="auto"/>
        <w:ind w:left="1440" w:hanging="720"/>
        <w:contextualSpacing w:val="0"/>
        <w:jc w:val="both"/>
      </w:pPr>
      <w:bookmarkStart w:id="1319" w:name="_Toc12417001"/>
      <w:r w:rsidRPr="00310F86">
        <w:t xml:space="preserve">Each Party chooses the addresses set out below its name as its addresses to which all notices and other communications must be delivered for the purposes of this Agreement and its </w:t>
      </w:r>
      <w:r w:rsidRPr="00EE341A">
        <w:rPr>
          <w:i/>
          <w:iCs/>
        </w:rPr>
        <w:t>domicilium citandi et executandi</w:t>
      </w:r>
      <w:r w:rsidRPr="00A27311">
        <w:t xml:space="preserve"> (“</w:t>
      </w:r>
      <w:r w:rsidRPr="00A27311">
        <w:rPr>
          <w:i/>
          <w:iCs/>
        </w:rPr>
        <w:t>domicilium</w:t>
      </w:r>
      <w:r w:rsidRPr="00A27311">
        <w:t>”) at which all documents in legal proceedings in connection with this Agreement must be served.</w:t>
      </w:r>
      <w:bookmarkEnd w:id="1319"/>
    </w:p>
    <w:p w14:paraId="4BE90CAE" w14:textId="77777777" w:rsidR="002B5A54" w:rsidRPr="00A27311" w:rsidRDefault="002B5A54" w:rsidP="00657E2D">
      <w:pPr>
        <w:pStyle w:val="ListParagraph"/>
        <w:keepNext/>
        <w:keepLines/>
        <w:numPr>
          <w:ilvl w:val="1"/>
          <w:numId w:val="17"/>
        </w:numPr>
        <w:spacing w:before="120" w:after="240" w:line="360" w:lineRule="auto"/>
        <w:ind w:left="1440" w:hanging="720"/>
        <w:contextualSpacing w:val="0"/>
        <w:jc w:val="both"/>
      </w:pPr>
      <w:bookmarkStart w:id="1320" w:name="_Toc12417002"/>
      <w:r w:rsidRPr="00A27311">
        <w:t>SARS’s physical address for service of notices and legal processes-</w:t>
      </w:r>
      <w:bookmarkEnd w:id="1320"/>
      <w:r w:rsidRPr="00A27311">
        <w:t xml:space="preserve"> </w:t>
      </w:r>
    </w:p>
    <w:p w14:paraId="46985197" w14:textId="77777777" w:rsidR="002B5A54" w:rsidRPr="00A27311" w:rsidRDefault="002B5A54" w:rsidP="00657E2D">
      <w:pPr>
        <w:keepNext/>
        <w:keepLines/>
        <w:spacing w:before="120" w:after="240" w:line="360" w:lineRule="auto"/>
        <w:ind w:left="1440"/>
        <w:jc w:val="both"/>
        <w:rPr>
          <w:rFonts w:ascii="Arial" w:hAnsi="Arial" w:cs="Arial"/>
          <w:b/>
          <w:bCs/>
          <w:sz w:val="22"/>
          <w:szCs w:val="22"/>
        </w:rPr>
      </w:pPr>
      <w:bookmarkStart w:id="1321" w:name="_Toc12417003"/>
      <w:r w:rsidRPr="00A27311">
        <w:rPr>
          <w:rFonts w:ascii="Arial" w:hAnsi="Arial" w:cs="Arial"/>
          <w:sz w:val="22"/>
          <w:szCs w:val="22"/>
        </w:rPr>
        <w:t>Chief Officer:</w:t>
      </w:r>
      <w:r w:rsidR="00123ABE" w:rsidRPr="00A27311">
        <w:rPr>
          <w:rFonts w:ascii="Arial" w:hAnsi="Arial" w:cs="Arial"/>
          <w:sz w:val="22"/>
          <w:szCs w:val="22"/>
        </w:rPr>
        <w:tab/>
      </w:r>
      <w:r w:rsidRPr="00A27311">
        <w:rPr>
          <w:rFonts w:ascii="Arial" w:hAnsi="Arial" w:cs="Arial"/>
          <w:sz w:val="22"/>
          <w:szCs w:val="22"/>
        </w:rPr>
        <w:t>Legal Counsel</w:t>
      </w:r>
      <w:bookmarkEnd w:id="1321"/>
      <w:r w:rsidRPr="00A27311">
        <w:rPr>
          <w:rFonts w:ascii="Arial" w:hAnsi="Arial" w:cs="Arial"/>
          <w:sz w:val="22"/>
          <w:szCs w:val="22"/>
        </w:rPr>
        <w:t xml:space="preserve"> </w:t>
      </w:r>
    </w:p>
    <w:p w14:paraId="5C7EFAA6" w14:textId="77777777" w:rsidR="002B5A54" w:rsidRPr="00A27311" w:rsidRDefault="002B5A54" w:rsidP="00657E2D">
      <w:pPr>
        <w:keepNext/>
        <w:keepLines/>
        <w:spacing w:before="120" w:after="240" w:line="360" w:lineRule="auto"/>
        <w:ind w:left="1440"/>
        <w:jc w:val="both"/>
        <w:rPr>
          <w:rFonts w:ascii="Arial" w:hAnsi="Arial" w:cs="Arial"/>
          <w:b/>
          <w:bCs/>
          <w:sz w:val="22"/>
          <w:szCs w:val="22"/>
        </w:rPr>
      </w:pPr>
      <w:bookmarkStart w:id="1322" w:name="_Toc12417004"/>
      <w:r w:rsidRPr="00A27311">
        <w:rPr>
          <w:rFonts w:ascii="Arial" w:hAnsi="Arial" w:cs="Arial"/>
          <w:sz w:val="22"/>
          <w:szCs w:val="22"/>
        </w:rPr>
        <w:t>299 Bronkhorst Street</w:t>
      </w:r>
      <w:bookmarkEnd w:id="1322"/>
      <w:r w:rsidRPr="00A27311">
        <w:rPr>
          <w:rFonts w:ascii="Arial" w:hAnsi="Arial" w:cs="Arial"/>
          <w:sz w:val="22"/>
          <w:szCs w:val="22"/>
        </w:rPr>
        <w:t xml:space="preserve"> </w:t>
      </w:r>
    </w:p>
    <w:p w14:paraId="0E62A89F" w14:textId="77777777" w:rsidR="002B5A54" w:rsidRPr="00A27311" w:rsidRDefault="002B5A54" w:rsidP="00657E2D">
      <w:pPr>
        <w:keepNext/>
        <w:keepLines/>
        <w:spacing w:before="120" w:after="240" w:line="360" w:lineRule="auto"/>
        <w:ind w:left="1440"/>
        <w:jc w:val="both"/>
        <w:rPr>
          <w:rFonts w:ascii="Arial" w:hAnsi="Arial" w:cs="Arial"/>
          <w:b/>
          <w:bCs/>
          <w:sz w:val="22"/>
          <w:szCs w:val="22"/>
        </w:rPr>
      </w:pPr>
      <w:bookmarkStart w:id="1323" w:name="_Toc12417005"/>
      <w:r w:rsidRPr="00A27311">
        <w:rPr>
          <w:rFonts w:ascii="Arial" w:hAnsi="Arial" w:cs="Arial"/>
          <w:sz w:val="22"/>
          <w:szCs w:val="22"/>
        </w:rPr>
        <w:t>Block A, Le Hae La SARS</w:t>
      </w:r>
      <w:bookmarkEnd w:id="1323"/>
    </w:p>
    <w:p w14:paraId="79EB87F7" w14:textId="77777777" w:rsidR="002B5A54" w:rsidRPr="00A27311" w:rsidRDefault="002B5A54" w:rsidP="00657E2D">
      <w:pPr>
        <w:keepNext/>
        <w:keepLines/>
        <w:spacing w:before="120" w:after="240" w:line="360" w:lineRule="auto"/>
        <w:ind w:left="1440"/>
        <w:jc w:val="both"/>
        <w:rPr>
          <w:rFonts w:ascii="Arial" w:hAnsi="Arial" w:cs="Arial"/>
          <w:b/>
          <w:bCs/>
          <w:sz w:val="22"/>
          <w:szCs w:val="22"/>
        </w:rPr>
      </w:pPr>
      <w:bookmarkStart w:id="1324" w:name="_Toc12417006"/>
      <w:r w:rsidRPr="00A27311">
        <w:rPr>
          <w:rFonts w:ascii="Arial" w:hAnsi="Arial" w:cs="Arial"/>
          <w:sz w:val="22"/>
          <w:szCs w:val="22"/>
        </w:rPr>
        <w:t>Nieuw Muckleneuk</w:t>
      </w:r>
      <w:bookmarkEnd w:id="1324"/>
      <w:r w:rsidRPr="00A27311">
        <w:rPr>
          <w:rFonts w:ascii="Arial" w:hAnsi="Arial" w:cs="Arial"/>
          <w:sz w:val="22"/>
          <w:szCs w:val="22"/>
        </w:rPr>
        <w:t xml:space="preserve"> </w:t>
      </w:r>
    </w:p>
    <w:p w14:paraId="5BCC1560" w14:textId="77777777" w:rsidR="002B5A54" w:rsidRPr="00A27311" w:rsidRDefault="002B5A54" w:rsidP="00657E2D">
      <w:pPr>
        <w:keepNext/>
        <w:keepLines/>
        <w:spacing w:before="120" w:after="240" w:line="360" w:lineRule="auto"/>
        <w:ind w:left="1440"/>
        <w:jc w:val="both"/>
        <w:rPr>
          <w:rFonts w:ascii="Arial" w:hAnsi="Arial" w:cs="Arial"/>
          <w:b/>
          <w:bCs/>
          <w:sz w:val="22"/>
          <w:szCs w:val="22"/>
        </w:rPr>
      </w:pPr>
      <w:bookmarkStart w:id="1325" w:name="_Toc12417007"/>
      <w:r w:rsidRPr="00A27311">
        <w:rPr>
          <w:rFonts w:ascii="Arial" w:hAnsi="Arial" w:cs="Arial"/>
          <w:sz w:val="22"/>
          <w:szCs w:val="22"/>
        </w:rPr>
        <w:t>P</w:t>
      </w:r>
      <w:r w:rsidR="002830CA" w:rsidRPr="00A27311">
        <w:rPr>
          <w:rFonts w:ascii="Arial" w:hAnsi="Arial" w:cs="Arial"/>
          <w:sz w:val="22"/>
          <w:szCs w:val="22"/>
        </w:rPr>
        <w:t>retoria</w:t>
      </w:r>
      <w:bookmarkEnd w:id="1325"/>
    </w:p>
    <w:p w14:paraId="3F5CED73" w14:textId="416EABBF" w:rsidR="002520B4" w:rsidRPr="00A27311" w:rsidRDefault="002B5A54" w:rsidP="00657E2D">
      <w:pPr>
        <w:pStyle w:val="ListParagraph"/>
        <w:keepNext/>
        <w:keepLines/>
        <w:numPr>
          <w:ilvl w:val="1"/>
          <w:numId w:val="17"/>
        </w:numPr>
        <w:spacing w:before="120" w:after="240" w:line="360" w:lineRule="auto"/>
        <w:ind w:left="1440" w:hanging="720"/>
        <w:contextualSpacing w:val="0"/>
        <w:jc w:val="both"/>
        <w:rPr>
          <w:b/>
          <w:bCs/>
        </w:rPr>
      </w:pPr>
      <w:bookmarkStart w:id="1326" w:name="_Toc12417008"/>
      <w:r w:rsidRPr="00A27311">
        <w:t>The Service Provider‘s physical address for service of notices and legal processes shall be as follows:</w:t>
      </w:r>
      <w:r w:rsidR="00556EE1" w:rsidRPr="00A27311">
        <w:t xml:space="preserve"> </w:t>
      </w:r>
      <w:bookmarkEnd w:id="1326"/>
    </w:p>
    <w:p w14:paraId="42D41D41" w14:textId="77B77558" w:rsidR="00E81311" w:rsidRPr="00A27311" w:rsidRDefault="00E81311" w:rsidP="00657E2D">
      <w:pPr>
        <w:keepNext/>
        <w:keepLines/>
        <w:spacing w:before="120" w:after="240" w:line="360" w:lineRule="auto"/>
        <w:ind w:left="1440"/>
        <w:jc w:val="both"/>
        <w:rPr>
          <w:rFonts w:ascii="Arial" w:hAnsi="Arial" w:cs="Arial"/>
          <w:sz w:val="22"/>
          <w:szCs w:val="22"/>
        </w:rPr>
      </w:pPr>
      <w:r w:rsidRPr="00A27311">
        <w:rPr>
          <w:rFonts w:ascii="Arial" w:hAnsi="Arial" w:cs="Arial"/>
          <w:sz w:val="22"/>
          <w:szCs w:val="22"/>
        </w:rPr>
        <w:t>[</w:t>
      </w:r>
      <w:r w:rsidR="00657E2D" w:rsidRPr="00657E2D">
        <w:rPr>
          <w:rFonts w:ascii="Arial" w:hAnsi="Arial" w:cs="Arial"/>
          <w:b/>
          <w:bCs/>
          <w:caps/>
          <w:sz w:val="22"/>
          <w:szCs w:val="22"/>
        </w:rPr>
        <w:t>Drafting Note: To be updated post award</w:t>
      </w:r>
      <w:r w:rsidRPr="00A27311">
        <w:rPr>
          <w:rFonts w:ascii="Arial" w:hAnsi="Arial" w:cs="Arial"/>
          <w:sz w:val="22"/>
          <w:szCs w:val="22"/>
        </w:rPr>
        <w:t xml:space="preserve">] </w:t>
      </w:r>
    </w:p>
    <w:p w14:paraId="4E6E4FC1" w14:textId="322485B7" w:rsidR="002B5A54" w:rsidRPr="00822A75" w:rsidRDefault="002B5A54" w:rsidP="00657E2D">
      <w:pPr>
        <w:pStyle w:val="ListParagraph"/>
        <w:keepNext/>
        <w:keepLines/>
        <w:numPr>
          <w:ilvl w:val="1"/>
          <w:numId w:val="17"/>
        </w:numPr>
        <w:spacing w:before="120" w:after="240" w:line="360" w:lineRule="auto"/>
        <w:ind w:left="1440" w:hanging="720"/>
        <w:contextualSpacing w:val="0"/>
        <w:jc w:val="both"/>
      </w:pPr>
      <w:r w:rsidRPr="00A27311">
        <w:fldChar w:fldCharType="begin"/>
      </w:r>
      <w:r w:rsidRPr="00A27311">
        <w:instrText xml:space="preserve">seq level2 \h \r0 </w:instrText>
      </w:r>
      <w:r w:rsidRPr="00A27311">
        <w:fldChar w:fldCharType="end"/>
      </w:r>
      <w:bookmarkStart w:id="1327" w:name="_Toc12417009"/>
      <w:r w:rsidRPr="00822A75">
        <w:t xml:space="preserve">Any notice or communication required or permitted to be given to a Party pursuant to the provisions of this Agreement shall be valid and effective only if in writing and sent to a Party’s </w:t>
      </w:r>
      <w:r w:rsidRPr="00822A75">
        <w:rPr>
          <w:i/>
          <w:iCs/>
        </w:rPr>
        <w:t>domicilium</w:t>
      </w:r>
      <w:r w:rsidRPr="00822A75">
        <w:t>.</w:t>
      </w:r>
      <w:bookmarkEnd w:id="1327"/>
    </w:p>
    <w:p w14:paraId="78F687A3" w14:textId="77777777" w:rsidR="002B5A54" w:rsidRPr="00310F86" w:rsidRDefault="002B5A54" w:rsidP="00657E2D">
      <w:pPr>
        <w:pStyle w:val="ListParagraph"/>
        <w:keepNext/>
        <w:keepLines/>
        <w:numPr>
          <w:ilvl w:val="1"/>
          <w:numId w:val="17"/>
        </w:numPr>
        <w:spacing w:before="120" w:after="240" w:line="360" w:lineRule="auto"/>
        <w:ind w:left="1440" w:hanging="720"/>
        <w:contextualSpacing w:val="0"/>
        <w:jc w:val="both"/>
      </w:pPr>
      <w:bookmarkStart w:id="1328" w:name="_Toc12417010"/>
      <w:r w:rsidRPr="00822A75">
        <w:t>Any Party may by written notice to the other Party, change its chosen address to another address, provided that-</w:t>
      </w:r>
      <w:bookmarkEnd w:id="1328"/>
    </w:p>
    <w:p w14:paraId="24BE60F7" w14:textId="77777777" w:rsidR="002B5A54" w:rsidRPr="00A27311" w:rsidRDefault="002B5A54" w:rsidP="00657E2D">
      <w:pPr>
        <w:pStyle w:val="ListParagraph"/>
        <w:keepNext/>
        <w:keepLines/>
        <w:numPr>
          <w:ilvl w:val="1"/>
          <w:numId w:val="17"/>
        </w:numPr>
        <w:spacing w:before="120" w:after="240" w:line="360" w:lineRule="auto"/>
        <w:ind w:left="1440" w:hanging="720"/>
        <w:contextualSpacing w:val="0"/>
        <w:jc w:val="both"/>
      </w:pPr>
      <w:bookmarkStart w:id="1329" w:name="_Toc12417011"/>
      <w:r w:rsidRPr="00EE341A">
        <w:t>the change shall become effective on the tenth (10th) Business Day after the receipt or deemed receipt of the notice by the addressee; and</w:t>
      </w:r>
      <w:bookmarkEnd w:id="1329"/>
    </w:p>
    <w:p w14:paraId="369ABB2C" w14:textId="77777777" w:rsidR="002B5A54" w:rsidRPr="00A27311" w:rsidRDefault="002B5A54" w:rsidP="00657E2D">
      <w:pPr>
        <w:pStyle w:val="ListParagraph"/>
        <w:keepNext/>
        <w:keepLines/>
        <w:numPr>
          <w:ilvl w:val="1"/>
          <w:numId w:val="17"/>
        </w:numPr>
        <w:spacing w:before="120" w:after="240" w:line="360" w:lineRule="auto"/>
        <w:ind w:left="1440" w:hanging="720"/>
        <w:contextualSpacing w:val="0"/>
        <w:jc w:val="both"/>
      </w:pPr>
      <w:bookmarkStart w:id="1330" w:name="_Toc12417012"/>
      <w:r w:rsidRPr="00A27311">
        <w:t xml:space="preserve">any change in a Party’s </w:t>
      </w:r>
      <w:r w:rsidRPr="00A27311">
        <w:rPr>
          <w:i/>
          <w:iCs/>
        </w:rPr>
        <w:t>domicilium</w:t>
      </w:r>
      <w:r w:rsidRPr="00A27311">
        <w:t xml:space="preserve"> shall only be to an address in South Africa, which is not a post office box or a poste restante.</w:t>
      </w:r>
      <w:bookmarkEnd w:id="1330"/>
    </w:p>
    <w:p w14:paraId="690B5FD9" w14:textId="77777777" w:rsidR="002B5A54" w:rsidRPr="00A27311" w:rsidRDefault="002B5A54" w:rsidP="00657E2D">
      <w:pPr>
        <w:pStyle w:val="ListParagraph"/>
        <w:keepNext/>
        <w:keepLines/>
        <w:numPr>
          <w:ilvl w:val="1"/>
          <w:numId w:val="17"/>
        </w:numPr>
        <w:spacing w:before="120" w:after="240" w:line="360" w:lineRule="auto"/>
        <w:ind w:left="1440" w:hanging="720"/>
        <w:contextualSpacing w:val="0"/>
        <w:jc w:val="both"/>
      </w:pPr>
      <w:bookmarkStart w:id="1331" w:name="_Toc12417013"/>
      <w:r w:rsidRPr="00A27311">
        <w:t xml:space="preserve">Any notice to a Party contained in a correctly addressed envelope and sent by prepaid registered post to it at a Party’s </w:t>
      </w:r>
      <w:r w:rsidRPr="00A27311">
        <w:rPr>
          <w:i/>
          <w:iCs/>
        </w:rPr>
        <w:t>domicilium</w:t>
      </w:r>
      <w:r w:rsidRPr="00A27311">
        <w:t xml:space="preserve"> shall be deemed to have been received on the fifth (5th) Business Day after posting.</w:t>
      </w:r>
      <w:bookmarkEnd w:id="1331"/>
      <w:r w:rsidRPr="00A27311">
        <w:t xml:space="preserve"> </w:t>
      </w:r>
    </w:p>
    <w:p w14:paraId="7468F201" w14:textId="322C06E1" w:rsidR="002B5A54" w:rsidRPr="00A27311" w:rsidRDefault="002B5A54" w:rsidP="00657E2D">
      <w:pPr>
        <w:pStyle w:val="ListParagraph"/>
        <w:keepNext/>
        <w:keepLines/>
        <w:numPr>
          <w:ilvl w:val="1"/>
          <w:numId w:val="17"/>
        </w:numPr>
        <w:spacing w:before="120" w:after="240" w:line="360" w:lineRule="auto"/>
        <w:ind w:left="1440" w:hanging="720"/>
        <w:contextualSpacing w:val="0"/>
        <w:jc w:val="both"/>
      </w:pPr>
      <w:bookmarkStart w:id="1332" w:name="_Toc12417014"/>
      <w:r w:rsidRPr="00A27311">
        <w:t xml:space="preserve">Any notice to a Party in a correctly addressed envelope and which is delivered by hand to a Party’s chosen address shall be deemed to have been received on the day of </w:t>
      </w:r>
      <w:r w:rsidR="0051597A" w:rsidRPr="00A27311">
        <w:t>delivery unless</w:t>
      </w:r>
      <w:r w:rsidRPr="00A27311">
        <w:t xml:space="preserve"> the contrary is proved.</w:t>
      </w:r>
      <w:bookmarkEnd w:id="1332"/>
    </w:p>
    <w:p w14:paraId="7918F8F6" w14:textId="77777777" w:rsidR="002B5A54" w:rsidRPr="00A27311" w:rsidRDefault="002B5A54"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333" w:name="_Toc531439722"/>
      <w:bookmarkStart w:id="1334" w:name="_Toc82412087"/>
      <w:r w:rsidRPr="00A27311">
        <w:rPr>
          <w:b/>
          <w:bCs/>
          <w:caps/>
          <w:lang w:val="en-ZA" w:eastAsia="en-US"/>
        </w:rPr>
        <w:t>Tax Compliance</w:t>
      </w:r>
      <w:bookmarkEnd w:id="1333"/>
      <w:bookmarkEnd w:id="1334"/>
      <w:r w:rsidRPr="00A27311">
        <w:rPr>
          <w:b/>
          <w:bCs/>
          <w:caps/>
          <w:lang w:val="en-ZA" w:eastAsia="en-US"/>
        </w:rPr>
        <w:t xml:space="preserve"> </w:t>
      </w:r>
    </w:p>
    <w:p w14:paraId="4E13E516" w14:textId="77777777" w:rsidR="002B5A54" w:rsidRPr="00A27311" w:rsidRDefault="002B5A54" w:rsidP="00657E2D">
      <w:pPr>
        <w:pStyle w:val="ListParagraph"/>
        <w:keepNext/>
        <w:keepLines/>
        <w:numPr>
          <w:ilvl w:val="1"/>
          <w:numId w:val="17"/>
        </w:numPr>
        <w:spacing w:before="120" w:after="240" w:line="360" w:lineRule="auto"/>
        <w:ind w:left="1440" w:hanging="720"/>
        <w:contextualSpacing w:val="0"/>
        <w:jc w:val="both"/>
      </w:pPr>
      <w:bookmarkStart w:id="1335" w:name="_Ref531882815"/>
      <w:bookmarkStart w:id="1336" w:name="_Toc12417022"/>
      <w:r w:rsidRPr="00A27311">
        <w:t xml:space="preserve">The Service Provider warrants that as of the </w:t>
      </w:r>
      <w:r w:rsidR="001350BE" w:rsidRPr="00A27311">
        <w:t>Effective Date</w:t>
      </w:r>
      <w:r w:rsidRPr="00A27311">
        <w:t xml:space="preserve"> it is in full compliance </w:t>
      </w:r>
      <w:r w:rsidR="00564B19" w:rsidRPr="00A27311">
        <w:t>with and</w:t>
      </w:r>
      <w:r w:rsidRPr="00A27311">
        <w:t xml:space="preserve"> </w:t>
      </w:r>
      <w:r w:rsidR="008C7C0E" w:rsidRPr="00A27311">
        <w:t xml:space="preserve">shall </w:t>
      </w:r>
      <w:r w:rsidRPr="00A27311">
        <w:t xml:space="preserve">throughout the </w:t>
      </w:r>
      <w:r w:rsidR="008C7C0E" w:rsidRPr="00A27311">
        <w:t>T</w:t>
      </w:r>
      <w:r w:rsidRPr="00A27311">
        <w:t>erm of this Agreement (including any Extended Period) shall remain in full compliance with Tax Act.</w:t>
      </w:r>
      <w:bookmarkEnd w:id="1335"/>
      <w:bookmarkEnd w:id="1336"/>
    </w:p>
    <w:p w14:paraId="6C48503C" w14:textId="004A1581" w:rsidR="002B5A54" w:rsidRPr="00310F86" w:rsidRDefault="002B5A54" w:rsidP="00657E2D">
      <w:pPr>
        <w:pStyle w:val="ListParagraph"/>
        <w:keepNext/>
        <w:keepLines/>
        <w:numPr>
          <w:ilvl w:val="1"/>
          <w:numId w:val="17"/>
        </w:numPr>
        <w:spacing w:before="120" w:after="240" w:line="360" w:lineRule="auto"/>
        <w:ind w:left="1440" w:hanging="720"/>
        <w:contextualSpacing w:val="0"/>
        <w:jc w:val="both"/>
      </w:pPr>
      <w:bookmarkStart w:id="1337" w:name="_Toc12417023"/>
      <w:r w:rsidRPr="00A27311">
        <w:t xml:space="preserve">Notwithstanding Clause </w:t>
      </w:r>
      <w:r w:rsidR="00074131" w:rsidRPr="00822A75">
        <w:fldChar w:fldCharType="begin"/>
      </w:r>
      <w:r w:rsidR="00074131" w:rsidRPr="00A27311">
        <w:instrText xml:space="preserve"> REF _Ref531882815 \r \h </w:instrText>
      </w:r>
      <w:r w:rsidR="00957EE9" w:rsidRPr="00A27311">
        <w:instrText xml:space="preserve"> \* MERGEFORMAT </w:instrText>
      </w:r>
      <w:r w:rsidR="00074131" w:rsidRPr="00822A75">
        <w:fldChar w:fldCharType="separate"/>
      </w:r>
      <w:r w:rsidR="00657E2D">
        <w:t>43.1</w:t>
      </w:r>
      <w:r w:rsidR="00074131" w:rsidRPr="00822A75">
        <w:fldChar w:fldCharType="end"/>
      </w:r>
      <w:r w:rsidRPr="00822A75">
        <w:t xml:space="preserve"> above, the Service Provider acknowledges and agrees that to be appointed as the </w:t>
      </w:r>
      <w:r w:rsidR="008C7C0E" w:rsidRPr="00822A75">
        <w:t>p</w:t>
      </w:r>
      <w:r w:rsidRPr="00822A75">
        <w:t xml:space="preserve">referred </w:t>
      </w:r>
      <w:r w:rsidR="008C7C0E" w:rsidRPr="00822A75">
        <w:t>s</w:t>
      </w:r>
      <w:r w:rsidRPr="00822A75">
        <w:t xml:space="preserve">ervice </w:t>
      </w:r>
      <w:r w:rsidR="008C7C0E" w:rsidRPr="00822A75">
        <w:t>p</w:t>
      </w:r>
      <w:r w:rsidRPr="00822A75">
        <w:t>rovider, compliance with the Tax Act is required and as such, the Service Provider is encouraged to monitor and maintain its Tax Act compliance status during the Term.</w:t>
      </w:r>
      <w:bookmarkEnd w:id="1337"/>
      <w:r w:rsidRPr="00822A75">
        <w:t xml:space="preserve"> </w:t>
      </w:r>
    </w:p>
    <w:p w14:paraId="2D3B066F" w14:textId="77777777" w:rsidR="002B5A54" w:rsidRPr="00A27311" w:rsidRDefault="002B5A54"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338" w:name="_Toc531439723"/>
      <w:bookmarkStart w:id="1339" w:name="_Toc82412088"/>
      <w:r w:rsidRPr="00EE341A">
        <w:rPr>
          <w:b/>
          <w:bCs/>
          <w:caps/>
          <w:lang w:val="en-ZA" w:eastAsia="en-US"/>
        </w:rPr>
        <w:t>Ethical Business Practices</w:t>
      </w:r>
      <w:bookmarkEnd w:id="1338"/>
      <w:bookmarkEnd w:id="1339"/>
    </w:p>
    <w:p w14:paraId="4C7294E2" w14:textId="77777777" w:rsidR="002B5A54" w:rsidRPr="00A27311" w:rsidRDefault="002B5A54" w:rsidP="00657E2D">
      <w:pPr>
        <w:pStyle w:val="ListParagraph"/>
        <w:keepNext/>
        <w:keepLines/>
        <w:numPr>
          <w:ilvl w:val="1"/>
          <w:numId w:val="17"/>
        </w:numPr>
        <w:spacing w:before="120" w:after="240" w:line="360" w:lineRule="auto"/>
        <w:ind w:left="1440" w:hanging="720"/>
        <w:contextualSpacing w:val="0"/>
        <w:jc w:val="both"/>
      </w:pPr>
      <w:bookmarkStart w:id="1340" w:name="_Toc12417025"/>
      <w:r w:rsidRPr="00A27311">
        <w:t>SARS has a policy of zero tolerance regarding corrupt activities. The Service Provider will promptly report to SARS or the relevant authorities any suspicion of corruption on the part of their personnel in relation to the Services provided under this Agreement, as well as any behaviour in relation to the Services provided under this Agreement by any of those persons that is likely to constitute a contravention of the Prevention and Combating of Corrupt Activities Act, 2004 (Act No. 12 of 2004).</w:t>
      </w:r>
      <w:bookmarkEnd w:id="1340"/>
    </w:p>
    <w:p w14:paraId="62C683A8" w14:textId="77777777" w:rsidR="002B5A54" w:rsidRPr="00A27311" w:rsidRDefault="002B5A54" w:rsidP="00657E2D">
      <w:pPr>
        <w:pStyle w:val="ListParagraph"/>
        <w:keepNext/>
        <w:keepLines/>
        <w:numPr>
          <w:ilvl w:val="1"/>
          <w:numId w:val="17"/>
        </w:numPr>
        <w:spacing w:before="120" w:after="240" w:line="360" w:lineRule="auto"/>
        <w:ind w:left="1440" w:hanging="720"/>
        <w:contextualSpacing w:val="0"/>
        <w:jc w:val="both"/>
      </w:pPr>
      <w:bookmarkStart w:id="1341" w:name="_Toc12417026"/>
      <w:r w:rsidRPr="00A27311">
        <w:t>Neither Party will offer, promise or make any gift, payment, loan, reward, inducement benefit or other advantage to any of the other Party's personnel.</w:t>
      </w:r>
      <w:bookmarkEnd w:id="1341"/>
    </w:p>
    <w:p w14:paraId="74B5B0E6" w14:textId="77777777" w:rsidR="002B5A54" w:rsidRPr="00A27311" w:rsidRDefault="002B5A54" w:rsidP="00657E2D">
      <w:pPr>
        <w:pStyle w:val="ListParagraph"/>
        <w:keepNext/>
        <w:keepLines/>
        <w:numPr>
          <w:ilvl w:val="1"/>
          <w:numId w:val="17"/>
        </w:numPr>
        <w:spacing w:before="120" w:after="240" w:line="360" w:lineRule="auto"/>
        <w:ind w:left="1440" w:hanging="720"/>
        <w:contextualSpacing w:val="0"/>
        <w:jc w:val="both"/>
        <w:rPr>
          <w:b/>
          <w:bCs/>
        </w:rPr>
      </w:pPr>
      <w:bookmarkStart w:id="1342" w:name="_Toc12417027"/>
      <w:r w:rsidRPr="00A27311">
        <w:t>If the results of any audit of the Services conducted by or on behalf of SARS indicates the possibility of unethical conduct which includes amongst others, corrupt activities, improper or fraudulent practices or theft in relation to the Services provided under this Agreement, SARS will, after allowing the Service Provider reasonable opportunity to investigate that possibility, have the right either by itself, or by its agents, or by requesting the police, to investigate all the relevant circumstances, to question any relevant personnel of the Service Provider or a third party and the Service Provider will use all reasonable efforts to facilitate any such investigation or enquiry. In the event that an act of corruption, fraud or theft is proven, SARS will be entitled, on written notice to the Service Provider, to immediately terminate this Agreement.</w:t>
      </w:r>
      <w:bookmarkEnd w:id="1342"/>
    </w:p>
    <w:p w14:paraId="795064D5" w14:textId="77777777" w:rsidR="002B5A54" w:rsidRPr="00A27311" w:rsidRDefault="002B5A54" w:rsidP="00657E2D">
      <w:pPr>
        <w:pStyle w:val="ListParagraph"/>
        <w:keepNext/>
        <w:keepLines/>
        <w:numPr>
          <w:ilvl w:val="1"/>
          <w:numId w:val="17"/>
        </w:numPr>
        <w:spacing w:before="120" w:after="240" w:line="360" w:lineRule="auto"/>
        <w:ind w:left="1440" w:hanging="720"/>
        <w:contextualSpacing w:val="0"/>
        <w:jc w:val="both"/>
        <w:rPr>
          <w:b/>
          <w:bCs/>
        </w:rPr>
      </w:pPr>
      <w:bookmarkStart w:id="1343" w:name="_Toc12417028"/>
      <w:r w:rsidRPr="00A27311">
        <w:t>SARS reserves the right to withdraw an award or to cancel this Agreement should it be established, at any time, that the Service Provider, its personnel, its Subcontractor or the personnel of its Subcontractor has been blacklisted by National Treasury or by another government institution.</w:t>
      </w:r>
      <w:bookmarkEnd w:id="1343"/>
    </w:p>
    <w:p w14:paraId="1C393432" w14:textId="77777777" w:rsidR="002B5A54" w:rsidRPr="00A27311" w:rsidRDefault="002B5A54"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344" w:name="_Toc531439724"/>
      <w:bookmarkStart w:id="1345" w:name="_Toc82412089"/>
      <w:r w:rsidRPr="00A27311">
        <w:rPr>
          <w:b/>
          <w:bCs/>
          <w:caps/>
          <w:lang w:val="en-ZA" w:eastAsia="en-US"/>
        </w:rPr>
        <w:t>Conflict of Interest</w:t>
      </w:r>
      <w:bookmarkEnd w:id="1344"/>
      <w:bookmarkEnd w:id="1345"/>
    </w:p>
    <w:p w14:paraId="59941C88" w14:textId="77777777" w:rsidR="00572F3E" w:rsidRPr="00A27311" w:rsidRDefault="00572F3E" w:rsidP="00657E2D">
      <w:pPr>
        <w:pStyle w:val="ListParagraph"/>
        <w:keepNext/>
        <w:keepLines/>
        <w:numPr>
          <w:ilvl w:val="1"/>
          <w:numId w:val="17"/>
        </w:numPr>
        <w:spacing w:before="120" w:after="240" w:line="360" w:lineRule="auto"/>
        <w:ind w:left="1440" w:hanging="720"/>
        <w:contextualSpacing w:val="0"/>
        <w:jc w:val="both"/>
      </w:pPr>
      <w:bookmarkStart w:id="1346" w:name="_Toc12417030"/>
      <w:r w:rsidRPr="00A27311">
        <w:t>The Service Provider undertakes to immediately notify SARS in the event that a conflict of interest is identified, pursuant to a Specific Services Agreement being entered into between the Service Provider and SARS.</w:t>
      </w:r>
      <w:bookmarkEnd w:id="1346"/>
    </w:p>
    <w:p w14:paraId="22177A5B" w14:textId="77777777" w:rsidR="002B5A54" w:rsidRPr="00A27311" w:rsidRDefault="002B5A54" w:rsidP="00657E2D">
      <w:pPr>
        <w:pStyle w:val="ListParagraph"/>
        <w:keepNext/>
        <w:keepLines/>
        <w:numPr>
          <w:ilvl w:val="1"/>
          <w:numId w:val="17"/>
        </w:numPr>
        <w:spacing w:before="120" w:after="240" w:line="360" w:lineRule="auto"/>
        <w:ind w:left="1440" w:hanging="720"/>
        <w:contextualSpacing w:val="0"/>
        <w:jc w:val="both"/>
      </w:pPr>
      <w:bookmarkStart w:id="1347" w:name="_Toc12417031"/>
      <w:r w:rsidRPr="00A27311">
        <w:t>The Service Provider further warrants that it will not disclose any Confidential Information it obtained in rendering the Services to SARS to any client or third party unless required by law.</w:t>
      </w:r>
      <w:bookmarkEnd w:id="1347"/>
    </w:p>
    <w:p w14:paraId="79BDAC94" w14:textId="77777777" w:rsidR="002B5A54" w:rsidRPr="00A27311" w:rsidRDefault="002B5A54"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348" w:name="_Toc50887210"/>
      <w:bookmarkStart w:id="1349" w:name="_Toc51045395"/>
      <w:bookmarkStart w:id="1350" w:name="_Toc207473939"/>
      <w:bookmarkStart w:id="1351" w:name="_Ref223401599"/>
      <w:bookmarkStart w:id="1352" w:name="_Ref280705618"/>
      <w:bookmarkStart w:id="1353" w:name="_Toc322941073"/>
      <w:bookmarkStart w:id="1354" w:name="_Toc352764147"/>
      <w:bookmarkStart w:id="1355" w:name="_Toc82412090"/>
      <w:r w:rsidRPr="00A27311">
        <w:rPr>
          <w:b/>
          <w:bCs/>
          <w:caps/>
          <w:lang w:val="en-ZA" w:eastAsia="en-US"/>
        </w:rPr>
        <w:t>new laws and inability to perform</w:t>
      </w:r>
      <w:bookmarkEnd w:id="1348"/>
      <w:bookmarkEnd w:id="1349"/>
      <w:bookmarkEnd w:id="1350"/>
      <w:bookmarkEnd w:id="1351"/>
      <w:bookmarkEnd w:id="1352"/>
      <w:bookmarkEnd w:id="1353"/>
      <w:bookmarkEnd w:id="1354"/>
      <w:bookmarkEnd w:id="1355"/>
    </w:p>
    <w:p w14:paraId="7C929A74" w14:textId="77777777" w:rsidR="002B5A54" w:rsidRPr="00A27311" w:rsidRDefault="002B5A54" w:rsidP="00657E2D">
      <w:pPr>
        <w:pStyle w:val="ListParagraph"/>
        <w:keepNext/>
        <w:keepLines/>
        <w:numPr>
          <w:ilvl w:val="1"/>
          <w:numId w:val="17"/>
        </w:numPr>
        <w:spacing w:before="120" w:after="240" w:line="360" w:lineRule="auto"/>
        <w:ind w:left="1440" w:hanging="720"/>
        <w:contextualSpacing w:val="0"/>
        <w:jc w:val="both"/>
      </w:pPr>
      <w:bookmarkStart w:id="1356" w:name="_Ref280699073"/>
      <w:bookmarkStart w:id="1357" w:name="_Toc12417033"/>
      <w:r w:rsidRPr="00A27311">
        <w:t>It is recorded that the Parties are aware of various new Bills that are to be presented to Parliament which, if passed into law, may have an effect on the provisions of this Agreement and the Services. Therefore, the Parties record and agree that, if any law comes into operation subsequent to the signature of this Agreement which law affects any aspect or matter or issue contained in this Agreement, the Parties undertake to comply with such laws as if they had been in force on the Effective Date; provided that if such compliance renders it impossible to comply with the letter and spirit of this Agreement, the Parties undertake to enter into negotiations in good faith regarding a variation of this Agreement in order to ensure that neither this Agreement nor its implementation constitutes a contravention of such law.</w:t>
      </w:r>
      <w:bookmarkEnd w:id="1356"/>
      <w:bookmarkEnd w:id="1357"/>
    </w:p>
    <w:p w14:paraId="1F3C5B8A" w14:textId="77777777" w:rsidR="0057201C" w:rsidRPr="00A27311" w:rsidRDefault="0057201C"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358" w:name="_Toc82412091"/>
      <w:r w:rsidRPr="00A27311">
        <w:rPr>
          <w:b/>
          <w:bCs/>
          <w:caps/>
          <w:lang w:val="en-ZA" w:eastAsia="en-US"/>
        </w:rPr>
        <w:t>Relationship between the Parties</w:t>
      </w:r>
      <w:bookmarkEnd w:id="1258"/>
      <w:bookmarkEnd w:id="1358"/>
    </w:p>
    <w:p w14:paraId="6990794C" w14:textId="77777777" w:rsidR="0057201C" w:rsidRPr="00A27311" w:rsidRDefault="0057201C" w:rsidP="00657E2D">
      <w:pPr>
        <w:pStyle w:val="ListParagraph"/>
        <w:keepNext/>
        <w:keepLines/>
        <w:numPr>
          <w:ilvl w:val="1"/>
          <w:numId w:val="17"/>
        </w:numPr>
        <w:spacing w:before="120" w:after="240" w:line="360" w:lineRule="auto"/>
        <w:ind w:left="1440" w:hanging="720"/>
        <w:contextualSpacing w:val="0"/>
        <w:jc w:val="both"/>
      </w:pPr>
      <w:bookmarkStart w:id="1359" w:name="_Toc12417035"/>
      <w:r w:rsidRPr="00A27311">
        <w:t>The Service Provider is an independent contractor and under no circumstances will it be a partner, joint venture partner, agent, or employee of SARS in the performance of its duties and responsibilities pursuant to the Agreement.</w:t>
      </w:r>
      <w:bookmarkEnd w:id="1359"/>
      <w:r w:rsidRPr="00A27311">
        <w:t xml:space="preserve">  </w:t>
      </w:r>
    </w:p>
    <w:p w14:paraId="668A5357" w14:textId="77777777" w:rsidR="0057201C" w:rsidRPr="00A27311" w:rsidRDefault="0057201C" w:rsidP="00657E2D">
      <w:pPr>
        <w:pStyle w:val="ListParagraph"/>
        <w:keepNext/>
        <w:keepLines/>
        <w:numPr>
          <w:ilvl w:val="1"/>
          <w:numId w:val="17"/>
        </w:numPr>
        <w:spacing w:before="120" w:after="240" w:line="360" w:lineRule="auto"/>
        <w:ind w:left="1440" w:hanging="720"/>
        <w:contextualSpacing w:val="0"/>
        <w:jc w:val="both"/>
      </w:pPr>
      <w:bookmarkStart w:id="1360" w:name="_Toc12417036"/>
      <w:r w:rsidRPr="00A27311">
        <w:t>All personnel used by the Service Provider will be the Service Provider’s employees, contractors, Subcontractors or agents, and the entire management, direction, and control of all such persons will be and remain the responsibility of the Service Provider.</w:t>
      </w:r>
      <w:bookmarkEnd w:id="1360"/>
    </w:p>
    <w:p w14:paraId="5D21A62B" w14:textId="77777777" w:rsidR="0057201C" w:rsidRPr="00A27311" w:rsidRDefault="0057201C"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361" w:name="_Toc82412092"/>
      <w:r w:rsidRPr="00A27311">
        <w:rPr>
          <w:b/>
          <w:bCs/>
          <w:caps/>
          <w:lang w:val="en-ZA" w:eastAsia="en-US"/>
        </w:rPr>
        <w:t>General</w:t>
      </w:r>
      <w:bookmarkEnd w:id="1259"/>
      <w:bookmarkEnd w:id="1361"/>
    </w:p>
    <w:p w14:paraId="6EF098DC" w14:textId="77777777" w:rsidR="0057201C" w:rsidRPr="00A27311" w:rsidRDefault="0057201C" w:rsidP="00657E2D">
      <w:pPr>
        <w:pStyle w:val="ListParagraph"/>
        <w:keepNext/>
        <w:keepLines/>
        <w:numPr>
          <w:ilvl w:val="1"/>
          <w:numId w:val="17"/>
        </w:numPr>
        <w:spacing w:before="120" w:after="240" w:line="360" w:lineRule="auto"/>
        <w:ind w:left="1440" w:hanging="720"/>
        <w:contextualSpacing w:val="0"/>
        <w:jc w:val="both"/>
      </w:pPr>
      <w:bookmarkStart w:id="1362" w:name="_Toc531425289"/>
      <w:bookmarkStart w:id="1363" w:name="_Toc531437272"/>
      <w:bookmarkStart w:id="1364" w:name="_Toc531437565"/>
      <w:bookmarkStart w:id="1365" w:name="_Toc531438504"/>
      <w:bookmarkStart w:id="1366" w:name="_Toc531439007"/>
      <w:bookmarkStart w:id="1367" w:name="_Toc531439718"/>
      <w:bookmarkStart w:id="1368" w:name="_Toc12417038"/>
      <w:bookmarkEnd w:id="1362"/>
      <w:bookmarkEnd w:id="1363"/>
      <w:bookmarkEnd w:id="1364"/>
      <w:bookmarkEnd w:id="1365"/>
      <w:bookmarkEnd w:id="1366"/>
      <w:r w:rsidRPr="00A27311">
        <w:rPr>
          <w:b/>
          <w:bCs/>
        </w:rPr>
        <w:t>Whole Agreement and Amendment</w:t>
      </w:r>
      <w:bookmarkEnd w:id="1367"/>
      <w:bookmarkEnd w:id="1368"/>
    </w:p>
    <w:p w14:paraId="1F251693" w14:textId="77777777" w:rsidR="0057201C" w:rsidRPr="00A27311" w:rsidRDefault="0057201C" w:rsidP="00657E2D">
      <w:pPr>
        <w:pStyle w:val="ListParagraph"/>
        <w:keepNext/>
        <w:keepLines/>
        <w:numPr>
          <w:ilvl w:val="2"/>
          <w:numId w:val="17"/>
        </w:numPr>
        <w:spacing w:before="120" w:after="240" w:line="360" w:lineRule="auto"/>
        <w:ind w:left="1860" w:hanging="1140"/>
        <w:contextualSpacing w:val="0"/>
        <w:jc w:val="both"/>
        <w:rPr>
          <w:b/>
        </w:rPr>
      </w:pPr>
      <w:bookmarkStart w:id="1369" w:name="_Toc527377246"/>
      <w:bookmarkStart w:id="1370" w:name="_Toc527379323"/>
      <w:bookmarkStart w:id="1371" w:name="_Toc12417039"/>
      <w:r w:rsidRPr="00A27311">
        <w:t>This Agreement constitutes the whole of the Agreement between the Parties relating to the subject matter hereof and no amendment, alteration, addition, variation or consensual cancellation will be of any force or effect unless reduced to writing and signed by the Parties hereto or their duly Authorised Representatives. Any document executed by the Parties purporting to amend, substitute or revoke this Agreement or any part hereof, shall be titled an "Addendum" to the applicable Service Agreement and assigned a sequential letter to be included in the title.</w:t>
      </w:r>
      <w:bookmarkEnd w:id="1369"/>
      <w:bookmarkEnd w:id="1370"/>
      <w:bookmarkEnd w:id="1371"/>
      <w:r w:rsidRPr="00A27311">
        <w:t xml:space="preserve"> </w:t>
      </w:r>
    </w:p>
    <w:p w14:paraId="6CDFD98B" w14:textId="77777777" w:rsidR="0057201C" w:rsidRPr="00A27311" w:rsidRDefault="0057201C" w:rsidP="00657E2D">
      <w:pPr>
        <w:pStyle w:val="ListParagraph"/>
        <w:keepNext/>
        <w:keepLines/>
        <w:numPr>
          <w:ilvl w:val="1"/>
          <w:numId w:val="17"/>
        </w:numPr>
        <w:spacing w:before="120" w:after="240" w:line="360" w:lineRule="auto"/>
        <w:ind w:left="1440" w:hanging="720"/>
        <w:contextualSpacing w:val="0"/>
        <w:jc w:val="both"/>
        <w:rPr>
          <w:b/>
          <w:bCs/>
        </w:rPr>
      </w:pPr>
      <w:bookmarkStart w:id="1372" w:name="_Toc12417040"/>
      <w:r w:rsidRPr="00A27311">
        <w:rPr>
          <w:b/>
          <w:bCs/>
        </w:rPr>
        <w:t>No Assignment Without Consent</w:t>
      </w:r>
      <w:bookmarkEnd w:id="1372"/>
      <w:r w:rsidRPr="00A27311">
        <w:rPr>
          <w:b/>
          <w:bCs/>
        </w:rPr>
        <w:t xml:space="preserve"> </w:t>
      </w:r>
    </w:p>
    <w:p w14:paraId="62A9A906" w14:textId="77777777" w:rsidR="0057201C" w:rsidRPr="00A27311" w:rsidRDefault="00583AC8" w:rsidP="00657E2D">
      <w:pPr>
        <w:pStyle w:val="ListParagraph"/>
        <w:keepNext/>
        <w:keepLines/>
        <w:numPr>
          <w:ilvl w:val="2"/>
          <w:numId w:val="17"/>
        </w:numPr>
        <w:spacing w:before="120" w:after="240" w:line="360" w:lineRule="auto"/>
        <w:ind w:left="1860" w:hanging="1140"/>
        <w:contextualSpacing w:val="0"/>
        <w:jc w:val="both"/>
        <w:rPr>
          <w:b/>
        </w:rPr>
      </w:pPr>
      <w:bookmarkStart w:id="1373" w:name="_Toc527377241"/>
      <w:bookmarkStart w:id="1374" w:name="_Toc527379316"/>
      <w:bookmarkStart w:id="1375" w:name="_Toc12417041"/>
      <w:r w:rsidRPr="00A27311">
        <w:t>The Service Provider</w:t>
      </w:r>
      <w:r w:rsidR="0057201C" w:rsidRPr="00A27311">
        <w:t xml:space="preserve"> shall </w:t>
      </w:r>
      <w:r w:rsidRPr="00A27311">
        <w:t xml:space="preserve">not </w:t>
      </w:r>
      <w:r w:rsidR="0057201C" w:rsidRPr="00A27311">
        <w:t xml:space="preserve">be entitled to assign, cede, sub-contract, delegate or in any other manner transfer any benefit, rights and/or obligations in terms of this Agreement, without the prior written consent of </w:t>
      </w:r>
      <w:r w:rsidRPr="00A27311">
        <w:t>SARS</w:t>
      </w:r>
      <w:r w:rsidR="0057201C" w:rsidRPr="00A27311">
        <w:t xml:space="preserve"> which consent shall </w:t>
      </w:r>
      <w:r w:rsidR="00CF06D5" w:rsidRPr="00A27311">
        <w:t xml:space="preserve">if approved by SARS in its sole discretion, be in </w:t>
      </w:r>
      <w:r w:rsidRPr="00A27311">
        <w:t>complian</w:t>
      </w:r>
      <w:r w:rsidR="00E32C8F" w:rsidRPr="00A27311">
        <w:t>ce</w:t>
      </w:r>
      <w:r w:rsidRPr="00A27311">
        <w:t xml:space="preserve"> with the </w:t>
      </w:r>
      <w:r w:rsidR="00E32C8F" w:rsidRPr="00A27311">
        <w:t xml:space="preserve">provisions of the </w:t>
      </w:r>
      <w:r w:rsidRPr="00A27311">
        <w:t>PFMA and SARS’s procurement policies and procedures</w:t>
      </w:r>
      <w:r w:rsidR="0057201C" w:rsidRPr="00A27311">
        <w:t>.</w:t>
      </w:r>
      <w:bookmarkEnd w:id="1373"/>
      <w:bookmarkEnd w:id="1374"/>
      <w:bookmarkEnd w:id="1375"/>
    </w:p>
    <w:p w14:paraId="21C62B04" w14:textId="77777777" w:rsidR="0057201C" w:rsidRPr="00A27311" w:rsidRDefault="0057201C" w:rsidP="00657E2D">
      <w:pPr>
        <w:pStyle w:val="ListParagraph"/>
        <w:keepNext/>
        <w:keepLines/>
        <w:numPr>
          <w:ilvl w:val="1"/>
          <w:numId w:val="17"/>
        </w:numPr>
        <w:spacing w:before="120" w:after="240" w:line="360" w:lineRule="auto"/>
        <w:ind w:left="1440" w:hanging="720"/>
        <w:contextualSpacing w:val="0"/>
        <w:jc w:val="both"/>
        <w:rPr>
          <w:b/>
          <w:bCs/>
        </w:rPr>
      </w:pPr>
      <w:bookmarkStart w:id="1376" w:name="_Toc12417042"/>
      <w:r w:rsidRPr="00A27311">
        <w:rPr>
          <w:b/>
          <w:bCs/>
        </w:rPr>
        <w:t>Severability</w:t>
      </w:r>
      <w:bookmarkEnd w:id="1376"/>
    </w:p>
    <w:p w14:paraId="4A6CF824" w14:textId="77777777" w:rsidR="0057201C" w:rsidRPr="00A27311" w:rsidRDefault="0057201C" w:rsidP="00657E2D">
      <w:pPr>
        <w:pStyle w:val="ListParagraph"/>
        <w:keepNext/>
        <w:keepLines/>
        <w:numPr>
          <w:ilvl w:val="2"/>
          <w:numId w:val="17"/>
        </w:numPr>
        <w:spacing w:before="120" w:after="240" w:line="360" w:lineRule="auto"/>
        <w:ind w:left="1860" w:hanging="1140"/>
        <w:contextualSpacing w:val="0"/>
        <w:jc w:val="both"/>
        <w:rPr>
          <w:b/>
        </w:rPr>
      </w:pPr>
      <w:bookmarkStart w:id="1377" w:name="_Toc527377242"/>
      <w:bookmarkStart w:id="1378" w:name="_Toc527379317"/>
      <w:bookmarkStart w:id="1379" w:name="_Toc12417043"/>
      <w:r w:rsidRPr="00A27311">
        <w:t>Should any of the terms and conditions of this Agreement be held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1377"/>
      <w:bookmarkEnd w:id="1378"/>
      <w:bookmarkEnd w:id="1379"/>
    </w:p>
    <w:p w14:paraId="5178660D" w14:textId="77777777" w:rsidR="0057201C" w:rsidRPr="00A27311" w:rsidRDefault="0057201C" w:rsidP="00657E2D">
      <w:pPr>
        <w:pStyle w:val="ListParagraph"/>
        <w:keepNext/>
        <w:keepLines/>
        <w:numPr>
          <w:ilvl w:val="1"/>
          <w:numId w:val="17"/>
        </w:numPr>
        <w:spacing w:before="120" w:after="240" w:line="360" w:lineRule="auto"/>
        <w:ind w:left="1440" w:hanging="720"/>
        <w:contextualSpacing w:val="0"/>
        <w:jc w:val="both"/>
        <w:rPr>
          <w:b/>
          <w:bCs/>
        </w:rPr>
      </w:pPr>
      <w:bookmarkStart w:id="1380" w:name="_Toc12417044"/>
      <w:r w:rsidRPr="00A27311">
        <w:rPr>
          <w:b/>
          <w:bCs/>
        </w:rPr>
        <w:t>Advertising and Marketing</w:t>
      </w:r>
      <w:bookmarkEnd w:id="1380"/>
    </w:p>
    <w:p w14:paraId="12EFECEC" w14:textId="77777777" w:rsidR="0057201C" w:rsidRPr="00A27311" w:rsidRDefault="0057201C" w:rsidP="00657E2D">
      <w:pPr>
        <w:pStyle w:val="ListParagraph"/>
        <w:keepNext/>
        <w:keepLines/>
        <w:numPr>
          <w:ilvl w:val="2"/>
          <w:numId w:val="17"/>
        </w:numPr>
        <w:spacing w:before="120" w:after="240" w:line="360" w:lineRule="auto"/>
        <w:ind w:left="1860" w:hanging="1140"/>
        <w:contextualSpacing w:val="0"/>
        <w:jc w:val="both"/>
        <w:rPr>
          <w:b/>
        </w:rPr>
      </w:pPr>
      <w:bookmarkStart w:id="1381" w:name="_Toc527377243"/>
      <w:bookmarkStart w:id="1382" w:name="_Toc527379318"/>
      <w:bookmarkStart w:id="1383" w:name="_Toc12417045"/>
      <w:r w:rsidRPr="00A27311">
        <w:t xml:space="preserve">The </w:t>
      </w:r>
      <w:r w:rsidR="00CF06D5" w:rsidRPr="00A27311">
        <w:t>Service Provider</w:t>
      </w:r>
      <w:r w:rsidRPr="00A27311">
        <w:t xml:space="preserve"> shall not make or issue any formal or informal announcement (with the exception of </w:t>
      </w:r>
      <w:r w:rsidR="006B0A29" w:rsidRPr="00A27311">
        <w:t>Authority</w:t>
      </w:r>
      <w:r w:rsidRPr="00A27311">
        <w:t xml:space="preserve"> announcements), advertisement or statement to the press in connection with this Agreement or otherwise disclose the existence of this Agreement or the subject matter thereof to any other person without the prior written consent of SARS.</w:t>
      </w:r>
      <w:bookmarkEnd w:id="1381"/>
      <w:bookmarkEnd w:id="1382"/>
      <w:bookmarkEnd w:id="1383"/>
    </w:p>
    <w:p w14:paraId="1960D84D" w14:textId="77777777" w:rsidR="0057201C" w:rsidRPr="00A27311" w:rsidRDefault="0057201C" w:rsidP="00657E2D">
      <w:pPr>
        <w:pStyle w:val="ListParagraph"/>
        <w:keepNext/>
        <w:keepLines/>
        <w:numPr>
          <w:ilvl w:val="1"/>
          <w:numId w:val="17"/>
        </w:numPr>
        <w:spacing w:before="120" w:after="240" w:line="360" w:lineRule="auto"/>
        <w:ind w:left="1440" w:hanging="720"/>
        <w:contextualSpacing w:val="0"/>
        <w:jc w:val="both"/>
        <w:rPr>
          <w:b/>
          <w:bCs/>
        </w:rPr>
      </w:pPr>
      <w:bookmarkStart w:id="1384" w:name="_Toc12417046"/>
      <w:r w:rsidRPr="00A27311">
        <w:rPr>
          <w:b/>
          <w:bCs/>
        </w:rPr>
        <w:t>Waiver</w:t>
      </w:r>
      <w:bookmarkEnd w:id="1384"/>
    </w:p>
    <w:p w14:paraId="3356CF26" w14:textId="77777777" w:rsidR="0057201C" w:rsidRPr="00A27311" w:rsidRDefault="0057201C" w:rsidP="00657E2D">
      <w:pPr>
        <w:pStyle w:val="ListParagraph"/>
        <w:keepNext/>
        <w:keepLines/>
        <w:numPr>
          <w:ilvl w:val="2"/>
          <w:numId w:val="17"/>
        </w:numPr>
        <w:spacing w:before="120" w:after="240" w:line="360" w:lineRule="auto"/>
        <w:ind w:left="1860" w:hanging="1140"/>
        <w:contextualSpacing w:val="0"/>
        <w:jc w:val="both"/>
        <w:rPr>
          <w:b/>
        </w:rPr>
      </w:pPr>
      <w:bookmarkStart w:id="1385" w:name="_Toc527377244"/>
      <w:bookmarkStart w:id="1386" w:name="_Toc527379319"/>
      <w:bookmarkStart w:id="1387" w:name="_Toc12417047"/>
      <w:r w:rsidRPr="00A27311">
        <w:t>No change, waiver or discharge of the terms and conditions of this Agreement shall be valid unless in writing and signed on behalf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bookmarkEnd w:id="1385"/>
      <w:bookmarkEnd w:id="1386"/>
      <w:bookmarkEnd w:id="1387"/>
    </w:p>
    <w:p w14:paraId="2455C218" w14:textId="77777777" w:rsidR="00922D35" w:rsidRPr="00A27311" w:rsidRDefault="00922D35"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388" w:name="_Toc82412093"/>
      <w:r w:rsidRPr="00A27311">
        <w:rPr>
          <w:b/>
          <w:bCs/>
          <w:caps/>
          <w:lang w:val="en-ZA" w:eastAsia="en-US"/>
        </w:rPr>
        <w:t>Covenant of Good Faith</w:t>
      </w:r>
      <w:bookmarkEnd w:id="1260"/>
      <w:bookmarkEnd w:id="1388"/>
    </w:p>
    <w:p w14:paraId="0903CBAB" w14:textId="77777777" w:rsidR="00922D35" w:rsidRPr="00A27311" w:rsidRDefault="00922D35" w:rsidP="00657E2D">
      <w:pPr>
        <w:pStyle w:val="ListParagraph"/>
        <w:keepNext/>
        <w:keepLines/>
        <w:numPr>
          <w:ilvl w:val="1"/>
          <w:numId w:val="17"/>
        </w:numPr>
        <w:spacing w:before="120" w:after="240" w:line="360" w:lineRule="auto"/>
        <w:ind w:left="1440" w:hanging="720"/>
        <w:contextualSpacing w:val="0"/>
        <w:jc w:val="both"/>
        <w:rPr>
          <w:b/>
          <w:bCs/>
        </w:rPr>
      </w:pPr>
      <w:bookmarkStart w:id="1389" w:name="_Toc527377247"/>
      <w:bookmarkStart w:id="1390" w:name="_Toc527379325"/>
      <w:bookmarkStart w:id="1391" w:name="_Toc12417049"/>
      <w:r w:rsidRPr="00A27311">
        <w:t>Each Party agrees that, in its respective dealings with the other Party under or in connection with this Agreement, it shall act in good faith.</w:t>
      </w:r>
      <w:bookmarkEnd w:id="1389"/>
      <w:bookmarkEnd w:id="1390"/>
      <w:bookmarkEnd w:id="1391"/>
    </w:p>
    <w:p w14:paraId="71A91464" w14:textId="77777777" w:rsidR="00922D35" w:rsidRPr="00A27311" w:rsidRDefault="00922D35"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392" w:name="_Toc531439720"/>
      <w:bookmarkStart w:id="1393" w:name="_Toc82412094"/>
      <w:r w:rsidRPr="00A27311">
        <w:rPr>
          <w:b/>
          <w:bCs/>
          <w:caps/>
          <w:lang w:val="en-ZA" w:eastAsia="en-US"/>
        </w:rPr>
        <w:t>Costs</w:t>
      </w:r>
      <w:bookmarkEnd w:id="1392"/>
      <w:bookmarkEnd w:id="1393"/>
    </w:p>
    <w:p w14:paraId="7E804626" w14:textId="77777777" w:rsidR="00922D35" w:rsidRPr="00A27311" w:rsidRDefault="00922D35" w:rsidP="00657E2D">
      <w:pPr>
        <w:pStyle w:val="ListParagraph"/>
        <w:keepNext/>
        <w:keepLines/>
        <w:numPr>
          <w:ilvl w:val="1"/>
          <w:numId w:val="17"/>
        </w:numPr>
        <w:spacing w:before="120" w:after="240" w:line="360" w:lineRule="auto"/>
        <w:ind w:left="1440" w:hanging="720"/>
        <w:contextualSpacing w:val="0"/>
        <w:jc w:val="both"/>
        <w:rPr>
          <w:b/>
          <w:bCs/>
        </w:rPr>
      </w:pPr>
      <w:bookmarkStart w:id="1394" w:name="_Toc527377248"/>
      <w:bookmarkStart w:id="1395" w:name="_Toc527379327"/>
      <w:bookmarkStart w:id="1396" w:name="_Toc12417051"/>
      <w:r w:rsidRPr="00A27311">
        <w:t>Each Party shall bear and pay its own costs of or incidental to the drafting, preparation and execution of this Agreement.</w:t>
      </w:r>
      <w:bookmarkEnd w:id="1394"/>
      <w:bookmarkEnd w:id="1395"/>
      <w:bookmarkEnd w:id="1396"/>
    </w:p>
    <w:p w14:paraId="1A100988" w14:textId="77777777" w:rsidR="00922D35" w:rsidRPr="00A27311" w:rsidRDefault="00922D35" w:rsidP="00657E2D">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397" w:name="_Toc82412095"/>
      <w:r w:rsidRPr="00A27311">
        <w:rPr>
          <w:b/>
          <w:bCs/>
          <w:caps/>
          <w:lang w:val="en-ZA" w:eastAsia="en-US"/>
        </w:rPr>
        <w:t>Authorised Signatories</w:t>
      </w:r>
      <w:bookmarkEnd w:id="1397"/>
    </w:p>
    <w:p w14:paraId="744A6545" w14:textId="77777777" w:rsidR="00922D35" w:rsidRPr="00A27311" w:rsidRDefault="00922D35" w:rsidP="00657E2D">
      <w:pPr>
        <w:pStyle w:val="ListParagraph"/>
        <w:keepNext/>
        <w:keepLines/>
        <w:numPr>
          <w:ilvl w:val="1"/>
          <w:numId w:val="17"/>
        </w:numPr>
        <w:spacing w:before="120" w:after="240" w:line="360" w:lineRule="auto"/>
        <w:ind w:left="1440" w:hanging="720"/>
        <w:contextualSpacing w:val="0"/>
        <w:jc w:val="both"/>
      </w:pPr>
      <w:bookmarkStart w:id="1398" w:name="_Toc527377245"/>
      <w:bookmarkStart w:id="1399" w:name="_Toc527379320"/>
      <w:bookmarkStart w:id="1400" w:name="_Toc12417053"/>
      <w:r w:rsidRPr="00A27311">
        <w:t>The Parties agree that this Agreement and any contract document concluded in terms hereof shall not be valid unless signed by all authorised signatories of SARS.</w:t>
      </w:r>
      <w:bookmarkEnd w:id="1398"/>
      <w:bookmarkEnd w:id="1399"/>
      <w:bookmarkEnd w:id="1400"/>
      <w:r w:rsidRPr="00A27311">
        <w:t xml:space="preserve"> </w:t>
      </w:r>
    </w:p>
    <w:p w14:paraId="651BF11D" w14:textId="77777777" w:rsidR="00534FC4" w:rsidRPr="00A27311" w:rsidRDefault="00534FC4" w:rsidP="00657E2D">
      <w:pPr>
        <w:pStyle w:val="ListParagraph"/>
        <w:keepNext/>
        <w:keepLines/>
        <w:numPr>
          <w:ilvl w:val="1"/>
          <w:numId w:val="17"/>
        </w:numPr>
        <w:spacing w:before="120" w:after="240" w:line="360" w:lineRule="auto"/>
        <w:ind w:left="1440" w:hanging="720"/>
        <w:contextualSpacing w:val="0"/>
        <w:jc w:val="both"/>
      </w:pPr>
      <w:bookmarkStart w:id="1401" w:name="_Toc12417054"/>
      <w:r w:rsidRPr="00A27311">
        <w:t>This Agreement is signed by the Parties on the dates and at the places indicated below.</w:t>
      </w:r>
      <w:bookmarkEnd w:id="1401"/>
    </w:p>
    <w:p w14:paraId="7BFDD8D9" w14:textId="77777777" w:rsidR="00534FC4" w:rsidRPr="00A27311" w:rsidRDefault="00534FC4" w:rsidP="00657E2D">
      <w:pPr>
        <w:pStyle w:val="ListParagraph"/>
        <w:keepNext/>
        <w:keepLines/>
        <w:numPr>
          <w:ilvl w:val="1"/>
          <w:numId w:val="17"/>
        </w:numPr>
        <w:spacing w:before="120" w:after="240" w:line="360" w:lineRule="auto"/>
        <w:ind w:left="1440" w:hanging="720"/>
        <w:contextualSpacing w:val="0"/>
        <w:jc w:val="both"/>
      </w:pPr>
      <w:bookmarkStart w:id="1402" w:name="_Toc12417055"/>
      <w:r w:rsidRPr="00A27311">
        <w:t>This Agreement may be executed in counterparts, each of which shall be deemed an original, and all of which together shall constitute one and the same Agreement as at the date of signature of the Party last signing one of the counterparts.</w:t>
      </w:r>
      <w:bookmarkEnd w:id="1402"/>
    </w:p>
    <w:p w14:paraId="5474EB93" w14:textId="77777777" w:rsidR="00534FC4" w:rsidRPr="00A27311" w:rsidRDefault="00534FC4" w:rsidP="00657E2D">
      <w:pPr>
        <w:pStyle w:val="ListParagraph"/>
        <w:keepNext/>
        <w:keepLines/>
        <w:numPr>
          <w:ilvl w:val="1"/>
          <w:numId w:val="17"/>
        </w:numPr>
        <w:spacing w:before="120" w:after="240" w:line="360" w:lineRule="auto"/>
        <w:ind w:left="1440" w:hanging="720"/>
        <w:contextualSpacing w:val="0"/>
        <w:jc w:val="both"/>
      </w:pPr>
      <w:bookmarkStart w:id="1403" w:name="_Toc12417056"/>
      <w:r w:rsidRPr="00A27311">
        <w:t>The persons signing this Agreement in a representative capacity warrant their authority to do so.</w:t>
      </w:r>
      <w:bookmarkEnd w:id="1403"/>
    </w:p>
    <w:p w14:paraId="0FDEC023" w14:textId="29D36538" w:rsidR="00A27311" w:rsidRDefault="00A27311" w:rsidP="00657E2D">
      <w:pPr>
        <w:keepNext/>
        <w:keepLines/>
        <w:spacing w:before="120" w:after="240" w:line="360" w:lineRule="auto"/>
        <w:jc w:val="both"/>
        <w:rPr>
          <w:rFonts w:ascii="Arial" w:hAnsi="Arial" w:cs="Arial"/>
          <w:b/>
          <w:bCs/>
          <w:sz w:val="20"/>
          <w:szCs w:val="20"/>
        </w:rPr>
      </w:pPr>
      <w:bookmarkStart w:id="1404" w:name="_Toc26766403"/>
      <w:bookmarkStart w:id="1405" w:name="_Ref52077275"/>
      <w:bookmarkStart w:id="1406" w:name="_Toc52082443"/>
      <w:bookmarkStart w:id="1407" w:name="_Toc102463487"/>
      <w:bookmarkStart w:id="1408" w:name="_Toc456577745"/>
      <w:bookmarkStart w:id="1409" w:name="_Toc456671377"/>
      <w:bookmarkStart w:id="1410" w:name="_Toc456692212"/>
      <w:bookmarkStart w:id="1411" w:name="_Toc456747580"/>
      <w:bookmarkStart w:id="1412" w:name="_Toc456748398"/>
      <w:bookmarkStart w:id="1413" w:name="_Toc456748930"/>
      <w:bookmarkStart w:id="1414" w:name="_Hlk534865182"/>
      <w:r>
        <w:rPr>
          <w:rFonts w:ascii="Arial" w:hAnsi="Arial" w:cs="Arial"/>
          <w:b/>
          <w:bCs/>
          <w:sz w:val="20"/>
          <w:szCs w:val="20"/>
        </w:rPr>
        <w:t>SIGNATURE OF THE PARTIES IN THE NEXT PAGE</w:t>
      </w:r>
    </w:p>
    <w:p w14:paraId="0593416F" w14:textId="77777777" w:rsidR="00A27311" w:rsidRDefault="00A27311" w:rsidP="00657E2D">
      <w:pPr>
        <w:keepNext/>
        <w:keepLines/>
        <w:rPr>
          <w:rFonts w:ascii="Arial" w:hAnsi="Arial" w:cs="Arial"/>
          <w:b/>
          <w:bCs/>
          <w:sz w:val="20"/>
          <w:szCs w:val="20"/>
        </w:rPr>
      </w:pPr>
      <w:r>
        <w:rPr>
          <w:rFonts w:ascii="Arial" w:hAnsi="Arial" w:cs="Arial"/>
          <w:b/>
          <w:bCs/>
          <w:sz w:val="20"/>
          <w:szCs w:val="20"/>
        </w:rPr>
        <w:br w:type="page"/>
      </w:r>
    </w:p>
    <w:p w14:paraId="1D253D29" w14:textId="727882C7" w:rsidR="00534FC4" w:rsidRPr="00A27311" w:rsidRDefault="00534FC4" w:rsidP="00657E2D">
      <w:pPr>
        <w:keepNext/>
        <w:keepLines/>
        <w:spacing w:before="120" w:after="240" w:line="360" w:lineRule="auto"/>
        <w:jc w:val="both"/>
        <w:rPr>
          <w:rFonts w:ascii="Arial" w:hAnsi="Arial" w:cs="Arial"/>
          <w:b/>
          <w:bCs/>
          <w:i/>
          <w:iCs/>
          <w:sz w:val="18"/>
          <w:szCs w:val="18"/>
        </w:rPr>
      </w:pPr>
      <w:r w:rsidRPr="00A27311">
        <w:rPr>
          <w:rFonts w:ascii="Arial" w:hAnsi="Arial" w:cs="Arial"/>
          <w:b/>
          <w:bCs/>
          <w:sz w:val="18"/>
          <w:szCs w:val="18"/>
        </w:rPr>
        <w:t>SIGNED at_________________________</w:t>
      </w:r>
      <w:r w:rsidR="00C23DEC" w:rsidRPr="00A27311">
        <w:rPr>
          <w:rFonts w:ascii="Arial" w:hAnsi="Arial" w:cs="Arial"/>
          <w:b/>
          <w:bCs/>
          <w:sz w:val="18"/>
          <w:szCs w:val="18"/>
        </w:rPr>
        <w:t xml:space="preserve"> </w:t>
      </w:r>
      <w:r w:rsidRPr="00A27311">
        <w:rPr>
          <w:rFonts w:ascii="Arial" w:hAnsi="Arial" w:cs="Arial"/>
          <w:b/>
          <w:bCs/>
          <w:sz w:val="18"/>
          <w:szCs w:val="18"/>
        </w:rPr>
        <w:t>on _______________________20</w:t>
      </w:r>
      <w:r w:rsidR="004B0ADB" w:rsidRPr="00A27311">
        <w:rPr>
          <w:rFonts w:ascii="Arial" w:hAnsi="Arial" w:cs="Arial"/>
          <w:b/>
          <w:bCs/>
          <w:sz w:val="18"/>
          <w:szCs w:val="18"/>
        </w:rPr>
        <w:t>2</w:t>
      </w:r>
      <w:r w:rsidR="00CA0932" w:rsidRPr="00A27311">
        <w:rPr>
          <w:rFonts w:ascii="Arial" w:hAnsi="Arial" w:cs="Arial"/>
          <w:b/>
          <w:bCs/>
          <w:sz w:val="18"/>
          <w:szCs w:val="18"/>
        </w:rPr>
        <w:t>1</w:t>
      </w:r>
      <w:r w:rsidRPr="00A27311">
        <w:rPr>
          <w:rFonts w:ascii="Arial" w:hAnsi="Arial" w:cs="Arial"/>
          <w:b/>
          <w:bCs/>
          <w:sz w:val="18"/>
          <w:szCs w:val="18"/>
        </w:rPr>
        <w:t xml:space="preserve"> </w:t>
      </w:r>
      <w:r w:rsidR="00A27311" w:rsidRPr="00A27311">
        <w:rPr>
          <w:rFonts w:ascii="Arial" w:hAnsi="Arial" w:cs="Arial"/>
          <w:b/>
          <w:bCs/>
          <w:sz w:val="18"/>
          <w:szCs w:val="18"/>
        </w:rPr>
        <w:t>FOR AND ON BEHALF OF SARS</w:t>
      </w:r>
    </w:p>
    <w:p w14:paraId="64C99BDF" w14:textId="77777777" w:rsidR="00534FC4" w:rsidRPr="00A27311" w:rsidRDefault="00534FC4" w:rsidP="00657E2D">
      <w:pPr>
        <w:keepNext/>
        <w:keepLines/>
        <w:spacing w:before="120" w:after="240" w:line="360" w:lineRule="auto"/>
        <w:jc w:val="both"/>
        <w:rPr>
          <w:rFonts w:ascii="Arial" w:hAnsi="Arial" w:cs="Arial"/>
          <w:b/>
          <w:bCs/>
          <w:sz w:val="18"/>
          <w:szCs w:val="18"/>
        </w:rPr>
      </w:pPr>
      <w:r w:rsidRPr="00A27311">
        <w:rPr>
          <w:rFonts w:ascii="Arial" w:hAnsi="Arial" w:cs="Arial"/>
          <w:b/>
          <w:bCs/>
          <w:sz w:val="18"/>
          <w:szCs w:val="18"/>
        </w:rPr>
        <w:t>SOUTH AFRICAN REVENUE SERVICE</w:t>
      </w:r>
    </w:p>
    <w:tbl>
      <w:tblPr>
        <w:tblW w:w="0" w:type="auto"/>
        <w:tblInd w:w="4428" w:type="dxa"/>
        <w:tblLook w:val="01E0" w:firstRow="1" w:lastRow="1" w:firstColumn="1" w:lastColumn="1" w:noHBand="0" w:noVBand="0"/>
      </w:tblPr>
      <w:tblGrid>
        <w:gridCol w:w="3834"/>
      </w:tblGrid>
      <w:tr w:rsidR="008A4987" w:rsidRPr="00A27311" w14:paraId="39D0B20A" w14:textId="77777777" w:rsidTr="003734B1">
        <w:trPr>
          <w:trHeight w:val="615"/>
        </w:trPr>
        <w:tc>
          <w:tcPr>
            <w:tcW w:w="3834" w:type="dxa"/>
            <w:tcBorders>
              <w:top w:val="single" w:sz="4" w:space="0" w:color="auto"/>
              <w:bottom w:val="single" w:sz="4" w:space="0" w:color="auto"/>
            </w:tcBorders>
          </w:tcPr>
          <w:p w14:paraId="7C03D35E" w14:textId="77777777" w:rsidR="00534FC4" w:rsidRPr="00A27311" w:rsidRDefault="00534FC4" w:rsidP="00657E2D">
            <w:pPr>
              <w:keepNext/>
              <w:keepLines/>
              <w:spacing w:before="120" w:after="240" w:line="360" w:lineRule="auto"/>
              <w:jc w:val="both"/>
              <w:rPr>
                <w:rFonts w:ascii="Arial" w:hAnsi="Arial" w:cs="Arial"/>
                <w:sz w:val="18"/>
                <w:szCs w:val="18"/>
              </w:rPr>
            </w:pPr>
            <w:r w:rsidRPr="00A27311">
              <w:rPr>
                <w:rFonts w:ascii="Arial" w:hAnsi="Arial" w:cs="Arial"/>
                <w:sz w:val="18"/>
                <w:szCs w:val="18"/>
              </w:rPr>
              <w:t>Signature</w:t>
            </w:r>
          </w:p>
        </w:tc>
      </w:tr>
      <w:tr w:rsidR="008A4987" w:rsidRPr="00A27311" w14:paraId="5322350C" w14:textId="77777777" w:rsidTr="003734B1">
        <w:trPr>
          <w:trHeight w:val="615"/>
        </w:trPr>
        <w:tc>
          <w:tcPr>
            <w:tcW w:w="3834" w:type="dxa"/>
            <w:tcBorders>
              <w:top w:val="single" w:sz="4" w:space="0" w:color="auto"/>
              <w:bottom w:val="single" w:sz="4" w:space="0" w:color="auto"/>
            </w:tcBorders>
          </w:tcPr>
          <w:p w14:paraId="164AEAE6" w14:textId="77777777" w:rsidR="00534FC4" w:rsidRPr="00A27311" w:rsidRDefault="00534FC4" w:rsidP="00657E2D">
            <w:pPr>
              <w:keepNext/>
              <w:keepLines/>
              <w:spacing w:before="120" w:after="240" w:line="360" w:lineRule="auto"/>
              <w:jc w:val="both"/>
              <w:rPr>
                <w:rFonts w:ascii="Arial" w:hAnsi="Arial" w:cs="Arial"/>
                <w:sz w:val="18"/>
                <w:szCs w:val="18"/>
              </w:rPr>
            </w:pPr>
            <w:r w:rsidRPr="00A27311">
              <w:rPr>
                <w:rFonts w:ascii="Arial" w:hAnsi="Arial" w:cs="Arial"/>
                <w:sz w:val="18"/>
                <w:szCs w:val="18"/>
              </w:rPr>
              <w:t>Name of Signatory</w:t>
            </w:r>
          </w:p>
        </w:tc>
      </w:tr>
      <w:tr w:rsidR="00534FC4" w:rsidRPr="00A27311" w14:paraId="2F4F1275" w14:textId="77777777" w:rsidTr="003734B1">
        <w:trPr>
          <w:trHeight w:val="615"/>
        </w:trPr>
        <w:tc>
          <w:tcPr>
            <w:tcW w:w="3834" w:type="dxa"/>
            <w:tcBorders>
              <w:top w:val="single" w:sz="4" w:space="0" w:color="auto"/>
            </w:tcBorders>
          </w:tcPr>
          <w:p w14:paraId="6259EFBD" w14:textId="77777777" w:rsidR="00534FC4" w:rsidRPr="00A27311" w:rsidRDefault="00534FC4" w:rsidP="00657E2D">
            <w:pPr>
              <w:pStyle w:val="ListParagraph"/>
              <w:keepNext/>
              <w:keepLines/>
              <w:spacing w:before="120" w:after="240" w:line="360" w:lineRule="auto"/>
              <w:ind w:left="360"/>
              <w:contextualSpacing w:val="0"/>
              <w:jc w:val="both"/>
              <w:rPr>
                <w:b/>
                <w:bCs/>
                <w:i/>
                <w:iCs/>
                <w:sz w:val="18"/>
                <w:szCs w:val="18"/>
              </w:rPr>
            </w:pPr>
            <w:r w:rsidRPr="00A27311">
              <w:rPr>
                <w:sz w:val="18"/>
                <w:szCs w:val="18"/>
              </w:rPr>
              <w:t>Designation of Signatory</w:t>
            </w:r>
          </w:p>
        </w:tc>
      </w:tr>
      <w:bookmarkEnd w:id="1404"/>
      <w:bookmarkEnd w:id="1405"/>
      <w:bookmarkEnd w:id="1406"/>
      <w:bookmarkEnd w:id="1407"/>
      <w:bookmarkEnd w:id="1408"/>
      <w:bookmarkEnd w:id="1409"/>
      <w:bookmarkEnd w:id="1410"/>
      <w:bookmarkEnd w:id="1411"/>
      <w:bookmarkEnd w:id="1412"/>
      <w:bookmarkEnd w:id="1413"/>
    </w:tbl>
    <w:p w14:paraId="3DC8A877" w14:textId="77777777" w:rsidR="00A27311" w:rsidRPr="00A27311" w:rsidRDefault="00A27311" w:rsidP="00657E2D">
      <w:pPr>
        <w:keepNext/>
        <w:keepLines/>
        <w:spacing w:before="120" w:after="240" w:line="360" w:lineRule="auto"/>
        <w:jc w:val="both"/>
        <w:rPr>
          <w:rFonts w:ascii="Arial" w:hAnsi="Arial" w:cs="Arial"/>
          <w:b/>
          <w:bCs/>
          <w:sz w:val="18"/>
          <w:szCs w:val="18"/>
        </w:rPr>
      </w:pPr>
    </w:p>
    <w:p w14:paraId="02BBA2F7" w14:textId="20D205AF" w:rsidR="00A27311" w:rsidRPr="00A27311" w:rsidRDefault="00A27311" w:rsidP="00657E2D">
      <w:pPr>
        <w:keepNext/>
        <w:keepLines/>
        <w:spacing w:before="120" w:after="240" w:line="360" w:lineRule="auto"/>
        <w:jc w:val="both"/>
        <w:rPr>
          <w:rFonts w:ascii="Arial" w:hAnsi="Arial" w:cs="Arial"/>
          <w:b/>
          <w:bCs/>
          <w:i/>
          <w:iCs/>
          <w:sz w:val="18"/>
          <w:szCs w:val="18"/>
        </w:rPr>
      </w:pPr>
      <w:r w:rsidRPr="00A27311">
        <w:rPr>
          <w:rFonts w:ascii="Arial" w:hAnsi="Arial" w:cs="Arial"/>
          <w:b/>
          <w:bCs/>
          <w:sz w:val="18"/>
          <w:szCs w:val="18"/>
        </w:rPr>
        <w:t xml:space="preserve">SIGNED at_________________________ on _______________________2021 FOR AND ON BEHALF OF SARS </w:t>
      </w:r>
    </w:p>
    <w:p w14:paraId="7DC51E01" w14:textId="4AA5B3C6" w:rsidR="00A27311" w:rsidRPr="00A27311" w:rsidRDefault="00A27311" w:rsidP="00657E2D">
      <w:pPr>
        <w:keepNext/>
        <w:keepLines/>
        <w:spacing w:before="120" w:after="240" w:line="360" w:lineRule="auto"/>
        <w:jc w:val="both"/>
        <w:rPr>
          <w:rFonts w:ascii="Arial" w:hAnsi="Arial" w:cs="Arial"/>
          <w:b/>
          <w:bCs/>
          <w:i/>
          <w:iCs/>
          <w:sz w:val="18"/>
          <w:szCs w:val="18"/>
        </w:rPr>
      </w:pPr>
      <w:r w:rsidRPr="00A27311">
        <w:rPr>
          <w:rFonts w:ascii="Arial" w:hAnsi="Arial" w:cs="Arial"/>
          <w:b/>
          <w:bCs/>
          <w:sz w:val="18"/>
          <w:szCs w:val="18"/>
        </w:rPr>
        <w:t>SOUTH AFRICAN REVENUE SERVICE</w:t>
      </w:r>
    </w:p>
    <w:tbl>
      <w:tblPr>
        <w:tblW w:w="0" w:type="auto"/>
        <w:tblInd w:w="4428" w:type="dxa"/>
        <w:tblLook w:val="01E0" w:firstRow="1" w:lastRow="1" w:firstColumn="1" w:lastColumn="1" w:noHBand="0" w:noVBand="0"/>
      </w:tblPr>
      <w:tblGrid>
        <w:gridCol w:w="3834"/>
      </w:tblGrid>
      <w:tr w:rsidR="00A27311" w:rsidRPr="00A27311" w14:paraId="08CBC735" w14:textId="77777777" w:rsidTr="000777EA">
        <w:trPr>
          <w:trHeight w:val="615"/>
        </w:trPr>
        <w:tc>
          <w:tcPr>
            <w:tcW w:w="3834" w:type="dxa"/>
            <w:tcBorders>
              <w:top w:val="single" w:sz="4" w:space="0" w:color="auto"/>
              <w:bottom w:val="single" w:sz="4" w:space="0" w:color="auto"/>
            </w:tcBorders>
          </w:tcPr>
          <w:p w14:paraId="0E1CFABC" w14:textId="77777777" w:rsidR="00A27311" w:rsidRPr="00A27311" w:rsidRDefault="00A27311" w:rsidP="00657E2D">
            <w:pPr>
              <w:keepNext/>
              <w:keepLines/>
              <w:spacing w:before="120" w:after="240" w:line="360" w:lineRule="auto"/>
              <w:jc w:val="both"/>
              <w:rPr>
                <w:rFonts w:ascii="Arial" w:hAnsi="Arial" w:cs="Arial"/>
                <w:sz w:val="18"/>
                <w:szCs w:val="18"/>
              </w:rPr>
            </w:pPr>
            <w:r w:rsidRPr="00A27311">
              <w:rPr>
                <w:rFonts w:ascii="Arial" w:hAnsi="Arial" w:cs="Arial"/>
                <w:sz w:val="18"/>
                <w:szCs w:val="18"/>
              </w:rPr>
              <w:t>Signature</w:t>
            </w:r>
          </w:p>
        </w:tc>
      </w:tr>
      <w:tr w:rsidR="00A27311" w:rsidRPr="00A27311" w14:paraId="53669C10" w14:textId="77777777" w:rsidTr="000777EA">
        <w:trPr>
          <w:trHeight w:val="615"/>
        </w:trPr>
        <w:tc>
          <w:tcPr>
            <w:tcW w:w="3834" w:type="dxa"/>
            <w:tcBorders>
              <w:top w:val="single" w:sz="4" w:space="0" w:color="auto"/>
              <w:bottom w:val="single" w:sz="4" w:space="0" w:color="auto"/>
            </w:tcBorders>
          </w:tcPr>
          <w:p w14:paraId="0CA5E59E" w14:textId="77777777" w:rsidR="00A27311" w:rsidRPr="00A27311" w:rsidRDefault="00A27311" w:rsidP="00657E2D">
            <w:pPr>
              <w:keepNext/>
              <w:keepLines/>
              <w:spacing w:before="120" w:after="240" w:line="360" w:lineRule="auto"/>
              <w:jc w:val="both"/>
              <w:rPr>
                <w:rFonts w:ascii="Arial" w:hAnsi="Arial" w:cs="Arial"/>
                <w:sz w:val="18"/>
                <w:szCs w:val="18"/>
              </w:rPr>
            </w:pPr>
            <w:r w:rsidRPr="00A27311">
              <w:rPr>
                <w:rFonts w:ascii="Arial" w:hAnsi="Arial" w:cs="Arial"/>
                <w:sz w:val="18"/>
                <w:szCs w:val="18"/>
              </w:rPr>
              <w:t>Name of Signatory</w:t>
            </w:r>
          </w:p>
        </w:tc>
      </w:tr>
      <w:tr w:rsidR="00A27311" w:rsidRPr="00A27311" w14:paraId="5697B6E1" w14:textId="77777777" w:rsidTr="000777EA">
        <w:trPr>
          <w:trHeight w:val="615"/>
        </w:trPr>
        <w:tc>
          <w:tcPr>
            <w:tcW w:w="3834" w:type="dxa"/>
            <w:tcBorders>
              <w:top w:val="single" w:sz="4" w:space="0" w:color="auto"/>
            </w:tcBorders>
          </w:tcPr>
          <w:p w14:paraId="227DFE76" w14:textId="77777777" w:rsidR="00A27311" w:rsidRPr="00A27311" w:rsidRDefault="00A27311" w:rsidP="00657E2D">
            <w:pPr>
              <w:pStyle w:val="ListParagraph"/>
              <w:keepNext/>
              <w:keepLines/>
              <w:spacing w:before="120" w:after="240" w:line="360" w:lineRule="auto"/>
              <w:ind w:left="360"/>
              <w:contextualSpacing w:val="0"/>
              <w:jc w:val="both"/>
              <w:rPr>
                <w:b/>
                <w:bCs/>
                <w:i/>
                <w:iCs/>
                <w:sz w:val="18"/>
                <w:szCs w:val="18"/>
              </w:rPr>
            </w:pPr>
            <w:r w:rsidRPr="00A27311">
              <w:rPr>
                <w:sz w:val="18"/>
                <w:szCs w:val="18"/>
              </w:rPr>
              <w:t>Designation of Signatory</w:t>
            </w:r>
          </w:p>
        </w:tc>
      </w:tr>
    </w:tbl>
    <w:p w14:paraId="0EAAB8D3" w14:textId="77777777" w:rsidR="00A27311" w:rsidRDefault="00A27311" w:rsidP="00657E2D">
      <w:pPr>
        <w:keepNext/>
        <w:keepLines/>
        <w:spacing w:before="120" w:after="240" w:line="360" w:lineRule="auto"/>
        <w:jc w:val="both"/>
        <w:rPr>
          <w:rFonts w:ascii="Arial" w:hAnsi="Arial" w:cs="Arial"/>
          <w:b/>
          <w:bCs/>
          <w:sz w:val="18"/>
          <w:szCs w:val="18"/>
        </w:rPr>
      </w:pPr>
    </w:p>
    <w:p w14:paraId="1AD1900C" w14:textId="58D56C5B" w:rsidR="004B0ADB" w:rsidRPr="00A27311" w:rsidRDefault="004B0ADB" w:rsidP="00657E2D">
      <w:pPr>
        <w:keepNext/>
        <w:keepLines/>
        <w:spacing w:before="120" w:after="240" w:line="360" w:lineRule="auto"/>
        <w:jc w:val="both"/>
        <w:rPr>
          <w:rFonts w:ascii="Arial" w:hAnsi="Arial" w:cs="Arial"/>
          <w:b/>
          <w:bCs/>
          <w:i/>
          <w:iCs/>
          <w:sz w:val="18"/>
          <w:szCs w:val="18"/>
        </w:rPr>
      </w:pPr>
      <w:r w:rsidRPr="00A27311">
        <w:rPr>
          <w:rFonts w:ascii="Arial" w:hAnsi="Arial" w:cs="Arial"/>
          <w:b/>
          <w:bCs/>
          <w:sz w:val="18"/>
          <w:szCs w:val="18"/>
        </w:rPr>
        <w:t>SIGNED at_________________________</w:t>
      </w:r>
      <w:r w:rsidR="00C23DEC" w:rsidRPr="00A27311">
        <w:rPr>
          <w:rFonts w:ascii="Arial" w:hAnsi="Arial" w:cs="Arial"/>
          <w:b/>
          <w:bCs/>
          <w:sz w:val="18"/>
          <w:szCs w:val="18"/>
        </w:rPr>
        <w:t xml:space="preserve"> </w:t>
      </w:r>
      <w:r w:rsidRPr="00A27311">
        <w:rPr>
          <w:rFonts w:ascii="Arial" w:hAnsi="Arial" w:cs="Arial"/>
          <w:b/>
          <w:bCs/>
          <w:sz w:val="18"/>
          <w:szCs w:val="18"/>
        </w:rPr>
        <w:t>on _______________________202</w:t>
      </w:r>
      <w:r w:rsidR="00CA0932" w:rsidRPr="00A27311">
        <w:rPr>
          <w:rFonts w:ascii="Arial" w:hAnsi="Arial" w:cs="Arial"/>
          <w:b/>
          <w:bCs/>
          <w:sz w:val="18"/>
          <w:szCs w:val="18"/>
        </w:rPr>
        <w:t>1</w:t>
      </w:r>
      <w:r w:rsidR="00A27311" w:rsidRPr="00A27311">
        <w:rPr>
          <w:rFonts w:ascii="Arial" w:hAnsi="Arial" w:cs="Arial"/>
          <w:b/>
          <w:bCs/>
          <w:sz w:val="18"/>
          <w:szCs w:val="18"/>
        </w:rPr>
        <w:t xml:space="preserve"> FOR AND ON BEHALF OF THE SERVICE PROVIDER</w:t>
      </w:r>
    </w:p>
    <w:p w14:paraId="0C0563B2" w14:textId="2F25D126" w:rsidR="00534FC4" w:rsidRPr="00A27311" w:rsidRDefault="00534FC4" w:rsidP="00657E2D">
      <w:pPr>
        <w:keepNext/>
        <w:keepLines/>
        <w:spacing w:before="120" w:after="240" w:line="360" w:lineRule="auto"/>
        <w:jc w:val="both"/>
        <w:rPr>
          <w:rFonts w:ascii="Arial" w:hAnsi="Arial" w:cs="Arial"/>
          <w:sz w:val="18"/>
          <w:szCs w:val="18"/>
        </w:rPr>
      </w:pPr>
      <w:r w:rsidRPr="00A27311">
        <w:rPr>
          <w:rFonts w:ascii="Arial" w:hAnsi="Arial" w:cs="Arial"/>
          <w:b/>
          <w:bCs/>
          <w:sz w:val="18"/>
          <w:szCs w:val="18"/>
        </w:rPr>
        <w:t>SERVICE PROVIDER</w:t>
      </w:r>
    </w:p>
    <w:tbl>
      <w:tblPr>
        <w:tblW w:w="0" w:type="auto"/>
        <w:tblInd w:w="4428" w:type="dxa"/>
        <w:tblLook w:val="01E0" w:firstRow="1" w:lastRow="1" w:firstColumn="1" w:lastColumn="1" w:noHBand="0" w:noVBand="0"/>
      </w:tblPr>
      <w:tblGrid>
        <w:gridCol w:w="3834"/>
      </w:tblGrid>
      <w:tr w:rsidR="008A4987" w:rsidRPr="00A27311" w14:paraId="1AA0D2D8" w14:textId="77777777" w:rsidTr="003734B1">
        <w:trPr>
          <w:trHeight w:val="615"/>
        </w:trPr>
        <w:tc>
          <w:tcPr>
            <w:tcW w:w="3834" w:type="dxa"/>
            <w:tcBorders>
              <w:top w:val="single" w:sz="4" w:space="0" w:color="auto"/>
              <w:bottom w:val="single" w:sz="4" w:space="0" w:color="auto"/>
            </w:tcBorders>
          </w:tcPr>
          <w:p w14:paraId="45CE690C" w14:textId="77777777" w:rsidR="00534FC4" w:rsidRPr="00A27311" w:rsidRDefault="00534FC4" w:rsidP="00657E2D">
            <w:pPr>
              <w:keepNext/>
              <w:keepLines/>
              <w:spacing w:before="120" w:after="240" w:line="360" w:lineRule="auto"/>
              <w:jc w:val="both"/>
              <w:rPr>
                <w:rFonts w:ascii="Arial" w:hAnsi="Arial" w:cs="Arial"/>
                <w:sz w:val="18"/>
                <w:szCs w:val="18"/>
              </w:rPr>
            </w:pPr>
            <w:r w:rsidRPr="00A27311">
              <w:rPr>
                <w:rFonts w:ascii="Arial" w:hAnsi="Arial" w:cs="Arial"/>
                <w:sz w:val="18"/>
                <w:szCs w:val="18"/>
              </w:rPr>
              <w:t>Signature</w:t>
            </w:r>
          </w:p>
        </w:tc>
      </w:tr>
      <w:tr w:rsidR="008A4987" w:rsidRPr="00A27311" w14:paraId="7E33EFC3" w14:textId="77777777" w:rsidTr="003734B1">
        <w:trPr>
          <w:trHeight w:val="615"/>
        </w:trPr>
        <w:tc>
          <w:tcPr>
            <w:tcW w:w="3834" w:type="dxa"/>
            <w:tcBorders>
              <w:top w:val="single" w:sz="4" w:space="0" w:color="auto"/>
              <w:bottom w:val="single" w:sz="4" w:space="0" w:color="auto"/>
            </w:tcBorders>
          </w:tcPr>
          <w:p w14:paraId="26C56803" w14:textId="77777777" w:rsidR="00534FC4" w:rsidRPr="00A27311" w:rsidRDefault="00534FC4" w:rsidP="00657E2D">
            <w:pPr>
              <w:keepNext/>
              <w:keepLines/>
              <w:spacing w:before="120" w:after="240" w:line="360" w:lineRule="auto"/>
              <w:jc w:val="both"/>
              <w:rPr>
                <w:rFonts w:ascii="Arial" w:hAnsi="Arial" w:cs="Arial"/>
                <w:sz w:val="18"/>
                <w:szCs w:val="18"/>
              </w:rPr>
            </w:pPr>
            <w:r w:rsidRPr="00A27311">
              <w:rPr>
                <w:rFonts w:ascii="Arial" w:hAnsi="Arial" w:cs="Arial"/>
                <w:sz w:val="18"/>
                <w:szCs w:val="18"/>
              </w:rPr>
              <w:t>Name of Signatory</w:t>
            </w:r>
          </w:p>
        </w:tc>
      </w:tr>
      <w:tr w:rsidR="008A4987" w:rsidRPr="00A27311" w14:paraId="7B51881E" w14:textId="77777777" w:rsidTr="003734B1">
        <w:trPr>
          <w:trHeight w:val="615"/>
        </w:trPr>
        <w:tc>
          <w:tcPr>
            <w:tcW w:w="3834" w:type="dxa"/>
            <w:tcBorders>
              <w:top w:val="single" w:sz="4" w:space="0" w:color="auto"/>
            </w:tcBorders>
          </w:tcPr>
          <w:p w14:paraId="29820048" w14:textId="77777777" w:rsidR="00534FC4" w:rsidRPr="00A27311" w:rsidRDefault="00534FC4" w:rsidP="00657E2D">
            <w:pPr>
              <w:keepNext/>
              <w:keepLines/>
              <w:spacing w:before="120" w:after="240" w:line="360" w:lineRule="auto"/>
              <w:jc w:val="both"/>
              <w:rPr>
                <w:rFonts w:ascii="Arial" w:hAnsi="Arial" w:cs="Arial"/>
                <w:sz w:val="18"/>
                <w:szCs w:val="18"/>
              </w:rPr>
            </w:pPr>
            <w:r w:rsidRPr="00A27311">
              <w:rPr>
                <w:rFonts w:ascii="Arial" w:hAnsi="Arial" w:cs="Arial"/>
                <w:sz w:val="18"/>
                <w:szCs w:val="18"/>
              </w:rPr>
              <w:t>Designation of Signatory</w:t>
            </w:r>
          </w:p>
        </w:tc>
      </w:tr>
    </w:tbl>
    <w:p w14:paraId="01DFEF6C" w14:textId="77777777" w:rsidR="00B42510" w:rsidRPr="00A27311" w:rsidRDefault="00B42510" w:rsidP="00657E2D">
      <w:pPr>
        <w:keepNext/>
        <w:keepLines/>
        <w:spacing w:before="120" w:after="240" w:line="360" w:lineRule="auto"/>
        <w:jc w:val="both"/>
        <w:rPr>
          <w:rFonts w:ascii="Arial" w:hAnsi="Arial" w:cs="Arial"/>
          <w:b/>
          <w:bCs/>
          <w:caps/>
          <w:sz w:val="18"/>
          <w:szCs w:val="18"/>
          <w:lang w:val="en-ZA" w:eastAsia="en-US"/>
        </w:rPr>
        <w:sectPr w:rsidR="00B42510" w:rsidRPr="00A27311" w:rsidSect="009A04BC">
          <w:footerReference w:type="default" r:id="rId11"/>
          <w:type w:val="continuous"/>
          <w:pgSz w:w="11906" w:h="16838" w:code="9"/>
          <w:pgMar w:top="1418" w:right="1701" w:bottom="1418" w:left="1701" w:header="709" w:footer="709" w:gutter="0"/>
          <w:cols w:space="708"/>
          <w:docGrid w:linePitch="360"/>
        </w:sectPr>
      </w:pPr>
    </w:p>
    <w:bookmarkEnd w:id="1414"/>
    <w:p w14:paraId="06F0B3EA" w14:textId="58E8C74B" w:rsidR="00957EE9" w:rsidRPr="00A27311" w:rsidRDefault="00957EE9" w:rsidP="00657E2D">
      <w:pPr>
        <w:keepNext/>
        <w:keepLines/>
        <w:spacing w:before="120" w:after="240" w:line="360" w:lineRule="auto"/>
        <w:jc w:val="both"/>
        <w:rPr>
          <w:rFonts w:ascii="Arial" w:hAnsi="Arial" w:cs="Arial"/>
          <w:sz w:val="18"/>
          <w:szCs w:val="18"/>
        </w:rPr>
      </w:pPr>
    </w:p>
    <w:p w14:paraId="1F283A18" w14:textId="77777777" w:rsidR="008A4987" w:rsidRPr="00822A75" w:rsidRDefault="00957EE9" w:rsidP="00657E2D">
      <w:pPr>
        <w:keepNext/>
        <w:keepLines/>
        <w:spacing w:before="120" w:after="240" w:line="360" w:lineRule="auto"/>
        <w:jc w:val="center"/>
        <w:outlineLvl w:val="0"/>
        <w:rPr>
          <w:rFonts w:ascii="Arial" w:hAnsi="Arial" w:cs="Arial"/>
          <w:b/>
          <w:bCs/>
          <w:caps/>
          <w:sz w:val="22"/>
          <w:szCs w:val="22"/>
          <w:lang w:val="en-ZA" w:eastAsia="en-US"/>
        </w:rPr>
      </w:pPr>
      <w:bookmarkStart w:id="1415" w:name="_Toc82412096"/>
      <w:bookmarkStart w:id="1416" w:name="_Toc56053071"/>
      <w:r w:rsidRPr="00822A75">
        <w:rPr>
          <w:rFonts w:ascii="Arial" w:hAnsi="Arial" w:cs="Arial"/>
          <w:b/>
          <w:bCs/>
          <w:caps/>
          <w:sz w:val="22"/>
          <w:szCs w:val="22"/>
          <w:lang w:val="en-ZA" w:eastAsia="en-US"/>
        </w:rPr>
        <w:t>annexure A</w:t>
      </w:r>
      <w:bookmarkEnd w:id="1415"/>
    </w:p>
    <w:p w14:paraId="25FA1EE2" w14:textId="21D90F2F" w:rsidR="00C97ACA" w:rsidRPr="00822A75" w:rsidRDefault="00C97ACA" w:rsidP="00657E2D">
      <w:pPr>
        <w:keepNext/>
        <w:keepLines/>
        <w:spacing w:before="120" w:after="240" w:line="360" w:lineRule="auto"/>
        <w:jc w:val="center"/>
        <w:outlineLvl w:val="0"/>
        <w:rPr>
          <w:rFonts w:ascii="Arial" w:hAnsi="Arial" w:cs="Arial"/>
          <w:b/>
          <w:bCs/>
          <w:caps/>
          <w:sz w:val="22"/>
          <w:szCs w:val="22"/>
          <w:lang w:val="en-ZA" w:eastAsia="en-US"/>
        </w:rPr>
      </w:pPr>
      <w:bookmarkStart w:id="1417" w:name="_Toc82412097"/>
      <w:r w:rsidRPr="00822A75">
        <w:rPr>
          <w:rFonts w:ascii="Arial" w:hAnsi="Arial" w:cs="Arial"/>
          <w:b/>
          <w:bCs/>
          <w:caps/>
          <w:sz w:val="22"/>
          <w:szCs w:val="22"/>
          <w:lang w:val="en-ZA" w:eastAsia="en-US"/>
        </w:rPr>
        <w:t>Service levels</w:t>
      </w:r>
      <w:bookmarkEnd w:id="1417"/>
    </w:p>
    <w:p w14:paraId="670D797F" w14:textId="3DD7F632" w:rsidR="008B15A7" w:rsidRPr="00822A75" w:rsidRDefault="008B15A7" w:rsidP="00657E2D">
      <w:pPr>
        <w:keepNext/>
        <w:keepLines/>
        <w:numPr>
          <w:ilvl w:val="0"/>
          <w:numId w:val="19"/>
        </w:numPr>
        <w:spacing w:before="120" w:after="120" w:line="360" w:lineRule="auto"/>
        <w:ind w:left="720" w:hanging="720"/>
        <w:jc w:val="both"/>
        <w:outlineLvl w:val="1"/>
        <w:rPr>
          <w:rFonts w:ascii="Arial" w:hAnsi="Arial" w:cs="Arial"/>
          <w:bCs/>
          <w:iCs/>
          <w:sz w:val="22"/>
          <w:szCs w:val="22"/>
        </w:rPr>
      </w:pPr>
      <w:r w:rsidRPr="00822A75">
        <w:rPr>
          <w:rFonts w:ascii="Arial" w:hAnsi="Arial" w:cs="Arial"/>
          <w:b/>
          <w:iCs/>
          <w:sz w:val="22"/>
          <w:szCs w:val="22"/>
        </w:rPr>
        <w:t>INTRODUCTION</w:t>
      </w:r>
    </w:p>
    <w:p w14:paraId="2F6BDC3E" w14:textId="3C8F7878" w:rsidR="003C427C" w:rsidRPr="00EE341A" w:rsidRDefault="003C427C" w:rsidP="00657E2D">
      <w:pPr>
        <w:keepNext/>
        <w:keepLines/>
        <w:numPr>
          <w:ilvl w:val="1"/>
          <w:numId w:val="19"/>
        </w:numPr>
        <w:spacing w:before="120" w:after="120" w:line="360" w:lineRule="auto"/>
        <w:ind w:left="1440" w:hanging="720"/>
        <w:jc w:val="both"/>
        <w:outlineLvl w:val="1"/>
        <w:rPr>
          <w:rFonts w:ascii="Arial" w:hAnsi="Arial" w:cs="Arial"/>
          <w:bCs/>
          <w:iCs/>
          <w:sz w:val="22"/>
          <w:szCs w:val="22"/>
        </w:rPr>
      </w:pPr>
      <w:r w:rsidRPr="00822A75">
        <w:rPr>
          <w:rFonts w:ascii="Arial" w:hAnsi="Arial" w:cs="Arial"/>
          <w:bCs/>
          <w:iCs/>
          <w:sz w:val="22"/>
          <w:szCs w:val="22"/>
        </w:rPr>
        <w:t xml:space="preserve">The purpose of the Service Levels is to provide a framework against which the quality of the Services and </w:t>
      </w:r>
      <w:r w:rsidRPr="00310F86">
        <w:rPr>
          <w:rFonts w:ascii="Arial" w:hAnsi="Arial" w:cs="Arial"/>
          <w:bCs/>
          <w:iCs/>
          <w:sz w:val="22"/>
          <w:szCs w:val="22"/>
        </w:rPr>
        <w:t>operation and functionality of Hardware will be measured.</w:t>
      </w:r>
    </w:p>
    <w:p w14:paraId="57ECFC35" w14:textId="4D31C644" w:rsidR="003C427C" w:rsidRPr="00A27311" w:rsidRDefault="003C427C" w:rsidP="00657E2D">
      <w:pPr>
        <w:keepNext/>
        <w:keepLines/>
        <w:numPr>
          <w:ilvl w:val="1"/>
          <w:numId w:val="19"/>
        </w:numPr>
        <w:spacing w:before="120" w:after="120" w:line="360" w:lineRule="auto"/>
        <w:ind w:left="1440" w:hanging="720"/>
        <w:jc w:val="both"/>
        <w:outlineLvl w:val="1"/>
        <w:rPr>
          <w:rFonts w:ascii="Arial" w:hAnsi="Arial" w:cs="Arial"/>
          <w:bCs/>
          <w:iCs/>
          <w:sz w:val="22"/>
          <w:szCs w:val="22"/>
        </w:rPr>
      </w:pPr>
      <w:r w:rsidRPr="00A27311">
        <w:rPr>
          <w:rFonts w:ascii="Arial" w:hAnsi="Arial" w:cs="Arial"/>
          <w:bCs/>
          <w:iCs/>
          <w:sz w:val="22"/>
          <w:szCs w:val="22"/>
        </w:rPr>
        <w:t>The Service Provider will with effect from the Effective Date, render the necessary Support on the Hardware in terms of this Agreement and the Service Levels.</w:t>
      </w:r>
    </w:p>
    <w:p w14:paraId="3994543F" w14:textId="0990086E" w:rsidR="003C427C" w:rsidRPr="00A27311" w:rsidRDefault="003C427C" w:rsidP="00657E2D">
      <w:pPr>
        <w:keepNext/>
        <w:keepLines/>
        <w:numPr>
          <w:ilvl w:val="1"/>
          <w:numId w:val="19"/>
        </w:numPr>
        <w:spacing w:before="120" w:after="120" w:line="360" w:lineRule="auto"/>
        <w:ind w:left="1440" w:hanging="720"/>
        <w:jc w:val="both"/>
        <w:outlineLvl w:val="1"/>
        <w:rPr>
          <w:rFonts w:ascii="Arial" w:hAnsi="Arial" w:cs="Arial"/>
          <w:bCs/>
          <w:iCs/>
          <w:sz w:val="22"/>
          <w:szCs w:val="22"/>
        </w:rPr>
      </w:pPr>
      <w:r w:rsidRPr="00A27311">
        <w:rPr>
          <w:rFonts w:ascii="Arial" w:hAnsi="Arial" w:cs="Arial"/>
          <w:bCs/>
          <w:iCs/>
          <w:sz w:val="22"/>
          <w:szCs w:val="22"/>
        </w:rPr>
        <w:t>The Service Provider will deliver the Support required on the Hardware in accordance with the Service Levels which refer</w:t>
      </w:r>
      <w:r w:rsidR="008B15A7" w:rsidRPr="00A27311">
        <w:rPr>
          <w:rFonts w:ascii="Arial" w:hAnsi="Arial" w:cs="Arial"/>
          <w:bCs/>
          <w:iCs/>
          <w:sz w:val="22"/>
          <w:szCs w:val="22"/>
        </w:rPr>
        <w:t>s</w:t>
      </w:r>
      <w:r w:rsidRPr="00A27311">
        <w:rPr>
          <w:rFonts w:ascii="Arial" w:hAnsi="Arial" w:cs="Arial"/>
          <w:bCs/>
          <w:iCs/>
          <w:sz w:val="22"/>
          <w:szCs w:val="22"/>
        </w:rPr>
        <w:t xml:space="preserve"> to the hours during which SARS will be provided with the Service including the necessary response and turnaround times for such Service.</w:t>
      </w:r>
    </w:p>
    <w:p w14:paraId="7F6EAFAB" w14:textId="77777777" w:rsidR="008B15A7" w:rsidRPr="00A27311" w:rsidRDefault="008B15A7" w:rsidP="00657E2D">
      <w:pPr>
        <w:keepNext/>
        <w:keepLines/>
        <w:numPr>
          <w:ilvl w:val="0"/>
          <w:numId w:val="19"/>
        </w:numPr>
        <w:spacing w:before="120" w:after="120" w:line="360" w:lineRule="auto"/>
        <w:ind w:left="720" w:hanging="720"/>
        <w:jc w:val="both"/>
        <w:outlineLvl w:val="1"/>
        <w:rPr>
          <w:rFonts w:ascii="Arial" w:hAnsi="Arial" w:cs="Arial"/>
          <w:b/>
          <w:bCs/>
          <w:caps/>
          <w:sz w:val="22"/>
          <w:szCs w:val="22"/>
          <w:lang w:val="en-ZA"/>
        </w:rPr>
      </w:pPr>
      <w:bookmarkStart w:id="1418" w:name="_Toc16926913"/>
      <w:bookmarkStart w:id="1419" w:name="_Toc147062013"/>
      <w:bookmarkStart w:id="1420" w:name="_Toc313453858"/>
      <w:bookmarkStart w:id="1421" w:name="_Toc147062014"/>
      <w:bookmarkStart w:id="1422" w:name="_Toc313453859"/>
      <w:r w:rsidRPr="00A27311">
        <w:rPr>
          <w:rFonts w:ascii="Arial" w:hAnsi="Arial" w:cs="Arial"/>
          <w:b/>
          <w:bCs/>
          <w:caps/>
          <w:sz w:val="22"/>
          <w:szCs w:val="22"/>
          <w:lang w:val="en-ZA"/>
        </w:rPr>
        <w:t>Definitions and Interpretation</w:t>
      </w:r>
      <w:bookmarkEnd w:id="1418"/>
      <w:bookmarkEnd w:id="1419"/>
      <w:bookmarkEnd w:id="1420"/>
    </w:p>
    <w:p w14:paraId="54562CA7" w14:textId="40AB4CD9" w:rsidR="008B15A7" w:rsidRPr="00A27311" w:rsidRDefault="008B15A7" w:rsidP="00657E2D">
      <w:pPr>
        <w:keepNext/>
        <w:keepLines/>
        <w:numPr>
          <w:ilvl w:val="1"/>
          <w:numId w:val="19"/>
        </w:numPr>
        <w:spacing w:before="120" w:after="120" w:line="360" w:lineRule="auto"/>
        <w:ind w:left="1440" w:hanging="720"/>
        <w:jc w:val="both"/>
        <w:outlineLvl w:val="1"/>
        <w:rPr>
          <w:rFonts w:ascii="Arial" w:hAnsi="Arial" w:cs="Arial"/>
          <w:i/>
          <w:sz w:val="22"/>
          <w:szCs w:val="22"/>
        </w:rPr>
      </w:pPr>
      <w:r w:rsidRPr="00A27311">
        <w:rPr>
          <w:rFonts w:ascii="Arial" w:hAnsi="Arial" w:cs="Arial"/>
          <w:b/>
          <w:sz w:val="22"/>
          <w:szCs w:val="22"/>
        </w:rPr>
        <w:t>“First Line Support”</w:t>
      </w:r>
      <w:r w:rsidRPr="00A27311">
        <w:rPr>
          <w:rFonts w:ascii="Arial" w:hAnsi="Arial" w:cs="Arial"/>
          <w:sz w:val="22"/>
          <w:szCs w:val="22"/>
        </w:rPr>
        <w:t xml:space="preserve"> means basic customer response; </w:t>
      </w:r>
    </w:p>
    <w:p w14:paraId="08FBF47D" w14:textId="0B7B3C14" w:rsidR="008B15A7" w:rsidRPr="00A27311" w:rsidRDefault="008B15A7" w:rsidP="00657E2D">
      <w:pPr>
        <w:keepNext/>
        <w:keepLines/>
        <w:numPr>
          <w:ilvl w:val="1"/>
          <w:numId w:val="19"/>
        </w:numPr>
        <w:spacing w:before="120" w:after="120" w:line="360" w:lineRule="auto"/>
        <w:ind w:left="1440" w:hanging="720"/>
        <w:jc w:val="both"/>
        <w:outlineLvl w:val="1"/>
        <w:rPr>
          <w:rFonts w:ascii="Arial" w:hAnsi="Arial" w:cs="Arial"/>
          <w:i/>
          <w:sz w:val="22"/>
          <w:szCs w:val="22"/>
        </w:rPr>
      </w:pPr>
      <w:r w:rsidRPr="00A27311">
        <w:rPr>
          <w:rFonts w:ascii="Arial" w:hAnsi="Arial" w:cs="Arial"/>
          <w:b/>
          <w:sz w:val="22"/>
          <w:szCs w:val="22"/>
        </w:rPr>
        <w:t>“Second Line Support”</w:t>
      </w:r>
      <w:r w:rsidRPr="00A27311">
        <w:rPr>
          <w:rFonts w:ascii="Arial" w:hAnsi="Arial" w:cs="Arial"/>
          <w:sz w:val="22"/>
          <w:szCs w:val="22"/>
        </w:rPr>
        <w:t xml:space="preserve"> means Problem determination</w:t>
      </w:r>
      <w:r w:rsidR="000D62F3" w:rsidRPr="00A27311">
        <w:rPr>
          <w:rFonts w:ascii="Arial" w:hAnsi="Arial" w:cs="Arial"/>
          <w:sz w:val="22"/>
          <w:szCs w:val="22"/>
        </w:rPr>
        <w:t>;</w:t>
      </w:r>
    </w:p>
    <w:p w14:paraId="44DF0F84" w14:textId="4DF98C9C" w:rsidR="008B15A7" w:rsidRPr="00A27311" w:rsidRDefault="008B15A7" w:rsidP="00657E2D">
      <w:pPr>
        <w:keepNext/>
        <w:keepLines/>
        <w:numPr>
          <w:ilvl w:val="1"/>
          <w:numId w:val="19"/>
        </w:numPr>
        <w:spacing w:before="120" w:after="120" w:line="360" w:lineRule="auto"/>
        <w:ind w:left="1440" w:hanging="720"/>
        <w:jc w:val="both"/>
        <w:outlineLvl w:val="1"/>
        <w:rPr>
          <w:rFonts w:ascii="Arial" w:hAnsi="Arial" w:cs="Arial"/>
          <w:i/>
          <w:sz w:val="22"/>
          <w:szCs w:val="22"/>
        </w:rPr>
      </w:pPr>
      <w:r w:rsidRPr="00A27311">
        <w:rPr>
          <w:rFonts w:ascii="Arial" w:hAnsi="Arial" w:cs="Arial"/>
          <w:b/>
          <w:sz w:val="22"/>
          <w:szCs w:val="22"/>
        </w:rPr>
        <w:t>“Third Line Support”</w:t>
      </w:r>
      <w:r w:rsidRPr="00A27311">
        <w:rPr>
          <w:rFonts w:ascii="Arial" w:hAnsi="Arial" w:cs="Arial"/>
          <w:sz w:val="22"/>
          <w:szCs w:val="22"/>
        </w:rPr>
        <w:t xml:space="preserve"> means the creation of a solution to a</w:t>
      </w:r>
      <w:r w:rsidR="000D62F3" w:rsidRPr="00A27311">
        <w:rPr>
          <w:rFonts w:ascii="Arial" w:hAnsi="Arial" w:cs="Arial"/>
          <w:sz w:val="22"/>
          <w:szCs w:val="22"/>
        </w:rPr>
        <w:t xml:space="preserve">n Incident or </w:t>
      </w:r>
      <w:r w:rsidRPr="00A27311">
        <w:rPr>
          <w:rFonts w:ascii="Arial" w:hAnsi="Arial" w:cs="Arial"/>
          <w:sz w:val="22"/>
          <w:szCs w:val="22"/>
        </w:rPr>
        <w:t>Problem that has not been encountered previously</w:t>
      </w:r>
      <w:r w:rsidR="000D62F3" w:rsidRPr="00A27311">
        <w:rPr>
          <w:rFonts w:ascii="Arial" w:hAnsi="Arial" w:cs="Arial"/>
          <w:sz w:val="22"/>
          <w:szCs w:val="22"/>
        </w:rPr>
        <w:t>;</w:t>
      </w:r>
    </w:p>
    <w:p w14:paraId="5454C4E3" w14:textId="77777777" w:rsidR="000D62F3" w:rsidRPr="00A27311" w:rsidRDefault="008B15A7" w:rsidP="00657E2D">
      <w:pPr>
        <w:keepNext/>
        <w:keepLines/>
        <w:numPr>
          <w:ilvl w:val="1"/>
          <w:numId w:val="19"/>
        </w:numPr>
        <w:spacing w:before="120" w:after="120" w:line="360" w:lineRule="auto"/>
        <w:ind w:left="1440" w:hanging="720"/>
        <w:jc w:val="both"/>
        <w:outlineLvl w:val="1"/>
        <w:rPr>
          <w:rFonts w:ascii="Arial" w:hAnsi="Arial" w:cs="Arial"/>
          <w:i/>
          <w:sz w:val="22"/>
          <w:szCs w:val="22"/>
          <w:lang w:val="en-ZA"/>
        </w:rPr>
      </w:pPr>
      <w:r w:rsidRPr="00A27311">
        <w:rPr>
          <w:rFonts w:ascii="Arial" w:hAnsi="Arial" w:cs="Arial"/>
          <w:b/>
          <w:sz w:val="22"/>
          <w:szCs w:val="22"/>
        </w:rPr>
        <w:t xml:space="preserve">“Support Hours” </w:t>
      </w:r>
      <w:r w:rsidRPr="00A27311">
        <w:rPr>
          <w:rFonts w:ascii="Arial" w:hAnsi="Arial" w:cs="Arial"/>
          <w:sz w:val="22"/>
          <w:szCs w:val="22"/>
        </w:rPr>
        <w:t xml:space="preserve">means </w:t>
      </w:r>
      <w:r w:rsidR="000D62F3" w:rsidRPr="00A27311">
        <w:rPr>
          <w:rFonts w:ascii="Arial" w:hAnsi="Arial" w:cs="Arial"/>
          <w:sz w:val="22"/>
          <w:szCs w:val="22"/>
        </w:rPr>
        <w:t>7h00 to 17h00, during Business Hours;.</w:t>
      </w:r>
    </w:p>
    <w:p w14:paraId="17E5E5A6" w14:textId="439706B8" w:rsidR="008B15A7" w:rsidRPr="00A27311" w:rsidRDefault="008B15A7" w:rsidP="00657E2D">
      <w:pPr>
        <w:keepNext/>
        <w:keepLines/>
        <w:numPr>
          <w:ilvl w:val="0"/>
          <w:numId w:val="19"/>
        </w:numPr>
        <w:spacing w:before="120" w:after="120" w:line="360" w:lineRule="auto"/>
        <w:ind w:left="720" w:hanging="720"/>
        <w:jc w:val="both"/>
        <w:outlineLvl w:val="1"/>
        <w:rPr>
          <w:rFonts w:ascii="Arial" w:hAnsi="Arial" w:cs="Arial"/>
          <w:b/>
          <w:bCs/>
          <w:caps/>
          <w:sz w:val="22"/>
          <w:szCs w:val="22"/>
          <w:lang w:val="en-ZA"/>
        </w:rPr>
      </w:pPr>
      <w:r w:rsidRPr="00A27311">
        <w:rPr>
          <w:rFonts w:ascii="Arial" w:hAnsi="Arial" w:cs="Arial"/>
          <w:b/>
          <w:bCs/>
          <w:caps/>
          <w:sz w:val="22"/>
          <w:szCs w:val="22"/>
          <w:lang w:val="en-ZA"/>
        </w:rPr>
        <w:t>SUPPORT OBLIGATIONS</w:t>
      </w:r>
      <w:bookmarkEnd w:id="1421"/>
      <w:bookmarkEnd w:id="1422"/>
    </w:p>
    <w:p w14:paraId="69A7E047" w14:textId="33F0936B" w:rsidR="008B15A7" w:rsidRPr="00A27311" w:rsidRDefault="008B15A7" w:rsidP="00657E2D">
      <w:pPr>
        <w:keepNext/>
        <w:keepLines/>
        <w:numPr>
          <w:ilvl w:val="1"/>
          <w:numId w:val="19"/>
        </w:numPr>
        <w:spacing w:before="120" w:after="120" w:line="360" w:lineRule="auto"/>
        <w:ind w:left="1440" w:hanging="720"/>
        <w:jc w:val="both"/>
        <w:outlineLvl w:val="1"/>
        <w:rPr>
          <w:rFonts w:ascii="Arial" w:hAnsi="Arial" w:cs="Arial"/>
          <w:i/>
          <w:sz w:val="22"/>
          <w:szCs w:val="22"/>
          <w:lang w:val="en-ZA"/>
        </w:rPr>
      </w:pPr>
      <w:r w:rsidRPr="00A27311">
        <w:rPr>
          <w:rFonts w:ascii="Arial" w:hAnsi="Arial" w:cs="Arial"/>
          <w:b/>
          <w:bCs/>
          <w:sz w:val="22"/>
          <w:szCs w:val="22"/>
          <w:lang w:val="en-ZA"/>
        </w:rPr>
        <w:t>Support Lines</w:t>
      </w:r>
      <w:r w:rsidRPr="00A27311">
        <w:rPr>
          <w:rFonts w:ascii="Arial" w:hAnsi="Arial" w:cs="Arial"/>
          <w:sz w:val="22"/>
          <w:szCs w:val="22"/>
          <w:lang w:val="en-ZA"/>
        </w:rPr>
        <w:t>:</w:t>
      </w:r>
    </w:p>
    <w:p w14:paraId="01ED428C" w14:textId="77777777" w:rsidR="000D62F3" w:rsidRPr="00A27311" w:rsidRDefault="000D62F3" w:rsidP="00657E2D">
      <w:pPr>
        <w:pStyle w:val="Clause3Sub"/>
        <w:keepNext/>
        <w:keepLines/>
        <w:numPr>
          <w:ilvl w:val="2"/>
          <w:numId w:val="19"/>
        </w:numPr>
        <w:spacing w:before="120" w:after="120"/>
        <w:ind w:left="1860" w:hanging="1140"/>
        <w:rPr>
          <w:rFonts w:cs="Arial"/>
          <w:sz w:val="22"/>
          <w:szCs w:val="22"/>
          <w:lang w:val="en-ZA"/>
        </w:rPr>
      </w:pPr>
      <w:r w:rsidRPr="00A27311">
        <w:rPr>
          <w:rFonts w:cs="Arial"/>
          <w:b/>
          <w:bCs/>
          <w:sz w:val="22"/>
          <w:szCs w:val="22"/>
        </w:rPr>
        <w:t>First Line Support</w:t>
      </w:r>
      <w:r w:rsidRPr="00A27311">
        <w:rPr>
          <w:rFonts w:cs="Arial"/>
          <w:sz w:val="22"/>
          <w:szCs w:val="22"/>
        </w:rPr>
        <w:t xml:space="preserve">: </w:t>
      </w:r>
    </w:p>
    <w:p w14:paraId="3B5B4543" w14:textId="6CEE02C5" w:rsidR="000D62F3" w:rsidRPr="00A27311" w:rsidRDefault="000D62F3" w:rsidP="00657E2D">
      <w:pPr>
        <w:pStyle w:val="Clause3Sub"/>
        <w:keepNext/>
        <w:keepLines/>
        <w:numPr>
          <w:ilvl w:val="3"/>
          <w:numId w:val="19"/>
        </w:numPr>
        <w:spacing w:before="120" w:after="120"/>
        <w:ind w:left="2280" w:hanging="1140"/>
        <w:rPr>
          <w:rFonts w:cs="Arial"/>
          <w:sz w:val="22"/>
          <w:szCs w:val="22"/>
          <w:lang w:val="en-ZA"/>
        </w:rPr>
      </w:pPr>
      <w:r w:rsidRPr="00A27311">
        <w:rPr>
          <w:rFonts w:cs="Arial"/>
          <w:sz w:val="22"/>
          <w:szCs w:val="22"/>
        </w:rPr>
        <w:t xml:space="preserve">SARS through SARS Third Party Service Provider shall be responsible to answer support tickets logged by SARS via Remedy regarding any Problems SARS may have with the Hardware. </w:t>
      </w:r>
    </w:p>
    <w:p w14:paraId="7F41ACD3" w14:textId="750A9B62" w:rsidR="008B15A7" w:rsidRPr="00A27311" w:rsidRDefault="000D62F3" w:rsidP="00657E2D">
      <w:pPr>
        <w:pStyle w:val="Clause3Sub"/>
        <w:keepNext/>
        <w:keepLines/>
        <w:numPr>
          <w:ilvl w:val="3"/>
          <w:numId w:val="19"/>
        </w:numPr>
        <w:spacing w:before="120" w:after="120"/>
        <w:ind w:left="2280" w:hanging="1140"/>
        <w:rPr>
          <w:rFonts w:cs="Arial"/>
          <w:sz w:val="22"/>
          <w:szCs w:val="22"/>
          <w:lang w:val="en-ZA"/>
        </w:rPr>
      </w:pPr>
      <w:r w:rsidRPr="00A27311">
        <w:rPr>
          <w:rFonts w:cs="Arial"/>
          <w:sz w:val="22"/>
          <w:szCs w:val="22"/>
        </w:rPr>
        <w:t xml:space="preserve">SARS Third Party Service Provider </w:t>
      </w:r>
      <w:r w:rsidR="008B15A7" w:rsidRPr="00A27311">
        <w:rPr>
          <w:rFonts w:cs="Arial"/>
          <w:sz w:val="22"/>
          <w:szCs w:val="22"/>
        </w:rPr>
        <w:t xml:space="preserve">shall then do a basic search for the </w:t>
      </w:r>
      <w:r w:rsidRPr="00A27311">
        <w:rPr>
          <w:rFonts w:cs="Arial"/>
          <w:sz w:val="22"/>
          <w:szCs w:val="22"/>
        </w:rPr>
        <w:t>P</w:t>
      </w:r>
      <w:r w:rsidR="008B15A7" w:rsidRPr="00A27311">
        <w:rPr>
          <w:rFonts w:cs="Arial"/>
          <w:sz w:val="22"/>
          <w:szCs w:val="22"/>
        </w:rPr>
        <w:t xml:space="preserve">roblem in a shared knowledge base to see if there is a known solution. If there is a known solution available, </w:t>
      </w:r>
      <w:r w:rsidRPr="00A27311">
        <w:rPr>
          <w:rFonts w:cs="Arial"/>
          <w:sz w:val="22"/>
          <w:szCs w:val="22"/>
        </w:rPr>
        <w:t xml:space="preserve">SARS Third party Service Provider will respond to SARS </w:t>
      </w:r>
      <w:r w:rsidR="008B15A7" w:rsidRPr="00A27311">
        <w:rPr>
          <w:rFonts w:cs="Arial"/>
          <w:sz w:val="22"/>
          <w:szCs w:val="22"/>
        </w:rPr>
        <w:t>inquiry directly</w:t>
      </w:r>
      <w:r w:rsidRPr="00A27311">
        <w:rPr>
          <w:rFonts w:cs="Arial"/>
          <w:sz w:val="22"/>
          <w:szCs w:val="22"/>
        </w:rPr>
        <w:t>, via Remedy</w:t>
      </w:r>
      <w:r w:rsidR="008B15A7" w:rsidRPr="00A27311">
        <w:rPr>
          <w:rFonts w:cs="Arial"/>
          <w:sz w:val="22"/>
          <w:szCs w:val="22"/>
        </w:rPr>
        <w:t xml:space="preserve">. If there is no known solution available, the </w:t>
      </w:r>
      <w:r w:rsidRPr="00A27311">
        <w:rPr>
          <w:rFonts w:cs="Arial"/>
          <w:sz w:val="22"/>
          <w:szCs w:val="22"/>
        </w:rPr>
        <w:t>P</w:t>
      </w:r>
      <w:r w:rsidR="008B15A7" w:rsidRPr="00A27311">
        <w:rPr>
          <w:rFonts w:cs="Arial"/>
          <w:sz w:val="22"/>
          <w:szCs w:val="22"/>
        </w:rPr>
        <w:t xml:space="preserve">roblem and </w:t>
      </w:r>
      <w:r w:rsidRPr="00A27311">
        <w:rPr>
          <w:rFonts w:cs="Arial"/>
          <w:sz w:val="22"/>
          <w:szCs w:val="22"/>
        </w:rPr>
        <w:t>SARS i</w:t>
      </w:r>
      <w:r w:rsidR="008B15A7" w:rsidRPr="00A27311">
        <w:rPr>
          <w:rFonts w:cs="Arial"/>
          <w:sz w:val="22"/>
          <w:szCs w:val="22"/>
        </w:rPr>
        <w:t xml:space="preserve">nformation must be forwarded promptly to a Second Line Support </w:t>
      </w:r>
      <w:r w:rsidRPr="00A27311">
        <w:rPr>
          <w:rFonts w:cs="Arial"/>
          <w:sz w:val="22"/>
          <w:szCs w:val="22"/>
        </w:rPr>
        <w:t xml:space="preserve">of the Service Provider </w:t>
      </w:r>
      <w:r w:rsidR="008B15A7" w:rsidRPr="00A27311">
        <w:rPr>
          <w:rFonts w:cs="Arial"/>
          <w:sz w:val="22"/>
          <w:szCs w:val="22"/>
        </w:rPr>
        <w:t>for processing</w:t>
      </w:r>
      <w:r w:rsidRPr="00A27311">
        <w:rPr>
          <w:rFonts w:cs="Arial"/>
          <w:sz w:val="22"/>
          <w:szCs w:val="22"/>
        </w:rPr>
        <w:t xml:space="preserve"> via Remedy</w:t>
      </w:r>
      <w:r w:rsidR="008B15A7" w:rsidRPr="00A27311">
        <w:rPr>
          <w:rFonts w:cs="Arial"/>
          <w:sz w:val="22"/>
          <w:szCs w:val="22"/>
        </w:rPr>
        <w:t>.</w:t>
      </w:r>
    </w:p>
    <w:p w14:paraId="4E4F52F2" w14:textId="0912A1ED" w:rsidR="000D62F3" w:rsidRPr="00A27311" w:rsidRDefault="000D62F3" w:rsidP="00657E2D">
      <w:pPr>
        <w:pStyle w:val="Clause3Sub"/>
        <w:keepNext/>
        <w:keepLines/>
        <w:numPr>
          <w:ilvl w:val="2"/>
          <w:numId w:val="19"/>
        </w:numPr>
        <w:spacing w:before="120" w:after="120"/>
        <w:ind w:left="1860" w:hanging="1140"/>
        <w:rPr>
          <w:rFonts w:cs="Arial"/>
          <w:sz w:val="22"/>
          <w:szCs w:val="22"/>
          <w:lang w:val="en-ZA"/>
        </w:rPr>
      </w:pPr>
      <w:r w:rsidRPr="00A27311">
        <w:rPr>
          <w:rFonts w:cs="Arial"/>
          <w:b/>
          <w:bCs/>
          <w:sz w:val="22"/>
          <w:szCs w:val="22"/>
          <w:lang w:val="en-ZA"/>
        </w:rPr>
        <w:t>Second Line Support</w:t>
      </w:r>
      <w:r w:rsidRPr="00A27311">
        <w:rPr>
          <w:rFonts w:cs="Arial"/>
          <w:sz w:val="22"/>
          <w:szCs w:val="22"/>
          <w:lang w:val="en-ZA"/>
        </w:rPr>
        <w:t>:</w:t>
      </w:r>
    </w:p>
    <w:p w14:paraId="76FF83C7" w14:textId="392082CD" w:rsidR="008B15A7" w:rsidRPr="00A27311" w:rsidRDefault="000D62F3" w:rsidP="00657E2D">
      <w:pPr>
        <w:pStyle w:val="Clause3Sub"/>
        <w:keepNext/>
        <w:keepLines/>
        <w:numPr>
          <w:ilvl w:val="3"/>
          <w:numId w:val="19"/>
        </w:numPr>
        <w:spacing w:before="120" w:after="120"/>
        <w:ind w:left="2280" w:hanging="1140"/>
        <w:rPr>
          <w:rFonts w:cs="Arial"/>
          <w:sz w:val="22"/>
          <w:szCs w:val="22"/>
          <w:lang w:val="en-ZA"/>
        </w:rPr>
      </w:pPr>
      <w:r w:rsidRPr="00A27311">
        <w:rPr>
          <w:rFonts w:cs="Arial"/>
          <w:sz w:val="22"/>
          <w:szCs w:val="22"/>
          <w:lang w:val="en-ZA"/>
        </w:rPr>
        <w:t xml:space="preserve">The </w:t>
      </w:r>
      <w:r w:rsidR="008B15A7" w:rsidRPr="00A27311">
        <w:rPr>
          <w:rFonts w:cs="Arial"/>
          <w:sz w:val="22"/>
          <w:szCs w:val="22"/>
          <w:lang w:val="en-ZA"/>
        </w:rPr>
        <w:t xml:space="preserve">Second Line Support will be provided by the Service Provider. The Service Provider undertakes to attend to and/or resolve any questions or defects concerning the </w:t>
      </w:r>
      <w:r w:rsidRPr="00A27311">
        <w:rPr>
          <w:rFonts w:cs="Arial"/>
          <w:sz w:val="22"/>
          <w:szCs w:val="22"/>
          <w:lang w:val="en-ZA"/>
        </w:rPr>
        <w:t xml:space="preserve">Hardware </w:t>
      </w:r>
      <w:r w:rsidR="008B15A7" w:rsidRPr="00A27311">
        <w:rPr>
          <w:rFonts w:cs="Arial"/>
          <w:sz w:val="22"/>
          <w:szCs w:val="22"/>
          <w:lang w:val="en-ZA"/>
        </w:rPr>
        <w:t xml:space="preserve">during Support Hours as logged by SARS via </w:t>
      </w:r>
      <w:r w:rsidRPr="00A27311">
        <w:rPr>
          <w:rFonts w:cs="Arial"/>
          <w:sz w:val="22"/>
          <w:szCs w:val="22"/>
          <w:lang w:val="en-ZA"/>
        </w:rPr>
        <w:t>R</w:t>
      </w:r>
      <w:r w:rsidR="008B15A7" w:rsidRPr="00A27311">
        <w:rPr>
          <w:rFonts w:cs="Arial"/>
          <w:sz w:val="22"/>
          <w:szCs w:val="22"/>
          <w:lang w:val="en-ZA"/>
        </w:rPr>
        <w:t xml:space="preserve">emedy, in terms of this Service Level Agreement and within the Service Levels. </w:t>
      </w:r>
    </w:p>
    <w:p w14:paraId="669F6D30" w14:textId="6386A72C" w:rsidR="008B15A7" w:rsidRPr="00A27311" w:rsidRDefault="000D62F3" w:rsidP="00657E2D">
      <w:pPr>
        <w:pStyle w:val="Clause3Sub"/>
        <w:keepNext/>
        <w:keepLines/>
        <w:numPr>
          <w:ilvl w:val="3"/>
          <w:numId w:val="19"/>
        </w:numPr>
        <w:spacing w:before="120" w:after="120"/>
        <w:ind w:left="2280" w:hanging="1140"/>
        <w:rPr>
          <w:rFonts w:cs="Arial"/>
          <w:i/>
          <w:sz w:val="22"/>
          <w:szCs w:val="22"/>
        </w:rPr>
      </w:pPr>
      <w:r w:rsidRPr="00A27311">
        <w:rPr>
          <w:rFonts w:cs="Arial"/>
          <w:sz w:val="22"/>
          <w:szCs w:val="22"/>
        </w:rPr>
        <w:t xml:space="preserve">The Service Provider shall </w:t>
      </w:r>
      <w:r w:rsidR="008B15A7" w:rsidRPr="00A27311">
        <w:rPr>
          <w:rFonts w:cs="Arial"/>
          <w:sz w:val="22"/>
          <w:szCs w:val="22"/>
        </w:rPr>
        <w:t xml:space="preserve">work with SARS and/or SARS Third Party Service Provider to identify and verify the causes of suspected errors or Problems in the Hardware and to document the errors and Problems thoroughly. If a solution is identified during the discovery process, the </w:t>
      </w:r>
      <w:r w:rsidRPr="00A27311">
        <w:rPr>
          <w:rFonts w:cs="Arial"/>
          <w:sz w:val="22"/>
          <w:szCs w:val="22"/>
        </w:rPr>
        <w:t xml:space="preserve">Service Provider shall respond to SARS’s </w:t>
      </w:r>
      <w:r w:rsidR="008B15A7" w:rsidRPr="00A27311">
        <w:rPr>
          <w:rFonts w:cs="Arial"/>
          <w:sz w:val="22"/>
          <w:szCs w:val="22"/>
        </w:rPr>
        <w:t>inquiry directly</w:t>
      </w:r>
      <w:r w:rsidRPr="00A27311">
        <w:rPr>
          <w:rFonts w:cs="Arial"/>
          <w:sz w:val="22"/>
          <w:szCs w:val="22"/>
        </w:rPr>
        <w:t xml:space="preserve"> via Remedy</w:t>
      </w:r>
      <w:r w:rsidR="008B15A7" w:rsidRPr="00A27311">
        <w:rPr>
          <w:rFonts w:cs="Arial"/>
          <w:sz w:val="22"/>
          <w:szCs w:val="22"/>
        </w:rPr>
        <w:t xml:space="preserve">. If no solution is identified the </w:t>
      </w:r>
      <w:r w:rsidRPr="00A27311">
        <w:rPr>
          <w:rFonts w:cs="Arial"/>
          <w:sz w:val="22"/>
          <w:szCs w:val="22"/>
        </w:rPr>
        <w:t>P</w:t>
      </w:r>
      <w:r w:rsidR="008B15A7" w:rsidRPr="00A27311">
        <w:rPr>
          <w:rFonts w:cs="Arial"/>
          <w:sz w:val="22"/>
          <w:szCs w:val="22"/>
        </w:rPr>
        <w:t xml:space="preserve">roblem and </w:t>
      </w:r>
      <w:r w:rsidRPr="00A27311">
        <w:rPr>
          <w:rFonts w:cs="Arial"/>
          <w:sz w:val="22"/>
          <w:szCs w:val="22"/>
        </w:rPr>
        <w:t xml:space="preserve">SARS </w:t>
      </w:r>
      <w:r w:rsidR="008B15A7" w:rsidRPr="00A27311">
        <w:rPr>
          <w:rFonts w:cs="Arial"/>
          <w:sz w:val="22"/>
          <w:szCs w:val="22"/>
        </w:rPr>
        <w:t>information must be forwarded promptly to a Third Line Support for processing.</w:t>
      </w:r>
    </w:p>
    <w:p w14:paraId="0B936EC4" w14:textId="75425259" w:rsidR="000D62F3" w:rsidRPr="00A27311" w:rsidRDefault="000D62F3" w:rsidP="00657E2D">
      <w:pPr>
        <w:pStyle w:val="Clause3Sub"/>
        <w:keepNext/>
        <w:keepLines/>
        <w:numPr>
          <w:ilvl w:val="2"/>
          <w:numId w:val="19"/>
        </w:numPr>
        <w:spacing w:before="120" w:after="120"/>
        <w:ind w:left="1860" w:hanging="1140"/>
        <w:rPr>
          <w:rFonts w:cs="Arial"/>
          <w:sz w:val="22"/>
          <w:szCs w:val="22"/>
          <w:lang w:val="en-ZA"/>
        </w:rPr>
      </w:pPr>
      <w:r w:rsidRPr="00A27311">
        <w:rPr>
          <w:rFonts w:cs="Arial"/>
          <w:b/>
          <w:bCs/>
          <w:sz w:val="22"/>
          <w:szCs w:val="22"/>
          <w:lang w:val="en-ZA"/>
        </w:rPr>
        <w:t>Third Line Support</w:t>
      </w:r>
      <w:r w:rsidRPr="00A27311">
        <w:rPr>
          <w:rFonts w:cs="Arial"/>
          <w:sz w:val="22"/>
          <w:szCs w:val="22"/>
          <w:lang w:val="en-ZA"/>
        </w:rPr>
        <w:t>:</w:t>
      </w:r>
    </w:p>
    <w:p w14:paraId="03FBBBA4" w14:textId="151FDA7D" w:rsidR="000D62F3" w:rsidRPr="00A27311" w:rsidRDefault="000D62F3" w:rsidP="00657E2D">
      <w:pPr>
        <w:pStyle w:val="Clause3Sub"/>
        <w:keepNext/>
        <w:keepLines/>
        <w:numPr>
          <w:ilvl w:val="3"/>
          <w:numId w:val="19"/>
        </w:numPr>
        <w:spacing w:before="120" w:after="120"/>
        <w:ind w:left="2280" w:hanging="1140"/>
        <w:rPr>
          <w:rFonts w:cs="Arial"/>
          <w:sz w:val="22"/>
          <w:szCs w:val="22"/>
          <w:lang w:val="en-ZA"/>
        </w:rPr>
      </w:pPr>
      <w:r w:rsidRPr="00A27311">
        <w:rPr>
          <w:rFonts w:cs="Arial"/>
          <w:sz w:val="22"/>
          <w:szCs w:val="22"/>
          <w:lang w:val="en-ZA"/>
        </w:rPr>
        <w:t xml:space="preserve">The Third Line Support will be provided by the Service Provider. The Service Provider undertakes to attend to and/or resolve any questions or defects concerning the Hardware during Support Hours as logged by the Service Provider’s Second Line Support, in terms of this Service Level Agreement and within the Service Levels. </w:t>
      </w:r>
    </w:p>
    <w:p w14:paraId="6B5A250B" w14:textId="123B5378" w:rsidR="000D62F3" w:rsidRPr="00A27311" w:rsidRDefault="000D62F3" w:rsidP="00657E2D">
      <w:pPr>
        <w:pStyle w:val="Clause3Sub"/>
        <w:keepNext/>
        <w:keepLines/>
        <w:numPr>
          <w:ilvl w:val="3"/>
          <w:numId w:val="19"/>
        </w:numPr>
        <w:spacing w:before="120" w:after="120"/>
        <w:ind w:left="2280" w:hanging="1140"/>
        <w:rPr>
          <w:rFonts w:cs="Arial"/>
          <w:i/>
          <w:sz w:val="22"/>
          <w:szCs w:val="22"/>
        </w:rPr>
      </w:pPr>
      <w:r w:rsidRPr="00A27311">
        <w:rPr>
          <w:rFonts w:cs="Arial"/>
          <w:sz w:val="22"/>
          <w:szCs w:val="22"/>
        </w:rPr>
        <w:t xml:space="preserve">The Service Provider’s Third Line Support shall work with SARS and/or SARS Third Party Service Provider to identify and verify the causes of suspected errors or Problems in the Hardware and to document the errors and Problems thoroughly. If a solution is identified during the discovery process, the Service Provider shall respond to SARS’s inquiry directly via Remedy. If no solution is identified the Problem and SARS information must be forwarded promptly to a Third Line Support for processing.   </w:t>
      </w:r>
    </w:p>
    <w:p w14:paraId="7EBE45F1" w14:textId="77777777" w:rsidR="000D62F3" w:rsidRPr="00A27311" w:rsidRDefault="000D62F3" w:rsidP="00657E2D">
      <w:pPr>
        <w:keepNext/>
        <w:keepLines/>
        <w:numPr>
          <w:ilvl w:val="0"/>
          <w:numId w:val="19"/>
        </w:numPr>
        <w:spacing w:before="120" w:after="120" w:line="360" w:lineRule="auto"/>
        <w:ind w:left="720" w:hanging="720"/>
        <w:jc w:val="both"/>
        <w:outlineLvl w:val="1"/>
        <w:rPr>
          <w:rFonts w:ascii="Arial" w:hAnsi="Arial" w:cs="Arial"/>
          <w:b/>
          <w:bCs/>
          <w:sz w:val="22"/>
          <w:szCs w:val="22"/>
        </w:rPr>
      </w:pPr>
      <w:r w:rsidRPr="00A27311">
        <w:rPr>
          <w:rFonts w:ascii="Arial" w:hAnsi="Arial" w:cs="Arial"/>
          <w:b/>
          <w:bCs/>
          <w:caps/>
          <w:sz w:val="22"/>
          <w:szCs w:val="22"/>
          <w:lang w:val="en-ZA"/>
        </w:rPr>
        <w:t>SERVICE</w:t>
      </w:r>
      <w:r w:rsidRPr="00A27311">
        <w:rPr>
          <w:rFonts w:ascii="Arial" w:hAnsi="Arial" w:cs="Arial"/>
          <w:b/>
          <w:bCs/>
          <w:sz w:val="22"/>
          <w:szCs w:val="22"/>
        </w:rPr>
        <w:t xml:space="preserve"> REQUESTS, CALL LOGGING PROCEDURE AND PROCESS</w:t>
      </w:r>
    </w:p>
    <w:p w14:paraId="648E2EE7" w14:textId="10A24174" w:rsidR="000D62F3" w:rsidRPr="00822A75" w:rsidRDefault="000D62F3" w:rsidP="00657E2D">
      <w:pPr>
        <w:keepNext/>
        <w:keepLines/>
        <w:numPr>
          <w:ilvl w:val="1"/>
          <w:numId w:val="19"/>
        </w:numPr>
        <w:spacing w:before="120" w:after="120" w:line="360" w:lineRule="auto"/>
        <w:ind w:left="1440" w:hanging="720"/>
        <w:jc w:val="both"/>
        <w:outlineLvl w:val="1"/>
        <w:rPr>
          <w:rFonts w:ascii="Arial" w:hAnsi="Arial" w:cs="Arial"/>
          <w:sz w:val="22"/>
          <w:szCs w:val="22"/>
        </w:rPr>
      </w:pPr>
      <w:r w:rsidRPr="00822A75">
        <w:rPr>
          <w:rFonts w:ascii="Arial" w:hAnsi="Arial" w:cs="Arial"/>
          <w:sz w:val="22"/>
          <w:szCs w:val="22"/>
        </w:rPr>
        <w:t xml:space="preserve">All Service Request and/or query including technical support will be logged by SARS via Remedy to the Service Provider’s Helpdesk. </w:t>
      </w:r>
    </w:p>
    <w:p w14:paraId="3DAA339A" w14:textId="461CA2EF" w:rsidR="000D62F3" w:rsidRPr="00822A75" w:rsidRDefault="000D62F3" w:rsidP="00657E2D">
      <w:pPr>
        <w:keepNext/>
        <w:keepLines/>
        <w:numPr>
          <w:ilvl w:val="1"/>
          <w:numId w:val="19"/>
        </w:numPr>
        <w:spacing w:before="120" w:after="120" w:line="360" w:lineRule="auto"/>
        <w:ind w:left="1440" w:hanging="720"/>
        <w:jc w:val="both"/>
        <w:outlineLvl w:val="1"/>
        <w:rPr>
          <w:rFonts w:ascii="Arial" w:hAnsi="Arial" w:cs="Arial"/>
          <w:sz w:val="22"/>
          <w:szCs w:val="22"/>
        </w:rPr>
      </w:pPr>
      <w:r w:rsidRPr="00822A75">
        <w:rPr>
          <w:rFonts w:ascii="Arial" w:hAnsi="Arial" w:cs="Arial"/>
          <w:sz w:val="22"/>
          <w:szCs w:val="22"/>
        </w:rPr>
        <w:t>The following procedures must be followed by SARS when logging a call for Service Request. Adherence to these procedures will ensure the best possible response and timeous response.</w:t>
      </w:r>
    </w:p>
    <w:p w14:paraId="458A7310" w14:textId="77777777" w:rsidR="000D62F3" w:rsidRPr="00822A75" w:rsidRDefault="000D62F3" w:rsidP="00657E2D">
      <w:pPr>
        <w:keepNext/>
        <w:keepLines/>
        <w:numPr>
          <w:ilvl w:val="1"/>
          <w:numId w:val="19"/>
        </w:numPr>
        <w:spacing w:before="120" w:after="120" w:line="360" w:lineRule="auto"/>
        <w:ind w:left="1440" w:hanging="720"/>
        <w:jc w:val="both"/>
        <w:outlineLvl w:val="1"/>
        <w:rPr>
          <w:rFonts w:ascii="Arial" w:hAnsi="Arial" w:cs="Arial"/>
          <w:sz w:val="22"/>
          <w:szCs w:val="22"/>
        </w:rPr>
      </w:pPr>
      <w:bookmarkStart w:id="1423" w:name="_Hlk25746094"/>
      <w:r w:rsidRPr="00822A75">
        <w:rPr>
          <w:rFonts w:ascii="Arial" w:hAnsi="Arial" w:cs="Arial"/>
          <w:sz w:val="22"/>
          <w:szCs w:val="22"/>
        </w:rPr>
        <w:t>SARS shall contact the Service Provider’s Helpdesk support by means of any of the following methods:</w:t>
      </w:r>
    </w:p>
    <w:p w14:paraId="6B6CF7AA" w14:textId="1E07EF14" w:rsidR="000D62F3" w:rsidRPr="00EE341A" w:rsidRDefault="000D62F3" w:rsidP="00657E2D">
      <w:pPr>
        <w:pStyle w:val="Clause3Sub"/>
        <w:keepNext/>
        <w:keepLines/>
        <w:numPr>
          <w:ilvl w:val="2"/>
          <w:numId w:val="19"/>
        </w:numPr>
        <w:spacing w:before="120" w:after="120"/>
        <w:ind w:left="1860" w:hanging="1140"/>
        <w:rPr>
          <w:rFonts w:cs="Arial"/>
          <w:sz w:val="22"/>
          <w:szCs w:val="22"/>
        </w:rPr>
      </w:pPr>
      <w:r w:rsidRPr="00310F86">
        <w:rPr>
          <w:rFonts w:cs="Arial"/>
          <w:sz w:val="22"/>
          <w:szCs w:val="22"/>
        </w:rPr>
        <w:t xml:space="preserve">By telephone on: </w:t>
      </w:r>
    </w:p>
    <w:p w14:paraId="4E662034" w14:textId="42C1C0A2" w:rsidR="000D62F3" w:rsidRPr="00A27311" w:rsidRDefault="000D62F3" w:rsidP="00657E2D">
      <w:pPr>
        <w:pStyle w:val="Clause3Sub"/>
        <w:keepNext/>
        <w:keepLines/>
        <w:numPr>
          <w:ilvl w:val="2"/>
          <w:numId w:val="19"/>
        </w:numPr>
        <w:spacing w:before="120" w:after="120"/>
        <w:ind w:left="1860" w:hanging="1140"/>
        <w:rPr>
          <w:rFonts w:cs="Arial"/>
          <w:sz w:val="22"/>
          <w:szCs w:val="22"/>
        </w:rPr>
      </w:pPr>
      <w:r w:rsidRPr="00A27311">
        <w:rPr>
          <w:rFonts w:cs="Arial"/>
          <w:sz w:val="22"/>
          <w:szCs w:val="22"/>
        </w:rPr>
        <w:t>By email to:</w:t>
      </w:r>
      <w:bookmarkEnd w:id="1423"/>
      <w:r w:rsidRPr="00A27311">
        <w:rPr>
          <w:rFonts w:cs="Arial"/>
          <w:sz w:val="22"/>
          <w:szCs w:val="22"/>
        </w:rPr>
        <w:t xml:space="preserve"> </w:t>
      </w:r>
    </w:p>
    <w:p w14:paraId="3EEE5703" w14:textId="23DC28D2" w:rsidR="000D62F3" w:rsidRPr="00A27311" w:rsidRDefault="000D62F3" w:rsidP="00657E2D">
      <w:pPr>
        <w:pStyle w:val="Clause3Sub"/>
        <w:keepNext/>
        <w:keepLines/>
        <w:numPr>
          <w:ilvl w:val="2"/>
          <w:numId w:val="19"/>
        </w:numPr>
        <w:spacing w:before="120" w:after="120"/>
        <w:ind w:left="1860" w:hanging="1140"/>
        <w:rPr>
          <w:rFonts w:cs="Arial"/>
          <w:sz w:val="22"/>
          <w:szCs w:val="22"/>
        </w:rPr>
      </w:pPr>
      <w:r w:rsidRPr="00A27311">
        <w:rPr>
          <w:rFonts w:cs="Arial"/>
          <w:sz w:val="22"/>
          <w:szCs w:val="22"/>
        </w:rPr>
        <w:t>The Service Provider will require the following standard information from SARS in order to expedite the call:</w:t>
      </w:r>
    </w:p>
    <w:p w14:paraId="588CEC0C" w14:textId="6D54BB78" w:rsidR="000D62F3" w:rsidRPr="00A27311" w:rsidRDefault="000D62F3" w:rsidP="00657E2D">
      <w:pPr>
        <w:pStyle w:val="Clause3Sub"/>
        <w:keepNext/>
        <w:keepLines/>
        <w:numPr>
          <w:ilvl w:val="2"/>
          <w:numId w:val="19"/>
        </w:numPr>
        <w:spacing w:before="120" w:after="120"/>
        <w:ind w:left="1860" w:hanging="1140"/>
        <w:rPr>
          <w:rFonts w:cs="Arial"/>
          <w:sz w:val="22"/>
          <w:szCs w:val="22"/>
        </w:rPr>
      </w:pPr>
      <w:r w:rsidRPr="00A27311">
        <w:rPr>
          <w:rFonts w:cs="Arial"/>
          <w:sz w:val="22"/>
          <w:szCs w:val="22"/>
        </w:rPr>
        <w:t>Organisation name</w:t>
      </w:r>
      <w:r w:rsidR="00AA0FBA" w:rsidRPr="00A27311">
        <w:rPr>
          <w:rFonts w:cs="Arial"/>
          <w:sz w:val="22"/>
          <w:szCs w:val="22"/>
        </w:rPr>
        <w:t>:</w:t>
      </w:r>
    </w:p>
    <w:p w14:paraId="31488005" w14:textId="66A8E300" w:rsidR="000D62F3" w:rsidRPr="00A27311" w:rsidRDefault="000D62F3" w:rsidP="00657E2D">
      <w:pPr>
        <w:pStyle w:val="Clause3Sub"/>
        <w:keepNext/>
        <w:keepLines/>
        <w:numPr>
          <w:ilvl w:val="2"/>
          <w:numId w:val="19"/>
        </w:numPr>
        <w:spacing w:before="120" w:after="120"/>
        <w:ind w:left="1860" w:hanging="1140"/>
        <w:rPr>
          <w:rFonts w:cs="Arial"/>
          <w:sz w:val="22"/>
          <w:szCs w:val="22"/>
        </w:rPr>
      </w:pPr>
      <w:r w:rsidRPr="00A27311">
        <w:rPr>
          <w:rFonts w:cs="Arial"/>
          <w:sz w:val="22"/>
          <w:szCs w:val="22"/>
        </w:rPr>
        <w:t>contact name &amp; e mail</w:t>
      </w:r>
      <w:r w:rsidR="00AA0FBA" w:rsidRPr="00A27311">
        <w:rPr>
          <w:rFonts w:cs="Arial"/>
          <w:sz w:val="22"/>
          <w:szCs w:val="22"/>
        </w:rPr>
        <w:t>:</w:t>
      </w:r>
    </w:p>
    <w:p w14:paraId="45641CBA" w14:textId="79CF3721" w:rsidR="000D62F3" w:rsidRPr="00A27311" w:rsidRDefault="000D62F3" w:rsidP="00657E2D">
      <w:pPr>
        <w:pStyle w:val="Clause3Sub"/>
        <w:keepNext/>
        <w:keepLines/>
        <w:numPr>
          <w:ilvl w:val="2"/>
          <w:numId w:val="19"/>
        </w:numPr>
        <w:spacing w:before="120" w:after="120"/>
        <w:ind w:left="1860" w:hanging="1140"/>
        <w:rPr>
          <w:rFonts w:cs="Arial"/>
          <w:sz w:val="22"/>
          <w:szCs w:val="22"/>
        </w:rPr>
      </w:pPr>
      <w:r w:rsidRPr="00A27311">
        <w:rPr>
          <w:rFonts w:cs="Arial"/>
          <w:sz w:val="22"/>
          <w:szCs w:val="22"/>
        </w:rPr>
        <w:t>severity</w:t>
      </w:r>
    </w:p>
    <w:p w14:paraId="2CAEEE67" w14:textId="41AD0FBD" w:rsidR="000D62F3" w:rsidRPr="00A27311" w:rsidRDefault="000D62F3" w:rsidP="00657E2D">
      <w:pPr>
        <w:pStyle w:val="Clause3Sub"/>
        <w:keepNext/>
        <w:keepLines/>
        <w:numPr>
          <w:ilvl w:val="2"/>
          <w:numId w:val="19"/>
        </w:numPr>
        <w:spacing w:before="120" w:after="120"/>
        <w:ind w:left="1860" w:hanging="1140"/>
        <w:rPr>
          <w:rFonts w:cs="Arial"/>
          <w:sz w:val="22"/>
          <w:szCs w:val="22"/>
        </w:rPr>
      </w:pPr>
      <w:r w:rsidRPr="00A27311">
        <w:rPr>
          <w:rFonts w:cs="Arial"/>
          <w:sz w:val="22"/>
          <w:szCs w:val="22"/>
        </w:rPr>
        <w:t>brief description of support request</w:t>
      </w:r>
    </w:p>
    <w:p w14:paraId="662256FB" w14:textId="77777777" w:rsidR="000D62F3" w:rsidRPr="00A27311" w:rsidRDefault="000D62F3" w:rsidP="00657E2D">
      <w:pPr>
        <w:pStyle w:val="Clause1Head"/>
        <w:keepLines/>
        <w:numPr>
          <w:ilvl w:val="0"/>
          <w:numId w:val="19"/>
        </w:numPr>
        <w:spacing w:before="120" w:after="120"/>
        <w:ind w:left="720" w:hanging="720"/>
        <w:rPr>
          <w:rFonts w:cs="Arial"/>
          <w:sz w:val="22"/>
          <w:szCs w:val="22"/>
        </w:rPr>
      </w:pPr>
      <w:r w:rsidRPr="00A27311">
        <w:rPr>
          <w:rFonts w:cs="Arial"/>
          <w:sz w:val="22"/>
          <w:szCs w:val="22"/>
        </w:rPr>
        <w:t>AVAILABILITY</w:t>
      </w:r>
    </w:p>
    <w:p w14:paraId="4E6FCCB3" w14:textId="77777777" w:rsidR="000D62F3" w:rsidRPr="00A27311" w:rsidRDefault="000D62F3" w:rsidP="00657E2D">
      <w:pPr>
        <w:pStyle w:val="Clause2Sub"/>
        <w:keepNext/>
        <w:keepLines/>
        <w:numPr>
          <w:ilvl w:val="1"/>
          <w:numId w:val="19"/>
        </w:numPr>
        <w:spacing w:before="120" w:after="120"/>
        <w:ind w:left="1440" w:hanging="720"/>
        <w:rPr>
          <w:rFonts w:cs="Arial"/>
          <w:sz w:val="22"/>
          <w:szCs w:val="22"/>
        </w:rPr>
      </w:pPr>
      <w:r w:rsidRPr="00A27311">
        <w:rPr>
          <w:rFonts w:cs="Arial"/>
          <w:sz w:val="22"/>
          <w:szCs w:val="22"/>
        </w:rPr>
        <w:t>The Service Provider will ensure that the service is available 24x7/365 days.</w:t>
      </w:r>
    </w:p>
    <w:p w14:paraId="320CCFFC" w14:textId="77777777" w:rsidR="000D62F3" w:rsidRPr="00A27311" w:rsidRDefault="000D62F3" w:rsidP="00657E2D">
      <w:pPr>
        <w:pStyle w:val="Clause1Head"/>
        <w:keepLines/>
        <w:numPr>
          <w:ilvl w:val="0"/>
          <w:numId w:val="19"/>
        </w:numPr>
        <w:spacing w:before="120" w:after="120"/>
        <w:ind w:left="720" w:hanging="720"/>
        <w:rPr>
          <w:rFonts w:cs="Arial"/>
          <w:sz w:val="22"/>
          <w:szCs w:val="22"/>
        </w:rPr>
      </w:pPr>
      <w:r w:rsidRPr="00A27311">
        <w:rPr>
          <w:rFonts w:cs="Arial"/>
          <w:sz w:val="22"/>
          <w:szCs w:val="22"/>
        </w:rPr>
        <w:t>SERVICE PERFORMANCE</w:t>
      </w:r>
    </w:p>
    <w:p w14:paraId="3093D209" w14:textId="461E01F3" w:rsidR="000D62F3" w:rsidRPr="00A27311" w:rsidRDefault="000D62F3" w:rsidP="00657E2D">
      <w:pPr>
        <w:pStyle w:val="Clause2Sub"/>
        <w:keepNext/>
        <w:keepLines/>
        <w:numPr>
          <w:ilvl w:val="1"/>
          <w:numId w:val="19"/>
        </w:numPr>
        <w:spacing w:before="120" w:after="120"/>
        <w:ind w:left="1440" w:hanging="720"/>
        <w:rPr>
          <w:rFonts w:cs="Arial"/>
          <w:sz w:val="22"/>
          <w:szCs w:val="22"/>
        </w:rPr>
      </w:pPr>
      <w:r w:rsidRPr="00A27311">
        <w:rPr>
          <w:rFonts w:cs="Arial"/>
          <w:sz w:val="22"/>
          <w:szCs w:val="22"/>
        </w:rPr>
        <w:t xml:space="preserve">All Problems logged </w:t>
      </w:r>
      <w:bookmarkStart w:id="1424" w:name="Text9"/>
      <w:r w:rsidRPr="00A27311">
        <w:rPr>
          <w:rFonts w:cs="Arial"/>
          <w:sz w:val="22"/>
          <w:szCs w:val="22"/>
        </w:rPr>
        <w:t xml:space="preserve">with the Service Provider’s </w:t>
      </w:r>
      <w:bookmarkEnd w:id="1424"/>
      <w:r w:rsidRPr="00A27311">
        <w:rPr>
          <w:rFonts w:cs="Arial"/>
          <w:sz w:val="22"/>
          <w:szCs w:val="22"/>
        </w:rPr>
        <w:t xml:space="preserve">Service Desk will first be evaluated according to the Severity Levels for each specific Problem as set out in this point 4. The Severity Level may also be reassigned by mutual agreement with the support personnel and will be communicated to the relevant role players. </w:t>
      </w:r>
    </w:p>
    <w:p w14:paraId="31ED74CB" w14:textId="4AEC2DA1" w:rsidR="000D62F3" w:rsidRPr="00A27311" w:rsidRDefault="000D62F3" w:rsidP="00657E2D">
      <w:pPr>
        <w:pStyle w:val="Clause2Sub"/>
        <w:keepNext/>
        <w:keepLines/>
        <w:numPr>
          <w:ilvl w:val="1"/>
          <w:numId w:val="19"/>
        </w:numPr>
        <w:spacing w:before="120" w:after="120"/>
        <w:ind w:left="1440" w:hanging="720"/>
        <w:rPr>
          <w:rFonts w:cs="Arial"/>
          <w:sz w:val="22"/>
          <w:szCs w:val="22"/>
        </w:rPr>
      </w:pPr>
      <w:r w:rsidRPr="00A27311">
        <w:rPr>
          <w:rFonts w:cs="Arial"/>
          <w:sz w:val="22"/>
          <w:szCs w:val="22"/>
        </w:rPr>
        <w:t>The technical support will be notified immediately following initial investigation of a severity 1 problem.</w:t>
      </w:r>
    </w:p>
    <w:p w14:paraId="7DA65B32" w14:textId="1E904233" w:rsidR="000D62F3" w:rsidRPr="00A27311" w:rsidRDefault="000D62F3" w:rsidP="00657E2D">
      <w:pPr>
        <w:pStyle w:val="Clause2Sub"/>
        <w:keepNext/>
        <w:keepLines/>
        <w:numPr>
          <w:ilvl w:val="1"/>
          <w:numId w:val="19"/>
        </w:numPr>
        <w:spacing w:before="120" w:after="120"/>
        <w:ind w:left="1440" w:hanging="720"/>
        <w:rPr>
          <w:rFonts w:cs="Arial"/>
          <w:sz w:val="22"/>
          <w:szCs w:val="22"/>
        </w:rPr>
      </w:pPr>
      <w:r w:rsidRPr="00A27311">
        <w:rPr>
          <w:rFonts w:cs="Arial"/>
          <w:sz w:val="22"/>
          <w:szCs w:val="22"/>
        </w:rPr>
        <w:t>The Service Provider will keep SARS informed of the progress of the Problem resolution and endeavour to adhere to the following times with regard to response:</w:t>
      </w:r>
    </w:p>
    <w:tbl>
      <w:tblPr>
        <w:tblW w:w="0" w:type="auto"/>
        <w:tblInd w:w="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1"/>
        <w:gridCol w:w="3371"/>
        <w:gridCol w:w="2270"/>
      </w:tblGrid>
      <w:tr w:rsidR="000D62F3" w:rsidRPr="00A27311" w14:paraId="2D475091" w14:textId="77777777" w:rsidTr="00A95B32">
        <w:trPr>
          <w:gridAfter w:val="1"/>
          <w:wAfter w:w="2270" w:type="dxa"/>
        </w:trPr>
        <w:tc>
          <w:tcPr>
            <w:tcW w:w="5362" w:type="dxa"/>
            <w:gridSpan w:val="2"/>
            <w:tcBorders>
              <w:top w:val="single" w:sz="4" w:space="0" w:color="auto"/>
              <w:left w:val="single" w:sz="4" w:space="0" w:color="auto"/>
              <w:bottom w:val="single" w:sz="4" w:space="0" w:color="auto"/>
              <w:right w:val="single" w:sz="4" w:space="0" w:color="auto"/>
            </w:tcBorders>
            <w:hideMark/>
          </w:tcPr>
          <w:p w14:paraId="37E37D36" w14:textId="77777777" w:rsidR="000D62F3" w:rsidRPr="00A27311" w:rsidRDefault="000D62F3" w:rsidP="00657E2D">
            <w:pPr>
              <w:pStyle w:val="Clause1Head"/>
              <w:keepLines/>
              <w:numPr>
                <w:ilvl w:val="0"/>
                <w:numId w:val="0"/>
              </w:numPr>
              <w:rPr>
                <w:rFonts w:cs="Arial"/>
              </w:rPr>
            </w:pPr>
            <w:r w:rsidRPr="00A27311">
              <w:rPr>
                <w:rFonts w:cs="Arial"/>
              </w:rPr>
              <w:t xml:space="preserve">SEVERITY LEVEL </w:t>
            </w:r>
          </w:p>
        </w:tc>
      </w:tr>
      <w:tr w:rsidR="000D62F3" w:rsidRPr="00A27311" w14:paraId="632B2E82" w14:textId="77777777" w:rsidTr="00A95B32">
        <w:tc>
          <w:tcPr>
            <w:tcW w:w="1991" w:type="dxa"/>
            <w:tcBorders>
              <w:top w:val="single" w:sz="4" w:space="0" w:color="auto"/>
              <w:left w:val="single" w:sz="4" w:space="0" w:color="auto"/>
              <w:bottom w:val="single" w:sz="4" w:space="0" w:color="auto"/>
              <w:right w:val="single" w:sz="4" w:space="0" w:color="auto"/>
            </w:tcBorders>
          </w:tcPr>
          <w:p w14:paraId="23EA9D40" w14:textId="77777777" w:rsidR="000D62F3" w:rsidRPr="00822A75" w:rsidRDefault="000D62F3" w:rsidP="00657E2D">
            <w:pPr>
              <w:pStyle w:val="Clause1Head"/>
              <w:keepLines/>
              <w:numPr>
                <w:ilvl w:val="0"/>
                <w:numId w:val="0"/>
              </w:numPr>
              <w:rPr>
                <w:rFonts w:cs="Arial"/>
              </w:rPr>
            </w:pPr>
          </w:p>
        </w:tc>
        <w:tc>
          <w:tcPr>
            <w:tcW w:w="3371" w:type="dxa"/>
            <w:tcBorders>
              <w:top w:val="single" w:sz="4" w:space="0" w:color="auto"/>
              <w:left w:val="single" w:sz="4" w:space="0" w:color="auto"/>
              <w:bottom w:val="single" w:sz="4" w:space="0" w:color="auto"/>
              <w:right w:val="single" w:sz="4" w:space="0" w:color="auto"/>
            </w:tcBorders>
          </w:tcPr>
          <w:p w14:paraId="7A9F5A2B" w14:textId="77777777" w:rsidR="000D62F3" w:rsidRPr="00822A75" w:rsidRDefault="000D62F3" w:rsidP="00657E2D">
            <w:pPr>
              <w:pStyle w:val="Clause1Head"/>
              <w:keepLines/>
              <w:numPr>
                <w:ilvl w:val="0"/>
                <w:numId w:val="0"/>
              </w:numPr>
              <w:rPr>
                <w:rFonts w:cs="Arial"/>
              </w:rPr>
            </w:pPr>
            <w:r w:rsidRPr="00822A75">
              <w:rPr>
                <w:rFonts w:cs="Arial"/>
              </w:rPr>
              <w:t>Response target</w:t>
            </w:r>
          </w:p>
        </w:tc>
        <w:tc>
          <w:tcPr>
            <w:tcW w:w="2270" w:type="dxa"/>
            <w:tcBorders>
              <w:top w:val="single" w:sz="4" w:space="0" w:color="auto"/>
              <w:left w:val="single" w:sz="4" w:space="0" w:color="auto"/>
              <w:bottom w:val="single" w:sz="4" w:space="0" w:color="auto"/>
              <w:right w:val="single" w:sz="4" w:space="0" w:color="auto"/>
            </w:tcBorders>
          </w:tcPr>
          <w:p w14:paraId="4E530D1F" w14:textId="77777777" w:rsidR="000D62F3" w:rsidRPr="00822A75" w:rsidRDefault="000D62F3" w:rsidP="00657E2D">
            <w:pPr>
              <w:pStyle w:val="Clause1Head"/>
              <w:keepLines/>
              <w:numPr>
                <w:ilvl w:val="0"/>
                <w:numId w:val="0"/>
              </w:numPr>
              <w:rPr>
                <w:rFonts w:cs="Arial"/>
              </w:rPr>
            </w:pPr>
            <w:r w:rsidRPr="00822A75">
              <w:rPr>
                <w:rFonts w:cs="Arial"/>
              </w:rPr>
              <w:t>Time to Fix</w:t>
            </w:r>
          </w:p>
        </w:tc>
      </w:tr>
      <w:tr w:rsidR="000D62F3" w:rsidRPr="00A27311" w14:paraId="2A03E2B2" w14:textId="77777777" w:rsidTr="00A95B32">
        <w:tc>
          <w:tcPr>
            <w:tcW w:w="1991" w:type="dxa"/>
            <w:tcBorders>
              <w:top w:val="single" w:sz="4" w:space="0" w:color="auto"/>
              <w:left w:val="single" w:sz="4" w:space="0" w:color="auto"/>
              <w:bottom w:val="single" w:sz="4" w:space="0" w:color="auto"/>
              <w:right w:val="single" w:sz="4" w:space="0" w:color="auto"/>
            </w:tcBorders>
            <w:hideMark/>
          </w:tcPr>
          <w:p w14:paraId="0AA41FAD" w14:textId="77777777" w:rsidR="000D62F3" w:rsidRPr="00822A75" w:rsidRDefault="000D62F3" w:rsidP="00657E2D">
            <w:pPr>
              <w:pStyle w:val="Clause1Head"/>
              <w:keepLines/>
              <w:numPr>
                <w:ilvl w:val="0"/>
                <w:numId w:val="0"/>
              </w:numPr>
              <w:rPr>
                <w:rFonts w:cs="Arial"/>
              </w:rPr>
            </w:pPr>
            <w:r w:rsidRPr="00822A75">
              <w:rPr>
                <w:rFonts w:cs="Arial"/>
              </w:rPr>
              <w:t xml:space="preserve">Severity Level 1/ Critical </w:t>
            </w:r>
          </w:p>
        </w:tc>
        <w:tc>
          <w:tcPr>
            <w:tcW w:w="3371" w:type="dxa"/>
            <w:tcBorders>
              <w:top w:val="single" w:sz="4" w:space="0" w:color="auto"/>
              <w:left w:val="single" w:sz="4" w:space="0" w:color="auto"/>
              <w:bottom w:val="single" w:sz="4" w:space="0" w:color="auto"/>
              <w:right w:val="single" w:sz="4" w:space="0" w:color="auto"/>
            </w:tcBorders>
          </w:tcPr>
          <w:p w14:paraId="555FD948" w14:textId="77777777" w:rsidR="000D62F3" w:rsidRPr="00822A75" w:rsidRDefault="000D62F3" w:rsidP="00657E2D">
            <w:pPr>
              <w:pStyle w:val="Clause1Head"/>
              <w:keepLines/>
              <w:numPr>
                <w:ilvl w:val="0"/>
                <w:numId w:val="0"/>
              </w:numPr>
              <w:rPr>
                <w:rFonts w:cs="Arial"/>
              </w:rPr>
            </w:pPr>
            <w:r w:rsidRPr="00822A75">
              <w:rPr>
                <w:rFonts w:cs="Arial"/>
              </w:rPr>
              <w:t>4 hrs</w:t>
            </w:r>
          </w:p>
        </w:tc>
        <w:tc>
          <w:tcPr>
            <w:tcW w:w="2270" w:type="dxa"/>
            <w:tcBorders>
              <w:top w:val="single" w:sz="4" w:space="0" w:color="auto"/>
              <w:left w:val="single" w:sz="4" w:space="0" w:color="auto"/>
              <w:bottom w:val="single" w:sz="4" w:space="0" w:color="auto"/>
              <w:right w:val="single" w:sz="4" w:space="0" w:color="auto"/>
            </w:tcBorders>
            <w:hideMark/>
          </w:tcPr>
          <w:p w14:paraId="591F8A27" w14:textId="77777777" w:rsidR="000D62F3" w:rsidRPr="00822A75" w:rsidRDefault="000D62F3" w:rsidP="00657E2D">
            <w:pPr>
              <w:pStyle w:val="Clause1Head"/>
              <w:keepLines/>
              <w:numPr>
                <w:ilvl w:val="0"/>
                <w:numId w:val="0"/>
              </w:numPr>
              <w:rPr>
                <w:rFonts w:cs="Arial"/>
              </w:rPr>
            </w:pPr>
            <w:r w:rsidRPr="00822A75">
              <w:rPr>
                <w:rFonts w:cs="Arial"/>
              </w:rPr>
              <w:t xml:space="preserve">5 business days </w:t>
            </w:r>
          </w:p>
        </w:tc>
      </w:tr>
      <w:tr w:rsidR="000D62F3" w:rsidRPr="00A27311" w14:paraId="3C28F686" w14:textId="77777777" w:rsidTr="00A95B32">
        <w:tc>
          <w:tcPr>
            <w:tcW w:w="1991" w:type="dxa"/>
            <w:tcBorders>
              <w:top w:val="single" w:sz="4" w:space="0" w:color="auto"/>
              <w:left w:val="single" w:sz="4" w:space="0" w:color="auto"/>
              <w:bottom w:val="single" w:sz="4" w:space="0" w:color="auto"/>
              <w:right w:val="single" w:sz="4" w:space="0" w:color="auto"/>
            </w:tcBorders>
            <w:hideMark/>
          </w:tcPr>
          <w:p w14:paraId="721C890C" w14:textId="77777777" w:rsidR="000D62F3" w:rsidRPr="00822A75" w:rsidRDefault="000D62F3" w:rsidP="00657E2D">
            <w:pPr>
              <w:pStyle w:val="Clause1Head"/>
              <w:keepLines/>
              <w:numPr>
                <w:ilvl w:val="0"/>
                <w:numId w:val="0"/>
              </w:numPr>
              <w:rPr>
                <w:rFonts w:cs="Arial"/>
              </w:rPr>
            </w:pPr>
            <w:r w:rsidRPr="00822A75">
              <w:rPr>
                <w:rFonts w:cs="Arial"/>
              </w:rPr>
              <w:t xml:space="preserve">Severity Level 2/ Major </w:t>
            </w:r>
          </w:p>
        </w:tc>
        <w:tc>
          <w:tcPr>
            <w:tcW w:w="3371" w:type="dxa"/>
            <w:tcBorders>
              <w:top w:val="single" w:sz="4" w:space="0" w:color="auto"/>
              <w:left w:val="single" w:sz="4" w:space="0" w:color="auto"/>
              <w:bottom w:val="single" w:sz="4" w:space="0" w:color="auto"/>
              <w:right w:val="single" w:sz="4" w:space="0" w:color="auto"/>
            </w:tcBorders>
          </w:tcPr>
          <w:p w14:paraId="4BC28F04" w14:textId="77777777" w:rsidR="000D62F3" w:rsidRPr="00822A75" w:rsidRDefault="000D62F3" w:rsidP="00657E2D">
            <w:pPr>
              <w:pStyle w:val="Clause1Head"/>
              <w:keepLines/>
              <w:numPr>
                <w:ilvl w:val="0"/>
                <w:numId w:val="0"/>
              </w:numPr>
              <w:rPr>
                <w:rFonts w:cs="Arial"/>
              </w:rPr>
            </w:pPr>
            <w:r w:rsidRPr="00822A75">
              <w:rPr>
                <w:rFonts w:cs="Arial"/>
              </w:rPr>
              <w:t>24 hrs</w:t>
            </w:r>
          </w:p>
        </w:tc>
        <w:tc>
          <w:tcPr>
            <w:tcW w:w="2270" w:type="dxa"/>
            <w:tcBorders>
              <w:top w:val="single" w:sz="4" w:space="0" w:color="auto"/>
              <w:left w:val="single" w:sz="4" w:space="0" w:color="auto"/>
              <w:bottom w:val="single" w:sz="4" w:space="0" w:color="auto"/>
              <w:right w:val="single" w:sz="4" w:space="0" w:color="auto"/>
            </w:tcBorders>
            <w:hideMark/>
          </w:tcPr>
          <w:p w14:paraId="01F55776" w14:textId="77777777" w:rsidR="000D62F3" w:rsidRPr="00822A75" w:rsidRDefault="000D62F3" w:rsidP="00657E2D">
            <w:pPr>
              <w:pStyle w:val="Clause1Head"/>
              <w:keepLines/>
              <w:numPr>
                <w:ilvl w:val="0"/>
                <w:numId w:val="0"/>
              </w:numPr>
              <w:rPr>
                <w:rFonts w:cs="Arial"/>
              </w:rPr>
            </w:pPr>
            <w:r w:rsidRPr="00822A75">
              <w:rPr>
                <w:rFonts w:cs="Arial"/>
              </w:rPr>
              <w:t xml:space="preserve">Next Schedules Release </w:t>
            </w:r>
          </w:p>
        </w:tc>
      </w:tr>
      <w:tr w:rsidR="000D62F3" w:rsidRPr="00A27311" w14:paraId="35FDF966" w14:textId="77777777" w:rsidTr="00A95B32">
        <w:tc>
          <w:tcPr>
            <w:tcW w:w="1991" w:type="dxa"/>
            <w:tcBorders>
              <w:top w:val="single" w:sz="4" w:space="0" w:color="auto"/>
              <w:left w:val="single" w:sz="4" w:space="0" w:color="auto"/>
              <w:bottom w:val="single" w:sz="4" w:space="0" w:color="auto"/>
              <w:right w:val="single" w:sz="4" w:space="0" w:color="auto"/>
            </w:tcBorders>
            <w:hideMark/>
          </w:tcPr>
          <w:p w14:paraId="0A86566A" w14:textId="77777777" w:rsidR="000D62F3" w:rsidRPr="00822A75" w:rsidRDefault="000D62F3" w:rsidP="00657E2D">
            <w:pPr>
              <w:pStyle w:val="Clause1Head"/>
              <w:keepLines/>
              <w:numPr>
                <w:ilvl w:val="0"/>
                <w:numId w:val="0"/>
              </w:numPr>
              <w:rPr>
                <w:rFonts w:cs="Arial"/>
              </w:rPr>
            </w:pPr>
            <w:r w:rsidRPr="00822A75">
              <w:rPr>
                <w:rFonts w:cs="Arial"/>
              </w:rPr>
              <w:t xml:space="preserve">Severity Level 3/ Moderate </w:t>
            </w:r>
          </w:p>
        </w:tc>
        <w:tc>
          <w:tcPr>
            <w:tcW w:w="3371" w:type="dxa"/>
            <w:tcBorders>
              <w:top w:val="single" w:sz="4" w:space="0" w:color="auto"/>
              <w:left w:val="single" w:sz="4" w:space="0" w:color="auto"/>
              <w:bottom w:val="single" w:sz="4" w:space="0" w:color="auto"/>
              <w:right w:val="single" w:sz="4" w:space="0" w:color="auto"/>
            </w:tcBorders>
          </w:tcPr>
          <w:p w14:paraId="5EADE1EB" w14:textId="77777777" w:rsidR="000D62F3" w:rsidRPr="00822A75" w:rsidRDefault="000D62F3" w:rsidP="00657E2D">
            <w:pPr>
              <w:pStyle w:val="Clause1Head"/>
              <w:keepLines/>
              <w:numPr>
                <w:ilvl w:val="0"/>
                <w:numId w:val="0"/>
              </w:numPr>
              <w:rPr>
                <w:rFonts w:cs="Arial"/>
              </w:rPr>
            </w:pPr>
            <w:r w:rsidRPr="00822A75">
              <w:rPr>
                <w:rFonts w:cs="Arial"/>
              </w:rPr>
              <w:t>24hrs</w:t>
            </w:r>
          </w:p>
        </w:tc>
        <w:tc>
          <w:tcPr>
            <w:tcW w:w="2270" w:type="dxa"/>
            <w:tcBorders>
              <w:top w:val="single" w:sz="4" w:space="0" w:color="auto"/>
              <w:left w:val="single" w:sz="4" w:space="0" w:color="auto"/>
              <w:bottom w:val="single" w:sz="4" w:space="0" w:color="auto"/>
              <w:right w:val="single" w:sz="4" w:space="0" w:color="auto"/>
            </w:tcBorders>
            <w:hideMark/>
          </w:tcPr>
          <w:p w14:paraId="4FC0E42A" w14:textId="77777777" w:rsidR="000D62F3" w:rsidRPr="00822A75" w:rsidRDefault="000D62F3" w:rsidP="00657E2D">
            <w:pPr>
              <w:pStyle w:val="Clause1Head"/>
              <w:keepLines/>
              <w:numPr>
                <w:ilvl w:val="0"/>
                <w:numId w:val="0"/>
              </w:numPr>
              <w:rPr>
                <w:rFonts w:cs="Arial"/>
              </w:rPr>
            </w:pPr>
            <w:r w:rsidRPr="00822A75">
              <w:rPr>
                <w:rFonts w:cs="Arial"/>
              </w:rPr>
              <w:t xml:space="preserve">Next Schedules Release </w:t>
            </w:r>
          </w:p>
        </w:tc>
      </w:tr>
      <w:tr w:rsidR="000D62F3" w:rsidRPr="00A27311" w14:paraId="060BF875" w14:textId="77777777" w:rsidTr="00A95B32">
        <w:tc>
          <w:tcPr>
            <w:tcW w:w="1991" w:type="dxa"/>
            <w:tcBorders>
              <w:top w:val="single" w:sz="4" w:space="0" w:color="auto"/>
              <w:left w:val="single" w:sz="4" w:space="0" w:color="auto"/>
              <w:bottom w:val="single" w:sz="4" w:space="0" w:color="auto"/>
              <w:right w:val="single" w:sz="4" w:space="0" w:color="auto"/>
            </w:tcBorders>
          </w:tcPr>
          <w:p w14:paraId="6B55853C" w14:textId="77777777" w:rsidR="000D62F3" w:rsidRPr="00822A75" w:rsidRDefault="000D62F3" w:rsidP="00657E2D">
            <w:pPr>
              <w:pStyle w:val="Clause1Head"/>
              <w:keepLines/>
              <w:numPr>
                <w:ilvl w:val="0"/>
                <w:numId w:val="0"/>
              </w:numPr>
              <w:rPr>
                <w:rFonts w:cs="Arial"/>
              </w:rPr>
            </w:pPr>
            <w:r w:rsidRPr="00822A75">
              <w:rPr>
                <w:rFonts w:cs="Arial"/>
              </w:rPr>
              <w:t>Severity Level 3/ Minor</w:t>
            </w:r>
          </w:p>
        </w:tc>
        <w:tc>
          <w:tcPr>
            <w:tcW w:w="3371" w:type="dxa"/>
            <w:tcBorders>
              <w:top w:val="single" w:sz="4" w:space="0" w:color="auto"/>
              <w:left w:val="single" w:sz="4" w:space="0" w:color="auto"/>
              <w:bottom w:val="single" w:sz="4" w:space="0" w:color="auto"/>
              <w:right w:val="single" w:sz="4" w:space="0" w:color="auto"/>
            </w:tcBorders>
          </w:tcPr>
          <w:p w14:paraId="4AE53E11" w14:textId="77777777" w:rsidR="000D62F3" w:rsidRPr="00822A75" w:rsidRDefault="000D62F3" w:rsidP="00657E2D">
            <w:pPr>
              <w:pStyle w:val="Clause1Head"/>
              <w:keepLines/>
              <w:numPr>
                <w:ilvl w:val="0"/>
                <w:numId w:val="0"/>
              </w:numPr>
              <w:rPr>
                <w:rFonts w:cs="Arial"/>
              </w:rPr>
            </w:pPr>
            <w:r w:rsidRPr="00822A75">
              <w:rPr>
                <w:rFonts w:cs="Arial"/>
              </w:rPr>
              <w:t>24 hrs</w:t>
            </w:r>
          </w:p>
        </w:tc>
        <w:tc>
          <w:tcPr>
            <w:tcW w:w="2270" w:type="dxa"/>
            <w:tcBorders>
              <w:top w:val="single" w:sz="4" w:space="0" w:color="auto"/>
              <w:left w:val="single" w:sz="4" w:space="0" w:color="auto"/>
              <w:bottom w:val="single" w:sz="4" w:space="0" w:color="auto"/>
              <w:right w:val="single" w:sz="4" w:space="0" w:color="auto"/>
            </w:tcBorders>
          </w:tcPr>
          <w:p w14:paraId="578AE1F9" w14:textId="77777777" w:rsidR="000D62F3" w:rsidRPr="00822A75" w:rsidRDefault="000D62F3" w:rsidP="00657E2D">
            <w:pPr>
              <w:pStyle w:val="Clause1Head"/>
              <w:keepLines/>
              <w:numPr>
                <w:ilvl w:val="0"/>
                <w:numId w:val="0"/>
              </w:numPr>
              <w:rPr>
                <w:rFonts w:cs="Arial"/>
              </w:rPr>
            </w:pPr>
            <w:r w:rsidRPr="00822A75">
              <w:rPr>
                <w:rFonts w:cs="Arial"/>
              </w:rPr>
              <w:t xml:space="preserve">Next Schedules Release </w:t>
            </w:r>
          </w:p>
        </w:tc>
      </w:tr>
    </w:tbl>
    <w:p w14:paraId="0D0869E7" w14:textId="1CC7876B" w:rsidR="000D62F3" w:rsidRPr="00822A75" w:rsidRDefault="000D62F3" w:rsidP="00657E2D">
      <w:pPr>
        <w:pStyle w:val="Clause1Head"/>
        <w:keepLines/>
        <w:numPr>
          <w:ilvl w:val="0"/>
          <w:numId w:val="19"/>
        </w:numPr>
        <w:spacing w:before="120" w:after="120"/>
        <w:ind w:left="720" w:hanging="720"/>
        <w:rPr>
          <w:rFonts w:cs="Arial"/>
          <w:bCs/>
          <w:sz w:val="22"/>
          <w:szCs w:val="22"/>
        </w:rPr>
      </w:pPr>
      <w:r w:rsidRPr="00822A75">
        <w:rPr>
          <w:rFonts w:cs="Arial"/>
          <w:bCs/>
          <w:sz w:val="22"/>
          <w:szCs w:val="22"/>
        </w:rPr>
        <w:t>RESPONSE</w:t>
      </w:r>
    </w:p>
    <w:p w14:paraId="0A70CA4F" w14:textId="77777777" w:rsidR="003C427C" w:rsidRPr="00822A75" w:rsidRDefault="003C427C" w:rsidP="00657E2D">
      <w:pPr>
        <w:keepNext/>
        <w:keepLines/>
        <w:numPr>
          <w:ilvl w:val="1"/>
          <w:numId w:val="19"/>
        </w:numPr>
        <w:spacing w:before="120" w:after="120" w:line="360" w:lineRule="auto"/>
        <w:ind w:left="1440" w:hanging="720"/>
        <w:jc w:val="both"/>
        <w:outlineLvl w:val="1"/>
        <w:rPr>
          <w:rFonts w:ascii="Arial" w:hAnsi="Arial" w:cs="Arial"/>
          <w:bCs/>
          <w:iCs/>
          <w:sz w:val="22"/>
          <w:szCs w:val="22"/>
        </w:rPr>
      </w:pPr>
      <w:r w:rsidRPr="00822A75">
        <w:rPr>
          <w:rFonts w:ascii="Arial" w:hAnsi="Arial" w:cs="Arial"/>
          <w:bCs/>
          <w:iCs/>
          <w:sz w:val="22"/>
          <w:szCs w:val="22"/>
        </w:rPr>
        <w:t>The Service Provider undertakes to:</w:t>
      </w:r>
    </w:p>
    <w:p w14:paraId="240DEEE0" w14:textId="77777777" w:rsidR="003C427C" w:rsidRPr="00822A75" w:rsidRDefault="003C427C" w:rsidP="00657E2D">
      <w:pPr>
        <w:keepNext/>
        <w:keepLines/>
        <w:numPr>
          <w:ilvl w:val="2"/>
          <w:numId w:val="19"/>
        </w:numPr>
        <w:tabs>
          <w:tab w:val="left" w:pos="1418"/>
        </w:tabs>
        <w:spacing w:before="120" w:after="120" w:line="360" w:lineRule="auto"/>
        <w:ind w:left="1418" w:hanging="698"/>
        <w:jc w:val="both"/>
        <w:outlineLvl w:val="2"/>
        <w:rPr>
          <w:rFonts w:ascii="Arial" w:eastAsia="MS Mincho" w:hAnsi="Arial" w:cs="Arial"/>
          <w:sz w:val="22"/>
          <w:szCs w:val="22"/>
          <w:lang w:val="en-ZA"/>
        </w:rPr>
      </w:pPr>
      <w:r w:rsidRPr="00822A75">
        <w:rPr>
          <w:rFonts w:ascii="Arial" w:eastAsia="MS Mincho" w:hAnsi="Arial" w:cs="Arial"/>
          <w:b/>
          <w:bCs/>
          <w:sz w:val="22"/>
          <w:szCs w:val="22"/>
          <w:lang w:val="en-ZA"/>
        </w:rPr>
        <w:t xml:space="preserve">qualify </w:t>
      </w:r>
      <w:r w:rsidRPr="00822A75">
        <w:rPr>
          <w:rFonts w:ascii="Arial" w:eastAsia="MS Mincho" w:hAnsi="Arial" w:cs="Arial"/>
          <w:sz w:val="22"/>
          <w:szCs w:val="22"/>
          <w:lang w:val="en-ZA"/>
        </w:rPr>
        <w:t xml:space="preserve">a call for assistance will within </w:t>
      </w:r>
      <w:r w:rsidRPr="00822A75">
        <w:rPr>
          <w:rFonts w:ascii="Arial" w:eastAsia="MS Mincho" w:hAnsi="Arial" w:cs="Arial"/>
          <w:b/>
          <w:bCs/>
          <w:sz w:val="22"/>
          <w:szCs w:val="22"/>
          <w:lang w:val="en-ZA"/>
        </w:rPr>
        <w:t>30 (thirty) minutes</w:t>
      </w:r>
      <w:r w:rsidRPr="00822A75">
        <w:rPr>
          <w:rFonts w:ascii="Arial" w:eastAsia="MS Mincho" w:hAnsi="Arial" w:cs="Arial"/>
          <w:sz w:val="22"/>
          <w:szCs w:val="22"/>
          <w:lang w:val="en-ZA"/>
        </w:rPr>
        <w:t xml:space="preserve"> of receipt thereof from SARS.</w:t>
      </w:r>
    </w:p>
    <w:p w14:paraId="4591C75D" w14:textId="0B9774A2" w:rsidR="003C427C" w:rsidRPr="00822A75" w:rsidRDefault="003C427C" w:rsidP="00657E2D">
      <w:pPr>
        <w:keepNext/>
        <w:keepLines/>
        <w:numPr>
          <w:ilvl w:val="2"/>
          <w:numId w:val="19"/>
        </w:numPr>
        <w:tabs>
          <w:tab w:val="left" w:pos="1418"/>
        </w:tabs>
        <w:spacing w:before="120" w:after="120" w:line="360" w:lineRule="auto"/>
        <w:ind w:left="1418" w:hanging="698"/>
        <w:jc w:val="both"/>
        <w:outlineLvl w:val="2"/>
        <w:rPr>
          <w:rFonts w:ascii="Arial" w:eastAsia="MS Mincho" w:hAnsi="Arial" w:cs="Arial"/>
          <w:sz w:val="22"/>
          <w:szCs w:val="22"/>
          <w:lang w:val="en-ZA"/>
        </w:rPr>
      </w:pPr>
      <w:r w:rsidRPr="00822A75">
        <w:rPr>
          <w:rFonts w:ascii="Arial" w:eastAsia="MS Mincho" w:hAnsi="Arial" w:cs="Arial"/>
          <w:sz w:val="22"/>
          <w:szCs w:val="22"/>
          <w:lang w:val="en-ZA"/>
        </w:rPr>
        <w:t xml:space="preserve">attend to calls </w:t>
      </w:r>
      <w:r w:rsidR="000D62F3" w:rsidRPr="00822A75">
        <w:rPr>
          <w:rFonts w:ascii="Arial" w:eastAsia="MS Mincho" w:hAnsi="Arial" w:cs="Arial"/>
          <w:sz w:val="22"/>
          <w:szCs w:val="22"/>
          <w:lang w:val="en-ZA"/>
        </w:rPr>
        <w:t>during Support Hours on Business Days</w:t>
      </w:r>
      <w:r w:rsidRPr="00822A75">
        <w:rPr>
          <w:rFonts w:ascii="Arial" w:eastAsia="MS Mincho" w:hAnsi="Arial" w:cs="Arial"/>
          <w:sz w:val="22"/>
          <w:szCs w:val="22"/>
          <w:lang w:val="en-ZA"/>
        </w:rPr>
        <w:t xml:space="preserve">.  </w:t>
      </w:r>
      <w:r w:rsidR="00AA0FBA" w:rsidRPr="00822A75">
        <w:rPr>
          <w:rFonts w:ascii="Arial" w:eastAsia="MS Mincho" w:hAnsi="Arial" w:cs="Arial"/>
          <w:sz w:val="22"/>
          <w:szCs w:val="22"/>
          <w:lang w:val="en-ZA"/>
        </w:rPr>
        <w:t>Any Service Request outside Support Hours</w:t>
      </w:r>
      <w:r w:rsidRPr="00822A75">
        <w:rPr>
          <w:rFonts w:ascii="Arial" w:eastAsia="MS Mincho" w:hAnsi="Arial" w:cs="Arial"/>
          <w:sz w:val="22"/>
          <w:szCs w:val="22"/>
          <w:lang w:val="en-ZA"/>
        </w:rPr>
        <w:t xml:space="preserve"> will be attended to on next Business Day unless an afterhours fee has been approved by SARS following governance processes and procedures. The Service Provider acknowledges that no payment in respect of any Service outside Support Hours will not be paid for; and </w:t>
      </w:r>
    </w:p>
    <w:p w14:paraId="049A1946" w14:textId="0A98BFCB" w:rsidR="003C427C" w:rsidRPr="00A27311" w:rsidRDefault="003C427C" w:rsidP="00657E2D">
      <w:pPr>
        <w:keepNext/>
        <w:keepLines/>
        <w:numPr>
          <w:ilvl w:val="2"/>
          <w:numId w:val="19"/>
        </w:numPr>
        <w:tabs>
          <w:tab w:val="left" w:pos="1418"/>
        </w:tabs>
        <w:spacing w:before="120" w:after="120" w:line="360" w:lineRule="auto"/>
        <w:ind w:left="1418" w:hanging="698"/>
        <w:jc w:val="both"/>
        <w:outlineLvl w:val="2"/>
        <w:rPr>
          <w:rFonts w:ascii="Arial" w:eastAsia="MS Mincho" w:hAnsi="Arial" w:cs="Arial"/>
          <w:sz w:val="22"/>
          <w:szCs w:val="22"/>
          <w:lang w:val="en-ZA"/>
        </w:rPr>
      </w:pPr>
      <w:r w:rsidRPr="00310F86">
        <w:rPr>
          <w:rFonts w:ascii="Arial" w:eastAsia="MS Mincho" w:hAnsi="Arial" w:cs="Arial"/>
          <w:sz w:val="22"/>
          <w:szCs w:val="22"/>
          <w:lang w:val="en-ZA"/>
        </w:rPr>
        <w:t xml:space="preserve">resolve all Incidents raised by SARS to the satisfaction of SARS and within </w:t>
      </w:r>
      <w:r w:rsidR="00AA0FBA" w:rsidRPr="00EE341A">
        <w:rPr>
          <w:rFonts w:ascii="Arial" w:eastAsia="MS Mincho" w:hAnsi="Arial" w:cs="Arial"/>
          <w:sz w:val="22"/>
          <w:szCs w:val="22"/>
          <w:lang w:val="en-ZA"/>
        </w:rPr>
        <w:t>the</w:t>
      </w:r>
      <w:r w:rsidR="000D62F3" w:rsidRPr="00A27311">
        <w:rPr>
          <w:rFonts w:ascii="Arial" w:eastAsia="MS Mincho" w:hAnsi="Arial" w:cs="Arial"/>
          <w:sz w:val="22"/>
          <w:szCs w:val="22"/>
          <w:lang w:val="en-ZA"/>
        </w:rPr>
        <w:t xml:space="preserve"> response target set out in the table above</w:t>
      </w:r>
      <w:r w:rsidRPr="00A27311">
        <w:rPr>
          <w:rFonts w:ascii="Arial" w:eastAsia="MS Mincho" w:hAnsi="Arial" w:cs="Arial"/>
          <w:sz w:val="22"/>
          <w:szCs w:val="22"/>
          <w:lang w:val="en-ZA"/>
        </w:rPr>
        <w:t>.</w:t>
      </w:r>
    </w:p>
    <w:p w14:paraId="26C847C8" w14:textId="47BB580E" w:rsidR="003C427C" w:rsidRPr="00A27311" w:rsidRDefault="003C427C" w:rsidP="00657E2D">
      <w:pPr>
        <w:keepNext/>
        <w:keepLines/>
        <w:numPr>
          <w:ilvl w:val="1"/>
          <w:numId w:val="19"/>
        </w:numPr>
        <w:spacing w:before="120" w:after="120" w:line="360" w:lineRule="auto"/>
        <w:ind w:left="1440" w:hanging="720"/>
        <w:jc w:val="both"/>
        <w:outlineLvl w:val="1"/>
        <w:rPr>
          <w:rFonts w:ascii="Arial" w:hAnsi="Arial" w:cs="Arial"/>
          <w:sz w:val="22"/>
          <w:szCs w:val="22"/>
        </w:rPr>
      </w:pPr>
      <w:r w:rsidRPr="00A27311">
        <w:rPr>
          <w:rFonts w:ascii="Arial" w:hAnsi="Arial" w:cs="Arial"/>
          <w:sz w:val="22"/>
          <w:szCs w:val="22"/>
        </w:rPr>
        <w:t xml:space="preserve">In order to ensure effective performance of the Service by the Service Provider, SARS will provide the Service Provider’s technical Staff with reasonable access to the </w:t>
      </w:r>
      <w:r w:rsidR="00A27311">
        <w:rPr>
          <w:rFonts w:ascii="Arial" w:hAnsi="Arial" w:cs="Arial"/>
          <w:sz w:val="22"/>
          <w:szCs w:val="22"/>
        </w:rPr>
        <w:t>Premises</w:t>
      </w:r>
      <w:r w:rsidRPr="00A27311">
        <w:rPr>
          <w:rFonts w:ascii="Arial" w:hAnsi="Arial" w:cs="Arial"/>
          <w:sz w:val="22"/>
          <w:szCs w:val="22"/>
        </w:rPr>
        <w:t xml:space="preserve"> and the Hardware during Business Hours and/or hours agreed upon by the Parties in writing.</w:t>
      </w:r>
    </w:p>
    <w:p w14:paraId="6C7683B8" w14:textId="2102897E" w:rsidR="003C427C" w:rsidRPr="00A27311" w:rsidRDefault="003C427C" w:rsidP="00657E2D">
      <w:pPr>
        <w:keepNext/>
        <w:keepLines/>
        <w:numPr>
          <w:ilvl w:val="1"/>
          <w:numId w:val="19"/>
        </w:numPr>
        <w:spacing w:before="120" w:after="120" w:line="360" w:lineRule="auto"/>
        <w:ind w:left="1440" w:hanging="720"/>
        <w:jc w:val="both"/>
        <w:outlineLvl w:val="1"/>
        <w:rPr>
          <w:rFonts w:ascii="Arial" w:hAnsi="Arial" w:cs="Arial"/>
          <w:sz w:val="22"/>
          <w:szCs w:val="22"/>
        </w:rPr>
      </w:pPr>
      <w:r w:rsidRPr="00A27311">
        <w:rPr>
          <w:rFonts w:ascii="Arial" w:hAnsi="Arial" w:cs="Arial"/>
          <w:sz w:val="22"/>
          <w:szCs w:val="22"/>
        </w:rPr>
        <w:t xml:space="preserve">All Service </w:t>
      </w:r>
      <w:r w:rsidR="000D62F3" w:rsidRPr="00A27311">
        <w:rPr>
          <w:rFonts w:ascii="Arial" w:hAnsi="Arial" w:cs="Arial"/>
          <w:sz w:val="22"/>
          <w:szCs w:val="22"/>
        </w:rPr>
        <w:t>R</w:t>
      </w:r>
      <w:r w:rsidRPr="00A27311">
        <w:rPr>
          <w:rFonts w:ascii="Arial" w:hAnsi="Arial" w:cs="Arial"/>
          <w:sz w:val="22"/>
          <w:szCs w:val="22"/>
        </w:rPr>
        <w:t xml:space="preserve">equests and/or queries including technical support will be logged by SARS within Support Hours. </w:t>
      </w:r>
    </w:p>
    <w:p w14:paraId="19A80F4D" w14:textId="316C98DA" w:rsidR="003C427C" w:rsidRPr="00A27311" w:rsidRDefault="003C427C" w:rsidP="00657E2D">
      <w:pPr>
        <w:keepNext/>
        <w:keepLines/>
        <w:numPr>
          <w:ilvl w:val="1"/>
          <w:numId w:val="19"/>
        </w:numPr>
        <w:spacing w:before="120" w:after="120" w:line="360" w:lineRule="auto"/>
        <w:ind w:left="1440" w:hanging="720"/>
        <w:jc w:val="both"/>
        <w:outlineLvl w:val="1"/>
        <w:rPr>
          <w:rFonts w:ascii="Arial" w:hAnsi="Arial" w:cs="Arial"/>
          <w:sz w:val="22"/>
          <w:szCs w:val="22"/>
        </w:rPr>
      </w:pPr>
      <w:r w:rsidRPr="00A27311">
        <w:rPr>
          <w:rFonts w:ascii="Arial" w:hAnsi="Arial" w:cs="Arial"/>
          <w:sz w:val="22"/>
          <w:szCs w:val="22"/>
        </w:rPr>
        <w:t xml:space="preserve">Only logged Incidents </w:t>
      </w:r>
      <w:r w:rsidR="000D62F3" w:rsidRPr="00A27311">
        <w:rPr>
          <w:rFonts w:ascii="Arial" w:hAnsi="Arial" w:cs="Arial"/>
          <w:sz w:val="22"/>
          <w:szCs w:val="22"/>
        </w:rPr>
        <w:t xml:space="preserve">or Problem </w:t>
      </w:r>
      <w:r w:rsidRPr="00A27311">
        <w:rPr>
          <w:rFonts w:ascii="Arial" w:hAnsi="Arial" w:cs="Arial"/>
          <w:sz w:val="22"/>
          <w:szCs w:val="22"/>
        </w:rPr>
        <w:t xml:space="preserve">will constitute a call. Incidents </w:t>
      </w:r>
      <w:r w:rsidR="000D62F3" w:rsidRPr="00A27311">
        <w:rPr>
          <w:rFonts w:ascii="Arial" w:hAnsi="Arial" w:cs="Arial"/>
          <w:sz w:val="22"/>
          <w:szCs w:val="22"/>
        </w:rPr>
        <w:t xml:space="preserve">or Problem </w:t>
      </w:r>
      <w:r w:rsidRPr="00A27311">
        <w:rPr>
          <w:rFonts w:ascii="Arial" w:hAnsi="Arial" w:cs="Arial"/>
          <w:sz w:val="22"/>
          <w:szCs w:val="22"/>
        </w:rPr>
        <w:t xml:space="preserve">communicated directly to engineer, or other service personnel will not be recognized as an official call until logged with the Service Desk. </w:t>
      </w:r>
    </w:p>
    <w:p w14:paraId="5F5FAE59" w14:textId="77777777" w:rsidR="003C427C" w:rsidRPr="00A27311" w:rsidRDefault="003C427C" w:rsidP="00657E2D">
      <w:pPr>
        <w:keepNext/>
        <w:keepLines/>
        <w:numPr>
          <w:ilvl w:val="1"/>
          <w:numId w:val="19"/>
        </w:numPr>
        <w:spacing w:before="120" w:after="120" w:line="360" w:lineRule="auto"/>
        <w:ind w:left="1440" w:hanging="720"/>
        <w:jc w:val="both"/>
        <w:outlineLvl w:val="1"/>
        <w:rPr>
          <w:rFonts w:ascii="Arial" w:hAnsi="Arial" w:cs="Arial"/>
          <w:bCs/>
          <w:iCs/>
          <w:sz w:val="22"/>
          <w:szCs w:val="22"/>
        </w:rPr>
      </w:pPr>
      <w:r w:rsidRPr="00A27311">
        <w:rPr>
          <w:rFonts w:ascii="Arial" w:hAnsi="Arial" w:cs="Arial"/>
          <w:bCs/>
          <w:iCs/>
          <w:sz w:val="22"/>
          <w:szCs w:val="22"/>
        </w:rPr>
        <w:t>The Service Provider will ensure that the Service is available during Business Hours and during Support Hours. All Faults logged outside Support Hours will be supported telephonically.</w:t>
      </w:r>
    </w:p>
    <w:p w14:paraId="74B08111" w14:textId="77777777" w:rsidR="003C427C" w:rsidRPr="00A27311" w:rsidRDefault="003C427C" w:rsidP="00657E2D">
      <w:pPr>
        <w:keepNext/>
        <w:keepLines/>
        <w:numPr>
          <w:ilvl w:val="1"/>
          <w:numId w:val="19"/>
        </w:numPr>
        <w:spacing w:before="120" w:after="120" w:line="360" w:lineRule="auto"/>
        <w:ind w:left="1440" w:hanging="720"/>
        <w:jc w:val="both"/>
        <w:outlineLvl w:val="1"/>
        <w:rPr>
          <w:rFonts w:ascii="Arial" w:hAnsi="Arial" w:cs="Arial"/>
          <w:bCs/>
          <w:iCs/>
          <w:sz w:val="22"/>
          <w:szCs w:val="22"/>
        </w:rPr>
      </w:pPr>
      <w:r w:rsidRPr="00A27311">
        <w:rPr>
          <w:rFonts w:ascii="Arial" w:hAnsi="Arial" w:cs="Arial"/>
          <w:bCs/>
          <w:iCs/>
          <w:sz w:val="22"/>
          <w:szCs w:val="22"/>
        </w:rPr>
        <w:t xml:space="preserve">All Incidents logged with the Service Provider’s service desk will first be evaluated in discussion with SARS to determine if such Incident requires remote or onsite support. </w:t>
      </w:r>
    </w:p>
    <w:p w14:paraId="3254693B" w14:textId="77777777" w:rsidR="003C427C" w:rsidRPr="00A27311" w:rsidRDefault="003C427C" w:rsidP="00657E2D">
      <w:pPr>
        <w:keepNext/>
        <w:keepLines/>
        <w:numPr>
          <w:ilvl w:val="1"/>
          <w:numId w:val="19"/>
        </w:numPr>
        <w:spacing w:before="120" w:after="120" w:line="360" w:lineRule="auto"/>
        <w:ind w:left="1440" w:hanging="720"/>
        <w:jc w:val="both"/>
        <w:outlineLvl w:val="1"/>
        <w:rPr>
          <w:rFonts w:ascii="Arial" w:hAnsi="Arial" w:cs="Arial"/>
          <w:bCs/>
          <w:iCs/>
          <w:sz w:val="22"/>
          <w:szCs w:val="22"/>
        </w:rPr>
      </w:pPr>
      <w:r w:rsidRPr="00A27311">
        <w:rPr>
          <w:rFonts w:ascii="Arial" w:hAnsi="Arial" w:cs="Arial"/>
          <w:bCs/>
          <w:iCs/>
          <w:sz w:val="22"/>
          <w:szCs w:val="22"/>
        </w:rPr>
        <w:t>The Service Provider will ensure that a qualified person will be available and contactable via telephone and/or email during Support Hours and on Business Days, to provide corrective support and urgent assistance to SARS including telephonic support outside Support Hours.</w:t>
      </w:r>
    </w:p>
    <w:p w14:paraId="6B55C03E" w14:textId="3121BCB5" w:rsidR="003C427C" w:rsidRPr="00A27311" w:rsidRDefault="003C427C" w:rsidP="00657E2D">
      <w:pPr>
        <w:keepNext/>
        <w:keepLines/>
        <w:numPr>
          <w:ilvl w:val="1"/>
          <w:numId w:val="19"/>
        </w:numPr>
        <w:spacing w:before="120" w:after="120" w:line="360" w:lineRule="auto"/>
        <w:ind w:left="1440" w:hanging="720"/>
        <w:jc w:val="both"/>
        <w:outlineLvl w:val="1"/>
        <w:rPr>
          <w:rFonts w:ascii="Arial" w:hAnsi="Arial" w:cs="Arial"/>
          <w:bCs/>
          <w:iCs/>
          <w:sz w:val="22"/>
          <w:szCs w:val="22"/>
        </w:rPr>
      </w:pPr>
      <w:r w:rsidRPr="00A27311">
        <w:rPr>
          <w:rFonts w:ascii="Arial" w:hAnsi="Arial" w:cs="Arial"/>
          <w:bCs/>
          <w:iCs/>
          <w:sz w:val="22"/>
          <w:szCs w:val="22"/>
        </w:rPr>
        <w:t xml:space="preserve">The Service Provider will keep SARS informed of the progress of the Incident </w:t>
      </w:r>
      <w:r w:rsidR="000D62F3" w:rsidRPr="00A27311">
        <w:rPr>
          <w:rFonts w:ascii="Arial" w:hAnsi="Arial" w:cs="Arial"/>
          <w:bCs/>
          <w:iCs/>
          <w:sz w:val="22"/>
          <w:szCs w:val="22"/>
        </w:rPr>
        <w:t xml:space="preserve">or Problem </w:t>
      </w:r>
      <w:r w:rsidRPr="00A27311">
        <w:rPr>
          <w:rFonts w:ascii="Arial" w:hAnsi="Arial" w:cs="Arial"/>
          <w:bCs/>
          <w:iCs/>
          <w:sz w:val="22"/>
          <w:szCs w:val="22"/>
        </w:rPr>
        <w:t>resolution and endeavour to adhere to resolution thereof during Support Hours.</w:t>
      </w:r>
      <w:r w:rsidRPr="00A27311" w:rsidDel="001A0D1C">
        <w:rPr>
          <w:rFonts w:ascii="Arial" w:hAnsi="Arial" w:cs="Arial"/>
          <w:bCs/>
          <w:iCs/>
          <w:sz w:val="22"/>
          <w:szCs w:val="22"/>
        </w:rPr>
        <w:t xml:space="preserve"> </w:t>
      </w:r>
    </w:p>
    <w:p w14:paraId="53BCF31F" w14:textId="29260006" w:rsidR="003C427C" w:rsidRPr="00A27311" w:rsidRDefault="003C427C" w:rsidP="00657E2D">
      <w:pPr>
        <w:keepNext/>
        <w:keepLines/>
        <w:numPr>
          <w:ilvl w:val="1"/>
          <w:numId w:val="19"/>
        </w:numPr>
        <w:spacing w:before="120" w:after="120" w:line="360" w:lineRule="auto"/>
        <w:ind w:left="1440" w:hanging="720"/>
        <w:jc w:val="both"/>
        <w:outlineLvl w:val="1"/>
        <w:rPr>
          <w:rFonts w:ascii="Arial" w:hAnsi="Arial" w:cs="Arial"/>
          <w:bCs/>
          <w:iCs/>
          <w:sz w:val="22"/>
          <w:szCs w:val="22"/>
        </w:rPr>
      </w:pPr>
      <w:r w:rsidRPr="00A27311">
        <w:rPr>
          <w:rFonts w:ascii="Arial" w:hAnsi="Arial" w:cs="Arial"/>
          <w:bCs/>
          <w:iCs/>
          <w:sz w:val="22"/>
          <w:szCs w:val="22"/>
        </w:rPr>
        <w:t xml:space="preserve">The Service performance will be measured by SARS using the </w:t>
      </w:r>
      <w:r w:rsidR="000D62F3" w:rsidRPr="00A27311">
        <w:rPr>
          <w:rFonts w:ascii="Arial" w:hAnsi="Arial" w:cs="Arial"/>
          <w:bCs/>
          <w:iCs/>
          <w:sz w:val="22"/>
          <w:szCs w:val="22"/>
        </w:rPr>
        <w:t>R</w:t>
      </w:r>
      <w:r w:rsidRPr="00A27311">
        <w:rPr>
          <w:rFonts w:ascii="Arial" w:hAnsi="Arial" w:cs="Arial"/>
          <w:bCs/>
          <w:iCs/>
          <w:sz w:val="22"/>
          <w:szCs w:val="22"/>
        </w:rPr>
        <w:t>emedy.</w:t>
      </w:r>
    </w:p>
    <w:p w14:paraId="12C7DBFC" w14:textId="77777777" w:rsidR="003C427C" w:rsidRPr="00A27311" w:rsidRDefault="003C427C" w:rsidP="00657E2D">
      <w:pPr>
        <w:keepNext/>
        <w:keepLines/>
        <w:numPr>
          <w:ilvl w:val="1"/>
          <w:numId w:val="19"/>
        </w:numPr>
        <w:spacing w:before="120" w:after="120" w:line="360" w:lineRule="auto"/>
        <w:ind w:left="1440" w:hanging="720"/>
        <w:jc w:val="both"/>
        <w:outlineLvl w:val="1"/>
        <w:rPr>
          <w:rFonts w:ascii="Arial" w:hAnsi="Arial" w:cs="Arial"/>
          <w:bCs/>
          <w:iCs/>
          <w:sz w:val="22"/>
          <w:szCs w:val="22"/>
        </w:rPr>
      </w:pPr>
      <w:r w:rsidRPr="00A27311">
        <w:rPr>
          <w:rFonts w:ascii="Arial" w:hAnsi="Arial" w:cs="Arial"/>
          <w:bCs/>
          <w:iCs/>
          <w:sz w:val="22"/>
          <w:szCs w:val="22"/>
        </w:rPr>
        <w:t>The Parties will hold every six (6) months a service review meeting to discuss the overall Service performance.</w:t>
      </w:r>
    </w:p>
    <w:p w14:paraId="184EFF5B" w14:textId="77777777" w:rsidR="003C427C" w:rsidRPr="00A27311" w:rsidRDefault="003C427C" w:rsidP="00657E2D">
      <w:pPr>
        <w:keepNext/>
        <w:keepLines/>
        <w:numPr>
          <w:ilvl w:val="1"/>
          <w:numId w:val="19"/>
        </w:numPr>
        <w:spacing w:before="120" w:after="120" w:line="360" w:lineRule="auto"/>
        <w:ind w:left="1440" w:hanging="720"/>
        <w:jc w:val="both"/>
        <w:outlineLvl w:val="1"/>
        <w:rPr>
          <w:rFonts w:ascii="Arial" w:hAnsi="Arial" w:cs="Arial"/>
          <w:bCs/>
          <w:iCs/>
          <w:sz w:val="22"/>
          <w:szCs w:val="22"/>
        </w:rPr>
      </w:pPr>
      <w:r w:rsidRPr="00A27311">
        <w:rPr>
          <w:rFonts w:ascii="Arial" w:hAnsi="Arial" w:cs="Arial"/>
          <w:bCs/>
          <w:iCs/>
          <w:sz w:val="22"/>
          <w:szCs w:val="22"/>
        </w:rPr>
        <w:t xml:space="preserve">The Service Provider will make monthly performance reports available to SARS on request. </w:t>
      </w:r>
    </w:p>
    <w:p w14:paraId="29A7115D" w14:textId="77777777" w:rsidR="003C427C" w:rsidRPr="00A27311" w:rsidRDefault="003C427C" w:rsidP="00657E2D">
      <w:pPr>
        <w:keepNext/>
        <w:keepLines/>
        <w:numPr>
          <w:ilvl w:val="1"/>
          <w:numId w:val="19"/>
        </w:numPr>
        <w:spacing w:before="120" w:after="120" w:line="360" w:lineRule="auto"/>
        <w:ind w:left="1440" w:hanging="720"/>
        <w:jc w:val="both"/>
        <w:outlineLvl w:val="1"/>
        <w:rPr>
          <w:rFonts w:ascii="Arial" w:hAnsi="Arial" w:cs="Arial"/>
          <w:bCs/>
          <w:iCs/>
          <w:sz w:val="22"/>
          <w:szCs w:val="22"/>
        </w:rPr>
      </w:pPr>
      <w:r w:rsidRPr="00A27311">
        <w:rPr>
          <w:rFonts w:ascii="Arial" w:hAnsi="Arial" w:cs="Arial"/>
          <w:bCs/>
          <w:iCs/>
          <w:sz w:val="22"/>
          <w:szCs w:val="22"/>
        </w:rPr>
        <w:t>A Service review meeting will be held on a six (6) month basis between SARS and the Service Provider, to cover the following:</w:t>
      </w:r>
    </w:p>
    <w:p w14:paraId="0951E552" w14:textId="77777777" w:rsidR="003C427C" w:rsidRPr="00A27311" w:rsidRDefault="003C427C" w:rsidP="00657E2D">
      <w:pPr>
        <w:pStyle w:val="Clause3Sub"/>
        <w:keepNext/>
        <w:keepLines/>
        <w:numPr>
          <w:ilvl w:val="2"/>
          <w:numId w:val="19"/>
        </w:numPr>
        <w:spacing w:before="120" w:after="120"/>
        <w:ind w:left="1860" w:hanging="1140"/>
        <w:rPr>
          <w:rFonts w:cs="Arial"/>
          <w:sz w:val="22"/>
          <w:szCs w:val="22"/>
          <w:lang w:val="en-ZA"/>
        </w:rPr>
      </w:pPr>
      <w:r w:rsidRPr="00A27311">
        <w:rPr>
          <w:rFonts w:cs="Arial"/>
          <w:sz w:val="22"/>
          <w:szCs w:val="22"/>
          <w:lang w:val="en-ZA"/>
        </w:rPr>
        <w:t>SLA performance;</w:t>
      </w:r>
    </w:p>
    <w:p w14:paraId="25D727AC" w14:textId="77777777" w:rsidR="003C427C" w:rsidRPr="00A27311" w:rsidRDefault="003C427C" w:rsidP="00657E2D">
      <w:pPr>
        <w:pStyle w:val="Clause3Sub"/>
        <w:keepNext/>
        <w:keepLines/>
        <w:numPr>
          <w:ilvl w:val="2"/>
          <w:numId w:val="19"/>
        </w:numPr>
        <w:spacing w:before="120" w:after="120"/>
        <w:ind w:left="1860" w:hanging="1140"/>
        <w:rPr>
          <w:rFonts w:cs="Arial"/>
          <w:sz w:val="22"/>
          <w:szCs w:val="22"/>
          <w:lang w:val="en-ZA"/>
        </w:rPr>
      </w:pPr>
      <w:r w:rsidRPr="00A27311">
        <w:rPr>
          <w:rFonts w:cs="Arial"/>
          <w:sz w:val="22"/>
          <w:szCs w:val="22"/>
          <w:lang w:val="en-ZA"/>
        </w:rPr>
        <w:t>Incidents;</w:t>
      </w:r>
    </w:p>
    <w:p w14:paraId="4A19C3C1" w14:textId="77777777" w:rsidR="003C427C" w:rsidRPr="00A27311" w:rsidRDefault="003C427C" w:rsidP="00657E2D">
      <w:pPr>
        <w:pStyle w:val="Clause3Sub"/>
        <w:keepNext/>
        <w:keepLines/>
        <w:numPr>
          <w:ilvl w:val="2"/>
          <w:numId w:val="19"/>
        </w:numPr>
        <w:spacing w:before="120" w:after="120"/>
        <w:ind w:left="1860" w:hanging="1140"/>
        <w:rPr>
          <w:rFonts w:cs="Arial"/>
          <w:sz w:val="22"/>
          <w:szCs w:val="22"/>
          <w:lang w:val="en-ZA"/>
        </w:rPr>
      </w:pPr>
      <w:r w:rsidRPr="00A27311">
        <w:rPr>
          <w:rFonts w:cs="Arial"/>
          <w:sz w:val="22"/>
          <w:szCs w:val="22"/>
          <w:lang w:val="en-ZA"/>
        </w:rPr>
        <w:t>Enhancement Requests;</w:t>
      </w:r>
    </w:p>
    <w:p w14:paraId="5977ADE3" w14:textId="77777777" w:rsidR="003C427C" w:rsidRPr="00A27311" w:rsidRDefault="003C427C" w:rsidP="00657E2D">
      <w:pPr>
        <w:pStyle w:val="Clause3Sub"/>
        <w:keepNext/>
        <w:keepLines/>
        <w:numPr>
          <w:ilvl w:val="2"/>
          <w:numId w:val="19"/>
        </w:numPr>
        <w:spacing w:before="120" w:after="120"/>
        <w:ind w:left="1860" w:hanging="1140"/>
        <w:rPr>
          <w:rFonts w:cs="Arial"/>
          <w:sz w:val="22"/>
          <w:szCs w:val="22"/>
          <w:lang w:val="en-ZA"/>
        </w:rPr>
      </w:pPr>
      <w:r w:rsidRPr="00A27311">
        <w:rPr>
          <w:rFonts w:cs="Arial"/>
          <w:sz w:val="22"/>
          <w:szCs w:val="22"/>
          <w:lang w:val="en-ZA"/>
        </w:rPr>
        <w:t>Training requirements;</w:t>
      </w:r>
    </w:p>
    <w:p w14:paraId="5F56B115" w14:textId="77777777" w:rsidR="003C427C" w:rsidRPr="00A27311" w:rsidRDefault="003C427C" w:rsidP="00657E2D">
      <w:pPr>
        <w:pStyle w:val="Clause3Sub"/>
        <w:keepNext/>
        <w:keepLines/>
        <w:numPr>
          <w:ilvl w:val="2"/>
          <w:numId w:val="19"/>
        </w:numPr>
        <w:spacing w:before="120" w:after="120"/>
        <w:ind w:left="1860" w:hanging="1140"/>
        <w:rPr>
          <w:rFonts w:cs="Arial"/>
          <w:sz w:val="22"/>
          <w:szCs w:val="22"/>
          <w:lang w:val="en-ZA"/>
        </w:rPr>
      </w:pPr>
      <w:r w:rsidRPr="00A27311">
        <w:rPr>
          <w:rFonts w:cs="Arial"/>
          <w:sz w:val="22"/>
          <w:szCs w:val="22"/>
          <w:lang w:val="en-ZA"/>
        </w:rPr>
        <w:t>Service requirements.</w:t>
      </w:r>
    </w:p>
    <w:p w14:paraId="1BD467BF" w14:textId="77777777" w:rsidR="003C427C" w:rsidRPr="00A27311" w:rsidRDefault="003C427C" w:rsidP="00657E2D">
      <w:pPr>
        <w:keepNext/>
        <w:keepLines/>
        <w:numPr>
          <w:ilvl w:val="1"/>
          <w:numId w:val="19"/>
        </w:numPr>
        <w:spacing w:before="120" w:after="120" w:line="360" w:lineRule="auto"/>
        <w:ind w:left="1440" w:hanging="720"/>
        <w:jc w:val="both"/>
        <w:outlineLvl w:val="1"/>
        <w:rPr>
          <w:rFonts w:ascii="Arial" w:hAnsi="Arial" w:cs="Arial"/>
          <w:b/>
          <w:bCs/>
          <w:sz w:val="22"/>
          <w:szCs w:val="22"/>
        </w:rPr>
      </w:pPr>
      <w:r w:rsidRPr="00A27311">
        <w:rPr>
          <w:rFonts w:ascii="Arial" w:hAnsi="Arial" w:cs="Arial"/>
          <w:b/>
          <w:bCs/>
          <w:sz w:val="22"/>
          <w:szCs w:val="22"/>
        </w:rPr>
        <w:t>Contact Details:</w:t>
      </w:r>
    </w:p>
    <w:p w14:paraId="3E9CBA31" w14:textId="77777777" w:rsidR="003C427C" w:rsidRPr="00A27311" w:rsidRDefault="003C427C" w:rsidP="00657E2D">
      <w:pPr>
        <w:pStyle w:val="Clause3Sub"/>
        <w:keepNext/>
        <w:keepLines/>
        <w:numPr>
          <w:ilvl w:val="2"/>
          <w:numId w:val="19"/>
        </w:numPr>
        <w:spacing w:before="120" w:after="120"/>
        <w:ind w:left="1860" w:hanging="1140"/>
        <w:rPr>
          <w:rFonts w:cs="Arial"/>
          <w:i/>
          <w:iCs/>
          <w:sz w:val="22"/>
          <w:szCs w:val="22"/>
          <w:lang w:val="en-ZA"/>
        </w:rPr>
      </w:pPr>
      <w:r w:rsidRPr="00A27311">
        <w:rPr>
          <w:rFonts w:cs="Arial"/>
          <w:sz w:val="22"/>
          <w:szCs w:val="22"/>
          <w:lang w:val="en-ZA"/>
        </w:rPr>
        <w:t>The Service Provider Help Desk Details</w:t>
      </w:r>
      <w:r w:rsidRPr="00A27311">
        <w:rPr>
          <w:rFonts w:cs="Arial"/>
          <w:i/>
          <w:iCs/>
          <w:sz w:val="22"/>
          <w:szCs w:val="22"/>
          <w:lang w:val="en-ZA"/>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835"/>
        <w:gridCol w:w="4536"/>
      </w:tblGrid>
      <w:tr w:rsidR="008A4987" w:rsidRPr="00A27311" w14:paraId="6C06020A" w14:textId="77777777" w:rsidTr="007D01B2">
        <w:tc>
          <w:tcPr>
            <w:tcW w:w="241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1D9FBF4C" w14:textId="77777777" w:rsidR="003C427C" w:rsidRPr="00A27311" w:rsidRDefault="003C427C" w:rsidP="00657E2D">
            <w:pPr>
              <w:keepNext/>
              <w:keepLines/>
              <w:spacing w:before="120" w:after="240" w:line="360" w:lineRule="auto"/>
              <w:jc w:val="both"/>
              <w:rPr>
                <w:rFonts w:ascii="Arial" w:hAnsi="Arial" w:cs="Arial"/>
                <w:b/>
                <w:caps/>
                <w:smallCaps/>
                <w:sz w:val="22"/>
                <w:szCs w:val="22"/>
              </w:rPr>
            </w:pPr>
            <w:r w:rsidRPr="00A27311">
              <w:rPr>
                <w:rFonts w:ascii="Arial" w:hAnsi="Arial" w:cs="Arial"/>
                <w:b/>
                <w:caps/>
                <w:sz w:val="22"/>
                <w:szCs w:val="22"/>
              </w:rPr>
              <w:t xml:space="preserve">Helpdesk details </w:t>
            </w:r>
          </w:p>
        </w:tc>
        <w:tc>
          <w:tcPr>
            <w:tcW w:w="2835"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147A83C1" w14:textId="77777777" w:rsidR="003C427C" w:rsidRPr="00A27311" w:rsidRDefault="003C427C" w:rsidP="00657E2D">
            <w:pPr>
              <w:keepNext/>
              <w:keepLines/>
              <w:spacing w:before="120" w:after="240" w:line="360" w:lineRule="auto"/>
              <w:jc w:val="both"/>
              <w:rPr>
                <w:rFonts w:ascii="Arial" w:hAnsi="Arial" w:cs="Arial"/>
                <w:b/>
                <w:caps/>
                <w:sz w:val="22"/>
                <w:szCs w:val="22"/>
              </w:rPr>
            </w:pPr>
            <w:r w:rsidRPr="00A27311">
              <w:rPr>
                <w:rFonts w:ascii="Arial" w:hAnsi="Arial" w:cs="Arial"/>
                <w:b/>
                <w:caps/>
                <w:sz w:val="22"/>
                <w:szCs w:val="22"/>
              </w:rPr>
              <w:t>Primary Number</w:t>
            </w:r>
          </w:p>
        </w:tc>
        <w:tc>
          <w:tcPr>
            <w:tcW w:w="4536"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3B1D3EFB" w14:textId="77777777" w:rsidR="003C427C" w:rsidRPr="00A27311" w:rsidRDefault="003C427C" w:rsidP="00657E2D">
            <w:pPr>
              <w:keepNext/>
              <w:keepLines/>
              <w:spacing w:before="120" w:after="240" w:line="360" w:lineRule="auto"/>
              <w:jc w:val="both"/>
              <w:rPr>
                <w:rFonts w:ascii="Arial" w:hAnsi="Arial" w:cs="Arial"/>
                <w:b/>
                <w:caps/>
                <w:sz w:val="22"/>
                <w:szCs w:val="22"/>
              </w:rPr>
            </w:pPr>
            <w:r w:rsidRPr="00A27311">
              <w:rPr>
                <w:rFonts w:ascii="Arial" w:hAnsi="Arial" w:cs="Arial"/>
                <w:b/>
                <w:caps/>
                <w:sz w:val="22"/>
                <w:szCs w:val="22"/>
              </w:rPr>
              <w:t>Alternative Number</w:t>
            </w:r>
          </w:p>
        </w:tc>
      </w:tr>
      <w:tr w:rsidR="008A4987" w:rsidRPr="00A27311" w14:paraId="18241236" w14:textId="77777777" w:rsidTr="007D01B2">
        <w:tc>
          <w:tcPr>
            <w:tcW w:w="2410" w:type="dxa"/>
            <w:tcBorders>
              <w:top w:val="single" w:sz="4" w:space="0" w:color="auto"/>
              <w:left w:val="single" w:sz="4" w:space="0" w:color="auto"/>
              <w:bottom w:val="single" w:sz="4" w:space="0" w:color="auto"/>
              <w:right w:val="single" w:sz="4" w:space="0" w:color="auto"/>
            </w:tcBorders>
            <w:hideMark/>
          </w:tcPr>
          <w:p w14:paraId="3D893830" w14:textId="77777777" w:rsidR="003C427C" w:rsidRPr="00822A75" w:rsidRDefault="003C427C" w:rsidP="00657E2D">
            <w:pPr>
              <w:keepNext/>
              <w:keepLines/>
              <w:spacing w:before="120" w:after="240" w:line="360" w:lineRule="auto"/>
              <w:jc w:val="both"/>
              <w:rPr>
                <w:rFonts w:ascii="Arial" w:hAnsi="Arial" w:cs="Arial"/>
                <w:sz w:val="22"/>
                <w:szCs w:val="22"/>
              </w:rPr>
            </w:pPr>
            <w:r w:rsidRPr="00822A75">
              <w:rPr>
                <w:rFonts w:ascii="Arial" w:hAnsi="Arial" w:cs="Arial"/>
                <w:sz w:val="22"/>
                <w:szCs w:val="22"/>
              </w:rPr>
              <w:t>Helpdesk Number</w:t>
            </w:r>
          </w:p>
        </w:tc>
        <w:tc>
          <w:tcPr>
            <w:tcW w:w="2835" w:type="dxa"/>
            <w:tcBorders>
              <w:top w:val="single" w:sz="4" w:space="0" w:color="auto"/>
              <w:left w:val="single" w:sz="4" w:space="0" w:color="auto"/>
              <w:bottom w:val="single" w:sz="4" w:space="0" w:color="auto"/>
              <w:right w:val="single" w:sz="4" w:space="0" w:color="auto"/>
            </w:tcBorders>
          </w:tcPr>
          <w:p w14:paraId="543D5B55" w14:textId="77777777" w:rsidR="003C427C" w:rsidRPr="00822A75" w:rsidRDefault="003C427C" w:rsidP="00657E2D">
            <w:pPr>
              <w:keepNext/>
              <w:keepLines/>
              <w:spacing w:before="120" w:after="240" w:line="360" w:lineRule="auto"/>
              <w:jc w:val="both"/>
              <w:rPr>
                <w:rFonts w:ascii="Arial" w:hAnsi="Arial" w:cs="Arial"/>
                <w:sz w:val="22"/>
                <w:szCs w:val="22"/>
              </w:rPr>
            </w:pPr>
          </w:p>
        </w:tc>
        <w:tc>
          <w:tcPr>
            <w:tcW w:w="4536" w:type="dxa"/>
            <w:tcBorders>
              <w:top w:val="single" w:sz="4" w:space="0" w:color="auto"/>
              <w:left w:val="single" w:sz="4" w:space="0" w:color="auto"/>
              <w:bottom w:val="single" w:sz="4" w:space="0" w:color="auto"/>
              <w:right w:val="single" w:sz="4" w:space="0" w:color="auto"/>
            </w:tcBorders>
          </w:tcPr>
          <w:p w14:paraId="50E5BA2C" w14:textId="77777777" w:rsidR="003C427C" w:rsidRPr="00822A75" w:rsidRDefault="003C427C" w:rsidP="00657E2D">
            <w:pPr>
              <w:keepNext/>
              <w:keepLines/>
              <w:spacing w:before="120" w:after="240" w:line="360" w:lineRule="auto"/>
              <w:jc w:val="both"/>
              <w:rPr>
                <w:rFonts w:ascii="Arial" w:hAnsi="Arial" w:cs="Arial"/>
                <w:sz w:val="22"/>
                <w:szCs w:val="22"/>
              </w:rPr>
            </w:pPr>
          </w:p>
        </w:tc>
      </w:tr>
      <w:tr w:rsidR="003C427C" w:rsidRPr="00A27311" w14:paraId="77C6D9CE" w14:textId="77777777" w:rsidTr="007D01B2">
        <w:tc>
          <w:tcPr>
            <w:tcW w:w="2410" w:type="dxa"/>
            <w:tcBorders>
              <w:top w:val="single" w:sz="4" w:space="0" w:color="auto"/>
              <w:left w:val="single" w:sz="4" w:space="0" w:color="auto"/>
              <w:bottom w:val="single" w:sz="4" w:space="0" w:color="auto"/>
              <w:right w:val="single" w:sz="4" w:space="0" w:color="auto"/>
            </w:tcBorders>
            <w:hideMark/>
          </w:tcPr>
          <w:p w14:paraId="3ADB6E7F" w14:textId="77777777" w:rsidR="003C427C" w:rsidRPr="00822A75" w:rsidRDefault="003C427C" w:rsidP="00657E2D">
            <w:pPr>
              <w:keepNext/>
              <w:keepLines/>
              <w:spacing w:before="120" w:after="240" w:line="360" w:lineRule="auto"/>
              <w:jc w:val="both"/>
              <w:rPr>
                <w:rFonts w:ascii="Arial" w:hAnsi="Arial" w:cs="Arial"/>
                <w:sz w:val="22"/>
                <w:szCs w:val="22"/>
              </w:rPr>
            </w:pPr>
            <w:r w:rsidRPr="00822A75">
              <w:rPr>
                <w:rFonts w:ascii="Arial" w:hAnsi="Arial" w:cs="Arial"/>
                <w:sz w:val="22"/>
                <w:szCs w:val="22"/>
              </w:rPr>
              <w:t>Helpdesk e-mail address</w:t>
            </w:r>
          </w:p>
        </w:tc>
        <w:tc>
          <w:tcPr>
            <w:tcW w:w="2835" w:type="dxa"/>
            <w:tcBorders>
              <w:top w:val="single" w:sz="4" w:space="0" w:color="auto"/>
              <w:left w:val="single" w:sz="4" w:space="0" w:color="auto"/>
              <w:bottom w:val="single" w:sz="4" w:space="0" w:color="auto"/>
              <w:right w:val="single" w:sz="4" w:space="0" w:color="auto"/>
            </w:tcBorders>
          </w:tcPr>
          <w:p w14:paraId="0F2ABF8D" w14:textId="77777777" w:rsidR="003C427C" w:rsidRPr="00822A75" w:rsidRDefault="003C427C" w:rsidP="00657E2D">
            <w:pPr>
              <w:keepNext/>
              <w:keepLines/>
              <w:spacing w:before="120" w:after="240" w:line="360" w:lineRule="auto"/>
              <w:jc w:val="both"/>
              <w:rPr>
                <w:rFonts w:ascii="Arial" w:hAnsi="Arial" w:cs="Arial"/>
                <w:sz w:val="22"/>
                <w:szCs w:val="22"/>
              </w:rPr>
            </w:pPr>
          </w:p>
        </w:tc>
        <w:tc>
          <w:tcPr>
            <w:tcW w:w="4536" w:type="dxa"/>
            <w:tcBorders>
              <w:top w:val="single" w:sz="4" w:space="0" w:color="auto"/>
              <w:left w:val="single" w:sz="4" w:space="0" w:color="auto"/>
              <w:bottom w:val="single" w:sz="4" w:space="0" w:color="auto"/>
              <w:right w:val="single" w:sz="4" w:space="0" w:color="auto"/>
            </w:tcBorders>
          </w:tcPr>
          <w:p w14:paraId="76034DA6" w14:textId="77777777" w:rsidR="003C427C" w:rsidRPr="00822A75" w:rsidRDefault="003C427C" w:rsidP="00657E2D">
            <w:pPr>
              <w:keepNext/>
              <w:keepLines/>
              <w:spacing w:before="120" w:after="240" w:line="360" w:lineRule="auto"/>
              <w:jc w:val="both"/>
              <w:rPr>
                <w:rFonts w:ascii="Arial" w:hAnsi="Arial" w:cs="Arial"/>
                <w:sz w:val="22"/>
                <w:szCs w:val="22"/>
              </w:rPr>
            </w:pPr>
          </w:p>
        </w:tc>
      </w:tr>
    </w:tbl>
    <w:p w14:paraId="229EA175" w14:textId="77777777" w:rsidR="003C427C" w:rsidRPr="00822A75" w:rsidRDefault="003C427C" w:rsidP="00657E2D">
      <w:pPr>
        <w:keepNext/>
        <w:keepLines/>
        <w:tabs>
          <w:tab w:val="left" w:pos="1418"/>
        </w:tabs>
        <w:spacing w:before="120" w:after="240" w:line="360" w:lineRule="auto"/>
        <w:ind w:left="1361"/>
        <w:jc w:val="both"/>
        <w:outlineLvl w:val="2"/>
        <w:rPr>
          <w:rFonts w:ascii="Arial" w:eastAsia="MS Mincho" w:hAnsi="Arial" w:cs="Arial"/>
          <w:sz w:val="22"/>
          <w:szCs w:val="22"/>
          <w:lang w:val="en-ZA"/>
        </w:rPr>
      </w:pPr>
    </w:p>
    <w:p w14:paraId="3AA4D574" w14:textId="77777777" w:rsidR="003C427C" w:rsidRPr="00822A75" w:rsidRDefault="003C427C" w:rsidP="00657E2D">
      <w:pPr>
        <w:keepNext/>
        <w:keepLines/>
        <w:numPr>
          <w:ilvl w:val="1"/>
          <w:numId w:val="19"/>
        </w:numPr>
        <w:spacing w:before="120" w:after="120" w:line="360" w:lineRule="auto"/>
        <w:ind w:left="1440" w:hanging="720"/>
        <w:jc w:val="both"/>
        <w:outlineLvl w:val="1"/>
        <w:rPr>
          <w:rFonts w:ascii="Arial" w:hAnsi="Arial" w:cs="Arial"/>
          <w:bCs/>
          <w:sz w:val="22"/>
          <w:szCs w:val="22"/>
        </w:rPr>
      </w:pPr>
      <w:r w:rsidRPr="00822A75">
        <w:rPr>
          <w:rFonts w:ascii="Arial" w:hAnsi="Arial" w:cs="Arial"/>
          <w:b/>
          <w:bCs/>
          <w:sz w:val="22"/>
          <w:szCs w:val="22"/>
        </w:rPr>
        <w:t>Escalation of Service Level Failures</w:t>
      </w:r>
    </w:p>
    <w:p w14:paraId="609D95B6" w14:textId="77777777" w:rsidR="003C427C" w:rsidRPr="00822A75" w:rsidRDefault="003C427C" w:rsidP="00657E2D">
      <w:pPr>
        <w:pStyle w:val="Clause3Sub"/>
        <w:keepNext/>
        <w:keepLines/>
        <w:numPr>
          <w:ilvl w:val="2"/>
          <w:numId w:val="19"/>
        </w:numPr>
        <w:spacing w:before="120" w:after="120"/>
        <w:ind w:left="1860" w:hanging="1140"/>
        <w:rPr>
          <w:rFonts w:cs="Arial"/>
          <w:sz w:val="22"/>
          <w:szCs w:val="22"/>
          <w:lang w:val="en-ZA"/>
        </w:rPr>
      </w:pPr>
      <w:r w:rsidRPr="00822A75">
        <w:rPr>
          <w:rFonts w:cs="Arial"/>
          <w:sz w:val="22"/>
          <w:szCs w:val="22"/>
          <w:lang w:val="en-ZA"/>
        </w:rPr>
        <w:t xml:space="preserve">The Service Provider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3152"/>
        <w:gridCol w:w="4678"/>
      </w:tblGrid>
      <w:tr w:rsidR="008A4987" w:rsidRPr="00A27311" w14:paraId="0D18D9D4" w14:textId="77777777" w:rsidTr="007D01B2">
        <w:trPr>
          <w:trHeight w:val="381"/>
        </w:trPr>
        <w:tc>
          <w:tcPr>
            <w:tcW w:w="1951"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18854767" w14:textId="77777777" w:rsidR="003C427C" w:rsidRPr="00822A75" w:rsidRDefault="003C427C" w:rsidP="00657E2D">
            <w:pPr>
              <w:keepNext/>
              <w:keepLines/>
              <w:spacing w:before="120" w:after="240" w:line="360" w:lineRule="auto"/>
              <w:jc w:val="both"/>
              <w:rPr>
                <w:rFonts w:ascii="Arial" w:hAnsi="Arial" w:cs="Arial"/>
                <w:b/>
                <w:caps/>
                <w:sz w:val="22"/>
                <w:szCs w:val="22"/>
              </w:rPr>
            </w:pPr>
            <w:r w:rsidRPr="00822A75">
              <w:rPr>
                <w:rFonts w:ascii="Arial" w:hAnsi="Arial" w:cs="Arial"/>
                <w:b/>
                <w:caps/>
                <w:sz w:val="22"/>
                <w:szCs w:val="22"/>
              </w:rPr>
              <w:t>Escalation</w:t>
            </w:r>
          </w:p>
        </w:tc>
        <w:tc>
          <w:tcPr>
            <w:tcW w:w="3152"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4C10FD8E" w14:textId="77777777" w:rsidR="003C427C" w:rsidRPr="00822A75" w:rsidRDefault="003C427C" w:rsidP="00657E2D">
            <w:pPr>
              <w:keepNext/>
              <w:keepLines/>
              <w:spacing w:before="120" w:after="240" w:line="360" w:lineRule="auto"/>
              <w:jc w:val="both"/>
              <w:rPr>
                <w:rFonts w:ascii="Arial" w:hAnsi="Arial" w:cs="Arial"/>
                <w:b/>
                <w:caps/>
                <w:sz w:val="22"/>
                <w:szCs w:val="22"/>
              </w:rPr>
            </w:pPr>
            <w:r w:rsidRPr="00822A75">
              <w:rPr>
                <w:rFonts w:ascii="Arial" w:hAnsi="Arial" w:cs="Arial"/>
                <w:b/>
                <w:caps/>
                <w:sz w:val="22"/>
                <w:szCs w:val="22"/>
              </w:rPr>
              <w:t>Contact Name</w:t>
            </w:r>
          </w:p>
        </w:tc>
        <w:tc>
          <w:tcPr>
            <w:tcW w:w="4678"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42DC00D6" w14:textId="77777777" w:rsidR="003C427C" w:rsidRPr="00822A75" w:rsidRDefault="003C427C" w:rsidP="00657E2D">
            <w:pPr>
              <w:keepNext/>
              <w:keepLines/>
              <w:spacing w:before="120" w:after="240" w:line="360" w:lineRule="auto"/>
              <w:jc w:val="both"/>
              <w:rPr>
                <w:rFonts w:ascii="Arial" w:hAnsi="Arial" w:cs="Arial"/>
                <w:b/>
                <w:caps/>
                <w:sz w:val="22"/>
                <w:szCs w:val="22"/>
              </w:rPr>
            </w:pPr>
            <w:r w:rsidRPr="00822A75">
              <w:rPr>
                <w:rFonts w:ascii="Arial" w:hAnsi="Arial" w:cs="Arial"/>
                <w:b/>
                <w:caps/>
                <w:sz w:val="22"/>
                <w:szCs w:val="22"/>
              </w:rPr>
              <w:t>Contact Number</w:t>
            </w:r>
          </w:p>
        </w:tc>
      </w:tr>
      <w:tr w:rsidR="008A4987" w:rsidRPr="00A27311" w14:paraId="6AAE33E3" w14:textId="77777777" w:rsidTr="007D01B2">
        <w:trPr>
          <w:trHeight w:val="401"/>
        </w:trPr>
        <w:tc>
          <w:tcPr>
            <w:tcW w:w="1951" w:type="dxa"/>
            <w:tcBorders>
              <w:top w:val="single" w:sz="4" w:space="0" w:color="auto"/>
              <w:left w:val="single" w:sz="4" w:space="0" w:color="auto"/>
              <w:bottom w:val="single" w:sz="4" w:space="0" w:color="auto"/>
              <w:right w:val="single" w:sz="4" w:space="0" w:color="auto"/>
            </w:tcBorders>
            <w:hideMark/>
          </w:tcPr>
          <w:p w14:paraId="0D694374" w14:textId="77777777" w:rsidR="003C427C" w:rsidRPr="00822A75" w:rsidRDefault="003C427C" w:rsidP="00657E2D">
            <w:pPr>
              <w:keepNext/>
              <w:keepLines/>
              <w:spacing w:before="120" w:after="240" w:line="360" w:lineRule="auto"/>
              <w:jc w:val="both"/>
              <w:rPr>
                <w:rFonts w:ascii="Arial" w:hAnsi="Arial" w:cs="Arial"/>
                <w:sz w:val="22"/>
                <w:szCs w:val="22"/>
              </w:rPr>
            </w:pPr>
            <w:r w:rsidRPr="00822A75">
              <w:rPr>
                <w:rFonts w:ascii="Arial" w:hAnsi="Arial" w:cs="Arial"/>
                <w:sz w:val="22"/>
                <w:szCs w:val="22"/>
              </w:rPr>
              <w:t>Helpdesk</w:t>
            </w:r>
          </w:p>
        </w:tc>
        <w:tc>
          <w:tcPr>
            <w:tcW w:w="3152" w:type="dxa"/>
            <w:tcBorders>
              <w:top w:val="single" w:sz="4" w:space="0" w:color="auto"/>
              <w:left w:val="single" w:sz="4" w:space="0" w:color="auto"/>
              <w:bottom w:val="single" w:sz="4" w:space="0" w:color="auto"/>
              <w:right w:val="single" w:sz="4" w:space="0" w:color="auto"/>
            </w:tcBorders>
          </w:tcPr>
          <w:p w14:paraId="1A4D7DC7" w14:textId="77777777" w:rsidR="003C427C" w:rsidRPr="00822A75" w:rsidRDefault="003C427C" w:rsidP="00657E2D">
            <w:pPr>
              <w:keepNext/>
              <w:keepLines/>
              <w:spacing w:before="120" w:after="240" w:line="360" w:lineRule="auto"/>
              <w:jc w:val="both"/>
              <w:rPr>
                <w:rFonts w:ascii="Arial" w:hAnsi="Arial" w:cs="Arial"/>
                <w:sz w:val="22"/>
                <w:szCs w:val="22"/>
              </w:rPr>
            </w:pPr>
          </w:p>
        </w:tc>
        <w:tc>
          <w:tcPr>
            <w:tcW w:w="4678" w:type="dxa"/>
            <w:tcBorders>
              <w:top w:val="single" w:sz="4" w:space="0" w:color="auto"/>
              <w:left w:val="single" w:sz="4" w:space="0" w:color="auto"/>
              <w:bottom w:val="single" w:sz="4" w:space="0" w:color="auto"/>
              <w:right w:val="single" w:sz="4" w:space="0" w:color="auto"/>
            </w:tcBorders>
          </w:tcPr>
          <w:p w14:paraId="29DEFD75" w14:textId="77777777" w:rsidR="003C427C" w:rsidRPr="00822A75" w:rsidRDefault="003C427C" w:rsidP="00657E2D">
            <w:pPr>
              <w:keepNext/>
              <w:keepLines/>
              <w:spacing w:before="120" w:after="240" w:line="360" w:lineRule="auto"/>
              <w:jc w:val="both"/>
              <w:rPr>
                <w:rFonts w:ascii="Arial" w:hAnsi="Arial" w:cs="Arial"/>
                <w:sz w:val="22"/>
                <w:szCs w:val="22"/>
              </w:rPr>
            </w:pPr>
          </w:p>
        </w:tc>
      </w:tr>
      <w:tr w:rsidR="008A4987" w:rsidRPr="00A27311" w14:paraId="1548E70D" w14:textId="77777777" w:rsidTr="007D01B2">
        <w:trPr>
          <w:trHeight w:val="562"/>
        </w:trPr>
        <w:tc>
          <w:tcPr>
            <w:tcW w:w="1951" w:type="dxa"/>
            <w:tcBorders>
              <w:top w:val="single" w:sz="4" w:space="0" w:color="auto"/>
              <w:left w:val="single" w:sz="4" w:space="0" w:color="auto"/>
              <w:bottom w:val="single" w:sz="4" w:space="0" w:color="auto"/>
              <w:right w:val="single" w:sz="4" w:space="0" w:color="auto"/>
            </w:tcBorders>
            <w:hideMark/>
          </w:tcPr>
          <w:p w14:paraId="3809891F" w14:textId="77777777" w:rsidR="003C427C" w:rsidRPr="00822A75" w:rsidRDefault="003C427C" w:rsidP="00657E2D">
            <w:pPr>
              <w:keepNext/>
              <w:keepLines/>
              <w:spacing w:before="120" w:after="240" w:line="360" w:lineRule="auto"/>
              <w:jc w:val="both"/>
              <w:rPr>
                <w:rFonts w:ascii="Arial" w:hAnsi="Arial" w:cs="Arial"/>
                <w:sz w:val="22"/>
                <w:szCs w:val="22"/>
              </w:rPr>
            </w:pPr>
            <w:r w:rsidRPr="00822A75">
              <w:rPr>
                <w:rFonts w:ascii="Arial" w:hAnsi="Arial" w:cs="Arial"/>
                <w:sz w:val="22"/>
                <w:szCs w:val="22"/>
              </w:rPr>
              <w:t>Hardware Support</w:t>
            </w:r>
          </w:p>
        </w:tc>
        <w:tc>
          <w:tcPr>
            <w:tcW w:w="3152" w:type="dxa"/>
            <w:tcBorders>
              <w:top w:val="single" w:sz="4" w:space="0" w:color="auto"/>
              <w:left w:val="single" w:sz="4" w:space="0" w:color="auto"/>
              <w:bottom w:val="single" w:sz="4" w:space="0" w:color="auto"/>
              <w:right w:val="single" w:sz="4" w:space="0" w:color="auto"/>
            </w:tcBorders>
          </w:tcPr>
          <w:p w14:paraId="60DE3530" w14:textId="77777777" w:rsidR="003C427C" w:rsidRPr="00822A75" w:rsidRDefault="003C427C" w:rsidP="00657E2D">
            <w:pPr>
              <w:keepNext/>
              <w:keepLines/>
              <w:spacing w:before="120" w:after="240" w:line="360" w:lineRule="auto"/>
              <w:jc w:val="both"/>
              <w:rPr>
                <w:rFonts w:ascii="Arial" w:hAnsi="Arial" w:cs="Arial"/>
                <w:sz w:val="22"/>
                <w:szCs w:val="22"/>
              </w:rPr>
            </w:pPr>
          </w:p>
        </w:tc>
        <w:tc>
          <w:tcPr>
            <w:tcW w:w="4678" w:type="dxa"/>
            <w:tcBorders>
              <w:top w:val="single" w:sz="4" w:space="0" w:color="auto"/>
              <w:left w:val="single" w:sz="4" w:space="0" w:color="auto"/>
              <w:bottom w:val="single" w:sz="4" w:space="0" w:color="auto"/>
              <w:right w:val="single" w:sz="4" w:space="0" w:color="auto"/>
            </w:tcBorders>
          </w:tcPr>
          <w:p w14:paraId="47AB64DA" w14:textId="77777777" w:rsidR="003C427C" w:rsidRPr="00822A75" w:rsidRDefault="003C427C" w:rsidP="00657E2D">
            <w:pPr>
              <w:keepNext/>
              <w:keepLines/>
              <w:spacing w:before="120" w:after="240" w:line="360" w:lineRule="auto"/>
              <w:jc w:val="both"/>
              <w:rPr>
                <w:rFonts w:ascii="Arial" w:hAnsi="Arial" w:cs="Arial"/>
                <w:sz w:val="22"/>
                <w:szCs w:val="22"/>
              </w:rPr>
            </w:pPr>
          </w:p>
        </w:tc>
      </w:tr>
      <w:tr w:rsidR="008A4987" w:rsidRPr="00A27311" w14:paraId="253D7020" w14:textId="77777777" w:rsidTr="007D01B2">
        <w:trPr>
          <w:trHeight w:val="557"/>
        </w:trPr>
        <w:tc>
          <w:tcPr>
            <w:tcW w:w="1951" w:type="dxa"/>
            <w:tcBorders>
              <w:top w:val="single" w:sz="4" w:space="0" w:color="auto"/>
              <w:left w:val="single" w:sz="4" w:space="0" w:color="auto"/>
              <w:bottom w:val="single" w:sz="4" w:space="0" w:color="auto"/>
              <w:right w:val="single" w:sz="4" w:space="0" w:color="auto"/>
            </w:tcBorders>
            <w:hideMark/>
          </w:tcPr>
          <w:p w14:paraId="28D487C2" w14:textId="77777777" w:rsidR="003C427C" w:rsidRPr="00822A75" w:rsidRDefault="003C427C" w:rsidP="00657E2D">
            <w:pPr>
              <w:keepNext/>
              <w:keepLines/>
              <w:spacing w:before="120" w:after="240" w:line="360" w:lineRule="auto"/>
              <w:jc w:val="both"/>
              <w:rPr>
                <w:rFonts w:ascii="Arial" w:hAnsi="Arial" w:cs="Arial"/>
                <w:sz w:val="22"/>
                <w:szCs w:val="22"/>
              </w:rPr>
            </w:pPr>
            <w:r w:rsidRPr="00822A75">
              <w:rPr>
                <w:rFonts w:ascii="Arial" w:hAnsi="Arial" w:cs="Arial"/>
                <w:sz w:val="22"/>
                <w:szCs w:val="22"/>
              </w:rPr>
              <w:t xml:space="preserve">Service Delivery Manager  </w:t>
            </w:r>
          </w:p>
        </w:tc>
        <w:tc>
          <w:tcPr>
            <w:tcW w:w="3152" w:type="dxa"/>
            <w:tcBorders>
              <w:top w:val="single" w:sz="4" w:space="0" w:color="auto"/>
              <w:left w:val="single" w:sz="4" w:space="0" w:color="auto"/>
              <w:bottom w:val="single" w:sz="4" w:space="0" w:color="auto"/>
              <w:right w:val="single" w:sz="4" w:space="0" w:color="auto"/>
            </w:tcBorders>
          </w:tcPr>
          <w:p w14:paraId="7C68F37E" w14:textId="77777777" w:rsidR="003C427C" w:rsidRPr="00822A75" w:rsidRDefault="003C427C" w:rsidP="00657E2D">
            <w:pPr>
              <w:keepNext/>
              <w:keepLines/>
              <w:spacing w:before="120" w:after="240" w:line="360" w:lineRule="auto"/>
              <w:jc w:val="both"/>
              <w:rPr>
                <w:rFonts w:ascii="Arial" w:hAnsi="Arial" w:cs="Arial"/>
                <w:sz w:val="22"/>
                <w:szCs w:val="22"/>
              </w:rPr>
            </w:pPr>
          </w:p>
        </w:tc>
        <w:tc>
          <w:tcPr>
            <w:tcW w:w="4678" w:type="dxa"/>
            <w:tcBorders>
              <w:top w:val="single" w:sz="4" w:space="0" w:color="auto"/>
              <w:left w:val="single" w:sz="4" w:space="0" w:color="auto"/>
              <w:bottom w:val="single" w:sz="4" w:space="0" w:color="auto"/>
              <w:right w:val="single" w:sz="4" w:space="0" w:color="auto"/>
            </w:tcBorders>
          </w:tcPr>
          <w:p w14:paraId="615216B1" w14:textId="77777777" w:rsidR="003C427C" w:rsidRPr="00822A75" w:rsidRDefault="003C427C" w:rsidP="00657E2D">
            <w:pPr>
              <w:keepNext/>
              <w:keepLines/>
              <w:spacing w:before="120" w:after="240" w:line="360" w:lineRule="auto"/>
              <w:jc w:val="both"/>
              <w:rPr>
                <w:rFonts w:ascii="Arial" w:hAnsi="Arial" w:cs="Arial"/>
                <w:sz w:val="22"/>
                <w:szCs w:val="22"/>
              </w:rPr>
            </w:pPr>
          </w:p>
        </w:tc>
      </w:tr>
      <w:tr w:rsidR="008A4987" w:rsidRPr="00A27311" w14:paraId="25988EA6" w14:textId="77777777" w:rsidTr="007D01B2">
        <w:trPr>
          <w:trHeight w:val="557"/>
        </w:trPr>
        <w:tc>
          <w:tcPr>
            <w:tcW w:w="1951" w:type="dxa"/>
            <w:tcBorders>
              <w:top w:val="single" w:sz="4" w:space="0" w:color="auto"/>
              <w:left w:val="single" w:sz="4" w:space="0" w:color="auto"/>
              <w:bottom w:val="single" w:sz="4" w:space="0" w:color="auto"/>
              <w:right w:val="single" w:sz="4" w:space="0" w:color="auto"/>
            </w:tcBorders>
          </w:tcPr>
          <w:p w14:paraId="41033DB6" w14:textId="77777777" w:rsidR="003C427C" w:rsidRPr="00822A75" w:rsidRDefault="003C427C" w:rsidP="00657E2D">
            <w:pPr>
              <w:keepNext/>
              <w:keepLines/>
              <w:spacing w:before="120" w:after="240" w:line="360" w:lineRule="auto"/>
              <w:jc w:val="both"/>
              <w:rPr>
                <w:rFonts w:ascii="Arial" w:hAnsi="Arial" w:cs="Arial"/>
                <w:sz w:val="22"/>
                <w:szCs w:val="22"/>
              </w:rPr>
            </w:pPr>
            <w:r w:rsidRPr="00822A75">
              <w:rPr>
                <w:rFonts w:ascii="Arial" w:hAnsi="Arial" w:cs="Arial"/>
                <w:sz w:val="22"/>
                <w:szCs w:val="22"/>
              </w:rPr>
              <w:t>Executive Account Manager</w:t>
            </w:r>
          </w:p>
        </w:tc>
        <w:tc>
          <w:tcPr>
            <w:tcW w:w="3152" w:type="dxa"/>
            <w:tcBorders>
              <w:top w:val="single" w:sz="4" w:space="0" w:color="auto"/>
              <w:left w:val="single" w:sz="4" w:space="0" w:color="auto"/>
              <w:bottom w:val="single" w:sz="4" w:space="0" w:color="auto"/>
              <w:right w:val="single" w:sz="4" w:space="0" w:color="auto"/>
            </w:tcBorders>
          </w:tcPr>
          <w:p w14:paraId="346350E6" w14:textId="77777777" w:rsidR="003C427C" w:rsidRPr="00822A75" w:rsidRDefault="003C427C" w:rsidP="00657E2D">
            <w:pPr>
              <w:keepNext/>
              <w:keepLines/>
              <w:spacing w:before="120" w:after="240" w:line="360" w:lineRule="auto"/>
              <w:jc w:val="both"/>
              <w:rPr>
                <w:rFonts w:ascii="Arial" w:hAnsi="Arial" w:cs="Arial"/>
                <w:sz w:val="22"/>
                <w:szCs w:val="22"/>
              </w:rPr>
            </w:pPr>
          </w:p>
        </w:tc>
        <w:tc>
          <w:tcPr>
            <w:tcW w:w="4678" w:type="dxa"/>
            <w:tcBorders>
              <w:top w:val="single" w:sz="4" w:space="0" w:color="auto"/>
              <w:left w:val="single" w:sz="4" w:space="0" w:color="auto"/>
              <w:bottom w:val="single" w:sz="4" w:space="0" w:color="auto"/>
              <w:right w:val="single" w:sz="4" w:space="0" w:color="auto"/>
            </w:tcBorders>
          </w:tcPr>
          <w:p w14:paraId="612362F7" w14:textId="77777777" w:rsidR="003C427C" w:rsidRPr="00822A75" w:rsidRDefault="003C427C" w:rsidP="00657E2D">
            <w:pPr>
              <w:keepNext/>
              <w:keepLines/>
              <w:spacing w:before="120" w:after="240" w:line="360" w:lineRule="auto"/>
              <w:jc w:val="both"/>
              <w:rPr>
                <w:rFonts w:ascii="Arial" w:hAnsi="Arial" w:cs="Arial"/>
                <w:sz w:val="22"/>
                <w:szCs w:val="22"/>
              </w:rPr>
            </w:pPr>
          </w:p>
        </w:tc>
      </w:tr>
    </w:tbl>
    <w:p w14:paraId="68A545E0" w14:textId="77777777" w:rsidR="003C427C" w:rsidRPr="00822A75" w:rsidRDefault="003C427C" w:rsidP="00657E2D">
      <w:pPr>
        <w:pStyle w:val="Clause3Sub"/>
        <w:keepNext/>
        <w:keepLines/>
        <w:numPr>
          <w:ilvl w:val="2"/>
          <w:numId w:val="19"/>
        </w:numPr>
        <w:spacing w:before="120" w:after="120"/>
        <w:ind w:left="1860" w:hanging="1140"/>
        <w:rPr>
          <w:rFonts w:cs="Arial"/>
          <w:sz w:val="22"/>
          <w:szCs w:val="22"/>
          <w:lang w:val="en-ZA"/>
        </w:rPr>
      </w:pPr>
      <w:r w:rsidRPr="00822A75">
        <w:rPr>
          <w:rFonts w:cs="Arial"/>
          <w:sz w:val="22"/>
          <w:szCs w:val="22"/>
          <w:lang w:val="en-ZA"/>
        </w:rPr>
        <w:t>SARS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3152"/>
        <w:gridCol w:w="4678"/>
      </w:tblGrid>
      <w:tr w:rsidR="008A4987" w:rsidRPr="00A27311" w14:paraId="15965E5B" w14:textId="77777777" w:rsidTr="007D01B2">
        <w:trPr>
          <w:trHeight w:val="381"/>
        </w:trPr>
        <w:tc>
          <w:tcPr>
            <w:tcW w:w="1951"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27769ED5" w14:textId="77777777" w:rsidR="003C427C" w:rsidRPr="00822A75" w:rsidRDefault="003C427C" w:rsidP="00657E2D">
            <w:pPr>
              <w:keepNext/>
              <w:keepLines/>
              <w:spacing w:before="120" w:after="240" w:line="360" w:lineRule="auto"/>
              <w:jc w:val="both"/>
              <w:rPr>
                <w:rFonts w:ascii="Arial" w:hAnsi="Arial" w:cs="Arial"/>
                <w:b/>
                <w:caps/>
                <w:sz w:val="22"/>
                <w:szCs w:val="22"/>
              </w:rPr>
            </w:pPr>
            <w:r w:rsidRPr="00822A75">
              <w:rPr>
                <w:rFonts w:ascii="Arial" w:hAnsi="Arial" w:cs="Arial"/>
                <w:b/>
                <w:caps/>
                <w:sz w:val="22"/>
                <w:szCs w:val="22"/>
              </w:rPr>
              <w:t>Escalation</w:t>
            </w:r>
          </w:p>
        </w:tc>
        <w:tc>
          <w:tcPr>
            <w:tcW w:w="3152"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0CB81FE8" w14:textId="77777777" w:rsidR="003C427C" w:rsidRPr="00822A75" w:rsidRDefault="003C427C" w:rsidP="00657E2D">
            <w:pPr>
              <w:keepNext/>
              <w:keepLines/>
              <w:spacing w:before="120" w:after="240" w:line="360" w:lineRule="auto"/>
              <w:jc w:val="both"/>
              <w:rPr>
                <w:rFonts w:ascii="Arial" w:hAnsi="Arial" w:cs="Arial"/>
                <w:b/>
                <w:caps/>
                <w:sz w:val="22"/>
                <w:szCs w:val="22"/>
              </w:rPr>
            </w:pPr>
            <w:r w:rsidRPr="00822A75">
              <w:rPr>
                <w:rFonts w:ascii="Arial" w:hAnsi="Arial" w:cs="Arial"/>
                <w:b/>
                <w:caps/>
                <w:sz w:val="22"/>
                <w:szCs w:val="22"/>
              </w:rPr>
              <w:t>Contact Name</w:t>
            </w:r>
          </w:p>
        </w:tc>
        <w:tc>
          <w:tcPr>
            <w:tcW w:w="4678"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0EACC88C" w14:textId="77777777" w:rsidR="003C427C" w:rsidRPr="00822A75" w:rsidRDefault="003C427C" w:rsidP="00657E2D">
            <w:pPr>
              <w:keepNext/>
              <w:keepLines/>
              <w:spacing w:before="120" w:after="240" w:line="360" w:lineRule="auto"/>
              <w:jc w:val="both"/>
              <w:rPr>
                <w:rFonts w:ascii="Arial" w:hAnsi="Arial" w:cs="Arial"/>
                <w:b/>
                <w:caps/>
                <w:sz w:val="22"/>
                <w:szCs w:val="22"/>
              </w:rPr>
            </w:pPr>
            <w:r w:rsidRPr="00822A75">
              <w:rPr>
                <w:rFonts w:ascii="Arial" w:hAnsi="Arial" w:cs="Arial"/>
                <w:b/>
                <w:caps/>
                <w:sz w:val="22"/>
                <w:szCs w:val="22"/>
              </w:rPr>
              <w:t>Contact Number</w:t>
            </w:r>
          </w:p>
        </w:tc>
      </w:tr>
      <w:tr w:rsidR="008A4987" w:rsidRPr="00A27311" w14:paraId="07C76978" w14:textId="77777777" w:rsidTr="007D01B2">
        <w:trPr>
          <w:trHeight w:val="401"/>
        </w:trPr>
        <w:tc>
          <w:tcPr>
            <w:tcW w:w="1951" w:type="dxa"/>
            <w:tcBorders>
              <w:top w:val="single" w:sz="4" w:space="0" w:color="auto"/>
              <w:left w:val="single" w:sz="4" w:space="0" w:color="auto"/>
              <w:bottom w:val="single" w:sz="4" w:space="0" w:color="auto"/>
              <w:right w:val="single" w:sz="4" w:space="0" w:color="auto"/>
            </w:tcBorders>
          </w:tcPr>
          <w:p w14:paraId="44AE8514" w14:textId="77777777" w:rsidR="003C427C" w:rsidRPr="00822A75" w:rsidRDefault="003C427C" w:rsidP="00657E2D">
            <w:pPr>
              <w:keepNext/>
              <w:keepLines/>
              <w:spacing w:before="120" w:after="240" w:line="360" w:lineRule="auto"/>
              <w:jc w:val="both"/>
              <w:rPr>
                <w:rFonts w:ascii="Arial" w:hAnsi="Arial" w:cs="Arial"/>
                <w:sz w:val="22"/>
                <w:szCs w:val="22"/>
              </w:rPr>
            </w:pPr>
            <w:r w:rsidRPr="00822A75">
              <w:rPr>
                <w:rFonts w:ascii="Arial" w:hAnsi="Arial" w:cs="Arial"/>
                <w:sz w:val="22"/>
                <w:szCs w:val="22"/>
              </w:rPr>
              <w:t>Business Owner</w:t>
            </w:r>
          </w:p>
        </w:tc>
        <w:tc>
          <w:tcPr>
            <w:tcW w:w="3152" w:type="dxa"/>
            <w:tcBorders>
              <w:top w:val="single" w:sz="4" w:space="0" w:color="auto"/>
              <w:left w:val="single" w:sz="4" w:space="0" w:color="auto"/>
              <w:bottom w:val="single" w:sz="4" w:space="0" w:color="auto"/>
              <w:right w:val="single" w:sz="4" w:space="0" w:color="auto"/>
            </w:tcBorders>
          </w:tcPr>
          <w:p w14:paraId="763416B2" w14:textId="77777777" w:rsidR="003C427C" w:rsidRPr="00822A75" w:rsidRDefault="003C427C" w:rsidP="00657E2D">
            <w:pPr>
              <w:keepNext/>
              <w:keepLines/>
              <w:spacing w:before="120" w:after="240" w:line="360" w:lineRule="auto"/>
              <w:jc w:val="both"/>
              <w:rPr>
                <w:rFonts w:ascii="Arial" w:hAnsi="Arial" w:cs="Arial"/>
                <w:sz w:val="22"/>
                <w:szCs w:val="22"/>
              </w:rPr>
            </w:pPr>
          </w:p>
        </w:tc>
        <w:tc>
          <w:tcPr>
            <w:tcW w:w="4678" w:type="dxa"/>
            <w:tcBorders>
              <w:top w:val="single" w:sz="4" w:space="0" w:color="auto"/>
              <w:left w:val="single" w:sz="4" w:space="0" w:color="auto"/>
              <w:bottom w:val="single" w:sz="4" w:space="0" w:color="auto"/>
              <w:right w:val="single" w:sz="4" w:space="0" w:color="auto"/>
            </w:tcBorders>
          </w:tcPr>
          <w:p w14:paraId="4757A0FA" w14:textId="77777777" w:rsidR="003C427C" w:rsidRPr="00822A75" w:rsidRDefault="003C427C" w:rsidP="00657E2D">
            <w:pPr>
              <w:keepNext/>
              <w:keepLines/>
              <w:spacing w:before="120" w:after="240" w:line="360" w:lineRule="auto"/>
              <w:jc w:val="both"/>
              <w:rPr>
                <w:rFonts w:ascii="Arial" w:hAnsi="Arial" w:cs="Arial"/>
                <w:sz w:val="22"/>
                <w:szCs w:val="22"/>
              </w:rPr>
            </w:pPr>
          </w:p>
        </w:tc>
      </w:tr>
      <w:tr w:rsidR="003C427C" w:rsidRPr="00A27311" w14:paraId="7DCA843E" w14:textId="77777777" w:rsidTr="007D01B2">
        <w:trPr>
          <w:trHeight w:val="562"/>
        </w:trPr>
        <w:tc>
          <w:tcPr>
            <w:tcW w:w="1951" w:type="dxa"/>
            <w:tcBorders>
              <w:top w:val="single" w:sz="4" w:space="0" w:color="auto"/>
              <w:left w:val="single" w:sz="4" w:space="0" w:color="auto"/>
              <w:bottom w:val="single" w:sz="4" w:space="0" w:color="auto"/>
              <w:right w:val="single" w:sz="4" w:space="0" w:color="auto"/>
            </w:tcBorders>
          </w:tcPr>
          <w:p w14:paraId="0825E17C" w14:textId="77777777" w:rsidR="003C427C" w:rsidRPr="00822A75" w:rsidRDefault="003C427C" w:rsidP="00657E2D">
            <w:pPr>
              <w:keepNext/>
              <w:keepLines/>
              <w:spacing w:before="120" w:after="240" w:line="360" w:lineRule="auto"/>
              <w:jc w:val="both"/>
              <w:rPr>
                <w:rFonts w:ascii="Arial" w:hAnsi="Arial" w:cs="Arial"/>
                <w:sz w:val="22"/>
                <w:szCs w:val="22"/>
              </w:rPr>
            </w:pPr>
            <w:r w:rsidRPr="00822A75">
              <w:rPr>
                <w:rFonts w:ascii="Arial" w:hAnsi="Arial" w:cs="Arial"/>
                <w:sz w:val="22"/>
                <w:szCs w:val="22"/>
              </w:rPr>
              <w:t>SARS Senior Official</w:t>
            </w:r>
          </w:p>
        </w:tc>
        <w:tc>
          <w:tcPr>
            <w:tcW w:w="3152" w:type="dxa"/>
            <w:tcBorders>
              <w:top w:val="single" w:sz="4" w:space="0" w:color="auto"/>
              <w:left w:val="single" w:sz="4" w:space="0" w:color="auto"/>
              <w:bottom w:val="single" w:sz="4" w:space="0" w:color="auto"/>
              <w:right w:val="single" w:sz="4" w:space="0" w:color="auto"/>
            </w:tcBorders>
          </w:tcPr>
          <w:p w14:paraId="30481110" w14:textId="77777777" w:rsidR="003C427C" w:rsidRPr="00822A75" w:rsidRDefault="003C427C" w:rsidP="00657E2D">
            <w:pPr>
              <w:keepNext/>
              <w:keepLines/>
              <w:spacing w:before="120" w:after="240" w:line="360" w:lineRule="auto"/>
              <w:jc w:val="both"/>
              <w:rPr>
                <w:rFonts w:ascii="Arial" w:hAnsi="Arial" w:cs="Arial"/>
                <w:sz w:val="22"/>
                <w:szCs w:val="22"/>
              </w:rPr>
            </w:pPr>
          </w:p>
        </w:tc>
        <w:tc>
          <w:tcPr>
            <w:tcW w:w="4678" w:type="dxa"/>
            <w:tcBorders>
              <w:top w:val="single" w:sz="4" w:space="0" w:color="auto"/>
              <w:left w:val="single" w:sz="4" w:space="0" w:color="auto"/>
              <w:bottom w:val="single" w:sz="4" w:space="0" w:color="auto"/>
              <w:right w:val="single" w:sz="4" w:space="0" w:color="auto"/>
            </w:tcBorders>
          </w:tcPr>
          <w:p w14:paraId="57C3636F" w14:textId="77777777" w:rsidR="003C427C" w:rsidRPr="00822A75" w:rsidRDefault="003C427C" w:rsidP="00657E2D">
            <w:pPr>
              <w:keepNext/>
              <w:keepLines/>
              <w:spacing w:before="120" w:after="240" w:line="360" w:lineRule="auto"/>
              <w:jc w:val="both"/>
              <w:rPr>
                <w:rFonts w:ascii="Arial" w:hAnsi="Arial" w:cs="Arial"/>
                <w:sz w:val="22"/>
                <w:szCs w:val="22"/>
              </w:rPr>
            </w:pPr>
          </w:p>
        </w:tc>
      </w:tr>
    </w:tbl>
    <w:p w14:paraId="41100D1D" w14:textId="77777777" w:rsidR="000D62F3" w:rsidRPr="00822A75" w:rsidRDefault="000D62F3" w:rsidP="00657E2D">
      <w:pPr>
        <w:pStyle w:val="Clause1Head"/>
        <w:keepLines/>
        <w:numPr>
          <w:ilvl w:val="0"/>
          <w:numId w:val="19"/>
        </w:numPr>
        <w:spacing w:before="120" w:after="120"/>
        <w:ind w:left="720" w:hanging="720"/>
        <w:rPr>
          <w:rFonts w:cs="Arial"/>
          <w:sz w:val="22"/>
          <w:szCs w:val="22"/>
        </w:rPr>
      </w:pPr>
      <w:r w:rsidRPr="00822A75">
        <w:rPr>
          <w:rFonts w:cs="Arial"/>
          <w:sz w:val="22"/>
          <w:szCs w:val="22"/>
        </w:rPr>
        <w:t>SERVICE MEASUREMENTS</w:t>
      </w:r>
    </w:p>
    <w:p w14:paraId="1FD3D7D2" w14:textId="741CE0F5" w:rsidR="000D62F3" w:rsidRPr="00822A75" w:rsidRDefault="000D62F3" w:rsidP="00657E2D">
      <w:pPr>
        <w:keepNext/>
        <w:keepLines/>
        <w:numPr>
          <w:ilvl w:val="1"/>
          <w:numId w:val="19"/>
        </w:numPr>
        <w:spacing w:before="120" w:after="120" w:line="360" w:lineRule="auto"/>
        <w:ind w:left="1440" w:hanging="720"/>
        <w:jc w:val="both"/>
        <w:outlineLvl w:val="1"/>
        <w:rPr>
          <w:rFonts w:ascii="Arial" w:hAnsi="Arial" w:cs="Arial"/>
          <w:sz w:val="22"/>
          <w:szCs w:val="22"/>
        </w:rPr>
      </w:pPr>
      <w:r w:rsidRPr="00822A75">
        <w:rPr>
          <w:rFonts w:ascii="Arial" w:hAnsi="Arial" w:cs="Arial"/>
          <w:sz w:val="22"/>
          <w:szCs w:val="22"/>
        </w:rPr>
        <w:t xml:space="preserve">The Service performance will be measured by </w:t>
      </w:r>
      <w:r w:rsidR="00187F21" w:rsidRPr="00822A75">
        <w:rPr>
          <w:rFonts w:ascii="Arial" w:hAnsi="Arial" w:cs="Arial"/>
          <w:sz w:val="22"/>
          <w:szCs w:val="22"/>
        </w:rPr>
        <w:t>SARS</w:t>
      </w:r>
      <w:r w:rsidRPr="00822A75">
        <w:rPr>
          <w:rFonts w:ascii="Arial" w:hAnsi="Arial" w:cs="Arial"/>
          <w:sz w:val="22"/>
          <w:szCs w:val="22"/>
        </w:rPr>
        <w:t xml:space="preserve"> using the Service Provider </w:t>
      </w:r>
      <w:r w:rsidR="00187F21" w:rsidRPr="00822A75">
        <w:rPr>
          <w:rFonts w:ascii="Arial" w:hAnsi="Arial" w:cs="Arial"/>
          <w:sz w:val="22"/>
          <w:szCs w:val="22"/>
        </w:rPr>
        <w:t>m</w:t>
      </w:r>
      <w:r w:rsidRPr="00822A75">
        <w:rPr>
          <w:rFonts w:ascii="Arial" w:hAnsi="Arial" w:cs="Arial"/>
          <w:sz w:val="22"/>
          <w:szCs w:val="22"/>
        </w:rPr>
        <w:t xml:space="preserve">onthly service reports that will be made available to </w:t>
      </w:r>
      <w:r w:rsidR="00187F21" w:rsidRPr="00822A75">
        <w:rPr>
          <w:rFonts w:ascii="Arial" w:hAnsi="Arial" w:cs="Arial"/>
          <w:sz w:val="22"/>
          <w:szCs w:val="22"/>
        </w:rPr>
        <w:t>SARS</w:t>
      </w:r>
      <w:r w:rsidRPr="00822A75">
        <w:rPr>
          <w:rFonts w:ascii="Arial" w:hAnsi="Arial" w:cs="Arial"/>
          <w:sz w:val="22"/>
          <w:szCs w:val="22"/>
        </w:rPr>
        <w:t xml:space="preserve"> on request.</w:t>
      </w:r>
    </w:p>
    <w:p w14:paraId="1D0B554E" w14:textId="750A4FA9" w:rsidR="000D62F3" w:rsidRPr="00822A75" w:rsidRDefault="000D62F3" w:rsidP="00657E2D">
      <w:pPr>
        <w:keepNext/>
        <w:keepLines/>
        <w:numPr>
          <w:ilvl w:val="1"/>
          <w:numId w:val="19"/>
        </w:numPr>
        <w:spacing w:before="120" w:after="120" w:line="360" w:lineRule="auto"/>
        <w:ind w:left="1440" w:hanging="720"/>
        <w:jc w:val="both"/>
        <w:outlineLvl w:val="1"/>
        <w:rPr>
          <w:rFonts w:ascii="Arial" w:hAnsi="Arial" w:cs="Arial"/>
          <w:sz w:val="22"/>
          <w:szCs w:val="22"/>
        </w:rPr>
      </w:pPr>
      <w:r w:rsidRPr="00822A75">
        <w:rPr>
          <w:rFonts w:ascii="Arial" w:hAnsi="Arial" w:cs="Arial"/>
          <w:sz w:val="22"/>
          <w:szCs w:val="22"/>
        </w:rPr>
        <w:t>The Parties will hold quarterly service review meeting to discuss the overall Service performance.</w:t>
      </w:r>
    </w:p>
    <w:p w14:paraId="56D445C9" w14:textId="77777777" w:rsidR="000D62F3" w:rsidRPr="00822A75" w:rsidRDefault="000D62F3" w:rsidP="00657E2D">
      <w:pPr>
        <w:pStyle w:val="Clause1Head"/>
        <w:keepLines/>
        <w:numPr>
          <w:ilvl w:val="0"/>
          <w:numId w:val="19"/>
        </w:numPr>
        <w:spacing w:before="120" w:after="120"/>
        <w:ind w:left="720" w:hanging="720"/>
        <w:rPr>
          <w:rFonts w:cs="Arial"/>
          <w:sz w:val="22"/>
          <w:szCs w:val="22"/>
        </w:rPr>
      </w:pPr>
      <w:r w:rsidRPr="00822A75">
        <w:rPr>
          <w:rFonts w:cs="Arial"/>
          <w:sz w:val="22"/>
          <w:szCs w:val="22"/>
        </w:rPr>
        <w:t>SERVICE LEVEL MANAGEMENT</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844"/>
        <w:gridCol w:w="2727"/>
        <w:gridCol w:w="2519"/>
      </w:tblGrid>
      <w:tr w:rsidR="000D62F3" w:rsidRPr="00A27311" w14:paraId="0489B1A4" w14:textId="77777777" w:rsidTr="00A95B32">
        <w:tc>
          <w:tcPr>
            <w:tcW w:w="2660" w:type="dxa"/>
            <w:tcBorders>
              <w:top w:val="single" w:sz="4" w:space="0" w:color="auto"/>
              <w:left w:val="single" w:sz="4" w:space="0" w:color="auto"/>
              <w:bottom w:val="single" w:sz="4" w:space="0" w:color="auto"/>
              <w:right w:val="single" w:sz="4" w:space="0" w:color="auto"/>
            </w:tcBorders>
            <w:hideMark/>
          </w:tcPr>
          <w:p w14:paraId="28860F8E" w14:textId="77777777" w:rsidR="000D62F3" w:rsidRPr="00822A75" w:rsidRDefault="000D62F3" w:rsidP="00657E2D">
            <w:pPr>
              <w:pStyle w:val="Clause1Head"/>
              <w:keepLines/>
              <w:numPr>
                <w:ilvl w:val="0"/>
                <w:numId w:val="0"/>
              </w:numPr>
              <w:rPr>
                <w:rFonts w:cs="Arial"/>
                <w:bCs/>
                <w:kern w:val="32"/>
                <w:sz w:val="22"/>
                <w:szCs w:val="22"/>
              </w:rPr>
            </w:pPr>
            <w:bookmarkStart w:id="1425" w:name="_Toc222906967"/>
            <w:bookmarkStart w:id="1426" w:name="_Toc222906966"/>
            <w:bookmarkStart w:id="1427" w:name="_Toc222906965"/>
            <w:bookmarkStart w:id="1428" w:name="_Toc222906964"/>
            <w:bookmarkStart w:id="1429" w:name="_Toc222906963"/>
            <w:bookmarkStart w:id="1430" w:name="_Toc222906962"/>
            <w:bookmarkStart w:id="1431" w:name="_Toc222906961"/>
            <w:bookmarkStart w:id="1432" w:name="_Toc222906960"/>
            <w:bookmarkEnd w:id="1425"/>
            <w:bookmarkEnd w:id="1426"/>
            <w:bookmarkEnd w:id="1427"/>
            <w:bookmarkEnd w:id="1428"/>
            <w:bookmarkEnd w:id="1429"/>
            <w:bookmarkEnd w:id="1430"/>
            <w:bookmarkEnd w:id="1431"/>
            <w:bookmarkEnd w:id="1432"/>
            <w:r w:rsidRPr="00822A75">
              <w:rPr>
                <w:rFonts w:cs="Arial"/>
                <w:sz w:val="22"/>
                <w:szCs w:val="22"/>
              </w:rPr>
              <w:t>Meeting</w:t>
            </w:r>
          </w:p>
        </w:tc>
        <w:tc>
          <w:tcPr>
            <w:tcW w:w="1844" w:type="dxa"/>
            <w:tcBorders>
              <w:top w:val="single" w:sz="4" w:space="0" w:color="auto"/>
              <w:left w:val="single" w:sz="4" w:space="0" w:color="auto"/>
              <w:bottom w:val="single" w:sz="4" w:space="0" w:color="auto"/>
              <w:right w:val="single" w:sz="4" w:space="0" w:color="auto"/>
            </w:tcBorders>
            <w:hideMark/>
          </w:tcPr>
          <w:p w14:paraId="3A0F84C4" w14:textId="77777777" w:rsidR="000D62F3" w:rsidRPr="00822A75" w:rsidRDefault="000D62F3" w:rsidP="00657E2D">
            <w:pPr>
              <w:pStyle w:val="Clause1Head"/>
              <w:keepLines/>
              <w:numPr>
                <w:ilvl w:val="0"/>
                <w:numId w:val="0"/>
              </w:numPr>
              <w:rPr>
                <w:rFonts w:cs="Arial"/>
                <w:bCs/>
                <w:kern w:val="32"/>
                <w:sz w:val="22"/>
                <w:szCs w:val="22"/>
              </w:rPr>
            </w:pPr>
            <w:r w:rsidRPr="00822A75">
              <w:rPr>
                <w:rFonts w:cs="Arial"/>
                <w:sz w:val="22"/>
                <w:szCs w:val="22"/>
              </w:rPr>
              <w:t>Frequency</w:t>
            </w:r>
          </w:p>
        </w:tc>
        <w:tc>
          <w:tcPr>
            <w:tcW w:w="2727" w:type="dxa"/>
            <w:tcBorders>
              <w:top w:val="single" w:sz="4" w:space="0" w:color="auto"/>
              <w:left w:val="single" w:sz="4" w:space="0" w:color="auto"/>
              <w:bottom w:val="single" w:sz="4" w:space="0" w:color="auto"/>
              <w:right w:val="single" w:sz="4" w:space="0" w:color="auto"/>
            </w:tcBorders>
            <w:hideMark/>
          </w:tcPr>
          <w:p w14:paraId="0065264E" w14:textId="77777777" w:rsidR="000D62F3" w:rsidRPr="00822A75" w:rsidRDefault="000D62F3" w:rsidP="00657E2D">
            <w:pPr>
              <w:pStyle w:val="Clause1Head"/>
              <w:keepLines/>
              <w:numPr>
                <w:ilvl w:val="0"/>
                <w:numId w:val="0"/>
              </w:numPr>
              <w:rPr>
                <w:rFonts w:cs="Arial"/>
                <w:sz w:val="22"/>
                <w:szCs w:val="22"/>
              </w:rPr>
            </w:pPr>
            <w:r w:rsidRPr="00822A75">
              <w:rPr>
                <w:rFonts w:cs="Arial"/>
                <w:sz w:val="22"/>
                <w:szCs w:val="22"/>
              </w:rPr>
              <w:t xml:space="preserve">SARS </w:t>
            </w:r>
          </w:p>
          <w:p w14:paraId="437B1C4F" w14:textId="77777777" w:rsidR="000D62F3" w:rsidRPr="00EE341A" w:rsidRDefault="000D62F3" w:rsidP="00657E2D">
            <w:pPr>
              <w:pStyle w:val="Clause1Head"/>
              <w:keepLines/>
              <w:numPr>
                <w:ilvl w:val="0"/>
                <w:numId w:val="0"/>
              </w:numPr>
              <w:rPr>
                <w:rFonts w:cs="Arial"/>
                <w:sz w:val="22"/>
                <w:szCs w:val="22"/>
              </w:rPr>
            </w:pPr>
            <w:r w:rsidRPr="00310F86">
              <w:rPr>
                <w:rFonts w:cs="Arial"/>
                <w:sz w:val="22"/>
                <w:szCs w:val="22"/>
              </w:rPr>
              <w:t>Representative</w:t>
            </w:r>
          </w:p>
        </w:tc>
        <w:tc>
          <w:tcPr>
            <w:tcW w:w="2519" w:type="dxa"/>
            <w:tcBorders>
              <w:top w:val="single" w:sz="4" w:space="0" w:color="auto"/>
              <w:left w:val="single" w:sz="4" w:space="0" w:color="auto"/>
              <w:bottom w:val="single" w:sz="4" w:space="0" w:color="auto"/>
              <w:right w:val="single" w:sz="4" w:space="0" w:color="auto"/>
            </w:tcBorders>
            <w:hideMark/>
          </w:tcPr>
          <w:p w14:paraId="64F9CF5A" w14:textId="77777777" w:rsidR="000D62F3" w:rsidRPr="00A27311" w:rsidRDefault="000D62F3" w:rsidP="00657E2D">
            <w:pPr>
              <w:pStyle w:val="Clause1Head"/>
              <w:keepLines/>
              <w:numPr>
                <w:ilvl w:val="0"/>
                <w:numId w:val="0"/>
              </w:numPr>
              <w:rPr>
                <w:rFonts w:cs="Arial"/>
                <w:sz w:val="22"/>
                <w:szCs w:val="22"/>
              </w:rPr>
            </w:pPr>
            <w:r w:rsidRPr="00A27311">
              <w:rPr>
                <w:rFonts w:cs="Arial"/>
                <w:sz w:val="22"/>
                <w:szCs w:val="22"/>
              </w:rPr>
              <w:t>The Supplier</w:t>
            </w:r>
          </w:p>
          <w:p w14:paraId="5E9490F3" w14:textId="77777777" w:rsidR="000D62F3" w:rsidRPr="00A27311" w:rsidRDefault="000D62F3" w:rsidP="00657E2D">
            <w:pPr>
              <w:pStyle w:val="Clause1Head"/>
              <w:keepLines/>
              <w:numPr>
                <w:ilvl w:val="0"/>
                <w:numId w:val="0"/>
              </w:numPr>
              <w:rPr>
                <w:rFonts w:cs="Arial"/>
                <w:sz w:val="22"/>
                <w:szCs w:val="22"/>
              </w:rPr>
            </w:pPr>
            <w:r w:rsidRPr="00A27311">
              <w:rPr>
                <w:rFonts w:cs="Arial"/>
                <w:sz w:val="22"/>
                <w:szCs w:val="22"/>
              </w:rPr>
              <w:t>Representative</w:t>
            </w:r>
          </w:p>
        </w:tc>
      </w:tr>
      <w:tr w:rsidR="000D62F3" w:rsidRPr="00A27311" w14:paraId="2F237BE7" w14:textId="77777777" w:rsidTr="00A95B32">
        <w:tc>
          <w:tcPr>
            <w:tcW w:w="2660" w:type="dxa"/>
            <w:tcBorders>
              <w:top w:val="single" w:sz="4" w:space="0" w:color="auto"/>
              <w:left w:val="single" w:sz="4" w:space="0" w:color="auto"/>
              <w:bottom w:val="single" w:sz="4" w:space="0" w:color="auto"/>
              <w:right w:val="single" w:sz="4" w:space="0" w:color="auto"/>
            </w:tcBorders>
            <w:hideMark/>
          </w:tcPr>
          <w:p w14:paraId="3170A19E" w14:textId="77777777" w:rsidR="000D62F3" w:rsidRPr="00822A75" w:rsidRDefault="000D62F3" w:rsidP="00657E2D">
            <w:pPr>
              <w:pStyle w:val="Clause1Head"/>
              <w:keepLines/>
              <w:numPr>
                <w:ilvl w:val="0"/>
                <w:numId w:val="0"/>
              </w:numPr>
              <w:rPr>
                <w:rFonts w:cs="Arial"/>
                <w:sz w:val="22"/>
                <w:szCs w:val="22"/>
              </w:rPr>
            </w:pPr>
            <w:r w:rsidRPr="00822A75">
              <w:rPr>
                <w:rFonts w:cs="Arial"/>
                <w:sz w:val="22"/>
                <w:szCs w:val="22"/>
              </w:rPr>
              <w:t>Service Relationship</w:t>
            </w:r>
          </w:p>
          <w:p w14:paraId="48F4F759" w14:textId="77777777" w:rsidR="000D62F3" w:rsidRPr="00822A75" w:rsidRDefault="000D62F3" w:rsidP="00657E2D">
            <w:pPr>
              <w:pStyle w:val="Clause1Head"/>
              <w:keepLines/>
              <w:numPr>
                <w:ilvl w:val="0"/>
                <w:numId w:val="0"/>
              </w:numPr>
              <w:rPr>
                <w:rFonts w:cs="Arial"/>
                <w:bCs/>
                <w:smallCaps/>
                <w:kern w:val="32"/>
                <w:sz w:val="22"/>
                <w:szCs w:val="22"/>
              </w:rPr>
            </w:pPr>
            <w:r w:rsidRPr="00822A75">
              <w:rPr>
                <w:rFonts w:cs="Arial"/>
                <w:sz w:val="22"/>
                <w:szCs w:val="22"/>
              </w:rPr>
              <w:t>Review</w:t>
            </w:r>
          </w:p>
        </w:tc>
        <w:tc>
          <w:tcPr>
            <w:tcW w:w="1844" w:type="dxa"/>
            <w:tcBorders>
              <w:top w:val="single" w:sz="4" w:space="0" w:color="auto"/>
              <w:left w:val="single" w:sz="4" w:space="0" w:color="auto"/>
              <w:bottom w:val="single" w:sz="4" w:space="0" w:color="auto"/>
              <w:right w:val="single" w:sz="4" w:space="0" w:color="auto"/>
            </w:tcBorders>
            <w:hideMark/>
          </w:tcPr>
          <w:p w14:paraId="78C20013" w14:textId="77777777" w:rsidR="000D62F3" w:rsidRPr="00822A75" w:rsidRDefault="000D62F3" w:rsidP="00657E2D">
            <w:pPr>
              <w:pStyle w:val="Clause1Head"/>
              <w:keepLines/>
              <w:numPr>
                <w:ilvl w:val="0"/>
                <w:numId w:val="0"/>
              </w:numPr>
              <w:rPr>
                <w:rFonts w:cs="Arial"/>
                <w:sz w:val="22"/>
                <w:szCs w:val="22"/>
              </w:rPr>
            </w:pPr>
            <w:r w:rsidRPr="00822A75">
              <w:rPr>
                <w:rFonts w:cs="Arial"/>
                <w:sz w:val="22"/>
                <w:szCs w:val="22"/>
              </w:rPr>
              <w:t>Annually</w:t>
            </w:r>
          </w:p>
        </w:tc>
        <w:tc>
          <w:tcPr>
            <w:tcW w:w="2727" w:type="dxa"/>
            <w:tcBorders>
              <w:top w:val="single" w:sz="4" w:space="0" w:color="auto"/>
              <w:left w:val="single" w:sz="4" w:space="0" w:color="auto"/>
              <w:bottom w:val="single" w:sz="4" w:space="0" w:color="auto"/>
              <w:right w:val="single" w:sz="4" w:space="0" w:color="auto"/>
            </w:tcBorders>
            <w:hideMark/>
          </w:tcPr>
          <w:p w14:paraId="4589C493" w14:textId="77777777" w:rsidR="000D62F3" w:rsidRPr="00822A75" w:rsidRDefault="000D62F3" w:rsidP="00657E2D">
            <w:pPr>
              <w:pStyle w:val="Clause1Head"/>
              <w:keepLines/>
              <w:numPr>
                <w:ilvl w:val="0"/>
                <w:numId w:val="0"/>
              </w:numPr>
              <w:rPr>
                <w:rFonts w:cs="Arial"/>
                <w:sz w:val="22"/>
                <w:szCs w:val="22"/>
              </w:rPr>
            </w:pPr>
            <w:r w:rsidRPr="00822A75">
              <w:rPr>
                <w:rFonts w:cs="Arial"/>
                <w:sz w:val="22"/>
                <w:szCs w:val="22"/>
              </w:rPr>
              <w:t>Supplier Management</w:t>
            </w:r>
          </w:p>
        </w:tc>
        <w:tc>
          <w:tcPr>
            <w:tcW w:w="2519" w:type="dxa"/>
            <w:tcBorders>
              <w:top w:val="single" w:sz="4" w:space="0" w:color="auto"/>
              <w:left w:val="single" w:sz="4" w:space="0" w:color="auto"/>
              <w:bottom w:val="single" w:sz="4" w:space="0" w:color="auto"/>
              <w:right w:val="single" w:sz="4" w:space="0" w:color="auto"/>
            </w:tcBorders>
            <w:hideMark/>
          </w:tcPr>
          <w:p w14:paraId="514715FD" w14:textId="77777777" w:rsidR="000D62F3" w:rsidRPr="00822A75" w:rsidRDefault="000D62F3" w:rsidP="00657E2D">
            <w:pPr>
              <w:pStyle w:val="Clause1Head"/>
              <w:keepLines/>
              <w:numPr>
                <w:ilvl w:val="0"/>
                <w:numId w:val="0"/>
              </w:numPr>
              <w:rPr>
                <w:rFonts w:cs="Arial"/>
                <w:bCs/>
                <w:smallCaps/>
                <w:kern w:val="32"/>
                <w:sz w:val="22"/>
                <w:szCs w:val="22"/>
              </w:rPr>
            </w:pPr>
            <w:r w:rsidRPr="00822A75">
              <w:rPr>
                <w:rFonts w:cs="Arial"/>
                <w:sz w:val="22"/>
                <w:szCs w:val="22"/>
              </w:rPr>
              <w:t>Service Delivery Manager</w:t>
            </w:r>
          </w:p>
        </w:tc>
      </w:tr>
      <w:tr w:rsidR="000D62F3" w:rsidRPr="00A27311" w14:paraId="7998DF02" w14:textId="77777777" w:rsidTr="00A95B32">
        <w:tc>
          <w:tcPr>
            <w:tcW w:w="2660" w:type="dxa"/>
            <w:tcBorders>
              <w:top w:val="single" w:sz="4" w:space="0" w:color="auto"/>
              <w:left w:val="single" w:sz="4" w:space="0" w:color="auto"/>
              <w:bottom w:val="single" w:sz="4" w:space="0" w:color="auto"/>
              <w:right w:val="single" w:sz="4" w:space="0" w:color="auto"/>
            </w:tcBorders>
            <w:hideMark/>
          </w:tcPr>
          <w:p w14:paraId="7F552375" w14:textId="77777777" w:rsidR="000D62F3" w:rsidRPr="00822A75" w:rsidRDefault="000D62F3" w:rsidP="00657E2D">
            <w:pPr>
              <w:pStyle w:val="Clause1Head"/>
              <w:keepLines/>
              <w:numPr>
                <w:ilvl w:val="0"/>
                <w:numId w:val="0"/>
              </w:numPr>
              <w:rPr>
                <w:rFonts w:cs="Arial"/>
                <w:sz w:val="22"/>
                <w:szCs w:val="22"/>
              </w:rPr>
            </w:pPr>
            <w:r w:rsidRPr="00822A75">
              <w:rPr>
                <w:rFonts w:cs="Arial"/>
                <w:sz w:val="22"/>
                <w:szCs w:val="22"/>
              </w:rPr>
              <w:t>Service Review</w:t>
            </w:r>
          </w:p>
        </w:tc>
        <w:tc>
          <w:tcPr>
            <w:tcW w:w="1844" w:type="dxa"/>
            <w:tcBorders>
              <w:top w:val="single" w:sz="4" w:space="0" w:color="auto"/>
              <w:left w:val="single" w:sz="4" w:space="0" w:color="auto"/>
              <w:bottom w:val="single" w:sz="4" w:space="0" w:color="auto"/>
              <w:right w:val="single" w:sz="4" w:space="0" w:color="auto"/>
            </w:tcBorders>
            <w:hideMark/>
          </w:tcPr>
          <w:p w14:paraId="003E37D8" w14:textId="77777777" w:rsidR="000D62F3" w:rsidRPr="00822A75" w:rsidRDefault="000D62F3" w:rsidP="00657E2D">
            <w:pPr>
              <w:pStyle w:val="Clause1Head"/>
              <w:keepLines/>
              <w:numPr>
                <w:ilvl w:val="0"/>
                <w:numId w:val="0"/>
              </w:numPr>
              <w:rPr>
                <w:rFonts w:cs="Arial"/>
                <w:sz w:val="22"/>
                <w:szCs w:val="22"/>
              </w:rPr>
            </w:pPr>
            <w:r w:rsidRPr="00822A75">
              <w:rPr>
                <w:rFonts w:cs="Arial"/>
                <w:sz w:val="22"/>
                <w:szCs w:val="22"/>
              </w:rPr>
              <w:t>Quarterly</w:t>
            </w:r>
          </w:p>
        </w:tc>
        <w:tc>
          <w:tcPr>
            <w:tcW w:w="2727" w:type="dxa"/>
            <w:tcBorders>
              <w:top w:val="single" w:sz="4" w:space="0" w:color="auto"/>
              <w:left w:val="single" w:sz="4" w:space="0" w:color="auto"/>
              <w:bottom w:val="single" w:sz="4" w:space="0" w:color="auto"/>
              <w:right w:val="single" w:sz="4" w:space="0" w:color="auto"/>
            </w:tcBorders>
            <w:hideMark/>
          </w:tcPr>
          <w:p w14:paraId="6DF10227" w14:textId="77777777" w:rsidR="000D62F3" w:rsidRPr="00822A75" w:rsidRDefault="000D62F3" w:rsidP="00657E2D">
            <w:pPr>
              <w:pStyle w:val="Clause1Head"/>
              <w:keepLines/>
              <w:numPr>
                <w:ilvl w:val="0"/>
                <w:numId w:val="0"/>
              </w:numPr>
              <w:rPr>
                <w:rFonts w:cs="Arial"/>
                <w:sz w:val="22"/>
                <w:szCs w:val="22"/>
              </w:rPr>
            </w:pPr>
            <w:r w:rsidRPr="00822A75">
              <w:rPr>
                <w:rFonts w:cs="Arial"/>
                <w:sz w:val="22"/>
                <w:szCs w:val="22"/>
              </w:rPr>
              <w:t>Business Relation: Enterprise Service &amp; Support Products and Services</w:t>
            </w:r>
            <w:r w:rsidRPr="00822A75">
              <w:rPr>
                <w:rFonts w:cs="Arial"/>
                <w:color w:val="1F497D"/>
                <w:sz w:val="22"/>
                <w:szCs w:val="22"/>
              </w:rPr>
              <w:t xml:space="preserve"> </w:t>
            </w:r>
          </w:p>
        </w:tc>
        <w:tc>
          <w:tcPr>
            <w:tcW w:w="2519" w:type="dxa"/>
            <w:tcBorders>
              <w:top w:val="single" w:sz="4" w:space="0" w:color="auto"/>
              <w:left w:val="single" w:sz="4" w:space="0" w:color="auto"/>
              <w:bottom w:val="single" w:sz="4" w:space="0" w:color="auto"/>
              <w:right w:val="single" w:sz="4" w:space="0" w:color="auto"/>
            </w:tcBorders>
            <w:hideMark/>
          </w:tcPr>
          <w:p w14:paraId="51EC8436" w14:textId="77777777" w:rsidR="000D62F3" w:rsidRPr="00822A75" w:rsidRDefault="000D62F3" w:rsidP="00657E2D">
            <w:pPr>
              <w:pStyle w:val="Clause1Head"/>
              <w:keepLines/>
              <w:numPr>
                <w:ilvl w:val="0"/>
                <w:numId w:val="0"/>
              </w:numPr>
              <w:rPr>
                <w:rFonts w:cs="Arial"/>
                <w:bCs/>
                <w:smallCaps/>
                <w:kern w:val="32"/>
                <w:sz w:val="22"/>
                <w:szCs w:val="22"/>
              </w:rPr>
            </w:pPr>
            <w:r w:rsidRPr="00822A75">
              <w:rPr>
                <w:rFonts w:cs="Arial"/>
                <w:sz w:val="22"/>
                <w:szCs w:val="22"/>
              </w:rPr>
              <w:t>Service Delivery Manager</w:t>
            </w:r>
          </w:p>
        </w:tc>
      </w:tr>
      <w:tr w:rsidR="000D62F3" w:rsidRPr="00A27311" w14:paraId="7EDC3E41" w14:textId="77777777" w:rsidTr="00A95B32">
        <w:tc>
          <w:tcPr>
            <w:tcW w:w="2660" w:type="dxa"/>
            <w:tcBorders>
              <w:top w:val="single" w:sz="4" w:space="0" w:color="auto"/>
              <w:left w:val="single" w:sz="4" w:space="0" w:color="auto"/>
              <w:bottom w:val="single" w:sz="4" w:space="0" w:color="auto"/>
              <w:right w:val="single" w:sz="4" w:space="0" w:color="auto"/>
            </w:tcBorders>
            <w:hideMark/>
          </w:tcPr>
          <w:p w14:paraId="78B0564B" w14:textId="77777777" w:rsidR="000D62F3" w:rsidRPr="00822A75" w:rsidRDefault="000D62F3" w:rsidP="00657E2D">
            <w:pPr>
              <w:pStyle w:val="Clause1Head"/>
              <w:keepLines/>
              <w:numPr>
                <w:ilvl w:val="0"/>
                <w:numId w:val="0"/>
              </w:numPr>
              <w:rPr>
                <w:rFonts w:cs="Arial"/>
                <w:sz w:val="22"/>
                <w:szCs w:val="22"/>
              </w:rPr>
            </w:pPr>
            <w:r w:rsidRPr="00822A75">
              <w:rPr>
                <w:rFonts w:cs="Arial"/>
                <w:sz w:val="22"/>
                <w:szCs w:val="22"/>
              </w:rPr>
              <w:t>Ad hoc</w:t>
            </w:r>
          </w:p>
        </w:tc>
        <w:tc>
          <w:tcPr>
            <w:tcW w:w="1844" w:type="dxa"/>
            <w:tcBorders>
              <w:top w:val="single" w:sz="4" w:space="0" w:color="auto"/>
              <w:left w:val="single" w:sz="4" w:space="0" w:color="auto"/>
              <w:bottom w:val="single" w:sz="4" w:space="0" w:color="auto"/>
              <w:right w:val="single" w:sz="4" w:space="0" w:color="auto"/>
            </w:tcBorders>
            <w:hideMark/>
          </w:tcPr>
          <w:p w14:paraId="1FEB8424" w14:textId="77777777" w:rsidR="000D62F3" w:rsidRPr="00822A75" w:rsidRDefault="000D62F3" w:rsidP="00657E2D">
            <w:pPr>
              <w:pStyle w:val="Clause1Head"/>
              <w:keepLines/>
              <w:numPr>
                <w:ilvl w:val="0"/>
                <w:numId w:val="0"/>
              </w:numPr>
              <w:rPr>
                <w:rFonts w:cs="Arial"/>
                <w:sz w:val="22"/>
                <w:szCs w:val="22"/>
              </w:rPr>
            </w:pPr>
            <w:r w:rsidRPr="00822A75">
              <w:rPr>
                <w:rFonts w:cs="Arial"/>
                <w:sz w:val="22"/>
                <w:szCs w:val="22"/>
              </w:rPr>
              <w:t>When need basis</w:t>
            </w:r>
          </w:p>
        </w:tc>
        <w:tc>
          <w:tcPr>
            <w:tcW w:w="2727" w:type="dxa"/>
            <w:tcBorders>
              <w:top w:val="single" w:sz="4" w:space="0" w:color="auto"/>
              <w:left w:val="single" w:sz="4" w:space="0" w:color="auto"/>
              <w:bottom w:val="single" w:sz="4" w:space="0" w:color="auto"/>
              <w:right w:val="single" w:sz="4" w:space="0" w:color="auto"/>
            </w:tcBorders>
          </w:tcPr>
          <w:p w14:paraId="29392D86" w14:textId="77777777" w:rsidR="000D62F3" w:rsidRPr="00822A75" w:rsidRDefault="000D62F3" w:rsidP="00657E2D">
            <w:pPr>
              <w:pStyle w:val="Clause1Head"/>
              <w:keepLines/>
              <w:numPr>
                <w:ilvl w:val="0"/>
                <w:numId w:val="0"/>
              </w:numPr>
              <w:rPr>
                <w:rFonts w:cs="Arial"/>
                <w:sz w:val="22"/>
                <w:szCs w:val="22"/>
              </w:rPr>
            </w:pPr>
            <w:r w:rsidRPr="00822A75">
              <w:rPr>
                <w:rFonts w:cs="Arial"/>
                <w:sz w:val="22"/>
                <w:szCs w:val="22"/>
              </w:rPr>
              <w:t>Business Relation: Enterprise Service &amp; Support Products and Services</w:t>
            </w:r>
            <w:r w:rsidRPr="00822A75">
              <w:rPr>
                <w:rFonts w:cs="Arial"/>
                <w:color w:val="1F497D"/>
                <w:sz w:val="22"/>
                <w:szCs w:val="22"/>
              </w:rPr>
              <w:t xml:space="preserve"> </w:t>
            </w:r>
          </w:p>
        </w:tc>
        <w:tc>
          <w:tcPr>
            <w:tcW w:w="2519" w:type="dxa"/>
            <w:tcBorders>
              <w:top w:val="single" w:sz="4" w:space="0" w:color="auto"/>
              <w:left w:val="single" w:sz="4" w:space="0" w:color="auto"/>
              <w:bottom w:val="single" w:sz="4" w:space="0" w:color="auto"/>
              <w:right w:val="single" w:sz="4" w:space="0" w:color="auto"/>
            </w:tcBorders>
            <w:hideMark/>
          </w:tcPr>
          <w:p w14:paraId="11943C5C" w14:textId="77777777" w:rsidR="000D62F3" w:rsidRPr="00822A75" w:rsidRDefault="000D62F3" w:rsidP="00657E2D">
            <w:pPr>
              <w:pStyle w:val="Clause1Head"/>
              <w:keepLines/>
              <w:numPr>
                <w:ilvl w:val="0"/>
                <w:numId w:val="0"/>
              </w:numPr>
              <w:rPr>
                <w:rFonts w:cs="Arial"/>
                <w:bCs/>
                <w:smallCaps/>
                <w:kern w:val="32"/>
                <w:sz w:val="22"/>
                <w:szCs w:val="22"/>
              </w:rPr>
            </w:pPr>
            <w:r w:rsidRPr="00822A75">
              <w:rPr>
                <w:rFonts w:cs="Arial"/>
                <w:sz w:val="22"/>
                <w:szCs w:val="22"/>
              </w:rPr>
              <w:t>Account manager</w:t>
            </w:r>
          </w:p>
        </w:tc>
      </w:tr>
    </w:tbl>
    <w:p w14:paraId="7883CD41" w14:textId="77777777" w:rsidR="00957EE9" w:rsidRPr="00822A75" w:rsidRDefault="00957EE9" w:rsidP="00657E2D">
      <w:pPr>
        <w:keepNext/>
        <w:keepLines/>
        <w:spacing w:before="120" w:after="240" w:line="360" w:lineRule="auto"/>
        <w:rPr>
          <w:rFonts w:ascii="Arial" w:hAnsi="Arial" w:cs="Arial"/>
          <w:b/>
          <w:bCs/>
          <w:caps/>
          <w:sz w:val="22"/>
          <w:szCs w:val="22"/>
          <w:lang w:val="en-ZA" w:eastAsia="en-US"/>
        </w:rPr>
      </w:pPr>
    </w:p>
    <w:p w14:paraId="73663098" w14:textId="77777777" w:rsidR="00957EE9" w:rsidRPr="00822A75" w:rsidRDefault="00957EE9" w:rsidP="00657E2D">
      <w:pPr>
        <w:keepNext/>
        <w:keepLines/>
        <w:spacing w:before="120" w:after="240" w:line="360" w:lineRule="auto"/>
        <w:rPr>
          <w:rFonts w:ascii="Arial" w:hAnsi="Arial" w:cs="Arial"/>
          <w:b/>
          <w:bCs/>
          <w:caps/>
          <w:sz w:val="22"/>
          <w:szCs w:val="22"/>
          <w:lang w:val="en-ZA" w:eastAsia="en-US"/>
        </w:rPr>
      </w:pPr>
      <w:r w:rsidRPr="00822A75">
        <w:rPr>
          <w:rFonts w:ascii="Arial" w:hAnsi="Arial" w:cs="Arial"/>
          <w:b/>
          <w:bCs/>
          <w:caps/>
          <w:sz w:val="22"/>
          <w:szCs w:val="22"/>
          <w:lang w:val="en-ZA" w:eastAsia="en-US"/>
        </w:rPr>
        <w:br w:type="page"/>
      </w:r>
    </w:p>
    <w:p w14:paraId="32632C55" w14:textId="77777777" w:rsidR="00957EE9" w:rsidRPr="00822A75" w:rsidRDefault="00957EE9" w:rsidP="00657E2D">
      <w:pPr>
        <w:keepNext/>
        <w:keepLines/>
        <w:spacing w:before="120" w:after="240" w:line="360" w:lineRule="auto"/>
        <w:jc w:val="center"/>
        <w:outlineLvl w:val="0"/>
        <w:rPr>
          <w:rFonts w:ascii="Arial" w:hAnsi="Arial" w:cs="Arial"/>
          <w:b/>
          <w:bCs/>
          <w:caps/>
          <w:sz w:val="22"/>
          <w:szCs w:val="22"/>
          <w:lang w:val="en-ZA" w:eastAsia="en-US"/>
        </w:rPr>
      </w:pPr>
      <w:bookmarkStart w:id="1433" w:name="_Toc82412098"/>
      <w:r w:rsidRPr="00822A75">
        <w:rPr>
          <w:rFonts w:ascii="Arial" w:hAnsi="Arial" w:cs="Arial"/>
          <w:b/>
          <w:bCs/>
          <w:caps/>
          <w:sz w:val="22"/>
          <w:szCs w:val="22"/>
          <w:lang w:val="en-ZA" w:eastAsia="en-US"/>
        </w:rPr>
        <w:t>annexure b</w:t>
      </w:r>
      <w:bookmarkEnd w:id="1433"/>
    </w:p>
    <w:p w14:paraId="7DA20BCE" w14:textId="77777777" w:rsidR="00A27311" w:rsidRPr="000777EA" w:rsidRDefault="00A27311" w:rsidP="00657E2D">
      <w:pPr>
        <w:pStyle w:val="TenderHeading"/>
        <w:keepNext/>
        <w:keepLines/>
        <w:widowControl/>
        <w:spacing w:before="120" w:after="120" w:line="360" w:lineRule="auto"/>
        <w:ind w:left="360" w:hanging="360"/>
        <w:jc w:val="center"/>
        <w:rPr>
          <w:rFonts w:ascii="Arial" w:hAnsi="Arial" w:cs="Arial"/>
        </w:rPr>
      </w:pPr>
      <w:r w:rsidRPr="000777EA">
        <w:rPr>
          <w:rFonts w:ascii="Arial" w:hAnsi="Arial" w:cs="Arial"/>
        </w:rPr>
        <w:t xml:space="preserve">Form of a </w:t>
      </w:r>
      <w:r w:rsidRPr="000777EA">
        <w:rPr>
          <w:rFonts w:ascii="Arial" w:hAnsi="Arial" w:cs="Arial"/>
          <w:lang w:val="en-US"/>
        </w:rPr>
        <w:t>SERVICE REQUEST</w:t>
      </w:r>
    </w:p>
    <w:p w14:paraId="4CABDC8A" w14:textId="77777777" w:rsidR="00A27311" w:rsidRPr="000777EA" w:rsidRDefault="00A27311" w:rsidP="00657E2D">
      <w:pPr>
        <w:keepNext/>
        <w:keepLines/>
        <w:spacing w:before="120" w:after="120" w:line="360" w:lineRule="auto"/>
        <w:jc w:val="center"/>
        <w:rPr>
          <w:rFonts w:ascii="Arial" w:hAnsi="Arial" w:cs="Arial"/>
          <w:sz w:val="22"/>
          <w:szCs w:val="22"/>
        </w:rPr>
      </w:pPr>
    </w:p>
    <w:p w14:paraId="783879F7" w14:textId="77777777" w:rsidR="00A27311" w:rsidRDefault="00A27311" w:rsidP="00657E2D">
      <w:pPr>
        <w:pStyle w:val="TenderHeading"/>
        <w:keepNext/>
        <w:keepLines/>
        <w:widowControl/>
        <w:numPr>
          <w:ilvl w:val="0"/>
          <w:numId w:val="24"/>
        </w:numPr>
        <w:spacing w:before="120" w:after="120" w:line="360" w:lineRule="auto"/>
        <w:ind w:left="851" w:hanging="851"/>
        <w:jc w:val="left"/>
        <w:rPr>
          <w:rFonts w:ascii="Arial" w:hAnsi="Arial" w:cs="Arial"/>
        </w:rPr>
      </w:pPr>
      <w:r>
        <w:rPr>
          <w:rFonts w:ascii="Arial" w:hAnsi="Arial" w:cs="Arial"/>
        </w:rPr>
        <w:t xml:space="preserve">INTRODUCTION </w:t>
      </w:r>
    </w:p>
    <w:p w14:paraId="29ABDEC9" w14:textId="77777777" w:rsidR="00A27311" w:rsidRDefault="00A27311" w:rsidP="00657E2D">
      <w:pPr>
        <w:pStyle w:val="TenderSubHead"/>
        <w:keepNext/>
        <w:keepLines/>
        <w:widowControl/>
        <w:numPr>
          <w:ilvl w:val="1"/>
          <w:numId w:val="23"/>
        </w:numPr>
        <w:spacing w:before="120" w:after="120" w:line="360" w:lineRule="auto"/>
        <w:ind w:left="851" w:hanging="851"/>
        <w:rPr>
          <w:rFonts w:cs="Arial"/>
        </w:rPr>
      </w:pPr>
      <w:r w:rsidRPr="00822A75">
        <w:rPr>
          <w:rFonts w:cs="Arial"/>
        </w:rPr>
        <w:t>T</w:t>
      </w:r>
      <w:r>
        <w:rPr>
          <w:rFonts w:cs="Arial"/>
        </w:rPr>
        <w:t>his Service Request Number</w:t>
      </w:r>
      <w:r w:rsidRPr="00822A75">
        <w:rPr>
          <w:rFonts w:cs="Arial"/>
        </w:rPr>
        <w:t>. ______________ dated as of [_______</w:t>
      </w:r>
      <w:r w:rsidRPr="00EF6095">
        <w:rPr>
          <w:rFonts w:cs="Arial"/>
        </w:rPr>
        <w:t>_____] (the ‘</w:t>
      </w:r>
      <w:r w:rsidRPr="00EF6095">
        <w:rPr>
          <w:rFonts w:cs="Arial"/>
          <w:b/>
        </w:rPr>
        <w:t>Service Request Commencement Date’</w:t>
      </w:r>
      <w:r w:rsidRPr="00EF6095">
        <w:rPr>
          <w:rFonts w:cs="Arial"/>
        </w:rPr>
        <w:t xml:space="preserve">) is being executed pursuant to the </w:t>
      </w:r>
      <w:r>
        <w:rPr>
          <w:rFonts w:cs="Arial"/>
        </w:rPr>
        <w:t xml:space="preserve">Hardware Supply and </w:t>
      </w:r>
      <w:r w:rsidRPr="00822A75">
        <w:rPr>
          <w:rFonts w:cs="Arial"/>
        </w:rPr>
        <w:t>Support Service</w:t>
      </w:r>
      <w:r>
        <w:rPr>
          <w:rFonts w:cs="Arial"/>
        </w:rPr>
        <w:t>s</w:t>
      </w:r>
      <w:r w:rsidRPr="00822A75">
        <w:rPr>
          <w:rFonts w:cs="Arial"/>
        </w:rPr>
        <w:t xml:space="preserve"> Agreement be</w:t>
      </w:r>
      <w:r w:rsidRPr="00EF6095">
        <w:rPr>
          <w:rFonts w:cs="Arial"/>
        </w:rPr>
        <w:t>tween South African Revenue Service ("</w:t>
      </w:r>
      <w:r w:rsidRPr="000777EA">
        <w:rPr>
          <w:rFonts w:cs="Arial"/>
          <w:b/>
        </w:rPr>
        <w:t>SARS</w:t>
      </w:r>
      <w:r w:rsidRPr="000777EA">
        <w:rPr>
          <w:rFonts w:cs="Arial"/>
        </w:rPr>
        <w:t>”) and [____________] (Proprietary) Limited, (Registration No. [____________]) ("</w:t>
      </w:r>
      <w:r>
        <w:rPr>
          <w:rFonts w:cs="Arial"/>
        </w:rPr>
        <w:t xml:space="preserve">the </w:t>
      </w:r>
      <w:r w:rsidRPr="000777EA">
        <w:rPr>
          <w:rFonts w:cs="Arial"/>
          <w:b/>
          <w:bCs/>
        </w:rPr>
        <w:t>Service Provider</w:t>
      </w:r>
      <w:r w:rsidRPr="00822A75">
        <w:rPr>
          <w:rFonts w:cs="Arial"/>
        </w:rPr>
        <w:t>”) dated as of [____________]</w:t>
      </w:r>
      <w:r w:rsidRPr="00EF6095">
        <w:rPr>
          <w:rFonts w:cs="Arial"/>
        </w:rPr>
        <w:t>, the terms of which are incorporated herein by reference (the “</w:t>
      </w:r>
      <w:r w:rsidRPr="00EF6095">
        <w:rPr>
          <w:rFonts w:cs="Arial"/>
          <w:b/>
        </w:rPr>
        <w:t>Service Request</w:t>
      </w:r>
      <w:r w:rsidRPr="00EF6095">
        <w:rPr>
          <w:rFonts w:cs="Arial"/>
        </w:rPr>
        <w:t xml:space="preserve">”). </w:t>
      </w:r>
    </w:p>
    <w:p w14:paraId="418E87C8" w14:textId="77777777" w:rsidR="00A27311" w:rsidRPr="000777EA" w:rsidRDefault="00A27311" w:rsidP="00657E2D">
      <w:pPr>
        <w:pStyle w:val="TenderSubHead"/>
        <w:keepNext/>
        <w:keepLines/>
        <w:widowControl/>
        <w:numPr>
          <w:ilvl w:val="1"/>
          <w:numId w:val="23"/>
        </w:numPr>
        <w:spacing w:before="120" w:after="120" w:line="360" w:lineRule="auto"/>
        <w:ind w:left="851" w:hanging="851"/>
        <w:rPr>
          <w:rFonts w:cs="Arial"/>
        </w:rPr>
      </w:pPr>
      <w:r w:rsidRPr="00822A75">
        <w:rPr>
          <w:rFonts w:cs="Arial"/>
        </w:rPr>
        <w:t>Capitalised te</w:t>
      </w:r>
      <w:r w:rsidRPr="00EF6095">
        <w:rPr>
          <w:rFonts w:cs="Arial"/>
        </w:rPr>
        <w:t>rms used but not defined herein shall have the meanings given to them under to the aforesaid Agreement.</w:t>
      </w:r>
    </w:p>
    <w:p w14:paraId="13FBD76E" w14:textId="77777777" w:rsidR="00A27311" w:rsidRPr="000777EA" w:rsidRDefault="00A27311" w:rsidP="00657E2D">
      <w:pPr>
        <w:keepNext/>
        <w:keepLines/>
        <w:spacing w:before="120" w:after="120" w:line="360" w:lineRule="auto"/>
        <w:rPr>
          <w:rFonts w:ascii="Arial" w:hAnsi="Arial" w:cs="Arial"/>
          <w:sz w:val="22"/>
          <w:szCs w:val="22"/>
        </w:rPr>
      </w:pPr>
    </w:p>
    <w:p w14:paraId="3F844D49" w14:textId="77777777" w:rsidR="00A27311" w:rsidRPr="000777EA" w:rsidRDefault="00A27311" w:rsidP="00657E2D">
      <w:pPr>
        <w:pStyle w:val="TenderHeading"/>
        <w:keepNext/>
        <w:keepLines/>
        <w:widowControl/>
        <w:numPr>
          <w:ilvl w:val="0"/>
          <w:numId w:val="24"/>
        </w:numPr>
        <w:spacing w:before="120" w:after="120" w:line="360" w:lineRule="auto"/>
        <w:ind w:left="851" w:hanging="851"/>
        <w:jc w:val="left"/>
        <w:rPr>
          <w:rFonts w:ascii="Arial" w:hAnsi="Arial" w:cs="Arial"/>
        </w:rPr>
      </w:pPr>
      <w:r w:rsidRPr="000777EA">
        <w:rPr>
          <w:rFonts w:ascii="Arial" w:hAnsi="Arial" w:cs="Arial"/>
        </w:rPr>
        <w:t xml:space="preserve">DESCRIPTION OF THE </w:t>
      </w:r>
      <w:r>
        <w:rPr>
          <w:rFonts w:ascii="Arial" w:hAnsi="Arial" w:cs="Arial"/>
          <w:lang w:val="en-US"/>
        </w:rPr>
        <w:t>deliverable(s)</w:t>
      </w:r>
    </w:p>
    <w:p w14:paraId="5195B772" w14:textId="77777777" w:rsidR="00A27311" w:rsidRPr="000777EA" w:rsidRDefault="00A27311" w:rsidP="00657E2D">
      <w:pPr>
        <w:keepNext/>
        <w:keepLines/>
        <w:spacing w:before="120" w:after="120" w:line="360" w:lineRule="auto"/>
        <w:ind w:left="851"/>
        <w:rPr>
          <w:rFonts w:ascii="Arial" w:hAnsi="Arial" w:cs="Arial"/>
          <w:b/>
          <w:sz w:val="22"/>
          <w:szCs w:val="22"/>
        </w:rPr>
      </w:pPr>
      <w:r w:rsidRPr="000777EA">
        <w:rPr>
          <w:rFonts w:ascii="Arial" w:hAnsi="Arial" w:cs="Arial"/>
          <w:b/>
          <w:sz w:val="22"/>
          <w:szCs w:val="22"/>
        </w:rPr>
        <w:t>[Note to the Parties: Please insert a description of the Deliverable(s) under this Hardware Supply and Support Services Agreement. Identify Hardware to be provided by the Service Provider</w:t>
      </w:r>
      <w:r w:rsidRPr="00EF6095">
        <w:rPr>
          <w:rFonts w:ascii="Arial" w:hAnsi="Arial" w:cs="Arial"/>
          <w:b/>
          <w:sz w:val="22"/>
          <w:szCs w:val="22"/>
        </w:rPr>
        <w:t>]</w:t>
      </w:r>
    </w:p>
    <w:p w14:paraId="77AB66A7" w14:textId="77777777" w:rsidR="00A27311" w:rsidRPr="000777EA" w:rsidRDefault="00A27311" w:rsidP="00657E2D">
      <w:pPr>
        <w:pStyle w:val="TenderHeading"/>
        <w:keepNext/>
        <w:keepLines/>
        <w:widowControl/>
        <w:numPr>
          <w:ilvl w:val="0"/>
          <w:numId w:val="24"/>
        </w:numPr>
        <w:spacing w:before="120" w:after="120" w:line="360" w:lineRule="auto"/>
        <w:ind w:left="851" w:hanging="851"/>
        <w:jc w:val="left"/>
        <w:rPr>
          <w:rFonts w:ascii="Arial" w:hAnsi="Arial" w:cs="Arial"/>
        </w:rPr>
      </w:pPr>
      <w:r>
        <w:rPr>
          <w:rFonts w:ascii="Arial" w:hAnsi="Arial" w:cs="Arial"/>
          <w:lang w:val="en-US"/>
        </w:rPr>
        <w:t xml:space="preserve">applicable </w:t>
      </w:r>
      <w:r w:rsidRPr="000777EA">
        <w:rPr>
          <w:rFonts w:ascii="Arial" w:hAnsi="Arial" w:cs="Arial"/>
        </w:rPr>
        <w:t>TIMELINE</w:t>
      </w:r>
      <w:r>
        <w:rPr>
          <w:rFonts w:ascii="Arial" w:hAnsi="Arial" w:cs="Arial"/>
          <w:lang w:val="en-US"/>
        </w:rPr>
        <w:t>s</w:t>
      </w:r>
      <w:r w:rsidRPr="000777EA">
        <w:rPr>
          <w:rFonts w:ascii="Arial" w:hAnsi="Arial" w:cs="Arial"/>
        </w:rPr>
        <w:t xml:space="preserve"> </w:t>
      </w:r>
    </w:p>
    <w:p w14:paraId="058E177F" w14:textId="77777777" w:rsidR="00A27311" w:rsidRPr="000777EA" w:rsidRDefault="00A27311" w:rsidP="00657E2D">
      <w:pPr>
        <w:keepNext/>
        <w:keepLines/>
        <w:spacing w:before="120" w:after="120" w:line="360" w:lineRule="auto"/>
        <w:ind w:left="851"/>
        <w:rPr>
          <w:rFonts w:ascii="Arial" w:hAnsi="Arial" w:cs="Arial"/>
          <w:b/>
          <w:sz w:val="22"/>
          <w:szCs w:val="22"/>
        </w:rPr>
      </w:pPr>
      <w:r w:rsidRPr="00EF6095">
        <w:rPr>
          <w:rFonts w:ascii="Arial" w:hAnsi="Arial" w:cs="Arial"/>
          <w:b/>
          <w:sz w:val="22"/>
          <w:szCs w:val="22"/>
        </w:rPr>
        <w:t>[</w:t>
      </w:r>
      <w:r w:rsidRPr="000777EA">
        <w:rPr>
          <w:rFonts w:ascii="Arial" w:hAnsi="Arial" w:cs="Arial"/>
          <w:b/>
          <w:sz w:val="22"/>
          <w:szCs w:val="22"/>
        </w:rPr>
        <w:t>Note to the Parties: delete whichever is not applicable</w:t>
      </w:r>
      <w:r w:rsidRPr="00EF6095">
        <w:rPr>
          <w:rFonts w:ascii="Arial" w:hAnsi="Arial" w:cs="Arial"/>
          <w:b/>
          <w:sz w:val="22"/>
          <w:szCs w:val="22"/>
        </w:rPr>
        <w:t>]</w:t>
      </w:r>
    </w:p>
    <w:p w14:paraId="37281C4F" w14:textId="77777777" w:rsidR="00A27311" w:rsidRDefault="00A27311" w:rsidP="00657E2D">
      <w:pPr>
        <w:pStyle w:val="TenderSubHead"/>
        <w:keepNext/>
        <w:keepLines/>
        <w:widowControl/>
        <w:numPr>
          <w:ilvl w:val="1"/>
          <w:numId w:val="23"/>
        </w:numPr>
        <w:spacing w:before="120" w:after="120" w:line="360" w:lineRule="auto"/>
        <w:ind w:left="851" w:hanging="851"/>
        <w:rPr>
          <w:rFonts w:cs="Arial"/>
        </w:rPr>
      </w:pPr>
      <w:r>
        <w:rPr>
          <w:rFonts w:cs="Arial"/>
        </w:rPr>
        <w:t xml:space="preserve">The Service Provider shall </w:t>
      </w:r>
      <w:r w:rsidRPr="000777EA">
        <w:rPr>
          <w:rFonts w:cs="Arial"/>
        </w:rPr>
        <w:t>procure</w:t>
      </w:r>
      <w:r>
        <w:rPr>
          <w:rFonts w:cs="Arial"/>
        </w:rPr>
        <w:t xml:space="preserve"> the delivery of the Hardware within [Drafting Note: to be inserted] of Service Request and shall inform SARS of any other installation requirements.</w:t>
      </w:r>
    </w:p>
    <w:tbl>
      <w:tblPr>
        <w:tblW w:w="4513"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2432"/>
        <w:gridCol w:w="2993"/>
      </w:tblGrid>
      <w:tr w:rsidR="00A27311" w:rsidRPr="00A27311" w14:paraId="35AF2414" w14:textId="77777777" w:rsidTr="000777EA">
        <w:trPr>
          <w:tblHeader/>
          <w:jc w:val="right"/>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6A0AA6D5" w14:textId="77777777" w:rsidR="00A27311" w:rsidRPr="00A27311" w:rsidRDefault="00A27311" w:rsidP="00657E2D">
            <w:pPr>
              <w:keepNext/>
              <w:keepLines/>
              <w:spacing w:before="120" w:after="120" w:line="360" w:lineRule="auto"/>
              <w:jc w:val="center"/>
              <w:rPr>
                <w:rFonts w:ascii="Arial" w:hAnsi="Arial" w:cs="Arial"/>
                <w:b/>
                <w:sz w:val="18"/>
                <w:szCs w:val="18"/>
              </w:rPr>
            </w:pPr>
            <w:r w:rsidRPr="00A27311">
              <w:rPr>
                <w:rFonts w:ascii="Arial" w:hAnsi="Arial" w:cs="Arial"/>
                <w:b/>
                <w:sz w:val="18"/>
                <w:szCs w:val="18"/>
              </w:rPr>
              <w:t>Table -1</w:t>
            </w:r>
          </w:p>
        </w:tc>
      </w:tr>
      <w:tr w:rsidR="00A27311" w:rsidRPr="00A27311" w14:paraId="7B5BD170" w14:textId="77777777" w:rsidTr="000777EA">
        <w:trPr>
          <w:tblHeader/>
          <w:jc w:val="right"/>
        </w:trPr>
        <w:tc>
          <w:tcPr>
            <w:tcW w:w="1667" w:type="pct"/>
            <w:tcBorders>
              <w:top w:val="single" w:sz="4" w:space="0" w:color="auto"/>
              <w:left w:val="single" w:sz="4" w:space="0" w:color="auto"/>
              <w:bottom w:val="single" w:sz="4" w:space="0" w:color="auto"/>
              <w:right w:val="single" w:sz="4" w:space="0" w:color="auto"/>
            </w:tcBorders>
            <w:shd w:val="clear" w:color="auto" w:fill="D9D9D9"/>
            <w:vAlign w:val="center"/>
          </w:tcPr>
          <w:p w14:paraId="1B07DFEB" w14:textId="77777777" w:rsidR="00A27311" w:rsidRPr="00A27311" w:rsidRDefault="00A27311" w:rsidP="00657E2D">
            <w:pPr>
              <w:keepNext/>
              <w:keepLines/>
              <w:spacing w:before="120" w:after="120" w:line="360" w:lineRule="auto"/>
              <w:jc w:val="center"/>
              <w:rPr>
                <w:rFonts w:ascii="Arial" w:hAnsi="Arial" w:cs="Arial"/>
                <w:b/>
                <w:sz w:val="18"/>
                <w:szCs w:val="18"/>
              </w:rPr>
            </w:pPr>
            <w:r w:rsidRPr="00A27311">
              <w:rPr>
                <w:rFonts w:ascii="Arial" w:hAnsi="Arial" w:cs="Arial"/>
                <w:b/>
                <w:sz w:val="18"/>
                <w:szCs w:val="18"/>
              </w:rPr>
              <w:t>Name of Deliverable(s)</w:t>
            </w:r>
          </w:p>
        </w:tc>
        <w:tc>
          <w:tcPr>
            <w:tcW w:w="1494" w:type="pct"/>
            <w:tcBorders>
              <w:top w:val="single" w:sz="4" w:space="0" w:color="auto"/>
              <w:left w:val="single" w:sz="4" w:space="0" w:color="auto"/>
              <w:bottom w:val="single" w:sz="4" w:space="0" w:color="auto"/>
              <w:right w:val="single" w:sz="4" w:space="0" w:color="auto"/>
            </w:tcBorders>
            <w:shd w:val="clear" w:color="auto" w:fill="D9D9D9"/>
            <w:vAlign w:val="center"/>
          </w:tcPr>
          <w:p w14:paraId="18260D3F" w14:textId="77777777" w:rsidR="00A27311" w:rsidRPr="00A27311" w:rsidRDefault="00A27311" w:rsidP="00657E2D">
            <w:pPr>
              <w:keepNext/>
              <w:keepLines/>
              <w:spacing w:before="120" w:after="120" w:line="360" w:lineRule="auto"/>
              <w:jc w:val="center"/>
              <w:rPr>
                <w:rFonts w:ascii="Arial" w:hAnsi="Arial" w:cs="Arial"/>
                <w:b/>
                <w:sz w:val="18"/>
                <w:szCs w:val="18"/>
              </w:rPr>
            </w:pPr>
            <w:r w:rsidRPr="00A27311">
              <w:rPr>
                <w:rFonts w:ascii="Arial" w:hAnsi="Arial" w:cs="Arial"/>
                <w:b/>
                <w:sz w:val="18"/>
                <w:szCs w:val="18"/>
              </w:rPr>
              <w:t>Description</w:t>
            </w:r>
          </w:p>
        </w:tc>
        <w:tc>
          <w:tcPr>
            <w:tcW w:w="1839" w:type="pct"/>
            <w:tcBorders>
              <w:top w:val="single" w:sz="4" w:space="0" w:color="auto"/>
              <w:left w:val="single" w:sz="4" w:space="0" w:color="auto"/>
              <w:bottom w:val="single" w:sz="4" w:space="0" w:color="auto"/>
              <w:right w:val="single" w:sz="4" w:space="0" w:color="auto"/>
            </w:tcBorders>
            <w:shd w:val="clear" w:color="auto" w:fill="D9D9D9"/>
            <w:vAlign w:val="center"/>
          </w:tcPr>
          <w:p w14:paraId="06D6D952" w14:textId="77777777" w:rsidR="00A27311" w:rsidRPr="00A27311" w:rsidRDefault="00A27311" w:rsidP="00657E2D">
            <w:pPr>
              <w:keepNext/>
              <w:keepLines/>
              <w:spacing w:before="120" w:after="120" w:line="360" w:lineRule="auto"/>
              <w:jc w:val="center"/>
              <w:rPr>
                <w:rFonts w:ascii="Arial" w:hAnsi="Arial" w:cs="Arial"/>
                <w:b/>
                <w:sz w:val="18"/>
                <w:szCs w:val="18"/>
              </w:rPr>
            </w:pPr>
            <w:r w:rsidRPr="00A27311">
              <w:rPr>
                <w:rFonts w:ascii="Arial" w:hAnsi="Arial" w:cs="Arial"/>
                <w:b/>
                <w:sz w:val="18"/>
                <w:szCs w:val="18"/>
              </w:rPr>
              <w:t>Timeline</w:t>
            </w:r>
          </w:p>
        </w:tc>
      </w:tr>
      <w:tr w:rsidR="00A27311" w:rsidRPr="00A27311" w14:paraId="37C17D32" w14:textId="77777777" w:rsidTr="000777EA">
        <w:trPr>
          <w:jc w:val="right"/>
        </w:trPr>
        <w:tc>
          <w:tcPr>
            <w:tcW w:w="1667" w:type="pct"/>
            <w:tcBorders>
              <w:top w:val="single" w:sz="4" w:space="0" w:color="auto"/>
              <w:left w:val="single" w:sz="4" w:space="0" w:color="auto"/>
              <w:bottom w:val="single" w:sz="4" w:space="0" w:color="auto"/>
              <w:right w:val="single" w:sz="4" w:space="0" w:color="auto"/>
            </w:tcBorders>
          </w:tcPr>
          <w:p w14:paraId="0C7EADCD" w14:textId="77777777" w:rsidR="00A27311" w:rsidRPr="00A27311" w:rsidRDefault="00A27311" w:rsidP="00657E2D">
            <w:pPr>
              <w:keepNext/>
              <w:keepLines/>
              <w:spacing w:before="120" w:after="120" w:line="360" w:lineRule="auto"/>
              <w:rPr>
                <w:rFonts w:ascii="Arial" w:hAnsi="Arial" w:cs="Arial"/>
                <w:sz w:val="18"/>
                <w:szCs w:val="18"/>
              </w:rPr>
            </w:pPr>
          </w:p>
        </w:tc>
        <w:tc>
          <w:tcPr>
            <w:tcW w:w="1494" w:type="pct"/>
            <w:tcBorders>
              <w:top w:val="single" w:sz="4" w:space="0" w:color="auto"/>
              <w:left w:val="single" w:sz="4" w:space="0" w:color="auto"/>
              <w:bottom w:val="single" w:sz="4" w:space="0" w:color="auto"/>
              <w:right w:val="single" w:sz="4" w:space="0" w:color="auto"/>
            </w:tcBorders>
          </w:tcPr>
          <w:p w14:paraId="72DE4B8A" w14:textId="77777777" w:rsidR="00A27311" w:rsidRPr="00A27311" w:rsidRDefault="00A27311" w:rsidP="00657E2D">
            <w:pPr>
              <w:keepNext/>
              <w:keepLines/>
              <w:spacing w:before="120" w:after="120" w:line="360" w:lineRule="auto"/>
              <w:rPr>
                <w:rFonts w:ascii="Arial" w:hAnsi="Arial" w:cs="Arial"/>
                <w:sz w:val="18"/>
                <w:szCs w:val="18"/>
              </w:rPr>
            </w:pPr>
          </w:p>
        </w:tc>
        <w:tc>
          <w:tcPr>
            <w:tcW w:w="1839" w:type="pct"/>
            <w:tcBorders>
              <w:top w:val="single" w:sz="4" w:space="0" w:color="auto"/>
              <w:left w:val="single" w:sz="4" w:space="0" w:color="auto"/>
              <w:bottom w:val="single" w:sz="4" w:space="0" w:color="auto"/>
              <w:right w:val="single" w:sz="4" w:space="0" w:color="auto"/>
            </w:tcBorders>
          </w:tcPr>
          <w:p w14:paraId="5504E491" w14:textId="77777777" w:rsidR="00A27311" w:rsidRPr="00A27311" w:rsidRDefault="00A27311" w:rsidP="00657E2D">
            <w:pPr>
              <w:keepNext/>
              <w:keepLines/>
              <w:spacing w:before="120" w:after="120" w:line="360" w:lineRule="auto"/>
              <w:rPr>
                <w:rFonts w:ascii="Arial" w:hAnsi="Arial" w:cs="Arial"/>
                <w:sz w:val="18"/>
                <w:szCs w:val="18"/>
              </w:rPr>
            </w:pPr>
          </w:p>
        </w:tc>
      </w:tr>
      <w:tr w:rsidR="00A27311" w:rsidRPr="00A27311" w14:paraId="4E2FF04E" w14:textId="77777777" w:rsidTr="000777EA">
        <w:trPr>
          <w:jc w:val="right"/>
        </w:trPr>
        <w:tc>
          <w:tcPr>
            <w:tcW w:w="1667" w:type="pct"/>
            <w:tcBorders>
              <w:top w:val="single" w:sz="4" w:space="0" w:color="auto"/>
              <w:left w:val="single" w:sz="4" w:space="0" w:color="auto"/>
              <w:bottom w:val="single" w:sz="4" w:space="0" w:color="auto"/>
              <w:right w:val="single" w:sz="4" w:space="0" w:color="auto"/>
            </w:tcBorders>
          </w:tcPr>
          <w:p w14:paraId="14ECBDEF" w14:textId="77777777" w:rsidR="00A27311" w:rsidRPr="00A27311" w:rsidRDefault="00A27311" w:rsidP="00657E2D">
            <w:pPr>
              <w:keepNext/>
              <w:keepLines/>
              <w:spacing w:before="120" w:after="120" w:line="360" w:lineRule="auto"/>
              <w:rPr>
                <w:rFonts w:ascii="Arial" w:hAnsi="Arial" w:cs="Arial"/>
                <w:sz w:val="18"/>
                <w:szCs w:val="18"/>
              </w:rPr>
            </w:pPr>
          </w:p>
        </w:tc>
        <w:tc>
          <w:tcPr>
            <w:tcW w:w="1494" w:type="pct"/>
            <w:tcBorders>
              <w:top w:val="single" w:sz="4" w:space="0" w:color="auto"/>
              <w:left w:val="single" w:sz="4" w:space="0" w:color="auto"/>
              <w:bottom w:val="single" w:sz="4" w:space="0" w:color="auto"/>
              <w:right w:val="single" w:sz="4" w:space="0" w:color="auto"/>
            </w:tcBorders>
          </w:tcPr>
          <w:p w14:paraId="593F3A56" w14:textId="77777777" w:rsidR="00A27311" w:rsidRPr="00A27311" w:rsidRDefault="00A27311" w:rsidP="00657E2D">
            <w:pPr>
              <w:keepNext/>
              <w:keepLines/>
              <w:spacing w:before="120" w:after="120" w:line="360" w:lineRule="auto"/>
              <w:rPr>
                <w:rFonts w:ascii="Arial" w:hAnsi="Arial" w:cs="Arial"/>
                <w:sz w:val="18"/>
                <w:szCs w:val="18"/>
              </w:rPr>
            </w:pPr>
          </w:p>
        </w:tc>
        <w:tc>
          <w:tcPr>
            <w:tcW w:w="1839" w:type="pct"/>
            <w:tcBorders>
              <w:top w:val="single" w:sz="4" w:space="0" w:color="auto"/>
              <w:left w:val="single" w:sz="4" w:space="0" w:color="auto"/>
              <w:bottom w:val="single" w:sz="4" w:space="0" w:color="auto"/>
              <w:right w:val="single" w:sz="4" w:space="0" w:color="auto"/>
            </w:tcBorders>
          </w:tcPr>
          <w:p w14:paraId="69ADDE24" w14:textId="77777777" w:rsidR="00A27311" w:rsidRPr="00A27311" w:rsidRDefault="00A27311" w:rsidP="00657E2D">
            <w:pPr>
              <w:keepNext/>
              <w:keepLines/>
              <w:spacing w:before="120" w:after="120" w:line="360" w:lineRule="auto"/>
              <w:rPr>
                <w:rFonts w:ascii="Arial" w:hAnsi="Arial" w:cs="Arial"/>
                <w:sz w:val="18"/>
                <w:szCs w:val="18"/>
              </w:rPr>
            </w:pPr>
          </w:p>
        </w:tc>
      </w:tr>
      <w:tr w:rsidR="00A27311" w:rsidRPr="00A27311" w14:paraId="44E89FA4" w14:textId="77777777" w:rsidTr="000777EA">
        <w:trPr>
          <w:jc w:val="right"/>
        </w:trPr>
        <w:tc>
          <w:tcPr>
            <w:tcW w:w="1667" w:type="pct"/>
            <w:tcBorders>
              <w:top w:val="single" w:sz="4" w:space="0" w:color="auto"/>
              <w:left w:val="single" w:sz="4" w:space="0" w:color="auto"/>
              <w:bottom w:val="single" w:sz="4" w:space="0" w:color="auto"/>
              <w:right w:val="single" w:sz="4" w:space="0" w:color="auto"/>
            </w:tcBorders>
          </w:tcPr>
          <w:p w14:paraId="2022C963" w14:textId="77777777" w:rsidR="00A27311" w:rsidRPr="00A27311" w:rsidRDefault="00A27311" w:rsidP="00657E2D">
            <w:pPr>
              <w:keepNext/>
              <w:keepLines/>
              <w:spacing w:before="120" w:after="120" w:line="360" w:lineRule="auto"/>
              <w:rPr>
                <w:rFonts w:ascii="Arial" w:hAnsi="Arial" w:cs="Arial"/>
                <w:sz w:val="18"/>
                <w:szCs w:val="18"/>
              </w:rPr>
            </w:pPr>
          </w:p>
        </w:tc>
        <w:tc>
          <w:tcPr>
            <w:tcW w:w="1494" w:type="pct"/>
            <w:tcBorders>
              <w:top w:val="single" w:sz="4" w:space="0" w:color="auto"/>
              <w:left w:val="single" w:sz="4" w:space="0" w:color="auto"/>
              <w:bottom w:val="single" w:sz="4" w:space="0" w:color="auto"/>
              <w:right w:val="single" w:sz="4" w:space="0" w:color="auto"/>
            </w:tcBorders>
          </w:tcPr>
          <w:p w14:paraId="7194A7C3" w14:textId="77777777" w:rsidR="00A27311" w:rsidRPr="00A27311" w:rsidRDefault="00A27311" w:rsidP="00657E2D">
            <w:pPr>
              <w:keepNext/>
              <w:keepLines/>
              <w:spacing w:before="120" w:after="120" w:line="360" w:lineRule="auto"/>
              <w:rPr>
                <w:rFonts w:ascii="Arial" w:hAnsi="Arial" w:cs="Arial"/>
                <w:sz w:val="18"/>
                <w:szCs w:val="18"/>
              </w:rPr>
            </w:pPr>
          </w:p>
        </w:tc>
        <w:tc>
          <w:tcPr>
            <w:tcW w:w="1839" w:type="pct"/>
            <w:tcBorders>
              <w:top w:val="single" w:sz="4" w:space="0" w:color="auto"/>
              <w:left w:val="single" w:sz="4" w:space="0" w:color="auto"/>
              <w:bottom w:val="single" w:sz="4" w:space="0" w:color="auto"/>
              <w:right w:val="single" w:sz="4" w:space="0" w:color="auto"/>
            </w:tcBorders>
          </w:tcPr>
          <w:p w14:paraId="6EF4EB02" w14:textId="77777777" w:rsidR="00A27311" w:rsidRPr="00A27311" w:rsidRDefault="00A27311" w:rsidP="00657E2D">
            <w:pPr>
              <w:keepNext/>
              <w:keepLines/>
              <w:spacing w:before="120" w:after="120" w:line="360" w:lineRule="auto"/>
              <w:rPr>
                <w:rFonts w:ascii="Arial" w:hAnsi="Arial" w:cs="Arial"/>
                <w:sz w:val="18"/>
                <w:szCs w:val="18"/>
              </w:rPr>
            </w:pPr>
          </w:p>
        </w:tc>
      </w:tr>
    </w:tbl>
    <w:p w14:paraId="2B41306B" w14:textId="77777777" w:rsidR="00A27311" w:rsidRPr="000777EA" w:rsidRDefault="00A27311" w:rsidP="00657E2D">
      <w:pPr>
        <w:keepNext/>
        <w:keepLines/>
        <w:spacing w:before="120" w:after="120" w:line="360" w:lineRule="auto"/>
        <w:rPr>
          <w:rFonts w:ascii="Arial" w:hAnsi="Arial" w:cs="Arial"/>
          <w:sz w:val="22"/>
          <w:szCs w:val="22"/>
        </w:rPr>
      </w:pPr>
    </w:p>
    <w:p w14:paraId="7EEB4A8A" w14:textId="77777777" w:rsidR="00A27311" w:rsidRPr="000777EA" w:rsidRDefault="00A27311" w:rsidP="00657E2D">
      <w:pPr>
        <w:pStyle w:val="TenderHeading"/>
        <w:keepNext/>
        <w:keepLines/>
        <w:widowControl/>
        <w:numPr>
          <w:ilvl w:val="0"/>
          <w:numId w:val="24"/>
        </w:numPr>
        <w:spacing w:before="120" w:after="120" w:line="360" w:lineRule="auto"/>
        <w:ind w:left="851" w:hanging="851"/>
        <w:jc w:val="left"/>
        <w:rPr>
          <w:rFonts w:ascii="Arial" w:hAnsi="Arial" w:cs="Arial"/>
        </w:rPr>
      </w:pPr>
      <w:r>
        <w:rPr>
          <w:rFonts w:ascii="Arial" w:hAnsi="Arial" w:cs="Arial"/>
          <w:lang w:val="en-US"/>
        </w:rPr>
        <w:t xml:space="preserve">fees </w:t>
      </w:r>
    </w:p>
    <w:p w14:paraId="0877C5C5" w14:textId="5A10DB6C" w:rsidR="00A27311" w:rsidRPr="000777EA" w:rsidRDefault="00A27311" w:rsidP="00657E2D">
      <w:pPr>
        <w:pStyle w:val="TenderSubHead"/>
        <w:keepNext/>
        <w:keepLines/>
        <w:widowControl/>
        <w:spacing w:before="120" w:after="120" w:line="360" w:lineRule="auto"/>
        <w:ind w:left="851"/>
        <w:rPr>
          <w:rFonts w:cs="Arial"/>
        </w:rPr>
      </w:pPr>
      <w:r>
        <w:rPr>
          <w:rFonts w:cs="Arial"/>
        </w:rPr>
        <w:t xml:space="preserve">The Service Provider </w:t>
      </w:r>
      <w:r w:rsidRPr="000777EA">
        <w:rPr>
          <w:rFonts w:cs="Arial"/>
        </w:rPr>
        <w:t xml:space="preserve">’s </w:t>
      </w:r>
      <w:r>
        <w:rPr>
          <w:rFonts w:cs="Arial"/>
        </w:rPr>
        <w:t>Fees</w:t>
      </w:r>
      <w:r w:rsidRPr="000777EA">
        <w:rPr>
          <w:rFonts w:cs="Arial"/>
        </w:rPr>
        <w:t xml:space="preserve"> for Deliverable(s) of this Service Request under the </w:t>
      </w:r>
      <w:r>
        <w:rPr>
          <w:rFonts w:cs="Arial"/>
        </w:rPr>
        <w:t xml:space="preserve">Hardware Supply and </w:t>
      </w:r>
      <w:r w:rsidRPr="000777EA">
        <w:rPr>
          <w:rFonts w:cs="Arial"/>
        </w:rPr>
        <w:t>Support Service</w:t>
      </w:r>
      <w:r>
        <w:rPr>
          <w:rFonts w:cs="Arial"/>
        </w:rPr>
        <w:t>s</w:t>
      </w:r>
      <w:r w:rsidRPr="000777EA">
        <w:rPr>
          <w:rFonts w:cs="Arial"/>
        </w:rPr>
        <w:t xml:space="preserve"> Agreement shall be the amount </w:t>
      </w:r>
      <w:r>
        <w:rPr>
          <w:rFonts w:cs="Arial"/>
        </w:rPr>
        <w:t>specified in the table below</w:t>
      </w:r>
      <w:r w:rsidRPr="000777EA">
        <w:rPr>
          <w:rFonts w:cs="Arial"/>
        </w:rPr>
        <w:t>:</w:t>
      </w:r>
    </w:p>
    <w:tbl>
      <w:tblPr>
        <w:tblW w:w="4513" w:type="pct"/>
        <w:jc w:val="right"/>
        <w:tblLook w:val="01E0" w:firstRow="1" w:lastRow="1" w:firstColumn="1" w:lastColumn="1" w:noHBand="0" w:noVBand="0"/>
      </w:tblPr>
      <w:tblGrid>
        <w:gridCol w:w="4069"/>
        <w:gridCol w:w="4069"/>
      </w:tblGrid>
      <w:tr w:rsidR="00A27311" w:rsidRPr="00A27311" w14:paraId="4B6B02F9" w14:textId="77777777" w:rsidTr="000777EA">
        <w:trPr>
          <w:jc w:val="right"/>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A44C5F4" w14:textId="541DB19F" w:rsidR="00A27311" w:rsidRPr="00A27311" w:rsidRDefault="00A27311" w:rsidP="00657E2D">
            <w:pPr>
              <w:keepNext/>
              <w:keepLines/>
              <w:spacing w:before="120" w:after="120" w:line="360" w:lineRule="auto"/>
              <w:jc w:val="center"/>
              <w:rPr>
                <w:rFonts w:ascii="Arial" w:hAnsi="Arial" w:cs="Arial"/>
                <w:b/>
                <w:sz w:val="18"/>
                <w:szCs w:val="18"/>
              </w:rPr>
            </w:pPr>
            <w:r w:rsidRPr="00A27311">
              <w:rPr>
                <w:rFonts w:ascii="Arial" w:hAnsi="Arial" w:cs="Arial"/>
                <w:b/>
                <w:sz w:val="18"/>
                <w:szCs w:val="18"/>
              </w:rPr>
              <w:t>Table-2</w:t>
            </w:r>
          </w:p>
        </w:tc>
      </w:tr>
      <w:tr w:rsidR="00A27311" w:rsidRPr="00A27311" w14:paraId="37EC9148" w14:textId="77777777" w:rsidTr="000777EA">
        <w:trPr>
          <w:jc w:val="right"/>
        </w:trPr>
        <w:tc>
          <w:tcPr>
            <w:tcW w:w="2500" w:type="pct"/>
            <w:tcBorders>
              <w:top w:val="single" w:sz="4" w:space="0" w:color="auto"/>
              <w:left w:val="single" w:sz="4" w:space="0" w:color="auto"/>
              <w:bottom w:val="single" w:sz="4" w:space="0" w:color="auto"/>
              <w:right w:val="single" w:sz="4" w:space="0" w:color="auto"/>
            </w:tcBorders>
            <w:shd w:val="clear" w:color="auto" w:fill="D9D9D9"/>
            <w:vAlign w:val="center"/>
          </w:tcPr>
          <w:p w14:paraId="635DE26C" w14:textId="77777777" w:rsidR="00A27311" w:rsidRPr="00A27311" w:rsidRDefault="00A27311" w:rsidP="00657E2D">
            <w:pPr>
              <w:keepNext/>
              <w:keepLines/>
              <w:spacing w:before="120" w:after="120" w:line="360" w:lineRule="auto"/>
              <w:jc w:val="center"/>
              <w:rPr>
                <w:rFonts w:ascii="Arial" w:hAnsi="Arial" w:cs="Arial"/>
                <w:b/>
                <w:sz w:val="18"/>
                <w:szCs w:val="18"/>
              </w:rPr>
            </w:pPr>
            <w:r w:rsidRPr="00A27311">
              <w:rPr>
                <w:rFonts w:ascii="Arial" w:hAnsi="Arial" w:cs="Arial"/>
                <w:b/>
                <w:sz w:val="18"/>
                <w:szCs w:val="18"/>
              </w:rPr>
              <w:t>Name of Deliverable(s)/</w:t>
            </w:r>
          </w:p>
        </w:tc>
        <w:tc>
          <w:tcPr>
            <w:tcW w:w="2500" w:type="pct"/>
            <w:tcBorders>
              <w:top w:val="single" w:sz="4" w:space="0" w:color="auto"/>
              <w:left w:val="single" w:sz="4" w:space="0" w:color="auto"/>
              <w:bottom w:val="single" w:sz="4" w:space="0" w:color="auto"/>
              <w:right w:val="single" w:sz="4" w:space="0" w:color="auto"/>
            </w:tcBorders>
            <w:shd w:val="clear" w:color="auto" w:fill="D9D9D9"/>
            <w:vAlign w:val="center"/>
          </w:tcPr>
          <w:p w14:paraId="23C42C84" w14:textId="77777777" w:rsidR="00A27311" w:rsidRPr="00A27311" w:rsidRDefault="00A27311" w:rsidP="00657E2D">
            <w:pPr>
              <w:keepNext/>
              <w:keepLines/>
              <w:spacing w:before="120" w:after="120" w:line="360" w:lineRule="auto"/>
              <w:jc w:val="center"/>
              <w:rPr>
                <w:rFonts w:ascii="Arial" w:hAnsi="Arial" w:cs="Arial"/>
                <w:b/>
                <w:sz w:val="18"/>
                <w:szCs w:val="18"/>
              </w:rPr>
            </w:pPr>
            <w:r w:rsidRPr="00A27311">
              <w:rPr>
                <w:rFonts w:ascii="Arial" w:hAnsi="Arial" w:cs="Arial"/>
                <w:b/>
                <w:sz w:val="18"/>
                <w:szCs w:val="18"/>
              </w:rPr>
              <w:t>Price</w:t>
            </w:r>
          </w:p>
        </w:tc>
      </w:tr>
      <w:tr w:rsidR="00A27311" w:rsidRPr="00A27311" w14:paraId="349B96B4" w14:textId="77777777" w:rsidTr="000777EA">
        <w:trPr>
          <w:jc w:val="right"/>
        </w:trPr>
        <w:tc>
          <w:tcPr>
            <w:tcW w:w="2500" w:type="pct"/>
            <w:tcBorders>
              <w:top w:val="single" w:sz="4" w:space="0" w:color="auto"/>
              <w:left w:val="single" w:sz="4" w:space="0" w:color="auto"/>
              <w:bottom w:val="single" w:sz="4" w:space="0" w:color="auto"/>
              <w:right w:val="single" w:sz="4" w:space="0" w:color="auto"/>
            </w:tcBorders>
          </w:tcPr>
          <w:p w14:paraId="098E3C05" w14:textId="77777777" w:rsidR="00A27311" w:rsidRPr="00A27311" w:rsidRDefault="00A27311" w:rsidP="00657E2D">
            <w:pPr>
              <w:keepNext/>
              <w:keepLines/>
              <w:spacing w:before="120" w:after="120" w:line="360" w:lineRule="auto"/>
              <w:rPr>
                <w:rFonts w:ascii="Arial" w:hAnsi="Arial" w:cs="Arial"/>
                <w:sz w:val="18"/>
                <w:szCs w:val="18"/>
              </w:rPr>
            </w:pPr>
          </w:p>
        </w:tc>
        <w:tc>
          <w:tcPr>
            <w:tcW w:w="2500" w:type="pct"/>
            <w:tcBorders>
              <w:top w:val="single" w:sz="4" w:space="0" w:color="auto"/>
              <w:left w:val="single" w:sz="4" w:space="0" w:color="auto"/>
              <w:bottom w:val="single" w:sz="4" w:space="0" w:color="auto"/>
              <w:right w:val="single" w:sz="4" w:space="0" w:color="auto"/>
            </w:tcBorders>
          </w:tcPr>
          <w:p w14:paraId="30A13C85" w14:textId="77777777" w:rsidR="00A27311" w:rsidRPr="00A27311" w:rsidRDefault="00A27311" w:rsidP="00657E2D">
            <w:pPr>
              <w:keepNext/>
              <w:keepLines/>
              <w:spacing w:before="120" w:after="120" w:line="360" w:lineRule="auto"/>
              <w:rPr>
                <w:rFonts w:ascii="Arial" w:hAnsi="Arial" w:cs="Arial"/>
                <w:sz w:val="18"/>
                <w:szCs w:val="18"/>
              </w:rPr>
            </w:pPr>
          </w:p>
        </w:tc>
      </w:tr>
      <w:tr w:rsidR="00A27311" w:rsidRPr="00A27311" w14:paraId="56110746" w14:textId="77777777" w:rsidTr="000777EA">
        <w:trPr>
          <w:jc w:val="right"/>
        </w:trPr>
        <w:tc>
          <w:tcPr>
            <w:tcW w:w="2500" w:type="pct"/>
            <w:tcBorders>
              <w:top w:val="single" w:sz="4" w:space="0" w:color="auto"/>
              <w:left w:val="single" w:sz="4" w:space="0" w:color="auto"/>
              <w:bottom w:val="single" w:sz="4" w:space="0" w:color="auto"/>
              <w:right w:val="single" w:sz="4" w:space="0" w:color="auto"/>
            </w:tcBorders>
          </w:tcPr>
          <w:p w14:paraId="4FF14FCE" w14:textId="77777777" w:rsidR="00A27311" w:rsidRPr="00A27311" w:rsidRDefault="00A27311" w:rsidP="00657E2D">
            <w:pPr>
              <w:keepNext/>
              <w:keepLines/>
              <w:spacing w:before="120" w:after="120" w:line="360" w:lineRule="auto"/>
              <w:rPr>
                <w:rFonts w:ascii="Arial" w:hAnsi="Arial" w:cs="Arial"/>
                <w:sz w:val="18"/>
                <w:szCs w:val="18"/>
              </w:rPr>
            </w:pPr>
          </w:p>
        </w:tc>
        <w:tc>
          <w:tcPr>
            <w:tcW w:w="2500" w:type="pct"/>
            <w:tcBorders>
              <w:top w:val="single" w:sz="4" w:space="0" w:color="auto"/>
              <w:left w:val="single" w:sz="4" w:space="0" w:color="auto"/>
              <w:bottom w:val="single" w:sz="4" w:space="0" w:color="auto"/>
              <w:right w:val="single" w:sz="4" w:space="0" w:color="auto"/>
            </w:tcBorders>
          </w:tcPr>
          <w:p w14:paraId="778F788F" w14:textId="77777777" w:rsidR="00A27311" w:rsidRPr="00A27311" w:rsidRDefault="00A27311" w:rsidP="00657E2D">
            <w:pPr>
              <w:keepNext/>
              <w:keepLines/>
              <w:spacing w:before="120" w:after="120" w:line="360" w:lineRule="auto"/>
              <w:rPr>
                <w:rFonts w:ascii="Arial" w:hAnsi="Arial" w:cs="Arial"/>
                <w:sz w:val="18"/>
                <w:szCs w:val="18"/>
              </w:rPr>
            </w:pPr>
          </w:p>
        </w:tc>
      </w:tr>
      <w:tr w:rsidR="00A27311" w:rsidRPr="00A27311" w14:paraId="457B592F" w14:textId="77777777" w:rsidTr="000777EA">
        <w:trPr>
          <w:jc w:val="right"/>
        </w:trPr>
        <w:tc>
          <w:tcPr>
            <w:tcW w:w="2500" w:type="pct"/>
            <w:tcBorders>
              <w:top w:val="single" w:sz="4" w:space="0" w:color="auto"/>
              <w:left w:val="single" w:sz="4" w:space="0" w:color="auto"/>
              <w:bottom w:val="single" w:sz="4" w:space="0" w:color="auto"/>
              <w:right w:val="single" w:sz="4" w:space="0" w:color="auto"/>
            </w:tcBorders>
            <w:shd w:val="clear" w:color="auto" w:fill="E6E6E6"/>
          </w:tcPr>
          <w:p w14:paraId="6650F60C" w14:textId="77777777" w:rsidR="00A27311" w:rsidRPr="00A27311" w:rsidRDefault="00A27311" w:rsidP="00657E2D">
            <w:pPr>
              <w:keepNext/>
              <w:keepLines/>
              <w:spacing w:before="120" w:after="120" w:line="360" w:lineRule="auto"/>
              <w:jc w:val="right"/>
              <w:rPr>
                <w:rFonts w:ascii="Arial" w:hAnsi="Arial" w:cs="Arial"/>
                <w:b/>
                <w:sz w:val="18"/>
                <w:szCs w:val="18"/>
              </w:rPr>
            </w:pPr>
            <w:r w:rsidRPr="00A27311">
              <w:rPr>
                <w:rFonts w:ascii="Arial" w:hAnsi="Arial" w:cs="Arial"/>
                <w:b/>
                <w:sz w:val="18"/>
                <w:szCs w:val="18"/>
              </w:rPr>
              <w:t>Total:</w:t>
            </w:r>
          </w:p>
        </w:tc>
        <w:tc>
          <w:tcPr>
            <w:tcW w:w="2500" w:type="pct"/>
            <w:tcBorders>
              <w:top w:val="single" w:sz="4" w:space="0" w:color="auto"/>
              <w:left w:val="single" w:sz="4" w:space="0" w:color="auto"/>
              <w:bottom w:val="single" w:sz="4" w:space="0" w:color="auto"/>
              <w:right w:val="single" w:sz="4" w:space="0" w:color="auto"/>
            </w:tcBorders>
            <w:shd w:val="clear" w:color="auto" w:fill="E6E6E6"/>
          </w:tcPr>
          <w:p w14:paraId="4AFC2099" w14:textId="77777777" w:rsidR="00A27311" w:rsidRPr="00A27311" w:rsidRDefault="00A27311" w:rsidP="00657E2D">
            <w:pPr>
              <w:keepNext/>
              <w:keepLines/>
              <w:spacing w:before="120" w:after="120" w:line="360" w:lineRule="auto"/>
              <w:jc w:val="right"/>
              <w:rPr>
                <w:rFonts w:ascii="Arial" w:hAnsi="Arial" w:cs="Arial"/>
                <w:b/>
                <w:sz w:val="18"/>
                <w:szCs w:val="18"/>
              </w:rPr>
            </w:pPr>
          </w:p>
        </w:tc>
      </w:tr>
    </w:tbl>
    <w:p w14:paraId="2819447B" w14:textId="77777777" w:rsidR="00A27311" w:rsidRPr="000777EA" w:rsidRDefault="00A27311" w:rsidP="00657E2D">
      <w:pPr>
        <w:keepNext/>
        <w:keepLines/>
        <w:spacing w:before="120" w:after="120" w:line="360" w:lineRule="auto"/>
        <w:rPr>
          <w:rFonts w:ascii="Arial" w:hAnsi="Arial" w:cs="Arial"/>
          <w:sz w:val="22"/>
          <w:szCs w:val="22"/>
        </w:rPr>
      </w:pPr>
    </w:p>
    <w:p w14:paraId="6C64E571" w14:textId="77777777" w:rsidR="00A27311" w:rsidRPr="000777EA" w:rsidRDefault="00A27311" w:rsidP="00657E2D">
      <w:pPr>
        <w:keepNext/>
        <w:keepLines/>
        <w:spacing w:before="120" w:after="120" w:line="360" w:lineRule="auto"/>
        <w:jc w:val="center"/>
        <w:rPr>
          <w:rFonts w:ascii="Arial" w:hAnsi="Arial" w:cs="Arial"/>
          <w:b/>
          <w:sz w:val="22"/>
          <w:szCs w:val="22"/>
        </w:rPr>
      </w:pPr>
      <w:r w:rsidRPr="000777EA">
        <w:rPr>
          <w:rFonts w:ascii="Arial" w:hAnsi="Arial" w:cs="Arial"/>
          <w:b/>
          <w:sz w:val="22"/>
          <w:szCs w:val="22"/>
        </w:rPr>
        <w:t>[Signature blocks appear on the next page.]</w:t>
      </w:r>
    </w:p>
    <w:p w14:paraId="75C31A2E" w14:textId="77777777" w:rsidR="00A27311" w:rsidRPr="000777EA" w:rsidRDefault="00A27311" w:rsidP="00657E2D">
      <w:pPr>
        <w:keepNext/>
        <w:keepLines/>
        <w:spacing w:before="120" w:after="120" w:line="360" w:lineRule="auto"/>
        <w:rPr>
          <w:rFonts w:ascii="Arial" w:hAnsi="Arial" w:cs="Arial"/>
          <w:sz w:val="22"/>
          <w:szCs w:val="22"/>
        </w:rPr>
      </w:pPr>
    </w:p>
    <w:p w14:paraId="58D059E9" w14:textId="77777777" w:rsidR="00A27311" w:rsidRPr="00A27311" w:rsidRDefault="00A27311" w:rsidP="00657E2D">
      <w:pPr>
        <w:keepNext/>
        <w:keepLines/>
        <w:spacing w:before="120" w:after="120" w:line="360" w:lineRule="auto"/>
        <w:rPr>
          <w:rFonts w:ascii="Arial" w:hAnsi="Arial" w:cs="Arial"/>
          <w:sz w:val="18"/>
          <w:szCs w:val="18"/>
        </w:rPr>
      </w:pPr>
      <w:r w:rsidRPr="00A27311">
        <w:rPr>
          <w:rFonts w:ascii="Arial" w:hAnsi="Arial" w:cs="Arial"/>
          <w:sz w:val="18"/>
          <w:szCs w:val="18"/>
        </w:rPr>
        <w:t xml:space="preserve">The Parties’ duly authorised representatives hereby confirm their acceptance of this Service Request.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4"/>
        <w:gridCol w:w="4392"/>
      </w:tblGrid>
      <w:tr w:rsidR="00657E2D" w:rsidRPr="00A27311" w14:paraId="6C7E1CB1" w14:textId="77777777" w:rsidTr="000777EA">
        <w:tc>
          <w:tcPr>
            <w:tcW w:w="4634" w:type="dxa"/>
            <w:tcBorders>
              <w:top w:val="nil"/>
              <w:left w:val="nil"/>
              <w:bottom w:val="single" w:sz="4" w:space="0" w:color="auto"/>
              <w:right w:val="nil"/>
            </w:tcBorders>
          </w:tcPr>
          <w:p w14:paraId="4C161B95" w14:textId="67A01757" w:rsidR="00A27311" w:rsidRPr="00A27311" w:rsidRDefault="00A27311" w:rsidP="00657E2D">
            <w:pPr>
              <w:keepNext/>
              <w:keepLines/>
              <w:spacing w:before="120" w:after="120" w:line="360" w:lineRule="auto"/>
              <w:rPr>
                <w:rFonts w:ascii="Arial" w:hAnsi="Arial" w:cs="Arial"/>
                <w:sz w:val="18"/>
                <w:szCs w:val="18"/>
              </w:rPr>
            </w:pPr>
            <w:r w:rsidRPr="00A27311">
              <w:rPr>
                <w:rFonts w:ascii="Arial" w:hAnsi="Arial" w:cs="Arial"/>
                <w:b/>
                <w:sz w:val="18"/>
                <w:szCs w:val="18"/>
              </w:rPr>
              <w:t>[Bidder Name]</w:t>
            </w:r>
          </w:p>
          <w:p w14:paraId="072CF81A" w14:textId="77777777" w:rsidR="00A27311" w:rsidRPr="00A27311" w:rsidRDefault="00A27311" w:rsidP="00657E2D">
            <w:pPr>
              <w:keepNext/>
              <w:keepLines/>
              <w:spacing w:before="120" w:after="120" w:line="360" w:lineRule="auto"/>
              <w:rPr>
                <w:rFonts w:ascii="Arial" w:hAnsi="Arial" w:cs="Arial"/>
                <w:sz w:val="18"/>
                <w:szCs w:val="18"/>
              </w:rPr>
            </w:pPr>
            <w:r w:rsidRPr="00A27311">
              <w:rPr>
                <w:rFonts w:ascii="Arial" w:hAnsi="Arial" w:cs="Arial"/>
                <w:sz w:val="18"/>
                <w:szCs w:val="18"/>
              </w:rPr>
              <w:t>By:</w:t>
            </w:r>
            <w:r w:rsidRPr="00A27311">
              <w:rPr>
                <w:rFonts w:ascii="Arial" w:hAnsi="Arial" w:cs="Arial"/>
                <w:sz w:val="18"/>
                <w:szCs w:val="18"/>
              </w:rPr>
              <w:br/>
            </w:r>
            <w:r w:rsidRPr="00A27311">
              <w:rPr>
                <w:rFonts w:ascii="Arial" w:hAnsi="Arial" w:cs="Arial"/>
                <w:sz w:val="18"/>
                <w:szCs w:val="18"/>
              </w:rPr>
              <w:br/>
              <w:t xml:space="preserve">Printed: </w:t>
            </w:r>
            <w:r w:rsidRPr="00A27311">
              <w:rPr>
                <w:rFonts w:ascii="Arial" w:hAnsi="Arial" w:cs="Arial"/>
                <w:sz w:val="18"/>
                <w:szCs w:val="18"/>
              </w:rPr>
              <w:br/>
              <w:t xml:space="preserve">Title: </w:t>
            </w:r>
            <w:r w:rsidRPr="00A27311">
              <w:rPr>
                <w:rFonts w:ascii="Arial" w:hAnsi="Arial" w:cs="Arial"/>
                <w:sz w:val="18"/>
                <w:szCs w:val="18"/>
              </w:rPr>
              <w:br/>
              <w:t>Date:</w:t>
            </w:r>
          </w:p>
          <w:p w14:paraId="6336B02C" w14:textId="77777777" w:rsidR="00A27311" w:rsidRPr="00A27311" w:rsidRDefault="00A27311" w:rsidP="00657E2D">
            <w:pPr>
              <w:keepNext/>
              <w:keepLines/>
              <w:spacing w:before="120" w:after="120" w:line="360" w:lineRule="auto"/>
              <w:rPr>
                <w:rFonts w:ascii="Arial" w:hAnsi="Arial" w:cs="Arial"/>
                <w:sz w:val="18"/>
                <w:szCs w:val="18"/>
              </w:rPr>
            </w:pPr>
          </w:p>
          <w:p w14:paraId="441160B3" w14:textId="77777777" w:rsidR="00A27311" w:rsidRPr="00A27311" w:rsidRDefault="00A27311" w:rsidP="00657E2D">
            <w:pPr>
              <w:keepNext/>
              <w:keepLines/>
              <w:spacing w:before="120" w:after="120" w:line="360" w:lineRule="auto"/>
              <w:rPr>
                <w:rFonts w:ascii="Arial" w:hAnsi="Arial" w:cs="Arial"/>
                <w:sz w:val="18"/>
                <w:szCs w:val="18"/>
              </w:rPr>
            </w:pPr>
            <w:r w:rsidRPr="00A27311">
              <w:rPr>
                <w:rFonts w:ascii="Arial" w:hAnsi="Arial" w:cs="Arial"/>
                <w:b/>
                <w:sz w:val="18"/>
                <w:szCs w:val="18"/>
              </w:rPr>
              <w:t>[Bidder Name]</w:t>
            </w:r>
          </w:p>
          <w:p w14:paraId="69B78F43" w14:textId="77777777" w:rsidR="00A27311" w:rsidRPr="00A27311" w:rsidRDefault="00A27311" w:rsidP="00657E2D">
            <w:pPr>
              <w:keepNext/>
              <w:keepLines/>
              <w:spacing w:before="120" w:after="120" w:line="360" w:lineRule="auto"/>
              <w:rPr>
                <w:rFonts w:ascii="Arial" w:hAnsi="Arial" w:cs="Arial"/>
                <w:sz w:val="18"/>
                <w:szCs w:val="18"/>
              </w:rPr>
            </w:pPr>
            <w:r w:rsidRPr="00A27311">
              <w:rPr>
                <w:rFonts w:ascii="Arial" w:hAnsi="Arial" w:cs="Arial"/>
                <w:sz w:val="18"/>
                <w:szCs w:val="18"/>
              </w:rPr>
              <w:t>By:</w:t>
            </w:r>
            <w:r w:rsidRPr="00A27311">
              <w:rPr>
                <w:rFonts w:ascii="Arial" w:hAnsi="Arial" w:cs="Arial"/>
                <w:sz w:val="18"/>
                <w:szCs w:val="18"/>
              </w:rPr>
              <w:br/>
            </w:r>
            <w:r w:rsidRPr="00A27311">
              <w:rPr>
                <w:rFonts w:ascii="Arial" w:hAnsi="Arial" w:cs="Arial"/>
                <w:sz w:val="18"/>
                <w:szCs w:val="18"/>
              </w:rPr>
              <w:br/>
              <w:t xml:space="preserve">Printed: </w:t>
            </w:r>
            <w:r w:rsidRPr="00A27311">
              <w:rPr>
                <w:rFonts w:ascii="Arial" w:hAnsi="Arial" w:cs="Arial"/>
                <w:sz w:val="18"/>
                <w:szCs w:val="18"/>
              </w:rPr>
              <w:br/>
              <w:t xml:space="preserve">Title: </w:t>
            </w:r>
            <w:r w:rsidRPr="00A27311">
              <w:rPr>
                <w:rFonts w:ascii="Arial" w:hAnsi="Arial" w:cs="Arial"/>
                <w:sz w:val="18"/>
                <w:szCs w:val="18"/>
              </w:rPr>
              <w:br/>
              <w:t>Date:</w:t>
            </w:r>
          </w:p>
          <w:p w14:paraId="41FFEE2F" w14:textId="77777777" w:rsidR="00A27311" w:rsidRPr="00A27311" w:rsidRDefault="00A27311" w:rsidP="00657E2D">
            <w:pPr>
              <w:keepNext/>
              <w:keepLines/>
              <w:spacing w:before="120" w:after="120" w:line="360" w:lineRule="auto"/>
              <w:rPr>
                <w:rFonts w:ascii="Arial" w:hAnsi="Arial" w:cs="Arial"/>
                <w:sz w:val="18"/>
                <w:szCs w:val="18"/>
              </w:rPr>
            </w:pPr>
          </w:p>
          <w:p w14:paraId="126149AF" w14:textId="77777777" w:rsidR="00A27311" w:rsidRPr="00A27311" w:rsidRDefault="00A27311" w:rsidP="00657E2D">
            <w:pPr>
              <w:keepNext/>
              <w:keepLines/>
              <w:spacing w:before="120" w:after="120" w:line="360" w:lineRule="auto"/>
              <w:rPr>
                <w:rFonts w:ascii="Arial" w:hAnsi="Arial" w:cs="Arial"/>
                <w:sz w:val="18"/>
                <w:szCs w:val="18"/>
              </w:rPr>
            </w:pPr>
          </w:p>
        </w:tc>
        <w:tc>
          <w:tcPr>
            <w:tcW w:w="4392" w:type="dxa"/>
            <w:tcBorders>
              <w:top w:val="nil"/>
              <w:left w:val="nil"/>
              <w:bottom w:val="single" w:sz="4" w:space="0" w:color="auto"/>
              <w:right w:val="nil"/>
            </w:tcBorders>
          </w:tcPr>
          <w:p w14:paraId="3954726D" w14:textId="77777777" w:rsidR="00A27311" w:rsidRPr="00A27311" w:rsidRDefault="00A27311" w:rsidP="00657E2D">
            <w:pPr>
              <w:keepNext/>
              <w:keepLines/>
              <w:spacing w:before="120" w:after="120" w:line="360" w:lineRule="auto"/>
              <w:rPr>
                <w:rFonts w:ascii="Arial" w:hAnsi="Arial" w:cs="Arial"/>
                <w:b/>
                <w:bCs/>
                <w:sz w:val="18"/>
                <w:szCs w:val="18"/>
              </w:rPr>
            </w:pPr>
            <w:r w:rsidRPr="00A27311">
              <w:rPr>
                <w:rFonts w:ascii="Arial" w:hAnsi="Arial" w:cs="Arial"/>
                <w:b/>
                <w:bCs/>
                <w:sz w:val="18"/>
                <w:szCs w:val="18"/>
              </w:rPr>
              <w:t>South African Revenue Service</w:t>
            </w:r>
          </w:p>
          <w:p w14:paraId="77B68DBF" w14:textId="77777777" w:rsidR="00A27311" w:rsidRPr="00A27311" w:rsidRDefault="00A27311" w:rsidP="00657E2D">
            <w:pPr>
              <w:keepNext/>
              <w:keepLines/>
              <w:spacing w:before="120" w:after="120" w:line="360" w:lineRule="auto"/>
              <w:rPr>
                <w:rFonts w:ascii="Arial" w:hAnsi="Arial" w:cs="Arial"/>
                <w:sz w:val="18"/>
                <w:szCs w:val="18"/>
              </w:rPr>
            </w:pPr>
            <w:r w:rsidRPr="00A27311">
              <w:rPr>
                <w:rFonts w:ascii="Arial" w:hAnsi="Arial" w:cs="Arial"/>
                <w:sz w:val="18"/>
                <w:szCs w:val="18"/>
              </w:rPr>
              <w:t>By:</w:t>
            </w:r>
            <w:r w:rsidRPr="00A27311">
              <w:rPr>
                <w:rFonts w:ascii="Arial" w:hAnsi="Arial" w:cs="Arial"/>
                <w:sz w:val="18"/>
                <w:szCs w:val="18"/>
              </w:rPr>
              <w:br/>
            </w:r>
            <w:r w:rsidRPr="00A27311">
              <w:rPr>
                <w:rFonts w:ascii="Arial" w:hAnsi="Arial" w:cs="Arial"/>
                <w:sz w:val="18"/>
                <w:szCs w:val="18"/>
              </w:rPr>
              <w:br/>
              <w:t xml:space="preserve">Printed: </w:t>
            </w:r>
            <w:r w:rsidRPr="00A27311">
              <w:rPr>
                <w:rFonts w:ascii="Arial" w:hAnsi="Arial" w:cs="Arial"/>
                <w:sz w:val="18"/>
                <w:szCs w:val="18"/>
              </w:rPr>
              <w:br/>
              <w:t xml:space="preserve">Title: </w:t>
            </w:r>
            <w:r w:rsidRPr="00A27311">
              <w:rPr>
                <w:rFonts w:ascii="Arial" w:hAnsi="Arial" w:cs="Arial"/>
                <w:sz w:val="18"/>
                <w:szCs w:val="18"/>
              </w:rPr>
              <w:br/>
              <w:t>Date:</w:t>
            </w:r>
          </w:p>
          <w:p w14:paraId="3168C389" w14:textId="77777777" w:rsidR="00A27311" w:rsidRPr="00A27311" w:rsidRDefault="00A27311" w:rsidP="00657E2D">
            <w:pPr>
              <w:keepNext/>
              <w:keepLines/>
              <w:spacing w:before="120" w:after="120" w:line="360" w:lineRule="auto"/>
              <w:rPr>
                <w:rFonts w:ascii="Arial" w:hAnsi="Arial" w:cs="Arial"/>
                <w:sz w:val="18"/>
                <w:szCs w:val="18"/>
              </w:rPr>
            </w:pPr>
          </w:p>
          <w:p w14:paraId="1B222F05" w14:textId="77777777" w:rsidR="00A27311" w:rsidRPr="00A27311" w:rsidRDefault="00A27311" w:rsidP="00657E2D">
            <w:pPr>
              <w:keepNext/>
              <w:keepLines/>
              <w:spacing w:before="120" w:after="120" w:line="360" w:lineRule="auto"/>
              <w:rPr>
                <w:rFonts w:ascii="Arial" w:hAnsi="Arial" w:cs="Arial"/>
                <w:b/>
                <w:bCs/>
                <w:sz w:val="18"/>
                <w:szCs w:val="18"/>
              </w:rPr>
            </w:pPr>
            <w:r w:rsidRPr="00A27311">
              <w:rPr>
                <w:rFonts w:ascii="Arial" w:hAnsi="Arial" w:cs="Arial"/>
                <w:b/>
                <w:bCs/>
                <w:sz w:val="18"/>
                <w:szCs w:val="18"/>
              </w:rPr>
              <w:t>South African Revenue Service</w:t>
            </w:r>
          </w:p>
          <w:p w14:paraId="09729AE7" w14:textId="77777777" w:rsidR="00A27311" w:rsidRPr="00A27311" w:rsidRDefault="00A27311" w:rsidP="00657E2D">
            <w:pPr>
              <w:keepNext/>
              <w:keepLines/>
              <w:spacing w:before="120" w:after="120" w:line="360" w:lineRule="auto"/>
              <w:rPr>
                <w:rFonts w:ascii="Arial" w:hAnsi="Arial" w:cs="Arial"/>
                <w:sz w:val="18"/>
                <w:szCs w:val="18"/>
              </w:rPr>
            </w:pPr>
            <w:r w:rsidRPr="00A27311">
              <w:rPr>
                <w:rFonts w:ascii="Arial" w:hAnsi="Arial" w:cs="Arial"/>
                <w:sz w:val="18"/>
                <w:szCs w:val="18"/>
              </w:rPr>
              <w:t>By:</w:t>
            </w:r>
            <w:r w:rsidRPr="00A27311">
              <w:rPr>
                <w:rFonts w:ascii="Arial" w:hAnsi="Arial" w:cs="Arial"/>
                <w:sz w:val="18"/>
                <w:szCs w:val="18"/>
              </w:rPr>
              <w:br/>
            </w:r>
            <w:r w:rsidRPr="00A27311">
              <w:rPr>
                <w:rFonts w:ascii="Arial" w:hAnsi="Arial" w:cs="Arial"/>
                <w:sz w:val="18"/>
                <w:szCs w:val="18"/>
              </w:rPr>
              <w:br/>
              <w:t xml:space="preserve">Printed: </w:t>
            </w:r>
            <w:r w:rsidRPr="00A27311">
              <w:rPr>
                <w:rFonts w:ascii="Arial" w:hAnsi="Arial" w:cs="Arial"/>
                <w:sz w:val="18"/>
                <w:szCs w:val="18"/>
              </w:rPr>
              <w:br/>
              <w:t xml:space="preserve">Title: </w:t>
            </w:r>
            <w:r w:rsidRPr="00A27311">
              <w:rPr>
                <w:rFonts w:ascii="Arial" w:hAnsi="Arial" w:cs="Arial"/>
                <w:sz w:val="18"/>
                <w:szCs w:val="18"/>
              </w:rPr>
              <w:br/>
              <w:t>Date:</w:t>
            </w:r>
          </w:p>
          <w:p w14:paraId="0CAD395B" w14:textId="77777777" w:rsidR="00A27311" w:rsidRPr="00A27311" w:rsidRDefault="00A27311" w:rsidP="00657E2D">
            <w:pPr>
              <w:keepNext/>
              <w:keepLines/>
              <w:spacing w:before="120" w:after="120" w:line="360" w:lineRule="auto"/>
              <w:rPr>
                <w:rFonts w:ascii="Arial" w:hAnsi="Arial" w:cs="Arial"/>
                <w:sz w:val="18"/>
                <w:szCs w:val="18"/>
              </w:rPr>
            </w:pPr>
          </w:p>
        </w:tc>
      </w:tr>
    </w:tbl>
    <w:p w14:paraId="2650FBCF" w14:textId="77777777" w:rsidR="00A27311" w:rsidRPr="00822A75" w:rsidRDefault="00A27311" w:rsidP="00657E2D">
      <w:pPr>
        <w:keepNext/>
        <w:keepLines/>
        <w:spacing w:before="120" w:after="240" w:line="360" w:lineRule="auto"/>
        <w:rPr>
          <w:rFonts w:ascii="Arial" w:hAnsi="Arial" w:cs="Arial"/>
          <w:b/>
          <w:bCs/>
          <w:caps/>
          <w:sz w:val="22"/>
          <w:szCs w:val="22"/>
          <w:lang w:val="en-ZA" w:eastAsia="en-US"/>
        </w:rPr>
      </w:pPr>
      <w:r w:rsidRPr="00822A75">
        <w:rPr>
          <w:rFonts w:ascii="Arial" w:hAnsi="Arial" w:cs="Arial"/>
          <w:b/>
          <w:bCs/>
          <w:caps/>
          <w:sz w:val="22"/>
          <w:szCs w:val="22"/>
          <w:lang w:val="en-ZA" w:eastAsia="en-US"/>
        </w:rPr>
        <w:br w:type="page"/>
      </w:r>
    </w:p>
    <w:p w14:paraId="0BD90B32" w14:textId="77777777" w:rsidR="00A27311" w:rsidRPr="00822A75" w:rsidRDefault="00A27311" w:rsidP="00657E2D">
      <w:pPr>
        <w:keepNext/>
        <w:keepLines/>
        <w:spacing w:before="120" w:after="240" w:line="360" w:lineRule="auto"/>
        <w:jc w:val="center"/>
        <w:outlineLvl w:val="0"/>
        <w:rPr>
          <w:rFonts w:ascii="Arial" w:hAnsi="Arial" w:cs="Arial"/>
          <w:b/>
          <w:bCs/>
          <w:caps/>
          <w:sz w:val="22"/>
          <w:szCs w:val="22"/>
          <w:lang w:val="en-ZA" w:eastAsia="en-US"/>
        </w:rPr>
      </w:pPr>
      <w:bookmarkStart w:id="1434" w:name="_Toc82412099"/>
      <w:r w:rsidRPr="00822A75">
        <w:rPr>
          <w:rFonts w:ascii="Arial" w:hAnsi="Arial" w:cs="Arial"/>
          <w:b/>
          <w:bCs/>
          <w:caps/>
          <w:sz w:val="22"/>
          <w:szCs w:val="22"/>
          <w:lang w:val="en-ZA" w:eastAsia="en-US"/>
        </w:rPr>
        <w:t>SCHEDULE 1</w:t>
      </w:r>
      <w:bookmarkEnd w:id="1434"/>
    </w:p>
    <w:p w14:paraId="2FA03CE2" w14:textId="3F04DDDD" w:rsidR="00A27311" w:rsidRPr="00822A75" w:rsidRDefault="00A27311" w:rsidP="00657E2D">
      <w:pPr>
        <w:keepNext/>
        <w:keepLines/>
        <w:spacing w:before="120" w:after="240" w:line="360" w:lineRule="auto"/>
        <w:jc w:val="center"/>
        <w:outlineLvl w:val="0"/>
        <w:rPr>
          <w:rFonts w:ascii="Arial" w:hAnsi="Arial" w:cs="Arial"/>
          <w:sz w:val="22"/>
          <w:szCs w:val="22"/>
        </w:rPr>
      </w:pPr>
      <w:bookmarkStart w:id="1435" w:name="_Toc82412100"/>
      <w:r w:rsidRPr="00822A75">
        <w:rPr>
          <w:rFonts w:ascii="Arial" w:hAnsi="Arial" w:cs="Arial"/>
          <w:b/>
          <w:bCs/>
          <w:caps/>
          <w:sz w:val="22"/>
          <w:szCs w:val="22"/>
          <w:lang w:val="en-ZA" w:eastAsia="en-US"/>
        </w:rPr>
        <w:t>FEES</w:t>
      </w:r>
      <w:bookmarkEnd w:id="1435"/>
    </w:p>
    <w:p w14:paraId="314C6A17" w14:textId="77777777" w:rsidR="00A27311" w:rsidRPr="00822A75" w:rsidRDefault="00A27311" w:rsidP="00657E2D">
      <w:pPr>
        <w:keepNext/>
        <w:keepLines/>
        <w:spacing w:before="120" w:after="240" w:line="360" w:lineRule="auto"/>
        <w:jc w:val="center"/>
        <w:outlineLvl w:val="0"/>
        <w:rPr>
          <w:rFonts w:ascii="Arial" w:hAnsi="Arial" w:cs="Arial"/>
          <w:b/>
          <w:bCs/>
          <w:caps/>
          <w:sz w:val="22"/>
          <w:szCs w:val="22"/>
          <w:lang w:val="en-ZA" w:eastAsia="en-US"/>
        </w:rPr>
      </w:pPr>
      <w:r>
        <w:rPr>
          <w:rFonts w:ascii="Arial" w:hAnsi="Arial" w:cs="Arial"/>
        </w:rPr>
        <w:br w:type="page"/>
      </w:r>
      <w:bookmarkStart w:id="1436" w:name="_Toc82412101"/>
      <w:r w:rsidRPr="00822A75">
        <w:rPr>
          <w:rFonts w:ascii="Arial" w:hAnsi="Arial" w:cs="Arial"/>
          <w:b/>
          <w:bCs/>
          <w:caps/>
          <w:sz w:val="22"/>
          <w:szCs w:val="22"/>
          <w:lang w:val="en-ZA" w:eastAsia="en-US"/>
        </w:rPr>
        <w:t xml:space="preserve">SCHEDULE </w:t>
      </w:r>
      <w:r>
        <w:rPr>
          <w:rFonts w:ascii="Arial" w:hAnsi="Arial" w:cs="Arial"/>
          <w:b/>
          <w:bCs/>
          <w:caps/>
          <w:sz w:val="22"/>
          <w:szCs w:val="22"/>
          <w:lang w:val="en-ZA" w:eastAsia="en-US"/>
        </w:rPr>
        <w:t>2</w:t>
      </w:r>
      <w:bookmarkEnd w:id="1436"/>
    </w:p>
    <w:p w14:paraId="7F745D8F" w14:textId="0CE96BB1" w:rsidR="00957EE9" w:rsidRPr="00310F86" w:rsidRDefault="00A27311" w:rsidP="00657E2D">
      <w:pPr>
        <w:keepNext/>
        <w:keepLines/>
        <w:spacing w:before="120" w:after="240" w:line="360" w:lineRule="auto"/>
        <w:jc w:val="center"/>
        <w:rPr>
          <w:rFonts w:ascii="Arial" w:hAnsi="Arial" w:cs="Arial"/>
          <w:sz w:val="22"/>
          <w:szCs w:val="22"/>
        </w:rPr>
      </w:pPr>
      <w:r>
        <w:rPr>
          <w:rFonts w:ascii="Arial" w:hAnsi="Arial" w:cs="Arial"/>
          <w:b/>
          <w:bCs/>
          <w:caps/>
          <w:sz w:val="22"/>
          <w:szCs w:val="22"/>
          <w:lang w:val="en-ZA" w:eastAsia="en-US"/>
        </w:rPr>
        <w:t>hardware type</w:t>
      </w:r>
      <w:bookmarkEnd w:id="1416"/>
    </w:p>
    <w:sectPr w:rsidR="00957EE9" w:rsidRPr="00310F86" w:rsidSect="00957EE9">
      <w:footerReference w:type="default" r:id="rId12"/>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26451" w14:textId="77777777" w:rsidR="000276A7" w:rsidRDefault="000276A7">
      <w:r>
        <w:separator/>
      </w:r>
    </w:p>
  </w:endnote>
  <w:endnote w:type="continuationSeparator" w:id="0">
    <w:p w14:paraId="4D876304" w14:textId="77777777" w:rsidR="000276A7" w:rsidRDefault="00027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20B0704020202020204"/>
    <w:charset w:val="00"/>
    <w:family w:val="roman"/>
    <w:notTrueType/>
    <w:pitch w:val="default"/>
    <w:sig w:usb0="00000003" w:usb1="00000000" w:usb2="00000000" w:usb3="00000000" w:csb0="00000001" w:csb1="00000000"/>
  </w:font>
  <w:font w:name="Futura Bk">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W1)">
    <w:altName w:val="Times New Roman"/>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imes New Roman Bold">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728140105"/>
      <w:docPartObj>
        <w:docPartGallery w:val="Page Numbers (Bottom of Page)"/>
        <w:docPartUnique/>
      </w:docPartObj>
    </w:sdtPr>
    <w:sdtEndPr>
      <w:rPr>
        <w:sz w:val="16"/>
        <w:szCs w:val="16"/>
      </w:rPr>
    </w:sdtEndPr>
    <w:sdtContent>
      <w:p w14:paraId="25569FDD" w14:textId="7B940160" w:rsidR="00800EDD" w:rsidRDefault="006B39F6" w:rsidP="00800EDD">
        <w:pPr>
          <w:pStyle w:val="Footer"/>
          <w:rPr>
            <w:rFonts w:ascii="Arial" w:hAnsi="Arial" w:cs="Arial"/>
            <w:sz w:val="16"/>
            <w:szCs w:val="16"/>
          </w:rPr>
        </w:pPr>
        <w:r w:rsidRPr="00C007BB">
          <w:rPr>
            <w:rFonts w:ascii="Arial" w:hAnsi="Arial" w:cs="Arial"/>
            <w:sz w:val="16"/>
            <w:szCs w:val="16"/>
          </w:rPr>
          <w:t>.</w:t>
        </w:r>
        <w:r w:rsidRPr="00C007BB">
          <w:rPr>
            <w:rFonts w:ascii="Arial" w:hAnsi="Arial" w:cs="Arial"/>
            <w:sz w:val="16"/>
            <w:szCs w:val="16"/>
          </w:rPr>
          <w:tab/>
        </w:r>
      </w:p>
      <w:sdt>
        <w:sdtPr>
          <w:rPr>
            <w:rFonts w:ascii="Arial" w:hAnsi="Arial" w:cs="Arial"/>
          </w:rPr>
          <w:id w:val="-1664311221"/>
          <w:docPartObj>
            <w:docPartGallery w:val="Page Numbers (Bottom of Page)"/>
            <w:docPartUnique/>
          </w:docPartObj>
        </w:sdtPr>
        <w:sdtEndPr>
          <w:rPr>
            <w:sz w:val="16"/>
            <w:szCs w:val="16"/>
          </w:rPr>
        </w:sdtEndPr>
        <w:sdtContent>
          <w:p w14:paraId="316254BE" w14:textId="69BEF919" w:rsidR="00800EDD" w:rsidRDefault="00800EDD" w:rsidP="00A27311">
            <w:pPr>
              <w:pStyle w:val="Footer"/>
              <w:jc w:val="both"/>
              <w:rPr>
                <w:rFonts w:ascii="Arial" w:hAnsi="Arial" w:cs="Arial"/>
                <w:sz w:val="16"/>
                <w:szCs w:val="16"/>
              </w:rPr>
            </w:pPr>
            <w:r w:rsidRPr="00C007BB">
              <w:rPr>
                <w:rFonts w:ascii="Arial" w:hAnsi="Arial" w:cs="Arial"/>
                <w:b/>
                <w:sz w:val="16"/>
                <w:szCs w:val="16"/>
              </w:rPr>
              <w:t>©South African Revenue Service</w:t>
            </w:r>
            <w:r w:rsidRPr="00C007BB">
              <w:rPr>
                <w:rFonts w:ascii="Arial" w:hAnsi="Arial" w:cs="Arial"/>
                <w:sz w:val="16"/>
                <w:szCs w:val="16"/>
              </w:rPr>
              <w:t>, 20</w:t>
            </w:r>
            <w:r>
              <w:rPr>
                <w:rFonts w:ascii="Arial" w:hAnsi="Arial" w:cs="Arial"/>
                <w:sz w:val="16"/>
                <w:szCs w:val="16"/>
              </w:rPr>
              <w:t xml:space="preserve">21       </w:t>
            </w:r>
            <w:r>
              <w:rPr>
                <w:rFonts w:ascii="Arial" w:hAnsi="Arial" w:cs="Arial"/>
                <w:sz w:val="16"/>
                <w:szCs w:val="16"/>
              </w:rPr>
              <w:tab/>
              <w:t xml:space="preserve"> RPF 15/2021                                                                       </w:t>
            </w:r>
            <w:r>
              <w:rPr>
                <w:rFonts w:ascii="Arial" w:hAnsi="Arial" w:cs="Arial"/>
                <w:sz w:val="16"/>
                <w:szCs w:val="16"/>
              </w:rPr>
              <w:tab/>
              <w:t xml:space="preserve"> </w:t>
            </w:r>
          </w:p>
          <w:p w14:paraId="2459BCB7" w14:textId="5119A7C8" w:rsidR="00800EDD" w:rsidRPr="00C007BB" w:rsidRDefault="00800EDD" w:rsidP="00A27311">
            <w:pPr>
              <w:pStyle w:val="Footer"/>
              <w:jc w:val="both"/>
              <w:rPr>
                <w:rFonts w:ascii="Arial" w:hAnsi="Arial" w:cs="Arial"/>
                <w:sz w:val="16"/>
                <w:szCs w:val="16"/>
              </w:rPr>
            </w:pPr>
            <w:r w:rsidRPr="00C007BB">
              <w:rPr>
                <w:rFonts w:ascii="Arial" w:hAnsi="Arial" w:cs="Arial"/>
                <w:sz w:val="16"/>
                <w:szCs w:val="16"/>
              </w:rPr>
              <w:t>All rights reserved. Any unauthorized act in connection with this document as described in the Copyright Act No 98 of 1978 constitutes an act of copyright infringement and may give rise to civil liability claims.</w:t>
            </w:r>
          </w:p>
        </w:sdtContent>
      </w:sdt>
      <w:p w14:paraId="21A97B18" w14:textId="77777777" w:rsidR="00800EDD" w:rsidRDefault="00800EDD" w:rsidP="00A27311">
        <w:pPr>
          <w:pStyle w:val="Footer"/>
          <w:ind w:right="360"/>
          <w:jc w:val="both"/>
        </w:pPr>
      </w:p>
      <w:p w14:paraId="518892C7" w14:textId="42170040" w:rsidR="006B39F6" w:rsidRPr="00C007BB" w:rsidRDefault="009D6BF9" w:rsidP="00DE37C5">
        <w:pPr>
          <w:pStyle w:val="Footer"/>
          <w:jc w:val="center"/>
          <w:rPr>
            <w:rFonts w:ascii="Arial" w:hAnsi="Arial" w:cs="Arial"/>
            <w:sz w:val="16"/>
            <w:szCs w:val="16"/>
          </w:rPr>
        </w:pPr>
        <w:sdt>
          <w:sdtPr>
            <w:rPr>
              <w:rFonts w:ascii="Arial" w:hAnsi="Arial" w:cs="Arial"/>
              <w:sz w:val="16"/>
              <w:szCs w:val="16"/>
            </w:rPr>
            <w:id w:val="-1769616900"/>
            <w:docPartObj>
              <w:docPartGallery w:val="Page Numbers (Top of Page)"/>
              <w:docPartUnique/>
            </w:docPartObj>
          </w:sdtPr>
          <w:sdtEndPr/>
          <w:sdtContent>
            <w:r w:rsidR="006B39F6" w:rsidRPr="00C007BB">
              <w:rPr>
                <w:rFonts w:ascii="Arial" w:hAnsi="Arial" w:cs="Arial"/>
                <w:sz w:val="16"/>
                <w:szCs w:val="16"/>
              </w:rPr>
              <w:t xml:space="preserve">Page </w:t>
            </w:r>
            <w:r w:rsidR="006B39F6" w:rsidRPr="00C007BB">
              <w:rPr>
                <w:rFonts w:ascii="Arial" w:hAnsi="Arial" w:cs="Arial"/>
                <w:b/>
                <w:bCs/>
                <w:sz w:val="16"/>
                <w:szCs w:val="16"/>
              </w:rPr>
              <w:fldChar w:fldCharType="begin"/>
            </w:r>
            <w:r w:rsidR="006B39F6" w:rsidRPr="00C007BB">
              <w:rPr>
                <w:rFonts w:ascii="Arial" w:hAnsi="Arial" w:cs="Arial"/>
                <w:b/>
                <w:bCs/>
                <w:sz w:val="16"/>
                <w:szCs w:val="16"/>
              </w:rPr>
              <w:instrText xml:space="preserve"> PAGE </w:instrText>
            </w:r>
            <w:r w:rsidR="006B39F6" w:rsidRPr="00C007BB">
              <w:rPr>
                <w:rFonts w:ascii="Arial" w:hAnsi="Arial" w:cs="Arial"/>
                <w:b/>
                <w:bCs/>
                <w:sz w:val="16"/>
                <w:szCs w:val="16"/>
              </w:rPr>
              <w:fldChar w:fldCharType="separate"/>
            </w:r>
            <w:r>
              <w:rPr>
                <w:rFonts w:ascii="Arial" w:hAnsi="Arial" w:cs="Arial"/>
                <w:b/>
                <w:bCs/>
                <w:noProof/>
                <w:sz w:val="16"/>
                <w:szCs w:val="16"/>
              </w:rPr>
              <w:t>1</w:t>
            </w:r>
            <w:r w:rsidR="006B39F6" w:rsidRPr="00C007BB">
              <w:rPr>
                <w:rFonts w:ascii="Arial" w:hAnsi="Arial" w:cs="Arial"/>
                <w:b/>
                <w:bCs/>
                <w:sz w:val="16"/>
                <w:szCs w:val="16"/>
              </w:rPr>
              <w:fldChar w:fldCharType="end"/>
            </w:r>
            <w:r w:rsidR="006B39F6" w:rsidRPr="00C007BB">
              <w:rPr>
                <w:rFonts w:ascii="Arial" w:hAnsi="Arial" w:cs="Arial"/>
                <w:sz w:val="16"/>
                <w:szCs w:val="16"/>
              </w:rPr>
              <w:t xml:space="preserve"> of </w:t>
            </w:r>
            <w:r w:rsidR="006B39F6" w:rsidRPr="00C007BB">
              <w:rPr>
                <w:rFonts w:ascii="Arial" w:hAnsi="Arial" w:cs="Arial"/>
                <w:b/>
                <w:bCs/>
                <w:sz w:val="16"/>
                <w:szCs w:val="16"/>
              </w:rPr>
              <w:fldChar w:fldCharType="begin"/>
            </w:r>
            <w:r w:rsidR="006B39F6" w:rsidRPr="00C007BB">
              <w:rPr>
                <w:rFonts w:ascii="Arial" w:hAnsi="Arial" w:cs="Arial"/>
                <w:b/>
                <w:bCs/>
                <w:sz w:val="16"/>
                <w:szCs w:val="16"/>
              </w:rPr>
              <w:instrText xml:space="preserve"> NUMPAGES  </w:instrText>
            </w:r>
            <w:r w:rsidR="006B39F6" w:rsidRPr="00C007BB">
              <w:rPr>
                <w:rFonts w:ascii="Arial" w:hAnsi="Arial" w:cs="Arial"/>
                <w:b/>
                <w:bCs/>
                <w:sz w:val="16"/>
                <w:szCs w:val="16"/>
              </w:rPr>
              <w:fldChar w:fldCharType="separate"/>
            </w:r>
            <w:r>
              <w:rPr>
                <w:rFonts w:ascii="Arial" w:hAnsi="Arial" w:cs="Arial"/>
                <w:b/>
                <w:bCs/>
                <w:noProof/>
                <w:sz w:val="16"/>
                <w:szCs w:val="16"/>
              </w:rPr>
              <w:t>81</w:t>
            </w:r>
            <w:r w:rsidR="006B39F6" w:rsidRPr="00C007BB">
              <w:rPr>
                <w:rFonts w:ascii="Arial" w:hAnsi="Arial" w:cs="Arial"/>
                <w:b/>
                <w:bCs/>
                <w:sz w:val="16"/>
                <w:szCs w:val="16"/>
              </w:rPr>
              <w:fldChar w:fldCharType="end"/>
            </w:r>
          </w:sdtContent>
        </w:sdt>
      </w:p>
    </w:sdtContent>
  </w:sdt>
  <w:p w14:paraId="7F73C5DD" w14:textId="77777777" w:rsidR="006B39F6" w:rsidRPr="00A27311" w:rsidRDefault="006B39F6" w:rsidP="00DE37C5">
    <w:pPr>
      <w:pStyle w:val="Footer"/>
      <w:ind w:right="360"/>
      <w:jc w:val="center"/>
      <w:rPr>
        <w:b/>
        <w:bCs/>
      </w:rPr>
    </w:pPr>
  </w:p>
  <w:p w14:paraId="177AACDE" w14:textId="77777777" w:rsidR="006B39F6" w:rsidRDefault="006B39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A24D9" w14:textId="02090E17" w:rsidR="006B39F6" w:rsidRDefault="006B39F6">
    <w:pPr>
      <w:pStyle w:val="Footer"/>
      <w:jc w:val="right"/>
    </w:pPr>
  </w:p>
  <w:sdt>
    <w:sdtPr>
      <w:rPr>
        <w:rFonts w:ascii="Arial" w:hAnsi="Arial" w:cs="Arial"/>
      </w:rPr>
      <w:id w:val="-1494485443"/>
      <w:docPartObj>
        <w:docPartGallery w:val="Page Numbers (Bottom of Page)"/>
        <w:docPartUnique/>
      </w:docPartObj>
    </w:sdtPr>
    <w:sdtEndPr>
      <w:rPr>
        <w:sz w:val="16"/>
        <w:szCs w:val="16"/>
      </w:rPr>
    </w:sdtEndPr>
    <w:sdtContent>
      <w:p w14:paraId="6DD511D5" w14:textId="3E9A9915" w:rsidR="009930B8" w:rsidRDefault="009930B8" w:rsidP="0051597A">
        <w:pPr>
          <w:pStyle w:val="Footer"/>
          <w:jc w:val="center"/>
          <w:rPr>
            <w:rFonts w:ascii="Arial" w:hAnsi="Arial" w:cs="Arial"/>
            <w:sz w:val="16"/>
            <w:szCs w:val="16"/>
          </w:rPr>
        </w:pPr>
      </w:p>
      <w:p w14:paraId="33A143D1" w14:textId="77777777" w:rsidR="00657E2D" w:rsidRDefault="0051597A" w:rsidP="00657E2D">
        <w:pPr>
          <w:pStyle w:val="Footer"/>
          <w:jc w:val="both"/>
          <w:rPr>
            <w:rFonts w:ascii="Arial" w:hAnsi="Arial" w:cs="Arial"/>
            <w:sz w:val="16"/>
            <w:szCs w:val="16"/>
          </w:rPr>
        </w:pPr>
        <w:r w:rsidRPr="00C007BB">
          <w:rPr>
            <w:rFonts w:ascii="Arial" w:hAnsi="Arial" w:cs="Arial"/>
            <w:sz w:val="16"/>
            <w:szCs w:val="16"/>
          </w:rPr>
          <w:t>.</w:t>
        </w:r>
        <w:r w:rsidRPr="00C007BB">
          <w:rPr>
            <w:rFonts w:ascii="Arial" w:hAnsi="Arial" w:cs="Arial"/>
            <w:sz w:val="16"/>
            <w:szCs w:val="16"/>
          </w:rPr>
          <w:tab/>
        </w:r>
      </w:p>
      <w:sdt>
        <w:sdtPr>
          <w:rPr>
            <w:rFonts w:ascii="Arial" w:hAnsi="Arial" w:cs="Arial"/>
          </w:rPr>
          <w:id w:val="-906452538"/>
          <w:docPartObj>
            <w:docPartGallery w:val="Page Numbers (Bottom of Page)"/>
            <w:docPartUnique/>
          </w:docPartObj>
        </w:sdtPr>
        <w:sdtEndPr>
          <w:rPr>
            <w:sz w:val="16"/>
            <w:szCs w:val="16"/>
          </w:rPr>
        </w:sdtEndPr>
        <w:sdtContent>
          <w:p w14:paraId="20C563EF" w14:textId="59B298EB" w:rsidR="00657E2D" w:rsidRDefault="00657E2D" w:rsidP="00657E2D">
            <w:pPr>
              <w:pStyle w:val="Footer"/>
              <w:jc w:val="both"/>
              <w:rPr>
                <w:rFonts w:ascii="Arial" w:hAnsi="Arial" w:cs="Arial"/>
                <w:sz w:val="16"/>
                <w:szCs w:val="16"/>
              </w:rPr>
            </w:pPr>
            <w:r w:rsidRPr="00C007BB">
              <w:rPr>
                <w:rFonts w:ascii="Arial" w:hAnsi="Arial" w:cs="Arial"/>
                <w:b/>
                <w:sz w:val="16"/>
                <w:szCs w:val="16"/>
              </w:rPr>
              <w:t>©South African Revenue Service</w:t>
            </w:r>
            <w:r w:rsidRPr="00C007BB">
              <w:rPr>
                <w:rFonts w:ascii="Arial" w:hAnsi="Arial" w:cs="Arial"/>
                <w:sz w:val="16"/>
                <w:szCs w:val="16"/>
              </w:rPr>
              <w:t>, 20</w:t>
            </w:r>
            <w:r>
              <w:rPr>
                <w:rFonts w:ascii="Arial" w:hAnsi="Arial" w:cs="Arial"/>
                <w:sz w:val="16"/>
                <w:szCs w:val="16"/>
              </w:rPr>
              <w:t xml:space="preserve">21       </w:t>
            </w:r>
            <w:r>
              <w:rPr>
                <w:rFonts w:ascii="Arial" w:hAnsi="Arial" w:cs="Arial"/>
                <w:sz w:val="16"/>
                <w:szCs w:val="16"/>
              </w:rPr>
              <w:tab/>
              <w:t xml:space="preserve"> RPF 15/2021                                                                       </w:t>
            </w:r>
            <w:r>
              <w:rPr>
                <w:rFonts w:ascii="Arial" w:hAnsi="Arial" w:cs="Arial"/>
                <w:sz w:val="16"/>
                <w:szCs w:val="16"/>
              </w:rPr>
              <w:tab/>
              <w:t xml:space="preserve"> </w:t>
            </w:r>
          </w:p>
          <w:p w14:paraId="4F9790CE" w14:textId="77777777" w:rsidR="00657E2D" w:rsidRPr="00C007BB" w:rsidRDefault="00657E2D" w:rsidP="00657E2D">
            <w:pPr>
              <w:pStyle w:val="Footer"/>
              <w:jc w:val="both"/>
              <w:rPr>
                <w:rFonts w:ascii="Arial" w:hAnsi="Arial" w:cs="Arial"/>
                <w:sz w:val="16"/>
                <w:szCs w:val="16"/>
              </w:rPr>
            </w:pPr>
            <w:r w:rsidRPr="00C007BB">
              <w:rPr>
                <w:rFonts w:ascii="Arial" w:hAnsi="Arial" w:cs="Arial"/>
                <w:sz w:val="16"/>
                <w:szCs w:val="16"/>
              </w:rPr>
              <w:t>All rights reserved. Any unauthorized act in connection with this document as described in the Copyright Act No 98 of 1978 constitutes an act of copyright infringement and may give rise to civil liability claims.</w:t>
            </w:r>
          </w:p>
        </w:sdtContent>
      </w:sdt>
      <w:p w14:paraId="049B1109" w14:textId="77777777" w:rsidR="00657E2D" w:rsidRDefault="00657E2D" w:rsidP="00657E2D">
        <w:pPr>
          <w:pStyle w:val="Footer"/>
          <w:ind w:right="360"/>
          <w:jc w:val="both"/>
        </w:pPr>
      </w:p>
      <w:p w14:paraId="4BE92823" w14:textId="64771966" w:rsidR="00657E2D" w:rsidRPr="00C007BB" w:rsidRDefault="009D6BF9" w:rsidP="00657E2D">
        <w:pPr>
          <w:pStyle w:val="Footer"/>
          <w:jc w:val="center"/>
          <w:rPr>
            <w:rFonts w:ascii="Arial" w:hAnsi="Arial" w:cs="Arial"/>
            <w:sz w:val="16"/>
            <w:szCs w:val="16"/>
          </w:rPr>
        </w:pPr>
        <w:sdt>
          <w:sdtPr>
            <w:rPr>
              <w:rFonts w:ascii="Arial" w:hAnsi="Arial" w:cs="Arial"/>
              <w:sz w:val="16"/>
              <w:szCs w:val="16"/>
            </w:rPr>
            <w:id w:val="-1899429421"/>
            <w:docPartObj>
              <w:docPartGallery w:val="Page Numbers (Top of Page)"/>
              <w:docPartUnique/>
            </w:docPartObj>
          </w:sdtPr>
          <w:sdtEndPr/>
          <w:sdtContent>
            <w:r w:rsidR="00657E2D" w:rsidRPr="00C007BB">
              <w:rPr>
                <w:rFonts w:ascii="Arial" w:hAnsi="Arial" w:cs="Arial"/>
                <w:sz w:val="16"/>
                <w:szCs w:val="16"/>
              </w:rPr>
              <w:t xml:space="preserve">Page </w:t>
            </w:r>
            <w:r w:rsidR="00657E2D" w:rsidRPr="00C007BB">
              <w:rPr>
                <w:rFonts w:ascii="Arial" w:hAnsi="Arial" w:cs="Arial"/>
                <w:b/>
                <w:bCs/>
                <w:sz w:val="16"/>
                <w:szCs w:val="16"/>
              </w:rPr>
              <w:fldChar w:fldCharType="begin"/>
            </w:r>
            <w:r w:rsidR="00657E2D" w:rsidRPr="00C007BB">
              <w:rPr>
                <w:rFonts w:ascii="Arial" w:hAnsi="Arial" w:cs="Arial"/>
                <w:b/>
                <w:bCs/>
                <w:sz w:val="16"/>
                <w:szCs w:val="16"/>
              </w:rPr>
              <w:instrText xml:space="preserve"> PAGE </w:instrText>
            </w:r>
            <w:r w:rsidR="00657E2D" w:rsidRPr="00C007BB">
              <w:rPr>
                <w:rFonts w:ascii="Arial" w:hAnsi="Arial" w:cs="Arial"/>
                <w:b/>
                <w:bCs/>
                <w:sz w:val="16"/>
                <w:szCs w:val="16"/>
              </w:rPr>
              <w:fldChar w:fldCharType="separate"/>
            </w:r>
            <w:r>
              <w:rPr>
                <w:rFonts w:ascii="Arial" w:hAnsi="Arial" w:cs="Arial"/>
                <w:b/>
                <w:bCs/>
                <w:noProof/>
                <w:sz w:val="16"/>
                <w:szCs w:val="16"/>
              </w:rPr>
              <w:t>81</w:t>
            </w:r>
            <w:r w:rsidR="00657E2D" w:rsidRPr="00C007BB">
              <w:rPr>
                <w:rFonts w:ascii="Arial" w:hAnsi="Arial" w:cs="Arial"/>
                <w:b/>
                <w:bCs/>
                <w:sz w:val="16"/>
                <w:szCs w:val="16"/>
              </w:rPr>
              <w:fldChar w:fldCharType="end"/>
            </w:r>
            <w:r w:rsidR="00657E2D" w:rsidRPr="00C007BB">
              <w:rPr>
                <w:rFonts w:ascii="Arial" w:hAnsi="Arial" w:cs="Arial"/>
                <w:sz w:val="16"/>
                <w:szCs w:val="16"/>
              </w:rPr>
              <w:t xml:space="preserve"> of </w:t>
            </w:r>
            <w:r w:rsidR="00657E2D" w:rsidRPr="00C007BB">
              <w:rPr>
                <w:rFonts w:ascii="Arial" w:hAnsi="Arial" w:cs="Arial"/>
                <w:b/>
                <w:bCs/>
                <w:sz w:val="16"/>
                <w:szCs w:val="16"/>
              </w:rPr>
              <w:fldChar w:fldCharType="begin"/>
            </w:r>
            <w:r w:rsidR="00657E2D" w:rsidRPr="00C007BB">
              <w:rPr>
                <w:rFonts w:ascii="Arial" w:hAnsi="Arial" w:cs="Arial"/>
                <w:b/>
                <w:bCs/>
                <w:sz w:val="16"/>
                <w:szCs w:val="16"/>
              </w:rPr>
              <w:instrText xml:space="preserve"> NUMPAGES  </w:instrText>
            </w:r>
            <w:r w:rsidR="00657E2D" w:rsidRPr="00C007BB">
              <w:rPr>
                <w:rFonts w:ascii="Arial" w:hAnsi="Arial" w:cs="Arial"/>
                <w:b/>
                <w:bCs/>
                <w:sz w:val="16"/>
                <w:szCs w:val="16"/>
              </w:rPr>
              <w:fldChar w:fldCharType="separate"/>
            </w:r>
            <w:r>
              <w:rPr>
                <w:rFonts w:ascii="Arial" w:hAnsi="Arial" w:cs="Arial"/>
                <w:b/>
                <w:bCs/>
                <w:noProof/>
                <w:sz w:val="16"/>
                <w:szCs w:val="16"/>
              </w:rPr>
              <w:t>81</w:t>
            </w:r>
            <w:r w:rsidR="00657E2D" w:rsidRPr="00C007BB">
              <w:rPr>
                <w:rFonts w:ascii="Arial" w:hAnsi="Arial" w:cs="Arial"/>
                <w:b/>
                <w:bCs/>
                <w:sz w:val="16"/>
                <w:szCs w:val="16"/>
              </w:rPr>
              <w:fldChar w:fldCharType="end"/>
            </w:r>
          </w:sdtContent>
        </w:sdt>
      </w:p>
      <w:p w14:paraId="4AB5A473" w14:textId="77777777" w:rsidR="00657E2D" w:rsidRPr="00A27311" w:rsidRDefault="00657E2D" w:rsidP="00657E2D">
        <w:pPr>
          <w:pStyle w:val="Footer"/>
          <w:ind w:right="360"/>
          <w:jc w:val="center"/>
          <w:rPr>
            <w:b/>
            <w:bCs/>
          </w:rPr>
        </w:pPr>
      </w:p>
      <w:p w14:paraId="3572B289" w14:textId="77777777" w:rsidR="00657E2D" w:rsidRDefault="00657E2D" w:rsidP="00657E2D">
        <w:pPr>
          <w:pStyle w:val="Footer"/>
        </w:pPr>
      </w:p>
      <w:p w14:paraId="232AB130" w14:textId="16E49C2F" w:rsidR="0051597A" w:rsidRPr="00C007BB" w:rsidRDefault="009D6BF9" w:rsidP="00657E2D">
        <w:pPr>
          <w:pStyle w:val="Footer"/>
          <w:tabs>
            <w:tab w:val="left" w:pos="2116"/>
            <w:tab w:val="left" w:pos="5793"/>
          </w:tabs>
          <w:jc w:val="center"/>
          <w:rPr>
            <w:rFonts w:ascii="Arial" w:hAnsi="Arial" w:cs="Arial"/>
            <w:sz w:val="16"/>
            <w:szCs w:val="16"/>
          </w:rPr>
        </w:pPr>
      </w:p>
    </w:sdtContent>
  </w:sdt>
  <w:p w14:paraId="37DC31C4" w14:textId="77777777" w:rsidR="0051597A" w:rsidRDefault="0051597A" w:rsidP="0051597A">
    <w:pPr>
      <w:pStyle w:val="Footer"/>
      <w:ind w:right="360"/>
      <w:jc w:val="center"/>
    </w:pPr>
  </w:p>
  <w:p w14:paraId="314459F2" w14:textId="7419F388" w:rsidR="006B39F6" w:rsidRDefault="006B39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4E8CF9" w14:textId="77777777" w:rsidR="000276A7" w:rsidRDefault="000276A7">
      <w:r>
        <w:separator/>
      </w:r>
    </w:p>
  </w:footnote>
  <w:footnote w:type="continuationSeparator" w:id="0">
    <w:p w14:paraId="37AA306B" w14:textId="77777777" w:rsidR="000276A7" w:rsidRDefault="000276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5B60C18"/>
    <w:lvl w:ilvl="0">
      <w:start w:val="1"/>
      <w:numFmt w:val="bullet"/>
      <w:pStyle w:val="ListBullet"/>
      <w:lvlText w:val=""/>
      <w:lvlJc w:val="left"/>
      <w:pPr>
        <w:tabs>
          <w:tab w:val="num" w:pos="6161"/>
        </w:tabs>
        <w:ind w:left="6161" w:hanging="567"/>
      </w:pPr>
      <w:rPr>
        <w:rFonts w:ascii="Symbol" w:hAnsi="Symbol" w:hint="default"/>
      </w:rPr>
    </w:lvl>
  </w:abstractNum>
  <w:abstractNum w:abstractNumId="1"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1AltQ"/>
      <w:lvlText w:val="%1.%2.%3"/>
      <w:lvlJc w:val="left"/>
      <w:pPr>
        <w:tabs>
          <w:tab w:val="num" w:pos="2160"/>
        </w:tabs>
        <w:ind w:left="2160" w:hanging="2160"/>
      </w:pPr>
      <w:rPr>
        <w:rFonts w:cs="Times New Roman" w:hint="default"/>
      </w:rPr>
    </w:lvl>
    <w:lvl w:ilvl="3">
      <w:start w:val="1"/>
      <w:numFmt w:val="decimal"/>
      <w:pStyle w:val="BGHeading2AltA"/>
      <w:lvlText w:val="%1.%2.%3.%4"/>
      <w:lvlJc w:val="left"/>
      <w:pPr>
        <w:tabs>
          <w:tab w:val="num" w:pos="2880"/>
        </w:tabs>
        <w:ind w:left="2880" w:hanging="2880"/>
      </w:pPr>
      <w:rPr>
        <w:rFonts w:cs="Times New Roman" w:hint="default"/>
      </w:rPr>
    </w:lvl>
    <w:lvl w:ilvl="4">
      <w:start w:val="1"/>
      <w:numFmt w:val="decimal"/>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2" w15:restartNumberingAfterBreak="0">
    <w:nsid w:val="0E575DC2"/>
    <w:multiLevelType w:val="multilevel"/>
    <w:tmpl w:val="3B32389E"/>
    <w:lvl w:ilvl="0">
      <w:start w:val="1"/>
      <w:numFmt w:val="decimal"/>
      <w:lvlText w:val="%1"/>
      <w:lvlJc w:val="left"/>
      <w:pPr>
        <w:ind w:left="432" w:hanging="432"/>
      </w:pPr>
      <w:rPr>
        <w:rFonts w:ascii="Arial" w:hAnsi="Arial" w:cs="Arial" w:hint="default"/>
        <w:b/>
        <w:bCs w:val="0"/>
        <w:caps/>
        <w:sz w:val="22"/>
        <w:szCs w:val="22"/>
      </w:rPr>
    </w:lvl>
    <w:lvl w:ilvl="1">
      <w:start w:val="1"/>
      <w:numFmt w:val="decimal"/>
      <w:lvlText w:val="%1.%2"/>
      <w:lvlJc w:val="left"/>
      <w:pPr>
        <w:ind w:left="576" w:hanging="576"/>
      </w:pPr>
      <w:rPr>
        <w:rFonts w:ascii="Arial" w:hAnsi="Arial" w:cs="Arial" w:hint="default"/>
        <w:b w:val="0"/>
        <w:i w:val="0"/>
        <w:color w:val="auto"/>
        <w:sz w:val="22"/>
        <w:szCs w:val="22"/>
      </w:rPr>
    </w:lvl>
    <w:lvl w:ilvl="2">
      <w:start w:val="1"/>
      <w:numFmt w:val="decimal"/>
      <w:lvlText w:val="%1.%2.%3"/>
      <w:lvlJc w:val="left"/>
      <w:pPr>
        <w:ind w:left="720" w:hanging="720"/>
      </w:pPr>
      <w:rPr>
        <w:b w:val="0"/>
        <w:i w:val="0"/>
        <w:sz w:val="22"/>
        <w:szCs w:val="22"/>
      </w:rPr>
    </w:lvl>
    <w:lvl w:ilvl="3">
      <w:start w:val="1"/>
      <w:numFmt w:val="decimal"/>
      <w:lvlText w:val="%1.%2.%3.%4"/>
      <w:lvlJc w:val="left"/>
      <w:pPr>
        <w:ind w:left="864" w:hanging="864"/>
      </w:pPr>
      <w:rPr>
        <w:rFonts w:ascii="Arial" w:hAnsi="Arial" w:cs="Arial" w:hint="default"/>
        <w:b w:val="0"/>
        <w:i w:val="0"/>
        <w:iCs/>
        <w:sz w:val="22"/>
        <w:szCs w:val="22"/>
      </w:rPr>
    </w:lvl>
    <w:lvl w:ilvl="4">
      <w:start w:val="1"/>
      <w:numFmt w:val="decimal"/>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0F377A2"/>
    <w:multiLevelType w:val="hybridMultilevel"/>
    <w:tmpl w:val="18F49564"/>
    <w:lvl w:ilvl="0" w:tplc="B6C09410">
      <w:start w:val="1"/>
      <w:numFmt w:val="lowerRoman"/>
      <w:pStyle w:val="Level4italiclist"/>
      <w:lvlText w:val="%1)"/>
      <w:lvlJc w:val="right"/>
      <w:pPr>
        <w:tabs>
          <w:tab w:val="num" w:pos="2847"/>
        </w:tabs>
        <w:ind w:left="2847" w:hanging="360"/>
      </w:pPr>
      <w:rPr>
        <w:rFonts w:hint="default"/>
      </w:rPr>
    </w:lvl>
    <w:lvl w:ilvl="1" w:tplc="08090019">
      <w:start w:val="1"/>
      <w:numFmt w:val="lowerLetter"/>
      <w:lvlText w:val="%2."/>
      <w:lvlJc w:val="left"/>
      <w:pPr>
        <w:tabs>
          <w:tab w:val="num" w:pos="3425"/>
        </w:tabs>
        <w:ind w:left="3425" w:hanging="360"/>
      </w:pPr>
    </w:lvl>
    <w:lvl w:ilvl="2" w:tplc="0809001B">
      <w:start w:val="1"/>
      <w:numFmt w:val="lowerRoman"/>
      <w:lvlText w:val="%3."/>
      <w:lvlJc w:val="right"/>
      <w:pPr>
        <w:tabs>
          <w:tab w:val="num" w:pos="4145"/>
        </w:tabs>
        <w:ind w:left="4145" w:hanging="180"/>
      </w:pPr>
    </w:lvl>
    <w:lvl w:ilvl="3" w:tplc="0809000F" w:tentative="1">
      <w:start w:val="1"/>
      <w:numFmt w:val="decimal"/>
      <w:lvlText w:val="%4."/>
      <w:lvlJc w:val="left"/>
      <w:pPr>
        <w:tabs>
          <w:tab w:val="num" w:pos="4865"/>
        </w:tabs>
        <w:ind w:left="4865" w:hanging="360"/>
      </w:pPr>
    </w:lvl>
    <w:lvl w:ilvl="4" w:tplc="08090019" w:tentative="1">
      <w:start w:val="1"/>
      <w:numFmt w:val="lowerLetter"/>
      <w:lvlText w:val="%5."/>
      <w:lvlJc w:val="left"/>
      <w:pPr>
        <w:tabs>
          <w:tab w:val="num" w:pos="5585"/>
        </w:tabs>
        <w:ind w:left="5585" w:hanging="360"/>
      </w:pPr>
    </w:lvl>
    <w:lvl w:ilvl="5" w:tplc="0809001B" w:tentative="1">
      <w:start w:val="1"/>
      <w:numFmt w:val="lowerRoman"/>
      <w:lvlText w:val="%6."/>
      <w:lvlJc w:val="right"/>
      <w:pPr>
        <w:tabs>
          <w:tab w:val="num" w:pos="6305"/>
        </w:tabs>
        <w:ind w:left="6305" w:hanging="180"/>
      </w:pPr>
    </w:lvl>
    <w:lvl w:ilvl="6" w:tplc="0809000F" w:tentative="1">
      <w:start w:val="1"/>
      <w:numFmt w:val="decimal"/>
      <w:lvlText w:val="%7."/>
      <w:lvlJc w:val="left"/>
      <w:pPr>
        <w:tabs>
          <w:tab w:val="num" w:pos="7025"/>
        </w:tabs>
        <w:ind w:left="7025" w:hanging="360"/>
      </w:pPr>
    </w:lvl>
    <w:lvl w:ilvl="7" w:tplc="08090019" w:tentative="1">
      <w:start w:val="1"/>
      <w:numFmt w:val="lowerLetter"/>
      <w:lvlText w:val="%8."/>
      <w:lvlJc w:val="left"/>
      <w:pPr>
        <w:tabs>
          <w:tab w:val="num" w:pos="7745"/>
        </w:tabs>
        <w:ind w:left="7745" w:hanging="360"/>
      </w:pPr>
    </w:lvl>
    <w:lvl w:ilvl="8" w:tplc="0809001B" w:tentative="1">
      <w:start w:val="1"/>
      <w:numFmt w:val="lowerRoman"/>
      <w:lvlText w:val="%9."/>
      <w:lvlJc w:val="right"/>
      <w:pPr>
        <w:tabs>
          <w:tab w:val="num" w:pos="8465"/>
        </w:tabs>
        <w:ind w:left="8465" w:hanging="180"/>
      </w:pPr>
    </w:lvl>
  </w:abstractNum>
  <w:abstractNum w:abstractNumId="4" w15:restartNumberingAfterBreak="0">
    <w:nsid w:val="134156F0"/>
    <w:multiLevelType w:val="multilevel"/>
    <w:tmpl w:val="5FAA60D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2773" w:hanging="504"/>
      </w:pPr>
      <w:rPr>
        <w:b w:val="0"/>
        <w:bCs w:val="0"/>
      </w:rPr>
    </w:lvl>
    <w:lvl w:ilvl="3">
      <w:start w:val="1"/>
      <w:numFmt w:val="decimal"/>
      <w:lvlText w:val="%1.%2.%3.%4."/>
      <w:lvlJc w:val="left"/>
      <w:pPr>
        <w:ind w:left="1728" w:hanging="648"/>
      </w:pPr>
      <w:rPr>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lvlText w:val="%1.%2.%3.%4.%5.%6"/>
      <w:lvlJc w:val="left"/>
      <w:pPr>
        <w:tabs>
          <w:tab w:val="num" w:pos="1985"/>
        </w:tabs>
        <w:ind w:left="1985" w:hanging="1985"/>
      </w:pPr>
      <w:rPr>
        <w:rFonts w:ascii="Arial" w:hAnsi="Arial" w:cs="Times New Roman" w:hint="default"/>
        <w:b w:val="0"/>
        <w:i w:val="0"/>
        <w:sz w:val="22"/>
      </w:rPr>
    </w:lvl>
    <w:lvl w:ilvl="6">
      <w:start w:val="1"/>
      <w:numFmt w:val="decimal"/>
      <w:pStyle w:val="level5"/>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1A794B0D"/>
    <w:multiLevelType w:val="hybridMultilevel"/>
    <w:tmpl w:val="4F16974E"/>
    <w:lvl w:ilvl="0" w:tplc="6D5AB0B6">
      <w:start w:val="11"/>
      <w:numFmt w:val="decimal"/>
      <w:pStyle w:val="AgreementHeading"/>
      <w:lvlText w:val="%1."/>
      <w:lvlJc w:val="left"/>
      <w:pPr>
        <w:tabs>
          <w:tab w:val="num" w:pos="502"/>
        </w:tabs>
        <w:ind w:left="502" w:hanging="360"/>
      </w:pPr>
      <w:rPr>
        <w:rFonts w:ascii="Arial" w:hAnsi="Arial" w:cs="Arial" w:hint="default"/>
        <w:b/>
      </w:rPr>
    </w:lvl>
    <w:lvl w:ilvl="1" w:tplc="AF500CE6">
      <w:numFmt w:val="none"/>
      <w:lvlText w:val=""/>
      <w:lvlJc w:val="left"/>
      <w:pPr>
        <w:tabs>
          <w:tab w:val="num" w:pos="360"/>
        </w:tabs>
      </w:pPr>
      <w:rPr>
        <w:rFonts w:cs="Times New Roman"/>
      </w:rPr>
    </w:lvl>
    <w:lvl w:ilvl="2" w:tplc="20965ED2">
      <w:numFmt w:val="none"/>
      <w:lvlText w:val=""/>
      <w:lvlJc w:val="left"/>
      <w:pPr>
        <w:tabs>
          <w:tab w:val="num" w:pos="360"/>
        </w:tabs>
      </w:pPr>
      <w:rPr>
        <w:rFonts w:cs="Times New Roman"/>
      </w:rPr>
    </w:lvl>
    <w:lvl w:ilvl="3" w:tplc="F0E2D898">
      <w:numFmt w:val="none"/>
      <w:lvlText w:val=""/>
      <w:lvlJc w:val="left"/>
      <w:pPr>
        <w:tabs>
          <w:tab w:val="num" w:pos="360"/>
        </w:tabs>
      </w:pPr>
      <w:rPr>
        <w:rFonts w:cs="Times New Roman"/>
      </w:rPr>
    </w:lvl>
    <w:lvl w:ilvl="4" w:tplc="D0F8762A">
      <w:numFmt w:val="none"/>
      <w:lvlText w:val=""/>
      <w:lvlJc w:val="left"/>
      <w:pPr>
        <w:tabs>
          <w:tab w:val="num" w:pos="360"/>
        </w:tabs>
      </w:pPr>
      <w:rPr>
        <w:rFonts w:cs="Times New Roman"/>
      </w:rPr>
    </w:lvl>
    <w:lvl w:ilvl="5" w:tplc="BB4A831C">
      <w:numFmt w:val="none"/>
      <w:lvlText w:val=""/>
      <w:lvlJc w:val="left"/>
      <w:pPr>
        <w:tabs>
          <w:tab w:val="num" w:pos="360"/>
        </w:tabs>
      </w:pPr>
      <w:rPr>
        <w:rFonts w:cs="Times New Roman"/>
      </w:rPr>
    </w:lvl>
    <w:lvl w:ilvl="6" w:tplc="2D60211C">
      <w:numFmt w:val="none"/>
      <w:lvlText w:val=""/>
      <w:lvlJc w:val="left"/>
      <w:pPr>
        <w:tabs>
          <w:tab w:val="num" w:pos="360"/>
        </w:tabs>
      </w:pPr>
      <w:rPr>
        <w:rFonts w:cs="Times New Roman"/>
      </w:rPr>
    </w:lvl>
    <w:lvl w:ilvl="7" w:tplc="91B4241E">
      <w:numFmt w:val="none"/>
      <w:lvlText w:val=""/>
      <w:lvlJc w:val="left"/>
      <w:pPr>
        <w:tabs>
          <w:tab w:val="num" w:pos="360"/>
        </w:tabs>
      </w:pPr>
      <w:rPr>
        <w:rFonts w:cs="Times New Roman"/>
      </w:rPr>
    </w:lvl>
    <w:lvl w:ilvl="8" w:tplc="D3D410E8">
      <w:numFmt w:val="none"/>
      <w:lvlText w:val=""/>
      <w:lvlJc w:val="left"/>
      <w:pPr>
        <w:tabs>
          <w:tab w:val="num" w:pos="360"/>
        </w:tabs>
      </w:pPr>
      <w:rPr>
        <w:rFonts w:cs="Times New Roman"/>
      </w:rPr>
    </w:lvl>
  </w:abstractNum>
  <w:abstractNum w:abstractNumId="7" w15:restartNumberingAfterBreak="0">
    <w:nsid w:val="1D660F4E"/>
    <w:multiLevelType w:val="multilevel"/>
    <w:tmpl w:val="A3A446EC"/>
    <w:lvl w:ilvl="0">
      <w:start w:val="1"/>
      <w:numFmt w:val="decimal"/>
      <w:lvlText w:val="%1"/>
      <w:lvlJc w:val="left"/>
      <w:pPr>
        <w:tabs>
          <w:tab w:val="num" w:pos="680"/>
        </w:tabs>
        <w:ind w:left="680" w:hanging="680"/>
      </w:pPr>
      <w:rPr>
        <w:rFonts w:hint="default"/>
      </w:rPr>
    </w:lvl>
    <w:lvl w:ilvl="1">
      <w:start w:val="1"/>
      <w:numFmt w:val="decimal"/>
      <w:pStyle w:val="Paranumbered"/>
      <w:lvlText w:val="%1.%2"/>
      <w:lvlJc w:val="left"/>
      <w:pPr>
        <w:tabs>
          <w:tab w:val="num" w:pos="680"/>
        </w:tabs>
        <w:ind w:left="680" w:hanging="680"/>
      </w:pPr>
      <w:rPr>
        <w:rFonts w:hint="default"/>
        <w:b w:val="0"/>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pStyle w:val="BodyTextIndent"/>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9" w15:restartNumberingAfterBreak="0">
    <w:nsid w:val="318617CB"/>
    <w:multiLevelType w:val="multilevel"/>
    <w:tmpl w:val="83C4992A"/>
    <w:lvl w:ilvl="0">
      <w:start w:val="1"/>
      <w:numFmt w:val="decimal"/>
      <w:lvlText w:val="%1."/>
      <w:lvlJc w:val="left"/>
      <w:pPr>
        <w:tabs>
          <w:tab w:val="num" w:pos="862"/>
        </w:tabs>
        <w:ind w:left="862" w:hanging="862"/>
      </w:pPr>
      <w:rPr>
        <w:b w:val="0"/>
        <w:sz w:val="22"/>
        <w:szCs w:val="22"/>
      </w:rPr>
    </w:lvl>
    <w:lvl w:ilvl="1">
      <w:start w:val="1"/>
      <w:numFmt w:val="decimal"/>
      <w:pStyle w:val="RD2"/>
      <w:lvlText w:val="%1.%2"/>
      <w:lvlJc w:val="left"/>
      <w:pPr>
        <w:tabs>
          <w:tab w:val="num" w:pos="862"/>
        </w:tabs>
        <w:ind w:left="862" w:hanging="862"/>
      </w:pPr>
      <w:rPr>
        <w:b w:val="0"/>
        <w:sz w:val="22"/>
        <w:szCs w:val="22"/>
      </w:rPr>
    </w:lvl>
    <w:lvl w:ilvl="2">
      <w:start w:val="1"/>
      <w:numFmt w:val="decimal"/>
      <w:pStyle w:val="RD3"/>
      <w:lvlText w:val="%1.%2.%3"/>
      <w:lvlJc w:val="left"/>
      <w:pPr>
        <w:tabs>
          <w:tab w:val="num" w:pos="862"/>
        </w:tabs>
        <w:ind w:left="862" w:hanging="862"/>
      </w:pPr>
      <w:rPr>
        <w:b w:val="0"/>
      </w:r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44F5A6A"/>
    <w:multiLevelType w:val="multilevel"/>
    <w:tmpl w:val="D0DADBFC"/>
    <w:lvl w:ilvl="0">
      <w:start w:val="1"/>
      <w:numFmt w:val="decimal"/>
      <w:pStyle w:val="DM5Level1"/>
      <w:isLgl/>
      <w:lvlText w:val="%1."/>
      <w:lvlJc w:val="left"/>
      <w:pPr>
        <w:tabs>
          <w:tab w:val="num" w:pos="567"/>
        </w:tabs>
        <w:ind w:left="567" w:hanging="567"/>
      </w:pPr>
      <w:rPr>
        <w:rFonts w:ascii="Arial" w:hAnsi="Arial" w:cs="Times New Roman" w:hint="default"/>
        <w:sz w:val="22"/>
      </w:rPr>
    </w:lvl>
    <w:lvl w:ilvl="1">
      <w:start w:val="1"/>
      <w:numFmt w:val="decimal"/>
      <w:pStyle w:val="DM5Level2"/>
      <w:lvlText w:val="%1.%2."/>
      <w:lvlJc w:val="left"/>
      <w:pPr>
        <w:tabs>
          <w:tab w:val="num" w:pos="567"/>
        </w:tabs>
        <w:ind w:left="567" w:hanging="567"/>
      </w:pPr>
      <w:rPr>
        <w:b w:val="0"/>
      </w:rPr>
    </w:lvl>
    <w:lvl w:ilvl="2">
      <w:start w:val="1"/>
      <w:numFmt w:val="decimal"/>
      <w:pStyle w:val="DM5Level1"/>
      <w:lvlText w:val="%1.%2.%3."/>
      <w:lvlJc w:val="left"/>
      <w:pPr>
        <w:tabs>
          <w:tab w:val="num" w:pos="567"/>
        </w:tabs>
        <w:ind w:left="567" w:hanging="567"/>
      </w:pPr>
    </w:lvl>
    <w:lvl w:ilvl="3">
      <w:start w:val="1"/>
      <w:numFmt w:val="decimal"/>
      <w:pStyle w:val="DM5Level2"/>
      <w:lvlText w:val="%1.%2.%3.%4."/>
      <w:lvlJc w:val="left"/>
      <w:pPr>
        <w:tabs>
          <w:tab w:val="num" w:pos="567"/>
        </w:tabs>
        <w:ind w:left="567" w:hanging="567"/>
      </w:pPr>
    </w:lvl>
    <w:lvl w:ilvl="4">
      <w:start w:val="1"/>
      <w:numFmt w:val="decimal"/>
      <w:pStyle w:val="DM5Level5"/>
      <w:lvlText w:val="%1.%2.%3.%4.%5."/>
      <w:lvlJc w:val="left"/>
      <w:pPr>
        <w:tabs>
          <w:tab w:val="num" w:pos="567"/>
        </w:tabs>
        <w:ind w:left="567" w:hanging="567"/>
      </w:pPr>
    </w:lvl>
    <w:lvl w:ilvl="5">
      <w:start w:val="1"/>
      <w:numFmt w:val="decimal"/>
      <w:lvlText w:val="%1.%2.%3.%4.%5.%6."/>
      <w:lvlJc w:val="left"/>
      <w:pPr>
        <w:tabs>
          <w:tab w:val="num" w:pos="567"/>
        </w:tabs>
        <w:ind w:left="567" w:hanging="567"/>
      </w:pPr>
    </w:lvl>
    <w:lvl w:ilvl="6">
      <w:start w:val="1"/>
      <w:numFmt w:val="decimal"/>
      <w:pStyle w:val="DM5Level7"/>
      <w:lvlText w:val="%1.%2.%3.%4.%5.%6.%7."/>
      <w:lvlJc w:val="left"/>
      <w:pPr>
        <w:tabs>
          <w:tab w:val="num" w:pos="567"/>
        </w:tabs>
        <w:ind w:left="567" w:hanging="567"/>
      </w:pPr>
    </w:lvl>
    <w:lvl w:ilvl="7">
      <w:start w:val="1"/>
      <w:numFmt w:val="decimal"/>
      <w:lvlText w:val="%1.%2.%3.%4.%5.%6.%7.%8."/>
      <w:lvlJc w:val="left"/>
      <w:pPr>
        <w:tabs>
          <w:tab w:val="num" w:pos="567"/>
        </w:tabs>
        <w:ind w:left="567" w:hanging="567"/>
      </w:pPr>
    </w:lvl>
    <w:lvl w:ilvl="8">
      <w:start w:val="1"/>
      <w:numFmt w:val="decimal"/>
      <w:pStyle w:val="DM5Level9"/>
      <w:lvlText w:val="%1.%2.%3.%4.%5.%6.%7.%8.%9."/>
      <w:lvlJc w:val="left"/>
      <w:pPr>
        <w:tabs>
          <w:tab w:val="num" w:pos="567"/>
        </w:tabs>
        <w:ind w:left="567" w:hanging="567"/>
      </w:pPr>
    </w:lvl>
  </w:abstractNum>
  <w:abstractNum w:abstractNumId="11" w15:restartNumberingAfterBreak="0">
    <w:nsid w:val="4E4B4E3E"/>
    <w:multiLevelType w:val="multilevel"/>
    <w:tmpl w:val="398618B6"/>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2" w15:restartNumberingAfterBreak="0">
    <w:nsid w:val="52DF6BB9"/>
    <w:multiLevelType w:val="multilevel"/>
    <w:tmpl w:val="7D8A83F0"/>
    <w:lvl w:ilvl="0">
      <w:start w:val="1"/>
      <w:numFmt w:val="decimal"/>
      <w:pStyle w:val="LEVEL1"/>
      <w:lvlText w:val="%1"/>
      <w:lvlJc w:val="left"/>
      <w:pPr>
        <w:tabs>
          <w:tab w:val="num" w:pos="510"/>
        </w:tabs>
        <w:ind w:left="510" w:hanging="510"/>
      </w:pPr>
      <w:rPr>
        <w:rFonts w:cs="Times New Roman"/>
      </w:rPr>
    </w:lvl>
    <w:lvl w:ilvl="1">
      <w:start w:val="1"/>
      <w:numFmt w:val="decimal"/>
      <w:pStyle w:val="LEVEL20"/>
      <w:lvlText w:val="%1.%2"/>
      <w:lvlJc w:val="left"/>
      <w:pPr>
        <w:tabs>
          <w:tab w:val="num" w:pos="3573"/>
        </w:tabs>
        <w:ind w:left="3573" w:hanging="1021"/>
      </w:pPr>
      <w:rPr>
        <w:rFonts w:cs="Times New Roman"/>
      </w:rPr>
    </w:lvl>
    <w:lvl w:ilvl="2">
      <w:start w:val="1"/>
      <w:numFmt w:val="decimal"/>
      <w:pStyle w:val="LEVEL3"/>
      <w:lvlText w:val="%1.%2.%3"/>
      <w:lvlJc w:val="left"/>
      <w:pPr>
        <w:tabs>
          <w:tab w:val="num" w:pos="1531"/>
        </w:tabs>
        <w:ind w:left="1531" w:hanging="1531"/>
      </w:pPr>
      <w:rPr>
        <w:rFonts w:cs="Times New Roman"/>
      </w:rPr>
    </w:lvl>
    <w:lvl w:ilvl="3">
      <w:start w:val="1"/>
      <w:numFmt w:val="decimal"/>
      <w:lvlText w:val="%1.%2.%3.%4"/>
      <w:lvlJc w:val="left"/>
      <w:pPr>
        <w:tabs>
          <w:tab w:val="num" w:pos="2041"/>
        </w:tabs>
        <w:ind w:left="2041" w:hanging="2041"/>
      </w:pPr>
      <w:rPr>
        <w:rFonts w:cs="Times New Roman"/>
      </w:rPr>
    </w:lvl>
    <w:lvl w:ilvl="4">
      <w:start w:val="1"/>
      <w:numFmt w:val="decimal"/>
      <w:lvlText w:val="%1.%2.%3.%4.%5"/>
      <w:lvlJc w:val="left"/>
      <w:pPr>
        <w:tabs>
          <w:tab w:val="num" w:pos="2552"/>
        </w:tabs>
        <w:ind w:left="2552" w:hanging="2552"/>
      </w:pPr>
      <w:rPr>
        <w:rFonts w:cs="Times New Roman"/>
      </w:rPr>
    </w:lvl>
    <w:lvl w:ilvl="5">
      <w:start w:val="1"/>
      <w:numFmt w:val="decimal"/>
      <w:lvlText w:val="%1.%2.%3.%4.%5.%6"/>
      <w:lvlJc w:val="left"/>
      <w:pPr>
        <w:tabs>
          <w:tab w:val="num" w:pos="3062"/>
        </w:tabs>
        <w:ind w:left="3062" w:hanging="3062"/>
      </w:pPr>
      <w:rPr>
        <w:rFonts w:cs="Times New Roman"/>
      </w:rPr>
    </w:lvl>
    <w:lvl w:ilvl="6">
      <w:start w:val="1"/>
      <w:numFmt w:val="decimal"/>
      <w:lvlText w:val="%1.%2.%3.%4.%5.%6.%7"/>
      <w:lvlJc w:val="left"/>
      <w:pPr>
        <w:tabs>
          <w:tab w:val="num" w:pos="3572"/>
        </w:tabs>
        <w:ind w:left="3572" w:hanging="3572"/>
      </w:pPr>
      <w:rPr>
        <w:rFonts w:cs="Times New Roman"/>
      </w:rPr>
    </w:lvl>
    <w:lvl w:ilvl="7">
      <w:start w:val="1"/>
      <w:numFmt w:val="decimal"/>
      <w:lvlText w:val="%1.%2.%3.%4.%5.%6.%7.%8"/>
      <w:lvlJc w:val="left"/>
      <w:pPr>
        <w:tabs>
          <w:tab w:val="num" w:pos="4082"/>
        </w:tabs>
        <w:ind w:left="4082" w:hanging="4082"/>
      </w:pPr>
      <w:rPr>
        <w:rFonts w:cs="Times New Roman"/>
      </w:rPr>
    </w:lvl>
    <w:lvl w:ilvl="8">
      <w:start w:val="1"/>
      <w:numFmt w:val="decimal"/>
      <w:lvlText w:val="%1.%2.%3.%4.%5.%6.%7.%8.%9"/>
      <w:lvlJc w:val="left"/>
      <w:pPr>
        <w:tabs>
          <w:tab w:val="num" w:pos="4593"/>
        </w:tabs>
        <w:ind w:left="4593" w:hanging="4593"/>
      </w:pPr>
      <w:rPr>
        <w:rFonts w:cs="Times New Roman"/>
      </w:rPr>
    </w:lvl>
  </w:abstractNum>
  <w:abstractNum w:abstractNumId="13" w15:restartNumberingAfterBreak="0">
    <w:nsid w:val="53E24DDD"/>
    <w:multiLevelType w:val="multilevel"/>
    <w:tmpl w:val="BB36A44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i w:val="0"/>
        <w:iCs/>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59AC618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lvlText w:val="%1.%2.%3."/>
      <w:lvlJc w:val="left"/>
      <w:pPr>
        <w:tabs>
          <w:tab w:val="num" w:pos="2552"/>
        </w:tabs>
        <w:ind w:left="2552" w:hanging="1112"/>
      </w:pPr>
    </w:lvl>
    <w:lvl w:ilvl="3">
      <w:start w:val="1"/>
      <w:numFmt w:val="decimal"/>
      <w:lvlText w:val="%1.%2.%3.%4."/>
      <w:lvlJc w:val="left"/>
      <w:pPr>
        <w:tabs>
          <w:tab w:val="num" w:pos="3600"/>
        </w:tabs>
        <w:ind w:left="3600" w:hanging="1048"/>
      </w:pPr>
    </w:lvl>
    <w:lvl w:ilvl="4">
      <w:start w:val="1"/>
      <w:numFmt w:val="decimal"/>
      <w:lvlText w:val="%1.%2.%3.%4.%5."/>
      <w:lvlJc w:val="left"/>
      <w:pPr>
        <w:tabs>
          <w:tab w:val="num" w:pos="5041"/>
        </w:tabs>
        <w:ind w:left="5041" w:hanging="1441"/>
      </w:pPr>
    </w:lvl>
    <w:lvl w:ilvl="5">
      <w:start w:val="1"/>
      <w:numFmt w:val="decimal"/>
      <w:lvlText w:val="%1.%2.%3.%4.%5.%6."/>
      <w:lvlJc w:val="left"/>
      <w:pPr>
        <w:tabs>
          <w:tab w:val="num" w:pos="6481"/>
        </w:tabs>
        <w:ind w:left="6481" w:hanging="1440"/>
      </w:pPr>
    </w:lvl>
    <w:lvl w:ilvl="6">
      <w:start w:val="1"/>
      <w:numFmt w:val="decimal"/>
      <w:lvlText w:val="%1.%2.%3.%4.%5.%6.%7."/>
      <w:lvlJc w:val="left"/>
      <w:pPr>
        <w:tabs>
          <w:tab w:val="num" w:pos="7201"/>
        </w:tabs>
        <w:ind w:left="7201" w:hanging="1871"/>
      </w:pPr>
    </w:lvl>
    <w:lvl w:ilvl="7">
      <w:start w:val="1"/>
      <w:numFmt w:val="decimal"/>
      <w:lvlText w:val="%1.%2.%3.%4.%5.%6.%7.%8."/>
      <w:lvlJc w:val="left"/>
      <w:pPr>
        <w:tabs>
          <w:tab w:val="num" w:pos="7921"/>
        </w:tabs>
        <w:ind w:left="7921" w:hanging="1967"/>
      </w:pPr>
    </w:lvl>
    <w:lvl w:ilvl="8">
      <w:start w:val="1"/>
      <w:numFmt w:val="decimal"/>
      <w:isLgl/>
      <w:lvlText w:val="%1.%2.%3.%4.%5.%6.%7.%8.%9."/>
      <w:lvlJc w:val="left"/>
      <w:pPr>
        <w:tabs>
          <w:tab w:val="num" w:pos="8222"/>
        </w:tabs>
        <w:ind w:left="8222" w:hanging="1730"/>
      </w:pPr>
    </w:lvl>
  </w:abstractNum>
  <w:abstractNum w:abstractNumId="16" w15:restartNumberingAfterBreak="0">
    <w:nsid w:val="5D8A4921"/>
    <w:multiLevelType w:val="multilevel"/>
    <w:tmpl w:val="7A1C1CC0"/>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i w:val="0"/>
      </w:rPr>
    </w:lvl>
    <w:lvl w:ilvl="3">
      <w:start w:val="1"/>
      <w:numFmt w:val="decimal"/>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5Sub"/>
      <w:lvlText w:val="%1.%2.%3.%4.%5.%6."/>
      <w:lvlJc w:val="left"/>
      <w:pPr>
        <w:tabs>
          <w:tab w:val="num" w:pos="6481"/>
        </w:tabs>
        <w:ind w:left="6481" w:hanging="1440"/>
      </w:pPr>
      <w:rPr>
        <w:rFonts w:hint="default"/>
      </w:rPr>
    </w:lvl>
    <w:lvl w:ilvl="6">
      <w:start w:val="1"/>
      <w:numFmt w:val="decimal"/>
      <w:lvlText w:val="%1.%2.%3.%4.%5.%6.%7."/>
      <w:lvlJc w:val="left"/>
      <w:pPr>
        <w:tabs>
          <w:tab w:val="num" w:pos="7201"/>
        </w:tabs>
        <w:ind w:left="7201" w:hanging="1871"/>
      </w:pPr>
      <w:rPr>
        <w:rFonts w:hint="default"/>
      </w:rPr>
    </w:lvl>
    <w:lvl w:ilvl="7">
      <w:start w:val="1"/>
      <w:numFmt w:val="decimal"/>
      <w:lvlText w:val="%1.%2.%3.%4.%5.%6.%7.%8."/>
      <w:lvlJc w:val="left"/>
      <w:pPr>
        <w:tabs>
          <w:tab w:val="num" w:pos="7921"/>
        </w:tabs>
        <w:ind w:left="7921" w:hanging="1967"/>
      </w:pPr>
      <w:rPr>
        <w:rFonts w:hint="default"/>
      </w:rPr>
    </w:lvl>
    <w:lvl w:ilvl="8">
      <w:start w:val="1"/>
      <w:numFmt w:val="decimal"/>
      <w:isLgl/>
      <w:lvlText w:val="%1.%2.%3.%4.%5.%6.%7.%8.%9."/>
      <w:lvlJc w:val="left"/>
      <w:pPr>
        <w:tabs>
          <w:tab w:val="num" w:pos="8222"/>
        </w:tabs>
        <w:ind w:left="8222" w:hanging="1741"/>
      </w:pPr>
      <w:rPr>
        <w:rFonts w:hint="default"/>
      </w:rPr>
    </w:lvl>
  </w:abstractNum>
  <w:abstractNum w:abstractNumId="17" w15:restartNumberingAfterBreak="0">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1"/>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
      <w:lvlText w:val="%1.%2.%3.%4"/>
      <w:lvlJc w:val="left"/>
      <w:pPr>
        <w:tabs>
          <w:tab w:val="num" w:pos="1247"/>
        </w:tabs>
        <w:ind w:left="1247" w:hanging="1247"/>
      </w:pPr>
      <w:rPr>
        <w:rFonts w:ascii="Arial" w:hAnsi="Arial" w:hint="default"/>
        <w:b w:val="0"/>
        <w:i w:val="0"/>
        <w:sz w:val="18"/>
      </w:rPr>
    </w:lvl>
    <w:lvl w:ilvl="4">
      <w:start w:val="1"/>
      <w:numFmt w:val="decimal"/>
      <w:pStyle w:val="Level10"/>
      <w:lvlText w:val="%1.%2.%3.%4.%5"/>
      <w:lvlJc w:val="left"/>
      <w:pPr>
        <w:tabs>
          <w:tab w:val="num" w:pos="2665"/>
        </w:tabs>
        <w:ind w:left="2665" w:hanging="2665"/>
      </w:pPr>
      <w:rPr>
        <w:rFonts w:ascii="Arial" w:hAnsi="Arial" w:hint="default"/>
        <w:b w:val="0"/>
        <w:i w:val="0"/>
        <w:sz w:val="18"/>
      </w:rPr>
    </w:lvl>
    <w:lvl w:ilvl="5">
      <w:start w:val="1"/>
      <w:numFmt w:val="decimal"/>
      <w:pStyle w:val="Level21"/>
      <w:lvlText w:val="%1.%2.%3.%4.%5.%6"/>
      <w:lvlJc w:val="left"/>
      <w:pPr>
        <w:tabs>
          <w:tab w:val="num" w:pos="3231"/>
        </w:tabs>
        <w:ind w:left="3231" w:hanging="3231"/>
      </w:pPr>
      <w:rPr>
        <w:rFonts w:ascii="Tahoma" w:hAnsi="Tahoma" w:hint="default"/>
        <w:b w:val="0"/>
        <w:i w:val="0"/>
        <w:sz w:val="20"/>
      </w:rPr>
    </w:lvl>
    <w:lvl w:ilvl="6">
      <w:start w:val="1"/>
      <w:numFmt w:val="decimal"/>
      <w:pStyle w:val="Level3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18" w15:restartNumberingAfterBreak="0">
    <w:nsid w:val="65A7743F"/>
    <w:multiLevelType w:val="hybridMultilevel"/>
    <w:tmpl w:val="63345A86"/>
    <w:lvl w:ilvl="0" w:tplc="D668F71A">
      <w:start w:val="1"/>
      <w:numFmt w:val="decimal"/>
      <w:pStyle w:val="SARSLevel1"/>
      <w:lvlText w:val="%1."/>
      <w:lvlJc w:val="left"/>
      <w:pPr>
        <w:ind w:left="720" w:hanging="360"/>
      </w:pPr>
      <w:rPr>
        <w:rFonts w:hint="default"/>
        <w:b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688E4A7D"/>
    <w:multiLevelType w:val="multilevel"/>
    <w:tmpl w:val="712896A4"/>
    <w:lvl w:ilvl="0">
      <w:start w:val="1"/>
      <w:numFmt w:val="decimal"/>
      <w:isLgl/>
      <w:lvlText w:val="%1"/>
      <w:lvlJc w:val="left"/>
      <w:pPr>
        <w:tabs>
          <w:tab w:val="num" w:pos="567"/>
        </w:tabs>
        <w:ind w:left="567" w:hanging="567"/>
      </w:pPr>
      <w:rPr>
        <w:rFonts w:ascii="Arial" w:hAnsi="Arial" w:hint="default"/>
        <w:b/>
        <w:i w:val="0"/>
        <w:color w:val="auto"/>
        <w:sz w:val="22"/>
        <w:szCs w:val="22"/>
        <w:u w:val="none"/>
      </w:rPr>
    </w:lvl>
    <w:lvl w:ilvl="1">
      <w:start w:val="1"/>
      <w:numFmt w:val="decimal"/>
      <w:isLgl/>
      <w:lvlText w:val="%1.%2"/>
      <w:lvlJc w:val="left"/>
      <w:pPr>
        <w:tabs>
          <w:tab w:val="num" w:pos="851"/>
        </w:tabs>
        <w:ind w:left="851" w:hanging="851"/>
      </w:pPr>
      <w:rPr>
        <w:rFonts w:ascii="Arial" w:hAnsi="Arial" w:cs="Arial" w:hint="default"/>
        <w:b w:val="0"/>
        <w:i w:val="0"/>
        <w:sz w:val="22"/>
        <w:szCs w:val="22"/>
      </w:rPr>
    </w:lvl>
    <w:lvl w:ilvl="2">
      <w:start w:val="1"/>
      <w:numFmt w:val="decimal"/>
      <w:isLgl/>
      <w:lvlText w:val="%1.%2.%3"/>
      <w:lvlJc w:val="left"/>
      <w:pPr>
        <w:tabs>
          <w:tab w:val="num" w:pos="1134"/>
        </w:tabs>
        <w:ind w:left="1134" w:hanging="1134"/>
      </w:pPr>
      <w:rPr>
        <w:rFonts w:ascii="Arial" w:hAnsi="Arial" w:hint="default"/>
        <w:b w:val="0"/>
        <w:i w:val="0"/>
        <w:sz w:val="22"/>
        <w:szCs w:val="22"/>
      </w:rPr>
    </w:lvl>
    <w:lvl w:ilvl="3">
      <w:start w:val="1"/>
      <w:numFmt w:val="decimal"/>
      <w:isLgl/>
      <w:lvlText w:val="%1.%2.%3.%4"/>
      <w:lvlJc w:val="left"/>
      <w:pPr>
        <w:tabs>
          <w:tab w:val="num" w:pos="2411"/>
        </w:tabs>
        <w:ind w:left="2411" w:hanging="1418"/>
      </w:pPr>
      <w:rPr>
        <w:rFonts w:ascii="Arial" w:hAnsi="Arial" w:cs="Arial" w:hint="default"/>
        <w:b w:val="0"/>
        <w:i w:val="0"/>
        <w:sz w:val="22"/>
        <w:szCs w:val="22"/>
      </w:rPr>
    </w:lvl>
    <w:lvl w:ilvl="4">
      <w:start w:val="1"/>
      <w:numFmt w:val="decimal"/>
      <w:lvlText w:val="%1.%2.%3.%4.%5"/>
      <w:lvlJc w:val="left"/>
      <w:pPr>
        <w:tabs>
          <w:tab w:val="num" w:pos="1701"/>
        </w:tabs>
        <w:ind w:left="1701" w:hanging="1701"/>
      </w:pPr>
      <w:rPr>
        <w:rFonts w:ascii="Arial" w:hAnsi="Arial" w:cs="Arial" w:hint="default"/>
        <w:b w:val="0"/>
        <w:i w:val="0"/>
        <w:sz w:val="22"/>
        <w:szCs w:val="22"/>
      </w:rPr>
    </w:lvl>
    <w:lvl w:ilvl="5">
      <w:start w:val="1"/>
      <w:numFmt w:val="decimal"/>
      <w:lvlText w:val="%1.%2.%3.%4.%5.%6"/>
      <w:lvlJc w:val="left"/>
      <w:pPr>
        <w:tabs>
          <w:tab w:val="num" w:pos="1985"/>
        </w:tabs>
        <w:ind w:left="1985" w:hanging="1985"/>
      </w:pPr>
      <w:rPr>
        <w:rFonts w:ascii="Arial" w:hAnsi="Arial" w:cs="Arial" w:hint="default"/>
        <w:b w:val="0"/>
        <w:i w:val="0"/>
        <w:sz w:val="22"/>
        <w:szCs w:val="22"/>
      </w:rPr>
    </w:lvl>
    <w:lvl w:ilvl="6">
      <w:start w:val="1"/>
      <w:numFmt w:val="decimal"/>
      <w:lvlText w:val="%1.%2.%3.%4.%5.%6.%7"/>
      <w:lvlJc w:val="left"/>
      <w:pPr>
        <w:tabs>
          <w:tab w:val="num" w:pos="2268"/>
        </w:tabs>
        <w:ind w:left="2268" w:hanging="2268"/>
      </w:pPr>
      <w:rPr>
        <w:rFonts w:ascii="Arial (W1)" w:hAnsi="Arial (W1)" w:hint="default"/>
        <w:b w:val="0"/>
        <w:i w:val="0"/>
        <w:sz w:val="22"/>
        <w:szCs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6B37631A"/>
    <w:multiLevelType w:val="multilevel"/>
    <w:tmpl w:val="0E203068"/>
    <w:lvl w:ilvl="0">
      <w:start w:val="1"/>
      <w:numFmt w:val="decimal"/>
      <w:lvlText w:val="%1."/>
      <w:lvlJc w:val="left"/>
      <w:pPr>
        <w:ind w:left="5747" w:hanging="360"/>
      </w:pPr>
      <w:rPr>
        <w:b/>
        <w:bCs/>
      </w:rPr>
    </w:lvl>
    <w:lvl w:ilvl="1">
      <w:start w:val="1"/>
      <w:numFmt w:val="decimal"/>
      <w:lvlText w:val="%1.%2."/>
      <w:lvlJc w:val="left"/>
      <w:pPr>
        <w:ind w:left="1000"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565724E"/>
    <w:multiLevelType w:val="multilevel"/>
    <w:tmpl w:val="426ED2FC"/>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355" w:hanging="504"/>
      </w:pPr>
      <w:rPr>
        <w:b w:val="0"/>
        <w:bCs w:val="0"/>
        <w:i w:val="0"/>
        <w:iCs/>
        <w:sz w:val="22"/>
        <w:szCs w:val="22"/>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lvlText w:val="%1.%2.%3"/>
      <w:lvlJc w:val="left"/>
      <w:pPr>
        <w:tabs>
          <w:tab w:val="num" w:pos="1134"/>
        </w:tabs>
        <w:ind w:left="1134" w:hanging="1134"/>
      </w:pPr>
    </w:lvl>
    <w:lvl w:ilvl="3">
      <w:start w:val="1"/>
      <w:numFmt w:val="decimal"/>
      <w:lvlText w:val="%1.%2.%3.%4"/>
      <w:lvlJc w:val="left"/>
      <w:pPr>
        <w:tabs>
          <w:tab w:val="num" w:pos="1418"/>
        </w:tabs>
        <w:ind w:left="1418" w:hanging="1418"/>
      </w:pPr>
    </w:lvl>
    <w:lvl w:ilvl="4">
      <w:start w:val="1"/>
      <w:numFmt w:val="decimal"/>
      <w:lvlText w:val="%1.%2.%3.%4.%5"/>
      <w:lvlJc w:val="left"/>
      <w:pPr>
        <w:tabs>
          <w:tab w:val="num" w:pos="1701"/>
        </w:tabs>
        <w:ind w:left="1701" w:hanging="1701"/>
      </w:pPr>
    </w:lvl>
    <w:lvl w:ilvl="5">
      <w:start w:val="1"/>
      <w:numFmt w:val="decimal"/>
      <w:lvlText w:val="%1.%2.%3.%4.%5.%6"/>
      <w:lvlJc w:val="left"/>
      <w:pPr>
        <w:tabs>
          <w:tab w:val="num" w:pos="1985"/>
        </w:tabs>
        <w:ind w:left="1985" w:hanging="1985"/>
      </w:pPr>
    </w:lvl>
    <w:lvl w:ilvl="6">
      <w:start w:val="1"/>
      <w:numFmt w:val="decimal"/>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5"/>
  </w:num>
  <w:num w:numId="3">
    <w:abstractNumId w:val="8"/>
  </w:num>
  <w:num w:numId="4">
    <w:abstractNumId w:val="17"/>
  </w:num>
  <w:num w:numId="5">
    <w:abstractNumId w:val="22"/>
  </w:num>
  <w:num w:numId="6">
    <w:abstractNumId w:val="15"/>
  </w:num>
  <w:num w:numId="7">
    <w:abstractNumId w:val="0"/>
  </w:num>
  <w:num w:numId="8">
    <w:abstractNumId w:val="7"/>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6"/>
  </w:num>
  <w:num w:numId="12">
    <w:abstractNumId w:val="3"/>
  </w:num>
  <w:num w:numId="13">
    <w:abstractNumId w:val="12"/>
  </w:num>
  <w:num w:numId="14">
    <w:abstractNumId w:val="9"/>
  </w:num>
  <w:num w:numId="15">
    <w:abstractNumId w:val="13"/>
  </w:num>
  <w:num w:numId="16">
    <w:abstractNumId w:val="14"/>
  </w:num>
  <w:num w:numId="17">
    <w:abstractNumId w:val="20"/>
  </w:num>
  <w:num w:numId="18">
    <w:abstractNumId w:val="18"/>
  </w:num>
  <w:num w:numId="19">
    <w:abstractNumId w:val="2"/>
  </w:num>
  <w:num w:numId="20">
    <w:abstractNumId w:val="19"/>
  </w:num>
  <w:num w:numId="21">
    <w:abstractNumId w:val="21"/>
  </w:num>
  <w:num w:numId="22">
    <w:abstractNumId w:val="6"/>
  </w:num>
  <w:num w:numId="23">
    <w:abstractNumId w:val="4"/>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trackRevisions/>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86E"/>
    <w:rsid w:val="00000176"/>
    <w:rsid w:val="0000017E"/>
    <w:rsid w:val="000012BA"/>
    <w:rsid w:val="00001816"/>
    <w:rsid w:val="00001E1E"/>
    <w:rsid w:val="0000261A"/>
    <w:rsid w:val="000027C9"/>
    <w:rsid w:val="00003E32"/>
    <w:rsid w:val="00003E57"/>
    <w:rsid w:val="00004698"/>
    <w:rsid w:val="000049A1"/>
    <w:rsid w:val="0000516E"/>
    <w:rsid w:val="000051E7"/>
    <w:rsid w:val="00005D4E"/>
    <w:rsid w:val="00006D5B"/>
    <w:rsid w:val="00006F41"/>
    <w:rsid w:val="000115E6"/>
    <w:rsid w:val="00012392"/>
    <w:rsid w:val="000130CD"/>
    <w:rsid w:val="00013D4A"/>
    <w:rsid w:val="00014104"/>
    <w:rsid w:val="00014749"/>
    <w:rsid w:val="00014789"/>
    <w:rsid w:val="00016922"/>
    <w:rsid w:val="00017E98"/>
    <w:rsid w:val="00020F6E"/>
    <w:rsid w:val="000215A0"/>
    <w:rsid w:val="00021CC9"/>
    <w:rsid w:val="00021F61"/>
    <w:rsid w:val="00021FEF"/>
    <w:rsid w:val="00022817"/>
    <w:rsid w:val="000238CA"/>
    <w:rsid w:val="00023C40"/>
    <w:rsid w:val="00024E33"/>
    <w:rsid w:val="00024E53"/>
    <w:rsid w:val="000276A7"/>
    <w:rsid w:val="000319F9"/>
    <w:rsid w:val="000324F5"/>
    <w:rsid w:val="00032B73"/>
    <w:rsid w:val="00033B77"/>
    <w:rsid w:val="000347E8"/>
    <w:rsid w:val="00034F8B"/>
    <w:rsid w:val="000358A4"/>
    <w:rsid w:val="00040114"/>
    <w:rsid w:val="0004046F"/>
    <w:rsid w:val="00040EA9"/>
    <w:rsid w:val="00041B43"/>
    <w:rsid w:val="00042255"/>
    <w:rsid w:val="00043847"/>
    <w:rsid w:val="00044866"/>
    <w:rsid w:val="00045356"/>
    <w:rsid w:val="00045CAB"/>
    <w:rsid w:val="00045D4C"/>
    <w:rsid w:val="00046BDB"/>
    <w:rsid w:val="00046D83"/>
    <w:rsid w:val="00046FD2"/>
    <w:rsid w:val="00047513"/>
    <w:rsid w:val="00047750"/>
    <w:rsid w:val="000479AD"/>
    <w:rsid w:val="00051025"/>
    <w:rsid w:val="00051FC6"/>
    <w:rsid w:val="0005292C"/>
    <w:rsid w:val="000529B2"/>
    <w:rsid w:val="00057644"/>
    <w:rsid w:val="00057FD3"/>
    <w:rsid w:val="00060F5D"/>
    <w:rsid w:val="00061557"/>
    <w:rsid w:val="00063196"/>
    <w:rsid w:val="00063C74"/>
    <w:rsid w:val="00065E1C"/>
    <w:rsid w:val="00067142"/>
    <w:rsid w:val="0006715A"/>
    <w:rsid w:val="000673EF"/>
    <w:rsid w:val="0006787E"/>
    <w:rsid w:val="00070FCE"/>
    <w:rsid w:val="000728B4"/>
    <w:rsid w:val="00073E1F"/>
    <w:rsid w:val="00074131"/>
    <w:rsid w:val="00074132"/>
    <w:rsid w:val="000746D0"/>
    <w:rsid w:val="0007538B"/>
    <w:rsid w:val="00075774"/>
    <w:rsid w:val="00076464"/>
    <w:rsid w:val="000777D0"/>
    <w:rsid w:val="000807B6"/>
    <w:rsid w:val="00080BC2"/>
    <w:rsid w:val="0008116F"/>
    <w:rsid w:val="00085500"/>
    <w:rsid w:val="00086265"/>
    <w:rsid w:val="00087903"/>
    <w:rsid w:val="00090D85"/>
    <w:rsid w:val="00094496"/>
    <w:rsid w:val="000961F9"/>
    <w:rsid w:val="00096ADB"/>
    <w:rsid w:val="00096B1D"/>
    <w:rsid w:val="000A138A"/>
    <w:rsid w:val="000A1967"/>
    <w:rsid w:val="000A1B8C"/>
    <w:rsid w:val="000A5910"/>
    <w:rsid w:val="000A61CC"/>
    <w:rsid w:val="000A6FC2"/>
    <w:rsid w:val="000A778A"/>
    <w:rsid w:val="000B06C7"/>
    <w:rsid w:val="000B076F"/>
    <w:rsid w:val="000B0D18"/>
    <w:rsid w:val="000B0F56"/>
    <w:rsid w:val="000B3C85"/>
    <w:rsid w:val="000B499C"/>
    <w:rsid w:val="000B4A7F"/>
    <w:rsid w:val="000B4CD6"/>
    <w:rsid w:val="000B7122"/>
    <w:rsid w:val="000C0C50"/>
    <w:rsid w:val="000C288C"/>
    <w:rsid w:val="000C2922"/>
    <w:rsid w:val="000C3D3D"/>
    <w:rsid w:val="000C7750"/>
    <w:rsid w:val="000C7CD7"/>
    <w:rsid w:val="000D0897"/>
    <w:rsid w:val="000D0E75"/>
    <w:rsid w:val="000D0FA3"/>
    <w:rsid w:val="000D62F3"/>
    <w:rsid w:val="000E0695"/>
    <w:rsid w:val="000E06C7"/>
    <w:rsid w:val="000E2CCF"/>
    <w:rsid w:val="000E3CB7"/>
    <w:rsid w:val="000E4867"/>
    <w:rsid w:val="000E4AD8"/>
    <w:rsid w:val="000F0091"/>
    <w:rsid w:val="000F16AB"/>
    <w:rsid w:val="000F1F6D"/>
    <w:rsid w:val="000F3E47"/>
    <w:rsid w:val="000F58F7"/>
    <w:rsid w:val="000F6718"/>
    <w:rsid w:val="000F6D74"/>
    <w:rsid w:val="0010058F"/>
    <w:rsid w:val="00100FD6"/>
    <w:rsid w:val="0010125D"/>
    <w:rsid w:val="001016B6"/>
    <w:rsid w:val="00101FD2"/>
    <w:rsid w:val="00102791"/>
    <w:rsid w:val="00102EAC"/>
    <w:rsid w:val="00103931"/>
    <w:rsid w:val="00103BDA"/>
    <w:rsid w:val="001056B5"/>
    <w:rsid w:val="001058B8"/>
    <w:rsid w:val="00105DBA"/>
    <w:rsid w:val="001068D1"/>
    <w:rsid w:val="00107F17"/>
    <w:rsid w:val="00110ADC"/>
    <w:rsid w:val="00110DB2"/>
    <w:rsid w:val="0011140B"/>
    <w:rsid w:val="00111A48"/>
    <w:rsid w:val="00111C49"/>
    <w:rsid w:val="0011398F"/>
    <w:rsid w:val="00113A8A"/>
    <w:rsid w:val="001145E0"/>
    <w:rsid w:val="001146C0"/>
    <w:rsid w:val="00117BA0"/>
    <w:rsid w:val="0012276D"/>
    <w:rsid w:val="001232CF"/>
    <w:rsid w:val="00123ABE"/>
    <w:rsid w:val="00124C13"/>
    <w:rsid w:val="00125893"/>
    <w:rsid w:val="00125C8A"/>
    <w:rsid w:val="001264BA"/>
    <w:rsid w:val="00126A04"/>
    <w:rsid w:val="00127AEB"/>
    <w:rsid w:val="00127FF4"/>
    <w:rsid w:val="001309E1"/>
    <w:rsid w:val="00132264"/>
    <w:rsid w:val="00132C31"/>
    <w:rsid w:val="001350BE"/>
    <w:rsid w:val="00135BEE"/>
    <w:rsid w:val="001368CC"/>
    <w:rsid w:val="00137423"/>
    <w:rsid w:val="00137DB5"/>
    <w:rsid w:val="00137E7D"/>
    <w:rsid w:val="00140955"/>
    <w:rsid w:val="00141E89"/>
    <w:rsid w:val="001429E4"/>
    <w:rsid w:val="00143962"/>
    <w:rsid w:val="00143ED2"/>
    <w:rsid w:val="001448C5"/>
    <w:rsid w:val="0015032D"/>
    <w:rsid w:val="001505D1"/>
    <w:rsid w:val="00150A7D"/>
    <w:rsid w:val="001525DD"/>
    <w:rsid w:val="00152934"/>
    <w:rsid w:val="001533B5"/>
    <w:rsid w:val="001540D3"/>
    <w:rsid w:val="001562C8"/>
    <w:rsid w:val="00156371"/>
    <w:rsid w:val="0015648E"/>
    <w:rsid w:val="00156F1B"/>
    <w:rsid w:val="001606FF"/>
    <w:rsid w:val="00160CCB"/>
    <w:rsid w:val="00162EE1"/>
    <w:rsid w:val="001633A8"/>
    <w:rsid w:val="00163917"/>
    <w:rsid w:val="00163DC9"/>
    <w:rsid w:val="001642B3"/>
    <w:rsid w:val="00164F91"/>
    <w:rsid w:val="00164FA5"/>
    <w:rsid w:val="00165493"/>
    <w:rsid w:val="00165939"/>
    <w:rsid w:val="001673CB"/>
    <w:rsid w:val="001673E9"/>
    <w:rsid w:val="00171693"/>
    <w:rsid w:val="00172156"/>
    <w:rsid w:val="00172819"/>
    <w:rsid w:val="001729EA"/>
    <w:rsid w:val="00174634"/>
    <w:rsid w:val="00175516"/>
    <w:rsid w:val="001758F6"/>
    <w:rsid w:val="00175FA4"/>
    <w:rsid w:val="00176420"/>
    <w:rsid w:val="001765C6"/>
    <w:rsid w:val="0017727C"/>
    <w:rsid w:val="001779E0"/>
    <w:rsid w:val="00180B98"/>
    <w:rsid w:val="00182BC7"/>
    <w:rsid w:val="00183F31"/>
    <w:rsid w:val="00184619"/>
    <w:rsid w:val="0018589C"/>
    <w:rsid w:val="00187F21"/>
    <w:rsid w:val="001900CF"/>
    <w:rsid w:val="00191C0E"/>
    <w:rsid w:val="00191D40"/>
    <w:rsid w:val="001929D3"/>
    <w:rsid w:val="00193E33"/>
    <w:rsid w:val="00193E6B"/>
    <w:rsid w:val="00193FEA"/>
    <w:rsid w:val="00194B4A"/>
    <w:rsid w:val="00195F1A"/>
    <w:rsid w:val="001976E0"/>
    <w:rsid w:val="00197FEF"/>
    <w:rsid w:val="001A0F07"/>
    <w:rsid w:val="001A1DFC"/>
    <w:rsid w:val="001A2DC6"/>
    <w:rsid w:val="001A3FD6"/>
    <w:rsid w:val="001A4A20"/>
    <w:rsid w:val="001A51CF"/>
    <w:rsid w:val="001A5242"/>
    <w:rsid w:val="001A68E7"/>
    <w:rsid w:val="001A701A"/>
    <w:rsid w:val="001A743C"/>
    <w:rsid w:val="001A78F1"/>
    <w:rsid w:val="001B11CE"/>
    <w:rsid w:val="001B2B37"/>
    <w:rsid w:val="001B4205"/>
    <w:rsid w:val="001B4310"/>
    <w:rsid w:val="001B49D9"/>
    <w:rsid w:val="001B562C"/>
    <w:rsid w:val="001B62DE"/>
    <w:rsid w:val="001B783F"/>
    <w:rsid w:val="001B7A96"/>
    <w:rsid w:val="001C1BBF"/>
    <w:rsid w:val="001C20B9"/>
    <w:rsid w:val="001C6729"/>
    <w:rsid w:val="001C690F"/>
    <w:rsid w:val="001D01CF"/>
    <w:rsid w:val="001D0D0F"/>
    <w:rsid w:val="001D2677"/>
    <w:rsid w:val="001D29A3"/>
    <w:rsid w:val="001D2BCE"/>
    <w:rsid w:val="001D3207"/>
    <w:rsid w:val="001D3A3E"/>
    <w:rsid w:val="001D472E"/>
    <w:rsid w:val="001D4898"/>
    <w:rsid w:val="001D58F4"/>
    <w:rsid w:val="001D7860"/>
    <w:rsid w:val="001D7CEE"/>
    <w:rsid w:val="001E0AA6"/>
    <w:rsid w:val="001E0B52"/>
    <w:rsid w:val="001E0CE9"/>
    <w:rsid w:val="001E0DC5"/>
    <w:rsid w:val="001E1252"/>
    <w:rsid w:val="001E1801"/>
    <w:rsid w:val="001E1C06"/>
    <w:rsid w:val="001E349A"/>
    <w:rsid w:val="001E3864"/>
    <w:rsid w:val="001E44E9"/>
    <w:rsid w:val="001E5D42"/>
    <w:rsid w:val="001F0355"/>
    <w:rsid w:val="001F16CF"/>
    <w:rsid w:val="001F18D3"/>
    <w:rsid w:val="001F50B3"/>
    <w:rsid w:val="001F5127"/>
    <w:rsid w:val="001F6793"/>
    <w:rsid w:val="001F6DB7"/>
    <w:rsid w:val="001F7AE6"/>
    <w:rsid w:val="002002D1"/>
    <w:rsid w:val="0020079F"/>
    <w:rsid w:val="0020089B"/>
    <w:rsid w:val="00200E5D"/>
    <w:rsid w:val="002042D4"/>
    <w:rsid w:val="002057DA"/>
    <w:rsid w:val="00205D0E"/>
    <w:rsid w:val="002076A6"/>
    <w:rsid w:val="00210127"/>
    <w:rsid w:val="00211EF8"/>
    <w:rsid w:val="0021290C"/>
    <w:rsid w:val="0021290E"/>
    <w:rsid w:val="002138AC"/>
    <w:rsid w:val="00214067"/>
    <w:rsid w:val="0021698E"/>
    <w:rsid w:val="00217293"/>
    <w:rsid w:val="00221242"/>
    <w:rsid w:val="00221BC0"/>
    <w:rsid w:val="00222129"/>
    <w:rsid w:val="00223642"/>
    <w:rsid w:val="00223779"/>
    <w:rsid w:val="0022413A"/>
    <w:rsid w:val="00224997"/>
    <w:rsid w:val="002257B0"/>
    <w:rsid w:val="002306BC"/>
    <w:rsid w:val="0023155E"/>
    <w:rsid w:val="0023250F"/>
    <w:rsid w:val="00232AEA"/>
    <w:rsid w:val="002331DC"/>
    <w:rsid w:val="002343CA"/>
    <w:rsid w:val="00235486"/>
    <w:rsid w:val="00235FBA"/>
    <w:rsid w:val="00237E05"/>
    <w:rsid w:val="00241F0A"/>
    <w:rsid w:val="00242E68"/>
    <w:rsid w:val="0024360E"/>
    <w:rsid w:val="002445ED"/>
    <w:rsid w:val="0024461C"/>
    <w:rsid w:val="002456B2"/>
    <w:rsid w:val="0024590C"/>
    <w:rsid w:val="00246AD2"/>
    <w:rsid w:val="002472FB"/>
    <w:rsid w:val="002478AF"/>
    <w:rsid w:val="00250347"/>
    <w:rsid w:val="002503D7"/>
    <w:rsid w:val="002520B4"/>
    <w:rsid w:val="0025217E"/>
    <w:rsid w:val="00252A84"/>
    <w:rsid w:val="00254D10"/>
    <w:rsid w:val="0025512B"/>
    <w:rsid w:val="00255A0D"/>
    <w:rsid w:val="00255A1C"/>
    <w:rsid w:val="00255A56"/>
    <w:rsid w:val="00256929"/>
    <w:rsid w:val="00257F3B"/>
    <w:rsid w:val="002606E8"/>
    <w:rsid w:val="00260C5E"/>
    <w:rsid w:val="00262994"/>
    <w:rsid w:val="0026385D"/>
    <w:rsid w:val="002655F2"/>
    <w:rsid w:val="002674CD"/>
    <w:rsid w:val="002702AA"/>
    <w:rsid w:val="00270B88"/>
    <w:rsid w:val="0027286E"/>
    <w:rsid w:val="002750CF"/>
    <w:rsid w:val="00275E72"/>
    <w:rsid w:val="0027634D"/>
    <w:rsid w:val="00277345"/>
    <w:rsid w:val="00277F18"/>
    <w:rsid w:val="002803AA"/>
    <w:rsid w:val="00280A99"/>
    <w:rsid w:val="00280C90"/>
    <w:rsid w:val="00281134"/>
    <w:rsid w:val="00282367"/>
    <w:rsid w:val="002830CA"/>
    <w:rsid w:val="002836F9"/>
    <w:rsid w:val="00283865"/>
    <w:rsid w:val="00284DF3"/>
    <w:rsid w:val="002854E7"/>
    <w:rsid w:val="00285519"/>
    <w:rsid w:val="00285DC2"/>
    <w:rsid w:val="002865C5"/>
    <w:rsid w:val="00286606"/>
    <w:rsid w:val="002870BA"/>
    <w:rsid w:val="00287671"/>
    <w:rsid w:val="00287937"/>
    <w:rsid w:val="00290CE8"/>
    <w:rsid w:val="0029340C"/>
    <w:rsid w:val="002937C8"/>
    <w:rsid w:val="00293F32"/>
    <w:rsid w:val="002951C7"/>
    <w:rsid w:val="00295F12"/>
    <w:rsid w:val="00297435"/>
    <w:rsid w:val="002A069E"/>
    <w:rsid w:val="002A0B33"/>
    <w:rsid w:val="002A0F1D"/>
    <w:rsid w:val="002A1E9F"/>
    <w:rsid w:val="002A3956"/>
    <w:rsid w:val="002A7554"/>
    <w:rsid w:val="002B2360"/>
    <w:rsid w:val="002B2D05"/>
    <w:rsid w:val="002B4061"/>
    <w:rsid w:val="002B4FE0"/>
    <w:rsid w:val="002B577D"/>
    <w:rsid w:val="002B5A54"/>
    <w:rsid w:val="002B6178"/>
    <w:rsid w:val="002B6F20"/>
    <w:rsid w:val="002B74C1"/>
    <w:rsid w:val="002C0496"/>
    <w:rsid w:val="002C104C"/>
    <w:rsid w:val="002C2AEA"/>
    <w:rsid w:val="002C4CF4"/>
    <w:rsid w:val="002C56F6"/>
    <w:rsid w:val="002C5C8F"/>
    <w:rsid w:val="002C5DA1"/>
    <w:rsid w:val="002C6B95"/>
    <w:rsid w:val="002C7538"/>
    <w:rsid w:val="002D1CB3"/>
    <w:rsid w:val="002D3440"/>
    <w:rsid w:val="002D4E5F"/>
    <w:rsid w:val="002D58D7"/>
    <w:rsid w:val="002D730D"/>
    <w:rsid w:val="002E0210"/>
    <w:rsid w:val="002E13A0"/>
    <w:rsid w:val="002E1A66"/>
    <w:rsid w:val="002E45CC"/>
    <w:rsid w:val="002E534F"/>
    <w:rsid w:val="002E5A32"/>
    <w:rsid w:val="002E7373"/>
    <w:rsid w:val="002E78E7"/>
    <w:rsid w:val="002E7CBE"/>
    <w:rsid w:val="002E7D4C"/>
    <w:rsid w:val="002F11C9"/>
    <w:rsid w:val="002F15A0"/>
    <w:rsid w:val="002F1E85"/>
    <w:rsid w:val="002F24B2"/>
    <w:rsid w:val="002F4205"/>
    <w:rsid w:val="002F4A2B"/>
    <w:rsid w:val="003003AD"/>
    <w:rsid w:val="00302349"/>
    <w:rsid w:val="00302B8D"/>
    <w:rsid w:val="00304120"/>
    <w:rsid w:val="00304549"/>
    <w:rsid w:val="00304BDE"/>
    <w:rsid w:val="00304C9B"/>
    <w:rsid w:val="00306648"/>
    <w:rsid w:val="00306A4B"/>
    <w:rsid w:val="00307A21"/>
    <w:rsid w:val="00310F86"/>
    <w:rsid w:val="00311931"/>
    <w:rsid w:val="00313281"/>
    <w:rsid w:val="00313573"/>
    <w:rsid w:val="003138BA"/>
    <w:rsid w:val="003141D2"/>
    <w:rsid w:val="00314522"/>
    <w:rsid w:val="00314C9F"/>
    <w:rsid w:val="003154DE"/>
    <w:rsid w:val="00323EAF"/>
    <w:rsid w:val="00325A85"/>
    <w:rsid w:val="00326178"/>
    <w:rsid w:val="0032686E"/>
    <w:rsid w:val="003307AE"/>
    <w:rsid w:val="00334310"/>
    <w:rsid w:val="003346E5"/>
    <w:rsid w:val="003355AF"/>
    <w:rsid w:val="003365A5"/>
    <w:rsid w:val="003400F1"/>
    <w:rsid w:val="00340C5E"/>
    <w:rsid w:val="0034110F"/>
    <w:rsid w:val="00341FA6"/>
    <w:rsid w:val="0034395B"/>
    <w:rsid w:val="00344400"/>
    <w:rsid w:val="003446BE"/>
    <w:rsid w:val="003452EF"/>
    <w:rsid w:val="00347026"/>
    <w:rsid w:val="003474DD"/>
    <w:rsid w:val="00347BF6"/>
    <w:rsid w:val="003503C4"/>
    <w:rsid w:val="0035052B"/>
    <w:rsid w:val="00350920"/>
    <w:rsid w:val="00351C9A"/>
    <w:rsid w:val="00355284"/>
    <w:rsid w:val="00356CFC"/>
    <w:rsid w:val="0035729E"/>
    <w:rsid w:val="00360735"/>
    <w:rsid w:val="00361ABE"/>
    <w:rsid w:val="00362795"/>
    <w:rsid w:val="00363A6B"/>
    <w:rsid w:val="00367A26"/>
    <w:rsid w:val="003713F7"/>
    <w:rsid w:val="00372626"/>
    <w:rsid w:val="003734B1"/>
    <w:rsid w:val="003805B7"/>
    <w:rsid w:val="0038294B"/>
    <w:rsid w:val="00382B75"/>
    <w:rsid w:val="0038386A"/>
    <w:rsid w:val="00383922"/>
    <w:rsid w:val="00383A19"/>
    <w:rsid w:val="00383C25"/>
    <w:rsid w:val="00384067"/>
    <w:rsid w:val="0038681B"/>
    <w:rsid w:val="0038766F"/>
    <w:rsid w:val="00390463"/>
    <w:rsid w:val="00390EBC"/>
    <w:rsid w:val="00391827"/>
    <w:rsid w:val="00391D99"/>
    <w:rsid w:val="0039258D"/>
    <w:rsid w:val="0039288B"/>
    <w:rsid w:val="00393E7B"/>
    <w:rsid w:val="0039545E"/>
    <w:rsid w:val="00396584"/>
    <w:rsid w:val="003976BD"/>
    <w:rsid w:val="00397FCE"/>
    <w:rsid w:val="003A122C"/>
    <w:rsid w:val="003A1FCE"/>
    <w:rsid w:val="003A264F"/>
    <w:rsid w:val="003A30F8"/>
    <w:rsid w:val="003A53A5"/>
    <w:rsid w:val="003A5E68"/>
    <w:rsid w:val="003A6513"/>
    <w:rsid w:val="003A74CF"/>
    <w:rsid w:val="003B1168"/>
    <w:rsid w:val="003B21B8"/>
    <w:rsid w:val="003B3C0C"/>
    <w:rsid w:val="003B4406"/>
    <w:rsid w:val="003B44B7"/>
    <w:rsid w:val="003B54EA"/>
    <w:rsid w:val="003B5862"/>
    <w:rsid w:val="003B7400"/>
    <w:rsid w:val="003B7A6C"/>
    <w:rsid w:val="003C1074"/>
    <w:rsid w:val="003C2B61"/>
    <w:rsid w:val="003C2EB4"/>
    <w:rsid w:val="003C3278"/>
    <w:rsid w:val="003C4278"/>
    <w:rsid w:val="003C427C"/>
    <w:rsid w:val="003C488F"/>
    <w:rsid w:val="003C5766"/>
    <w:rsid w:val="003C5DBF"/>
    <w:rsid w:val="003C6D88"/>
    <w:rsid w:val="003D044A"/>
    <w:rsid w:val="003D0543"/>
    <w:rsid w:val="003D0E63"/>
    <w:rsid w:val="003D2052"/>
    <w:rsid w:val="003D231E"/>
    <w:rsid w:val="003D522B"/>
    <w:rsid w:val="003D6360"/>
    <w:rsid w:val="003D7696"/>
    <w:rsid w:val="003E06B8"/>
    <w:rsid w:val="003E0AE1"/>
    <w:rsid w:val="003E10E0"/>
    <w:rsid w:val="003E16A2"/>
    <w:rsid w:val="003E369B"/>
    <w:rsid w:val="003E4521"/>
    <w:rsid w:val="003E463D"/>
    <w:rsid w:val="003E5630"/>
    <w:rsid w:val="003E5E5F"/>
    <w:rsid w:val="003E6C00"/>
    <w:rsid w:val="003E6D31"/>
    <w:rsid w:val="003F2A6A"/>
    <w:rsid w:val="003F2E03"/>
    <w:rsid w:val="003F327D"/>
    <w:rsid w:val="003F36F6"/>
    <w:rsid w:val="003F3927"/>
    <w:rsid w:val="003F4A0D"/>
    <w:rsid w:val="003F512A"/>
    <w:rsid w:val="003F74EA"/>
    <w:rsid w:val="003F75AD"/>
    <w:rsid w:val="003F7909"/>
    <w:rsid w:val="004004FD"/>
    <w:rsid w:val="00403CA5"/>
    <w:rsid w:val="00407149"/>
    <w:rsid w:val="00407694"/>
    <w:rsid w:val="00410405"/>
    <w:rsid w:val="0041269D"/>
    <w:rsid w:val="00412D78"/>
    <w:rsid w:val="00412E9F"/>
    <w:rsid w:val="004137BB"/>
    <w:rsid w:val="0041462C"/>
    <w:rsid w:val="004154B8"/>
    <w:rsid w:val="0041681B"/>
    <w:rsid w:val="004172EB"/>
    <w:rsid w:val="0041748B"/>
    <w:rsid w:val="00420D5A"/>
    <w:rsid w:val="00423355"/>
    <w:rsid w:val="00423FCF"/>
    <w:rsid w:val="00424853"/>
    <w:rsid w:val="00425492"/>
    <w:rsid w:val="00425A92"/>
    <w:rsid w:val="00427930"/>
    <w:rsid w:val="00427A91"/>
    <w:rsid w:val="004303C5"/>
    <w:rsid w:val="00433230"/>
    <w:rsid w:val="004349E1"/>
    <w:rsid w:val="00434AF1"/>
    <w:rsid w:val="00434E04"/>
    <w:rsid w:val="00434EDF"/>
    <w:rsid w:val="004376BB"/>
    <w:rsid w:val="00440198"/>
    <w:rsid w:val="004407A9"/>
    <w:rsid w:val="00441554"/>
    <w:rsid w:val="00441C17"/>
    <w:rsid w:val="00443833"/>
    <w:rsid w:val="00443A06"/>
    <w:rsid w:val="00444BF3"/>
    <w:rsid w:val="00444C3D"/>
    <w:rsid w:val="004451D5"/>
    <w:rsid w:val="00445371"/>
    <w:rsid w:val="00445521"/>
    <w:rsid w:val="00445922"/>
    <w:rsid w:val="004464BC"/>
    <w:rsid w:val="004474A5"/>
    <w:rsid w:val="0045059E"/>
    <w:rsid w:val="00450EF7"/>
    <w:rsid w:val="004514A4"/>
    <w:rsid w:val="004551D3"/>
    <w:rsid w:val="004554BE"/>
    <w:rsid w:val="00456AFF"/>
    <w:rsid w:val="004630BD"/>
    <w:rsid w:val="00463ADD"/>
    <w:rsid w:val="00463E19"/>
    <w:rsid w:val="0046449B"/>
    <w:rsid w:val="004661D4"/>
    <w:rsid w:val="004663C8"/>
    <w:rsid w:val="00467001"/>
    <w:rsid w:val="00467187"/>
    <w:rsid w:val="00471003"/>
    <w:rsid w:val="0047190F"/>
    <w:rsid w:val="00472116"/>
    <w:rsid w:val="00472392"/>
    <w:rsid w:val="004724EA"/>
    <w:rsid w:val="00472C5D"/>
    <w:rsid w:val="00474AAA"/>
    <w:rsid w:val="00474C32"/>
    <w:rsid w:val="0047659F"/>
    <w:rsid w:val="0047764E"/>
    <w:rsid w:val="00477E36"/>
    <w:rsid w:val="00481311"/>
    <w:rsid w:val="00481B0B"/>
    <w:rsid w:val="0048205F"/>
    <w:rsid w:val="0048355D"/>
    <w:rsid w:val="004849DF"/>
    <w:rsid w:val="00487E9C"/>
    <w:rsid w:val="00491244"/>
    <w:rsid w:val="004917ED"/>
    <w:rsid w:val="00493D74"/>
    <w:rsid w:val="00494154"/>
    <w:rsid w:val="00497FBF"/>
    <w:rsid w:val="004A16F1"/>
    <w:rsid w:val="004A1C2A"/>
    <w:rsid w:val="004A5879"/>
    <w:rsid w:val="004A6D88"/>
    <w:rsid w:val="004A7FE7"/>
    <w:rsid w:val="004B0ADB"/>
    <w:rsid w:val="004B0BC7"/>
    <w:rsid w:val="004B113D"/>
    <w:rsid w:val="004B131A"/>
    <w:rsid w:val="004B4EE5"/>
    <w:rsid w:val="004B61D3"/>
    <w:rsid w:val="004B77C0"/>
    <w:rsid w:val="004C004D"/>
    <w:rsid w:val="004C1758"/>
    <w:rsid w:val="004C1E57"/>
    <w:rsid w:val="004C22C9"/>
    <w:rsid w:val="004C2346"/>
    <w:rsid w:val="004C2C8C"/>
    <w:rsid w:val="004C3906"/>
    <w:rsid w:val="004C60FF"/>
    <w:rsid w:val="004C7542"/>
    <w:rsid w:val="004C7728"/>
    <w:rsid w:val="004C7B3D"/>
    <w:rsid w:val="004C7FE0"/>
    <w:rsid w:val="004D0A21"/>
    <w:rsid w:val="004D1828"/>
    <w:rsid w:val="004D20A5"/>
    <w:rsid w:val="004D2548"/>
    <w:rsid w:val="004D2C0D"/>
    <w:rsid w:val="004D3775"/>
    <w:rsid w:val="004D3ECE"/>
    <w:rsid w:val="004D63DB"/>
    <w:rsid w:val="004D7DAA"/>
    <w:rsid w:val="004E0286"/>
    <w:rsid w:val="004E23D0"/>
    <w:rsid w:val="004E2CC0"/>
    <w:rsid w:val="004E36A4"/>
    <w:rsid w:val="004E37D4"/>
    <w:rsid w:val="004E43D5"/>
    <w:rsid w:val="004E478E"/>
    <w:rsid w:val="004E4A94"/>
    <w:rsid w:val="004E514C"/>
    <w:rsid w:val="004E6203"/>
    <w:rsid w:val="004E66C9"/>
    <w:rsid w:val="004E6715"/>
    <w:rsid w:val="004E705E"/>
    <w:rsid w:val="004E70BF"/>
    <w:rsid w:val="004E7494"/>
    <w:rsid w:val="004F1C24"/>
    <w:rsid w:val="004F22B9"/>
    <w:rsid w:val="004F249E"/>
    <w:rsid w:val="004F2621"/>
    <w:rsid w:val="004F2A10"/>
    <w:rsid w:val="004F3071"/>
    <w:rsid w:val="004F3E51"/>
    <w:rsid w:val="004F4791"/>
    <w:rsid w:val="004F69AE"/>
    <w:rsid w:val="00500506"/>
    <w:rsid w:val="00500A4F"/>
    <w:rsid w:val="00500DD1"/>
    <w:rsid w:val="005024A5"/>
    <w:rsid w:val="00502BAE"/>
    <w:rsid w:val="00502E1F"/>
    <w:rsid w:val="005032AE"/>
    <w:rsid w:val="00505A31"/>
    <w:rsid w:val="0050618F"/>
    <w:rsid w:val="00506E58"/>
    <w:rsid w:val="00507FAD"/>
    <w:rsid w:val="00510B28"/>
    <w:rsid w:val="00511D76"/>
    <w:rsid w:val="0051204E"/>
    <w:rsid w:val="00512407"/>
    <w:rsid w:val="00512533"/>
    <w:rsid w:val="00512577"/>
    <w:rsid w:val="00512B71"/>
    <w:rsid w:val="0051320B"/>
    <w:rsid w:val="00513911"/>
    <w:rsid w:val="00514A1C"/>
    <w:rsid w:val="00514F70"/>
    <w:rsid w:val="00514FCA"/>
    <w:rsid w:val="0051597A"/>
    <w:rsid w:val="005161D1"/>
    <w:rsid w:val="00516F1D"/>
    <w:rsid w:val="00517FB9"/>
    <w:rsid w:val="00522374"/>
    <w:rsid w:val="00522A42"/>
    <w:rsid w:val="0052419D"/>
    <w:rsid w:val="0052429B"/>
    <w:rsid w:val="00526F78"/>
    <w:rsid w:val="00527FF4"/>
    <w:rsid w:val="0053012F"/>
    <w:rsid w:val="005320D4"/>
    <w:rsid w:val="00533029"/>
    <w:rsid w:val="00534FC4"/>
    <w:rsid w:val="00536186"/>
    <w:rsid w:val="005402B7"/>
    <w:rsid w:val="00542431"/>
    <w:rsid w:val="005436CA"/>
    <w:rsid w:val="0054397A"/>
    <w:rsid w:val="00543C55"/>
    <w:rsid w:val="00544B1D"/>
    <w:rsid w:val="00545EC8"/>
    <w:rsid w:val="0054763C"/>
    <w:rsid w:val="005503D4"/>
    <w:rsid w:val="005507C9"/>
    <w:rsid w:val="00550AEE"/>
    <w:rsid w:val="0055261F"/>
    <w:rsid w:val="00552A1D"/>
    <w:rsid w:val="00554516"/>
    <w:rsid w:val="005562A9"/>
    <w:rsid w:val="005568B9"/>
    <w:rsid w:val="00556EE1"/>
    <w:rsid w:val="005579BC"/>
    <w:rsid w:val="005604F6"/>
    <w:rsid w:val="00560644"/>
    <w:rsid w:val="00560C6D"/>
    <w:rsid w:val="00561E88"/>
    <w:rsid w:val="00562DB5"/>
    <w:rsid w:val="00563533"/>
    <w:rsid w:val="00563774"/>
    <w:rsid w:val="00563A1F"/>
    <w:rsid w:val="00564B19"/>
    <w:rsid w:val="00564EDD"/>
    <w:rsid w:val="005654A0"/>
    <w:rsid w:val="00565848"/>
    <w:rsid w:val="00565B30"/>
    <w:rsid w:val="005675D6"/>
    <w:rsid w:val="00567685"/>
    <w:rsid w:val="00570246"/>
    <w:rsid w:val="00570FF9"/>
    <w:rsid w:val="00571225"/>
    <w:rsid w:val="0057182D"/>
    <w:rsid w:val="00571ED8"/>
    <w:rsid w:val="0057201C"/>
    <w:rsid w:val="00572F3E"/>
    <w:rsid w:val="00575D3F"/>
    <w:rsid w:val="00576967"/>
    <w:rsid w:val="00577451"/>
    <w:rsid w:val="00581C6A"/>
    <w:rsid w:val="00581EEA"/>
    <w:rsid w:val="00582BAA"/>
    <w:rsid w:val="00583AC8"/>
    <w:rsid w:val="00583E02"/>
    <w:rsid w:val="00584234"/>
    <w:rsid w:val="00585879"/>
    <w:rsid w:val="00586B39"/>
    <w:rsid w:val="00586FD9"/>
    <w:rsid w:val="00587527"/>
    <w:rsid w:val="00590090"/>
    <w:rsid w:val="00592FAE"/>
    <w:rsid w:val="00593513"/>
    <w:rsid w:val="0059491D"/>
    <w:rsid w:val="00595364"/>
    <w:rsid w:val="005A0E4F"/>
    <w:rsid w:val="005A141D"/>
    <w:rsid w:val="005A1741"/>
    <w:rsid w:val="005A1846"/>
    <w:rsid w:val="005A2448"/>
    <w:rsid w:val="005A343F"/>
    <w:rsid w:val="005A43D9"/>
    <w:rsid w:val="005A468A"/>
    <w:rsid w:val="005A4F33"/>
    <w:rsid w:val="005A5468"/>
    <w:rsid w:val="005A5692"/>
    <w:rsid w:val="005A66AA"/>
    <w:rsid w:val="005A6EA4"/>
    <w:rsid w:val="005B0882"/>
    <w:rsid w:val="005B5CA6"/>
    <w:rsid w:val="005B6C3D"/>
    <w:rsid w:val="005B74AD"/>
    <w:rsid w:val="005B7A05"/>
    <w:rsid w:val="005C1FC4"/>
    <w:rsid w:val="005C229C"/>
    <w:rsid w:val="005C2856"/>
    <w:rsid w:val="005C365A"/>
    <w:rsid w:val="005C4153"/>
    <w:rsid w:val="005C47D6"/>
    <w:rsid w:val="005C5816"/>
    <w:rsid w:val="005C663A"/>
    <w:rsid w:val="005C68E0"/>
    <w:rsid w:val="005C72EA"/>
    <w:rsid w:val="005C77CD"/>
    <w:rsid w:val="005D0B31"/>
    <w:rsid w:val="005D20F9"/>
    <w:rsid w:val="005D303F"/>
    <w:rsid w:val="005D744E"/>
    <w:rsid w:val="005D7DA2"/>
    <w:rsid w:val="005E076B"/>
    <w:rsid w:val="005E1D64"/>
    <w:rsid w:val="005E25B4"/>
    <w:rsid w:val="005E27EC"/>
    <w:rsid w:val="005E2EE2"/>
    <w:rsid w:val="005E7860"/>
    <w:rsid w:val="005F1AAC"/>
    <w:rsid w:val="005F3A3D"/>
    <w:rsid w:val="005F4978"/>
    <w:rsid w:val="005F4ACB"/>
    <w:rsid w:val="005F6528"/>
    <w:rsid w:val="005F6D2A"/>
    <w:rsid w:val="005F7519"/>
    <w:rsid w:val="005F7AA0"/>
    <w:rsid w:val="0060048D"/>
    <w:rsid w:val="00602292"/>
    <w:rsid w:val="00602E5D"/>
    <w:rsid w:val="00603EB9"/>
    <w:rsid w:val="00605411"/>
    <w:rsid w:val="0060790D"/>
    <w:rsid w:val="006112A2"/>
    <w:rsid w:val="00611C15"/>
    <w:rsid w:val="006124F8"/>
    <w:rsid w:val="00612A47"/>
    <w:rsid w:val="0061507B"/>
    <w:rsid w:val="006153C7"/>
    <w:rsid w:val="00615C4B"/>
    <w:rsid w:val="00615DE6"/>
    <w:rsid w:val="006163C2"/>
    <w:rsid w:val="00621436"/>
    <w:rsid w:val="0062178E"/>
    <w:rsid w:val="00622D23"/>
    <w:rsid w:val="0062324A"/>
    <w:rsid w:val="006233B6"/>
    <w:rsid w:val="00623656"/>
    <w:rsid w:val="006236D0"/>
    <w:rsid w:val="0062412D"/>
    <w:rsid w:val="006249D9"/>
    <w:rsid w:val="006252FD"/>
    <w:rsid w:val="0062578E"/>
    <w:rsid w:val="00625AD1"/>
    <w:rsid w:val="00625C72"/>
    <w:rsid w:val="006269A7"/>
    <w:rsid w:val="00627380"/>
    <w:rsid w:val="00627434"/>
    <w:rsid w:val="00627B25"/>
    <w:rsid w:val="00632818"/>
    <w:rsid w:val="0063307E"/>
    <w:rsid w:val="00634F83"/>
    <w:rsid w:val="00635794"/>
    <w:rsid w:val="006400A7"/>
    <w:rsid w:val="00640F9C"/>
    <w:rsid w:val="0064100C"/>
    <w:rsid w:val="00641D53"/>
    <w:rsid w:val="0064366A"/>
    <w:rsid w:val="0064474E"/>
    <w:rsid w:val="006452B8"/>
    <w:rsid w:val="006453EF"/>
    <w:rsid w:val="00645D0C"/>
    <w:rsid w:val="00647919"/>
    <w:rsid w:val="00652689"/>
    <w:rsid w:val="0065460E"/>
    <w:rsid w:val="00654DD3"/>
    <w:rsid w:val="00655582"/>
    <w:rsid w:val="00655749"/>
    <w:rsid w:val="00655C40"/>
    <w:rsid w:val="0065738D"/>
    <w:rsid w:val="006576AB"/>
    <w:rsid w:val="00657E2D"/>
    <w:rsid w:val="00660E18"/>
    <w:rsid w:val="0066125A"/>
    <w:rsid w:val="0066127F"/>
    <w:rsid w:val="00661479"/>
    <w:rsid w:val="00661947"/>
    <w:rsid w:val="0066530A"/>
    <w:rsid w:val="006656F4"/>
    <w:rsid w:val="00665D73"/>
    <w:rsid w:val="0066781A"/>
    <w:rsid w:val="00671612"/>
    <w:rsid w:val="00671F09"/>
    <w:rsid w:val="0067374E"/>
    <w:rsid w:val="00674C09"/>
    <w:rsid w:val="00680365"/>
    <w:rsid w:val="00680DDB"/>
    <w:rsid w:val="00683FDB"/>
    <w:rsid w:val="0068418C"/>
    <w:rsid w:val="006844E5"/>
    <w:rsid w:val="00685D44"/>
    <w:rsid w:val="00690273"/>
    <w:rsid w:val="006913AF"/>
    <w:rsid w:val="00691BE9"/>
    <w:rsid w:val="00691F46"/>
    <w:rsid w:val="00693B13"/>
    <w:rsid w:val="0069460D"/>
    <w:rsid w:val="00694CB8"/>
    <w:rsid w:val="00695D1A"/>
    <w:rsid w:val="006965A9"/>
    <w:rsid w:val="006A16A5"/>
    <w:rsid w:val="006A1B1C"/>
    <w:rsid w:val="006A1DB1"/>
    <w:rsid w:val="006A1FFC"/>
    <w:rsid w:val="006A3D64"/>
    <w:rsid w:val="006A4633"/>
    <w:rsid w:val="006A493F"/>
    <w:rsid w:val="006A5AF9"/>
    <w:rsid w:val="006A61D6"/>
    <w:rsid w:val="006A714D"/>
    <w:rsid w:val="006B0A29"/>
    <w:rsid w:val="006B0D72"/>
    <w:rsid w:val="006B1816"/>
    <w:rsid w:val="006B21E4"/>
    <w:rsid w:val="006B33E0"/>
    <w:rsid w:val="006B39F6"/>
    <w:rsid w:val="006B3C3B"/>
    <w:rsid w:val="006B58DA"/>
    <w:rsid w:val="006B64C4"/>
    <w:rsid w:val="006B7267"/>
    <w:rsid w:val="006B7ACF"/>
    <w:rsid w:val="006C0EC9"/>
    <w:rsid w:val="006C1667"/>
    <w:rsid w:val="006C187B"/>
    <w:rsid w:val="006C1FE2"/>
    <w:rsid w:val="006C243A"/>
    <w:rsid w:val="006C35A4"/>
    <w:rsid w:val="006C7235"/>
    <w:rsid w:val="006C7685"/>
    <w:rsid w:val="006C76EA"/>
    <w:rsid w:val="006D0386"/>
    <w:rsid w:val="006D0A7F"/>
    <w:rsid w:val="006D0D44"/>
    <w:rsid w:val="006D1FF9"/>
    <w:rsid w:val="006D231F"/>
    <w:rsid w:val="006D4B9D"/>
    <w:rsid w:val="006D5713"/>
    <w:rsid w:val="006D57FE"/>
    <w:rsid w:val="006D61FA"/>
    <w:rsid w:val="006E19DD"/>
    <w:rsid w:val="006E273C"/>
    <w:rsid w:val="006E282A"/>
    <w:rsid w:val="006E4FB5"/>
    <w:rsid w:val="006E595C"/>
    <w:rsid w:val="006E6077"/>
    <w:rsid w:val="006E6E38"/>
    <w:rsid w:val="006E6EA1"/>
    <w:rsid w:val="006E753E"/>
    <w:rsid w:val="006E7AA2"/>
    <w:rsid w:val="006F04F7"/>
    <w:rsid w:val="006F3330"/>
    <w:rsid w:val="006F5989"/>
    <w:rsid w:val="006F5A19"/>
    <w:rsid w:val="00700558"/>
    <w:rsid w:val="00700DFC"/>
    <w:rsid w:val="007012B7"/>
    <w:rsid w:val="00701633"/>
    <w:rsid w:val="0070256B"/>
    <w:rsid w:val="00702B73"/>
    <w:rsid w:val="00703F3B"/>
    <w:rsid w:val="00705C82"/>
    <w:rsid w:val="00705F7A"/>
    <w:rsid w:val="00706133"/>
    <w:rsid w:val="00707260"/>
    <w:rsid w:val="007074DF"/>
    <w:rsid w:val="00710386"/>
    <w:rsid w:val="00711959"/>
    <w:rsid w:val="00714100"/>
    <w:rsid w:val="00714415"/>
    <w:rsid w:val="00715334"/>
    <w:rsid w:val="00720C1C"/>
    <w:rsid w:val="00722511"/>
    <w:rsid w:val="00722800"/>
    <w:rsid w:val="00723191"/>
    <w:rsid w:val="00724D9A"/>
    <w:rsid w:val="00724E82"/>
    <w:rsid w:val="00731A99"/>
    <w:rsid w:val="007332FA"/>
    <w:rsid w:val="007336C6"/>
    <w:rsid w:val="0073674C"/>
    <w:rsid w:val="00737019"/>
    <w:rsid w:val="007407BD"/>
    <w:rsid w:val="00741238"/>
    <w:rsid w:val="00741506"/>
    <w:rsid w:val="00742866"/>
    <w:rsid w:val="00745A65"/>
    <w:rsid w:val="00745A97"/>
    <w:rsid w:val="00745D26"/>
    <w:rsid w:val="00747CE0"/>
    <w:rsid w:val="00752A2C"/>
    <w:rsid w:val="00752DE2"/>
    <w:rsid w:val="00753D89"/>
    <w:rsid w:val="00754BC4"/>
    <w:rsid w:val="007558F9"/>
    <w:rsid w:val="0075739D"/>
    <w:rsid w:val="00757AEB"/>
    <w:rsid w:val="007605DE"/>
    <w:rsid w:val="00760B6A"/>
    <w:rsid w:val="00761EB7"/>
    <w:rsid w:val="007623E5"/>
    <w:rsid w:val="0076310F"/>
    <w:rsid w:val="0076547D"/>
    <w:rsid w:val="007664B5"/>
    <w:rsid w:val="007705F2"/>
    <w:rsid w:val="00770F8E"/>
    <w:rsid w:val="007714D3"/>
    <w:rsid w:val="007730D8"/>
    <w:rsid w:val="00773C52"/>
    <w:rsid w:val="00774601"/>
    <w:rsid w:val="007748B8"/>
    <w:rsid w:val="00776F04"/>
    <w:rsid w:val="007808AD"/>
    <w:rsid w:val="00780E15"/>
    <w:rsid w:val="007849E4"/>
    <w:rsid w:val="00790AAD"/>
    <w:rsid w:val="0079112C"/>
    <w:rsid w:val="0079194B"/>
    <w:rsid w:val="007947B4"/>
    <w:rsid w:val="007948F6"/>
    <w:rsid w:val="00794A19"/>
    <w:rsid w:val="00796CEB"/>
    <w:rsid w:val="00797BE0"/>
    <w:rsid w:val="00797F85"/>
    <w:rsid w:val="007A2B5F"/>
    <w:rsid w:val="007A2FB8"/>
    <w:rsid w:val="007A3511"/>
    <w:rsid w:val="007A5A17"/>
    <w:rsid w:val="007A7253"/>
    <w:rsid w:val="007B0C62"/>
    <w:rsid w:val="007B1711"/>
    <w:rsid w:val="007B1AA5"/>
    <w:rsid w:val="007B394D"/>
    <w:rsid w:val="007B3C17"/>
    <w:rsid w:val="007B430F"/>
    <w:rsid w:val="007B50FB"/>
    <w:rsid w:val="007B59A5"/>
    <w:rsid w:val="007B64B1"/>
    <w:rsid w:val="007B73CB"/>
    <w:rsid w:val="007C209F"/>
    <w:rsid w:val="007C2959"/>
    <w:rsid w:val="007C2DE5"/>
    <w:rsid w:val="007C3C83"/>
    <w:rsid w:val="007C4A56"/>
    <w:rsid w:val="007C5AA5"/>
    <w:rsid w:val="007C6FE7"/>
    <w:rsid w:val="007C7010"/>
    <w:rsid w:val="007C72BF"/>
    <w:rsid w:val="007C7C93"/>
    <w:rsid w:val="007D0468"/>
    <w:rsid w:val="007D4F13"/>
    <w:rsid w:val="007D548B"/>
    <w:rsid w:val="007E188E"/>
    <w:rsid w:val="007E1E24"/>
    <w:rsid w:val="007E3931"/>
    <w:rsid w:val="007E5609"/>
    <w:rsid w:val="007E66D3"/>
    <w:rsid w:val="007E71EF"/>
    <w:rsid w:val="007F06F8"/>
    <w:rsid w:val="007F0FD6"/>
    <w:rsid w:val="007F1A3C"/>
    <w:rsid w:val="007F24F7"/>
    <w:rsid w:val="007F36B6"/>
    <w:rsid w:val="007F3A58"/>
    <w:rsid w:val="007F408A"/>
    <w:rsid w:val="007F41E0"/>
    <w:rsid w:val="007F43EC"/>
    <w:rsid w:val="007F49A0"/>
    <w:rsid w:val="007F5ABA"/>
    <w:rsid w:val="008008D3"/>
    <w:rsid w:val="00800CB4"/>
    <w:rsid w:val="00800DA6"/>
    <w:rsid w:val="00800EDD"/>
    <w:rsid w:val="00803648"/>
    <w:rsid w:val="00803CEE"/>
    <w:rsid w:val="008046D3"/>
    <w:rsid w:val="00805CA1"/>
    <w:rsid w:val="00806032"/>
    <w:rsid w:val="008066F1"/>
    <w:rsid w:val="00807B1F"/>
    <w:rsid w:val="008108F9"/>
    <w:rsid w:val="00810A86"/>
    <w:rsid w:val="00812168"/>
    <w:rsid w:val="00812F85"/>
    <w:rsid w:val="00813B45"/>
    <w:rsid w:val="008145CF"/>
    <w:rsid w:val="00815097"/>
    <w:rsid w:val="008157EA"/>
    <w:rsid w:val="00816C24"/>
    <w:rsid w:val="008226CE"/>
    <w:rsid w:val="00822A75"/>
    <w:rsid w:val="00822C03"/>
    <w:rsid w:val="00823012"/>
    <w:rsid w:val="00823EAE"/>
    <w:rsid w:val="00824CEA"/>
    <w:rsid w:val="008268DE"/>
    <w:rsid w:val="008274AC"/>
    <w:rsid w:val="00830414"/>
    <w:rsid w:val="00830ED4"/>
    <w:rsid w:val="008318E4"/>
    <w:rsid w:val="008321B7"/>
    <w:rsid w:val="008321EE"/>
    <w:rsid w:val="0083387E"/>
    <w:rsid w:val="00833B58"/>
    <w:rsid w:val="00833FF9"/>
    <w:rsid w:val="00834346"/>
    <w:rsid w:val="008353AF"/>
    <w:rsid w:val="008363C1"/>
    <w:rsid w:val="00837ACD"/>
    <w:rsid w:val="00840245"/>
    <w:rsid w:val="008405ED"/>
    <w:rsid w:val="00840A99"/>
    <w:rsid w:val="00842E3F"/>
    <w:rsid w:val="008430E3"/>
    <w:rsid w:val="008432B1"/>
    <w:rsid w:val="00843EA9"/>
    <w:rsid w:val="0084418C"/>
    <w:rsid w:val="008457AA"/>
    <w:rsid w:val="00846008"/>
    <w:rsid w:val="00846086"/>
    <w:rsid w:val="0084626C"/>
    <w:rsid w:val="00846508"/>
    <w:rsid w:val="00846F99"/>
    <w:rsid w:val="00847497"/>
    <w:rsid w:val="00847F6B"/>
    <w:rsid w:val="00850057"/>
    <w:rsid w:val="00850BD6"/>
    <w:rsid w:val="00856309"/>
    <w:rsid w:val="00856623"/>
    <w:rsid w:val="00856FDD"/>
    <w:rsid w:val="0086081F"/>
    <w:rsid w:val="00860A08"/>
    <w:rsid w:val="00861CDB"/>
    <w:rsid w:val="00863727"/>
    <w:rsid w:val="00863FFC"/>
    <w:rsid w:val="00864B05"/>
    <w:rsid w:val="0086671D"/>
    <w:rsid w:val="00870C79"/>
    <w:rsid w:val="008728EC"/>
    <w:rsid w:val="00872D64"/>
    <w:rsid w:val="00872FC0"/>
    <w:rsid w:val="008754AF"/>
    <w:rsid w:val="008758F4"/>
    <w:rsid w:val="00875B09"/>
    <w:rsid w:val="00875C10"/>
    <w:rsid w:val="0087711D"/>
    <w:rsid w:val="008817D4"/>
    <w:rsid w:val="008839A2"/>
    <w:rsid w:val="00884590"/>
    <w:rsid w:val="008845B9"/>
    <w:rsid w:val="0088522A"/>
    <w:rsid w:val="00885E04"/>
    <w:rsid w:val="00886045"/>
    <w:rsid w:val="008862C6"/>
    <w:rsid w:val="0088641B"/>
    <w:rsid w:val="008868C3"/>
    <w:rsid w:val="00887CB5"/>
    <w:rsid w:val="0089097A"/>
    <w:rsid w:val="00891475"/>
    <w:rsid w:val="00893B5B"/>
    <w:rsid w:val="00894338"/>
    <w:rsid w:val="0089444D"/>
    <w:rsid w:val="00894BA3"/>
    <w:rsid w:val="00896301"/>
    <w:rsid w:val="008A08BF"/>
    <w:rsid w:val="008A20F5"/>
    <w:rsid w:val="008A25D7"/>
    <w:rsid w:val="008A3AAB"/>
    <w:rsid w:val="008A4987"/>
    <w:rsid w:val="008A7247"/>
    <w:rsid w:val="008B064C"/>
    <w:rsid w:val="008B0C77"/>
    <w:rsid w:val="008B0FED"/>
    <w:rsid w:val="008B15A7"/>
    <w:rsid w:val="008B26C1"/>
    <w:rsid w:val="008B387D"/>
    <w:rsid w:val="008B3B91"/>
    <w:rsid w:val="008B4350"/>
    <w:rsid w:val="008B48F6"/>
    <w:rsid w:val="008B4B49"/>
    <w:rsid w:val="008B4C02"/>
    <w:rsid w:val="008B4E7D"/>
    <w:rsid w:val="008B7A36"/>
    <w:rsid w:val="008B7B86"/>
    <w:rsid w:val="008B7B97"/>
    <w:rsid w:val="008B7B98"/>
    <w:rsid w:val="008B7FC8"/>
    <w:rsid w:val="008C0D57"/>
    <w:rsid w:val="008C3100"/>
    <w:rsid w:val="008C311B"/>
    <w:rsid w:val="008C35DB"/>
    <w:rsid w:val="008C372F"/>
    <w:rsid w:val="008C4C66"/>
    <w:rsid w:val="008C7550"/>
    <w:rsid w:val="008C7C0E"/>
    <w:rsid w:val="008D11E4"/>
    <w:rsid w:val="008D138B"/>
    <w:rsid w:val="008D1466"/>
    <w:rsid w:val="008D4844"/>
    <w:rsid w:val="008D4FE1"/>
    <w:rsid w:val="008D5CCF"/>
    <w:rsid w:val="008D7094"/>
    <w:rsid w:val="008D7FDF"/>
    <w:rsid w:val="008E2A3C"/>
    <w:rsid w:val="008E2B34"/>
    <w:rsid w:val="008E3655"/>
    <w:rsid w:val="008E425A"/>
    <w:rsid w:val="008E4DC9"/>
    <w:rsid w:val="008E51DA"/>
    <w:rsid w:val="008E7437"/>
    <w:rsid w:val="008E7846"/>
    <w:rsid w:val="008F1985"/>
    <w:rsid w:val="008F3151"/>
    <w:rsid w:val="008F43E6"/>
    <w:rsid w:val="008F4E7A"/>
    <w:rsid w:val="008F568E"/>
    <w:rsid w:val="008F5BF0"/>
    <w:rsid w:val="008F608B"/>
    <w:rsid w:val="008F6505"/>
    <w:rsid w:val="008F6F8E"/>
    <w:rsid w:val="0090056A"/>
    <w:rsid w:val="00900E20"/>
    <w:rsid w:val="0090232B"/>
    <w:rsid w:val="00902D8B"/>
    <w:rsid w:val="0090372C"/>
    <w:rsid w:val="009040A9"/>
    <w:rsid w:val="00906292"/>
    <w:rsid w:val="00911A55"/>
    <w:rsid w:val="009126CE"/>
    <w:rsid w:val="0091279C"/>
    <w:rsid w:val="00914210"/>
    <w:rsid w:val="0091596E"/>
    <w:rsid w:val="00915E54"/>
    <w:rsid w:val="00916AC1"/>
    <w:rsid w:val="009171BC"/>
    <w:rsid w:val="0091739F"/>
    <w:rsid w:val="00920484"/>
    <w:rsid w:val="00921A2F"/>
    <w:rsid w:val="00921A4B"/>
    <w:rsid w:val="00921CD7"/>
    <w:rsid w:val="009228BE"/>
    <w:rsid w:val="00922D35"/>
    <w:rsid w:val="0092309C"/>
    <w:rsid w:val="0092405E"/>
    <w:rsid w:val="0092484C"/>
    <w:rsid w:val="00924B85"/>
    <w:rsid w:val="00927EF6"/>
    <w:rsid w:val="00931DD9"/>
    <w:rsid w:val="00932197"/>
    <w:rsid w:val="00933AC8"/>
    <w:rsid w:val="00936EF4"/>
    <w:rsid w:val="00937378"/>
    <w:rsid w:val="00940066"/>
    <w:rsid w:val="00940B8F"/>
    <w:rsid w:val="009410EC"/>
    <w:rsid w:val="0094128E"/>
    <w:rsid w:val="009413ED"/>
    <w:rsid w:val="00944D31"/>
    <w:rsid w:val="00945040"/>
    <w:rsid w:val="00945807"/>
    <w:rsid w:val="009460B9"/>
    <w:rsid w:val="0094724C"/>
    <w:rsid w:val="009472F8"/>
    <w:rsid w:val="00950861"/>
    <w:rsid w:val="009518D7"/>
    <w:rsid w:val="00953C1C"/>
    <w:rsid w:val="00953E4E"/>
    <w:rsid w:val="0095423A"/>
    <w:rsid w:val="00954914"/>
    <w:rsid w:val="00954D2D"/>
    <w:rsid w:val="009570AD"/>
    <w:rsid w:val="00957EE9"/>
    <w:rsid w:val="00962C57"/>
    <w:rsid w:val="009636AC"/>
    <w:rsid w:val="0096424A"/>
    <w:rsid w:val="0096575A"/>
    <w:rsid w:val="009660A6"/>
    <w:rsid w:val="009667C8"/>
    <w:rsid w:val="00967473"/>
    <w:rsid w:val="00970BD0"/>
    <w:rsid w:val="00970F84"/>
    <w:rsid w:val="00974C2B"/>
    <w:rsid w:val="00974CF2"/>
    <w:rsid w:val="009754E2"/>
    <w:rsid w:val="00975552"/>
    <w:rsid w:val="009772EE"/>
    <w:rsid w:val="009807E2"/>
    <w:rsid w:val="0098288C"/>
    <w:rsid w:val="00982E77"/>
    <w:rsid w:val="0098490F"/>
    <w:rsid w:val="009853F8"/>
    <w:rsid w:val="00986446"/>
    <w:rsid w:val="00987040"/>
    <w:rsid w:val="00990182"/>
    <w:rsid w:val="009902B7"/>
    <w:rsid w:val="009930B8"/>
    <w:rsid w:val="00993B40"/>
    <w:rsid w:val="009957FA"/>
    <w:rsid w:val="00995E5D"/>
    <w:rsid w:val="009A03DF"/>
    <w:rsid w:val="009A04BC"/>
    <w:rsid w:val="009A210F"/>
    <w:rsid w:val="009A28C1"/>
    <w:rsid w:val="009A3222"/>
    <w:rsid w:val="009A352E"/>
    <w:rsid w:val="009A3EFA"/>
    <w:rsid w:val="009A4C19"/>
    <w:rsid w:val="009A5013"/>
    <w:rsid w:val="009A6F45"/>
    <w:rsid w:val="009A72ED"/>
    <w:rsid w:val="009A7726"/>
    <w:rsid w:val="009B1FE4"/>
    <w:rsid w:val="009B2C3C"/>
    <w:rsid w:val="009B30E6"/>
    <w:rsid w:val="009C04E7"/>
    <w:rsid w:val="009C1B86"/>
    <w:rsid w:val="009C2656"/>
    <w:rsid w:val="009C583F"/>
    <w:rsid w:val="009D08C5"/>
    <w:rsid w:val="009D26DE"/>
    <w:rsid w:val="009D30DF"/>
    <w:rsid w:val="009D4779"/>
    <w:rsid w:val="009D5379"/>
    <w:rsid w:val="009D5445"/>
    <w:rsid w:val="009D6653"/>
    <w:rsid w:val="009D67D3"/>
    <w:rsid w:val="009D6BF9"/>
    <w:rsid w:val="009D7B2F"/>
    <w:rsid w:val="009E15AE"/>
    <w:rsid w:val="009E1627"/>
    <w:rsid w:val="009E2E87"/>
    <w:rsid w:val="009E4C38"/>
    <w:rsid w:val="009E60F2"/>
    <w:rsid w:val="009E6D85"/>
    <w:rsid w:val="009F03F0"/>
    <w:rsid w:val="009F12B3"/>
    <w:rsid w:val="009F26D9"/>
    <w:rsid w:val="009F3BD0"/>
    <w:rsid w:val="009F4A32"/>
    <w:rsid w:val="009F4F30"/>
    <w:rsid w:val="009F544F"/>
    <w:rsid w:val="009F57F6"/>
    <w:rsid w:val="009F7307"/>
    <w:rsid w:val="009F7535"/>
    <w:rsid w:val="009F7B8A"/>
    <w:rsid w:val="00A0173F"/>
    <w:rsid w:val="00A034E4"/>
    <w:rsid w:val="00A041ED"/>
    <w:rsid w:val="00A049AC"/>
    <w:rsid w:val="00A05A8E"/>
    <w:rsid w:val="00A05FE8"/>
    <w:rsid w:val="00A0603E"/>
    <w:rsid w:val="00A06495"/>
    <w:rsid w:val="00A07000"/>
    <w:rsid w:val="00A100F8"/>
    <w:rsid w:val="00A10328"/>
    <w:rsid w:val="00A119DF"/>
    <w:rsid w:val="00A11FB1"/>
    <w:rsid w:val="00A12776"/>
    <w:rsid w:val="00A13130"/>
    <w:rsid w:val="00A13B3F"/>
    <w:rsid w:val="00A140BC"/>
    <w:rsid w:val="00A15BAF"/>
    <w:rsid w:val="00A16E24"/>
    <w:rsid w:val="00A17169"/>
    <w:rsid w:val="00A207D2"/>
    <w:rsid w:val="00A2155D"/>
    <w:rsid w:val="00A2215D"/>
    <w:rsid w:val="00A22EE7"/>
    <w:rsid w:val="00A25DD9"/>
    <w:rsid w:val="00A27311"/>
    <w:rsid w:val="00A2733B"/>
    <w:rsid w:val="00A2781F"/>
    <w:rsid w:val="00A318D0"/>
    <w:rsid w:val="00A323AC"/>
    <w:rsid w:val="00A33CFE"/>
    <w:rsid w:val="00A349E3"/>
    <w:rsid w:val="00A357FD"/>
    <w:rsid w:val="00A37546"/>
    <w:rsid w:val="00A414AB"/>
    <w:rsid w:val="00A421C3"/>
    <w:rsid w:val="00A43CBB"/>
    <w:rsid w:val="00A43EAF"/>
    <w:rsid w:val="00A44C38"/>
    <w:rsid w:val="00A45EAD"/>
    <w:rsid w:val="00A45FF0"/>
    <w:rsid w:val="00A479A2"/>
    <w:rsid w:val="00A47CA6"/>
    <w:rsid w:val="00A52A4B"/>
    <w:rsid w:val="00A538D0"/>
    <w:rsid w:val="00A53A4C"/>
    <w:rsid w:val="00A53CAB"/>
    <w:rsid w:val="00A54319"/>
    <w:rsid w:val="00A54FB0"/>
    <w:rsid w:val="00A5577C"/>
    <w:rsid w:val="00A568D5"/>
    <w:rsid w:val="00A56A02"/>
    <w:rsid w:val="00A579CC"/>
    <w:rsid w:val="00A57CFE"/>
    <w:rsid w:val="00A605FE"/>
    <w:rsid w:val="00A6092C"/>
    <w:rsid w:val="00A61FB2"/>
    <w:rsid w:val="00A6316B"/>
    <w:rsid w:val="00A639EB"/>
    <w:rsid w:val="00A6448A"/>
    <w:rsid w:val="00A64653"/>
    <w:rsid w:val="00A64E8D"/>
    <w:rsid w:val="00A65364"/>
    <w:rsid w:val="00A66102"/>
    <w:rsid w:val="00A66F5D"/>
    <w:rsid w:val="00A67007"/>
    <w:rsid w:val="00A716F4"/>
    <w:rsid w:val="00A72B5F"/>
    <w:rsid w:val="00A73226"/>
    <w:rsid w:val="00A7409D"/>
    <w:rsid w:val="00A74B99"/>
    <w:rsid w:val="00A75BDB"/>
    <w:rsid w:val="00A75CA4"/>
    <w:rsid w:val="00A7634E"/>
    <w:rsid w:val="00A76B45"/>
    <w:rsid w:val="00A8009A"/>
    <w:rsid w:val="00A801F3"/>
    <w:rsid w:val="00A8211B"/>
    <w:rsid w:val="00A8565F"/>
    <w:rsid w:val="00A863E9"/>
    <w:rsid w:val="00A86F0C"/>
    <w:rsid w:val="00A8794D"/>
    <w:rsid w:val="00A90AF1"/>
    <w:rsid w:val="00A92CB8"/>
    <w:rsid w:val="00A93063"/>
    <w:rsid w:val="00A95EF0"/>
    <w:rsid w:val="00A96220"/>
    <w:rsid w:val="00AA0FBA"/>
    <w:rsid w:val="00AA22BE"/>
    <w:rsid w:val="00AA359A"/>
    <w:rsid w:val="00AA4DB8"/>
    <w:rsid w:val="00AA4F0C"/>
    <w:rsid w:val="00AA5ADE"/>
    <w:rsid w:val="00AA63B9"/>
    <w:rsid w:val="00AA6FC8"/>
    <w:rsid w:val="00AB09E8"/>
    <w:rsid w:val="00AB10A5"/>
    <w:rsid w:val="00AB2CD4"/>
    <w:rsid w:val="00AB2FF8"/>
    <w:rsid w:val="00AB3322"/>
    <w:rsid w:val="00AB5610"/>
    <w:rsid w:val="00AB7327"/>
    <w:rsid w:val="00AC0C5C"/>
    <w:rsid w:val="00AC3466"/>
    <w:rsid w:val="00AC35B6"/>
    <w:rsid w:val="00AC5540"/>
    <w:rsid w:val="00AC55CC"/>
    <w:rsid w:val="00AC5753"/>
    <w:rsid w:val="00AC5D92"/>
    <w:rsid w:val="00AC658E"/>
    <w:rsid w:val="00AC6DD1"/>
    <w:rsid w:val="00AC728E"/>
    <w:rsid w:val="00AC7E71"/>
    <w:rsid w:val="00AD1F9D"/>
    <w:rsid w:val="00AD2E40"/>
    <w:rsid w:val="00AD44A2"/>
    <w:rsid w:val="00AD4C44"/>
    <w:rsid w:val="00AD4EA9"/>
    <w:rsid w:val="00AD5E57"/>
    <w:rsid w:val="00AD6052"/>
    <w:rsid w:val="00AD6300"/>
    <w:rsid w:val="00AD634F"/>
    <w:rsid w:val="00AD63E4"/>
    <w:rsid w:val="00AD6D9D"/>
    <w:rsid w:val="00AD74A5"/>
    <w:rsid w:val="00AE058D"/>
    <w:rsid w:val="00AE086A"/>
    <w:rsid w:val="00AE1676"/>
    <w:rsid w:val="00AE31A9"/>
    <w:rsid w:val="00AE3FFB"/>
    <w:rsid w:val="00AE48EB"/>
    <w:rsid w:val="00AE5ABF"/>
    <w:rsid w:val="00AE6B96"/>
    <w:rsid w:val="00AE7C1B"/>
    <w:rsid w:val="00AF0115"/>
    <w:rsid w:val="00AF0A25"/>
    <w:rsid w:val="00AF3182"/>
    <w:rsid w:val="00AF326D"/>
    <w:rsid w:val="00AF3BD7"/>
    <w:rsid w:val="00AF540C"/>
    <w:rsid w:val="00AF5454"/>
    <w:rsid w:val="00AF5535"/>
    <w:rsid w:val="00AF5F2B"/>
    <w:rsid w:val="00AF72B5"/>
    <w:rsid w:val="00AF74A2"/>
    <w:rsid w:val="00AF7CEC"/>
    <w:rsid w:val="00B01368"/>
    <w:rsid w:val="00B04C1E"/>
    <w:rsid w:val="00B078C4"/>
    <w:rsid w:val="00B11671"/>
    <w:rsid w:val="00B11FD2"/>
    <w:rsid w:val="00B1276A"/>
    <w:rsid w:val="00B12D2E"/>
    <w:rsid w:val="00B14635"/>
    <w:rsid w:val="00B14B94"/>
    <w:rsid w:val="00B167DC"/>
    <w:rsid w:val="00B169E8"/>
    <w:rsid w:val="00B201A5"/>
    <w:rsid w:val="00B203A8"/>
    <w:rsid w:val="00B214C9"/>
    <w:rsid w:val="00B223D7"/>
    <w:rsid w:val="00B224C1"/>
    <w:rsid w:val="00B22591"/>
    <w:rsid w:val="00B2267D"/>
    <w:rsid w:val="00B24A21"/>
    <w:rsid w:val="00B25116"/>
    <w:rsid w:val="00B255F1"/>
    <w:rsid w:val="00B258DA"/>
    <w:rsid w:val="00B26A82"/>
    <w:rsid w:val="00B26B7C"/>
    <w:rsid w:val="00B26C97"/>
    <w:rsid w:val="00B3121D"/>
    <w:rsid w:val="00B32D68"/>
    <w:rsid w:val="00B36686"/>
    <w:rsid w:val="00B366BB"/>
    <w:rsid w:val="00B37120"/>
    <w:rsid w:val="00B37EE0"/>
    <w:rsid w:val="00B4157F"/>
    <w:rsid w:val="00B41A77"/>
    <w:rsid w:val="00B42510"/>
    <w:rsid w:val="00B462E0"/>
    <w:rsid w:val="00B46704"/>
    <w:rsid w:val="00B46911"/>
    <w:rsid w:val="00B4700B"/>
    <w:rsid w:val="00B50A03"/>
    <w:rsid w:val="00B54BBF"/>
    <w:rsid w:val="00B55145"/>
    <w:rsid w:val="00B55584"/>
    <w:rsid w:val="00B5762C"/>
    <w:rsid w:val="00B619F5"/>
    <w:rsid w:val="00B63F45"/>
    <w:rsid w:val="00B66962"/>
    <w:rsid w:val="00B66B6D"/>
    <w:rsid w:val="00B675FA"/>
    <w:rsid w:val="00B70A35"/>
    <w:rsid w:val="00B72C8A"/>
    <w:rsid w:val="00B750ED"/>
    <w:rsid w:val="00B76F21"/>
    <w:rsid w:val="00B80CD0"/>
    <w:rsid w:val="00B822C5"/>
    <w:rsid w:val="00B873A2"/>
    <w:rsid w:val="00B8743D"/>
    <w:rsid w:val="00B907CD"/>
    <w:rsid w:val="00B90D94"/>
    <w:rsid w:val="00B90DBF"/>
    <w:rsid w:val="00B929E3"/>
    <w:rsid w:val="00B93130"/>
    <w:rsid w:val="00B939CE"/>
    <w:rsid w:val="00B9468F"/>
    <w:rsid w:val="00B96D9B"/>
    <w:rsid w:val="00B975F6"/>
    <w:rsid w:val="00B97DBB"/>
    <w:rsid w:val="00B97EC8"/>
    <w:rsid w:val="00BA1155"/>
    <w:rsid w:val="00BA1FA9"/>
    <w:rsid w:val="00BA31D5"/>
    <w:rsid w:val="00BA4FE1"/>
    <w:rsid w:val="00BB02A3"/>
    <w:rsid w:val="00BB05A7"/>
    <w:rsid w:val="00BB6346"/>
    <w:rsid w:val="00BB6CE7"/>
    <w:rsid w:val="00BB78BF"/>
    <w:rsid w:val="00BC0B31"/>
    <w:rsid w:val="00BC15CA"/>
    <w:rsid w:val="00BC3150"/>
    <w:rsid w:val="00BC3608"/>
    <w:rsid w:val="00BC3FA0"/>
    <w:rsid w:val="00BC48A8"/>
    <w:rsid w:val="00BC4CB7"/>
    <w:rsid w:val="00BC62BB"/>
    <w:rsid w:val="00BC6CBD"/>
    <w:rsid w:val="00BD1850"/>
    <w:rsid w:val="00BD196B"/>
    <w:rsid w:val="00BD1CEA"/>
    <w:rsid w:val="00BD2C64"/>
    <w:rsid w:val="00BD3DC9"/>
    <w:rsid w:val="00BD6069"/>
    <w:rsid w:val="00BD709A"/>
    <w:rsid w:val="00BD7738"/>
    <w:rsid w:val="00BE211E"/>
    <w:rsid w:val="00BE5030"/>
    <w:rsid w:val="00BE52FF"/>
    <w:rsid w:val="00BE6963"/>
    <w:rsid w:val="00BF2601"/>
    <w:rsid w:val="00BF2AB0"/>
    <w:rsid w:val="00BF470D"/>
    <w:rsid w:val="00BF476E"/>
    <w:rsid w:val="00BF5437"/>
    <w:rsid w:val="00BF580E"/>
    <w:rsid w:val="00C007BB"/>
    <w:rsid w:val="00C01D27"/>
    <w:rsid w:val="00C02068"/>
    <w:rsid w:val="00C04952"/>
    <w:rsid w:val="00C06560"/>
    <w:rsid w:val="00C074D7"/>
    <w:rsid w:val="00C10189"/>
    <w:rsid w:val="00C10B2C"/>
    <w:rsid w:val="00C1151E"/>
    <w:rsid w:val="00C12B67"/>
    <w:rsid w:val="00C13120"/>
    <w:rsid w:val="00C14312"/>
    <w:rsid w:val="00C1505D"/>
    <w:rsid w:val="00C1637B"/>
    <w:rsid w:val="00C164F4"/>
    <w:rsid w:val="00C16AF5"/>
    <w:rsid w:val="00C1767B"/>
    <w:rsid w:val="00C211FC"/>
    <w:rsid w:val="00C21916"/>
    <w:rsid w:val="00C21E04"/>
    <w:rsid w:val="00C22D73"/>
    <w:rsid w:val="00C23293"/>
    <w:rsid w:val="00C2361C"/>
    <w:rsid w:val="00C238A1"/>
    <w:rsid w:val="00C23BA1"/>
    <w:rsid w:val="00C23DEC"/>
    <w:rsid w:val="00C24E16"/>
    <w:rsid w:val="00C24E98"/>
    <w:rsid w:val="00C27016"/>
    <w:rsid w:val="00C30828"/>
    <w:rsid w:val="00C31228"/>
    <w:rsid w:val="00C35C16"/>
    <w:rsid w:val="00C36B80"/>
    <w:rsid w:val="00C36BA1"/>
    <w:rsid w:val="00C37167"/>
    <w:rsid w:val="00C37A74"/>
    <w:rsid w:val="00C40007"/>
    <w:rsid w:val="00C40FE4"/>
    <w:rsid w:val="00C42BDA"/>
    <w:rsid w:val="00C434B8"/>
    <w:rsid w:val="00C43E1A"/>
    <w:rsid w:val="00C4410F"/>
    <w:rsid w:val="00C4417E"/>
    <w:rsid w:val="00C44917"/>
    <w:rsid w:val="00C47CF8"/>
    <w:rsid w:val="00C5095F"/>
    <w:rsid w:val="00C53AEB"/>
    <w:rsid w:val="00C54BCC"/>
    <w:rsid w:val="00C5516F"/>
    <w:rsid w:val="00C56954"/>
    <w:rsid w:val="00C57281"/>
    <w:rsid w:val="00C602D2"/>
    <w:rsid w:val="00C60434"/>
    <w:rsid w:val="00C60AB4"/>
    <w:rsid w:val="00C61113"/>
    <w:rsid w:val="00C61D0B"/>
    <w:rsid w:val="00C62208"/>
    <w:rsid w:val="00C6224E"/>
    <w:rsid w:val="00C62B81"/>
    <w:rsid w:val="00C64295"/>
    <w:rsid w:val="00C647E2"/>
    <w:rsid w:val="00C7133E"/>
    <w:rsid w:val="00C724E1"/>
    <w:rsid w:val="00C741C3"/>
    <w:rsid w:val="00C75D0F"/>
    <w:rsid w:val="00C75F83"/>
    <w:rsid w:val="00C76723"/>
    <w:rsid w:val="00C80708"/>
    <w:rsid w:val="00C809B8"/>
    <w:rsid w:val="00C80BC8"/>
    <w:rsid w:val="00C82EDC"/>
    <w:rsid w:val="00C8315C"/>
    <w:rsid w:val="00C84E33"/>
    <w:rsid w:val="00C85ED9"/>
    <w:rsid w:val="00C86D6F"/>
    <w:rsid w:val="00C86D97"/>
    <w:rsid w:val="00C876DD"/>
    <w:rsid w:val="00C905E6"/>
    <w:rsid w:val="00C91B67"/>
    <w:rsid w:val="00C91D23"/>
    <w:rsid w:val="00C921AB"/>
    <w:rsid w:val="00C93800"/>
    <w:rsid w:val="00C93DC4"/>
    <w:rsid w:val="00C97ACA"/>
    <w:rsid w:val="00CA0345"/>
    <w:rsid w:val="00CA0932"/>
    <w:rsid w:val="00CA0D10"/>
    <w:rsid w:val="00CA10E7"/>
    <w:rsid w:val="00CA1553"/>
    <w:rsid w:val="00CA1E89"/>
    <w:rsid w:val="00CA2C49"/>
    <w:rsid w:val="00CA449B"/>
    <w:rsid w:val="00CA4583"/>
    <w:rsid w:val="00CA55C4"/>
    <w:rsid w:val="00CB26E3"/>
    <w:rsid w:val="00CB532B"/>
    <w:rsid w:val="00CB6290"/>
    <w:rsid w:val="00CB78FB"/>
    <w:rsid w:val="00CC0499"/>
    <w:rsid w:val="00CC0836"/>
    <w:rsid w:val="00CC1D93"/>
    <w:rsid w:val="00CC49FE"/>
    <w:rsid w:val="00CC5DA6"/>
    <w:rsid w:val="00CC6732"/>
    <w:rsid w:val="00CC6930"/>
    <w:rsid w:val="00CD46C3"/>
    <w:rsid w:val="00CD4AB0"/>
    <w:rsid w:val="00CD50DF"/>
    <w:rsid w:val="00CD5459"/>
    <w:rsid w:val="00CD57FF"/>
    <w:rsid w:val="00CD6730"/>
    <w:rsid w:val="00CD6B9D"/>
    <w:rsid w:val="00CD7812"/>
    <w:rsid w:val="00CD7D1E"/>
    <w:rsid w:val="00CD7DC1"/>
    <w:rsid w:val="00CE2FE0"/>
    <w:rsid w:val="00CE364A"/>
    <w:rsid w:val="00CE6041"/>
    <w:rsid w:val="00CE619C"/>
    <w:rsid w:val="00CE7F89"/>
    <w:rsid w:val="00CF06D5"/>
    <w:rsid w:val="00CF0755"/>
    <w:rsid w:val="00CF1348"/>
    <w:rsid w:val="00CF1DF6"/>
    <w:rsid w:val="00CF2566"/>
    <w:rsid w:val="00CF43C0"/>
    <w:rsid w:val="00CF445B"/>
    <w:rsid w:val="00CF4EE8"/>
    <w:rsid w:val="00CF5039"/>
    <w:rsid w:val="00CF6308"/>
    <w:rsid w:val="00CF79E7"/>
    <w:rsid w:val="00CF7DFD"/>
    <w:rsid w:val="00D009EC"/>
    <w:rsid w:val="00D01A6E"/>
    <w:rsid w:val="00D024EF"/>
    <w:rsid w:val="00D02675"/>
    <w:rsid w:val="00D02C99"/>
    <w:rsid w:val="00D034C7"/>
    <w:rsid w:val="00D03883"/>
    <w:rsid w:val="00D04640"/>
    <w:rsid w:val="00D05777"/>
    <w:rsid w:val="00D06A7E"/>
    <w:rsid w:val="00D1006D"/>
    <w:rsid w:val="00D10A22"/>
    <w:rsid w:val="00D11E65"/>
    <w:rsid w:val="00D13005"/>
    <w:rsid w:val="00D166E6"/>
    <w:rsid w:val="00D167A4"/>
    <w:rsid w:val="00D17C64"/>
    <w:rsid w:val="00D2081B"/>
    <w:rsid w:val="00D2296F"/>
    <w:rsid w:val="00D22C9F"/>
    <w:rsid w:val="00D2421B"/>
    <w:rsid w:val="00D26084"/>
    <w:rsid w:val="00D26F4F"/>
    <w:rsid w:val="00D2760F"/>
    <w:rsid w:val="00D27E27"/>
    <w:rsid w:val="00D302A2"/>
    <w:rsid w:val="00D314A1"/>
    <w:rsid w:val="00D3297E"/>
    <w:rsid w:val="00D32AF3"/>
    <w:rsid w:val="00D347D9"/>
    <w:rsid w:val="00D34B9E"/>
    <w:rsid w:val="00D35DFB"/>
    <w:rsid w:val="00D364FA"/>
    <w:rsid w:val="00D40A04"/>
    <w:rsid w:val="00D430CA"/>
    <w:rsid w:val="00D451FC"/>
    <w:rsid w:val="00D4700A"/>
    <w:rsid w:val="00D473D6"/>
    <w:rsid w:val="00D507A3"/>
    <w:rsid w:val="00D51124"/>
    <w:rsid w:val="00D51FD8"/>
    <w:rsid w:val="00D52076"/>
    <w:rsid w:val="00D52EDF"/>
    <w:rsid w:val="00D53756"/>
    <w:rsid w:val="00D53A20"/>
    <w:rsid w:val="00D54097"/>
    <w:rsid w:val="00D550D5"/>
    <w:rsid w:val="00D55DA5"/>
    <w:rsid w:val="00D56C14"/>
    <w:rsid w:val="00D60688"/>
    <w:rsid w:val="00D618DA"/>
    <w:rsid w:val="00D61F25"/>
    <w:rsid w:val="00D621DB"/>
    <w:rsid w:val="00D623E7"/>
    <w:rsid w:val="00D62CF9"/>
    <w:rsid w:val="00D6522C"/>
    <w:rsid w:val="00D65FE3"/>
    <w:rsid w:val="00D67A94"/>
    <w:rsid w:val="00D706AA"/>
    <w:rsid w:val="00D70A5C"/>
    <w:rsid w:val="00D71487"/>
    <w:rsid w:val="00D736D2"/>
    <w:rsid w:val="00D739C1"/>
    <w:rsid w:val="00D748D5"/>
    <w:rsid w:val="00D7554D"/>
    <w:rsid w:val="00D758DE"/>
    <w:rsid w:val="00D763D7"/>
    <w:rsid w:val="00D8028C"/>
    <w:rsid w:val="00D80606"/>
    <w:rsid w:val="00D80ECD"/>
    <w:rsid w:val="00D870E8"/>
    <w:rsid w:val="00D873E8"/>
    <w:rsid w:val="00D87508"/>
    <w:rsid w:val="00D9055C"/>
    <w:rsid w:val="00D90A1A"/>
    <w:rsid w:val="00D92561"/>
    <w:rsid w:val="00D93463"/>
    <w:rsid w:val="00D970BC"/>
    <w:rsid w:val="00DA05E8"/>
    <w:rsid w:val="00DA0D7F"/>
    <w:rsid w:val="00DA0FC4"/>
    <w:rsid w:val="00DA1409"/>
    <w:rsid w:val="00DA2FCD"/>
    <w:rsid w:val="00DA48E0"/>
    <w:rsid w:val="00DA49BB"/>
    <w:rsid w:val="00DA529A"/>
    <w:rsid w:val="00DA6E3A"/>
    <w:rsid w:val="00DA7D29"/>
    <w:rsid w:val="00DB0093"/>
    <w:rsid w:val="00DB2607"/>
    <w:rsid w:val="00DB39C7"/>
    <w:rsid w:val="00DB4F7B"/>
    <w:rsid w:val="00DB6FB8"/>
    <w:rsid w:val="00DC3D83"/>
    <w:rsid w:val="00DC3D8A"/>
    <w:rsid w:val="00DC583C"/>
    <w:rsid w:val="00DC654C"/>
    <w:rsid w:val="00DC68A5"/>
    <w:rsid w:val="00DC740C"/>
    <w:rsid w:val="00DD0940"/>
    <w:rsid w:val="00DD12B9"/>
    <w:rsid w:val="00DD2335"/>
    <w:rsid w:val="00DD3B6E"/>
    <w:rsid w:val="00DE344B"/>
    <w:rsid w:val="00DE37C5"/>
    <w:rsid w:val="00DE397B"/>
    <w:rsid w:val="00DE411F"/>
    <w:rsid w:val="00DE4781"/>
    <w:rsid w:val="00DE5FD3"/>
    <w:rsid w:val="00DE652F"/>
    <w:rsid w:val="00DE6BBC"/>
    <w:rsid w:val="00DE76B4"/>
    <w:rsid w:val="00DF48F8"/>
    <w:rsid w:val="00DF649F"/>
    <w:rsid w:val="00E0398E"/>
    <w:rsid w:val="00E03FFD"/>
    <w:rsid w:val="00E0586B"/>
    <w:rsid w:val="00E05B39"/>
    <w:rsid w:val="00E07006"/>
    <w:rsid w:val="00E13312"/>
    <w:rsid w:val="00E13960"/>
    <w:rsid w:val="00E1679A"/>
    <w:rsid w:val="00E17373"/>
    <w:rsid w:val="00E2042B"/>
    <w:rsid w:val="00E20C20"/>
    <w:rsid w:val="00E22726"/>
    <w:rsid w:val="00E23CEB"/>
    <w:rsid w:val="00E243C3"/>
    <w:rsid w:val="00E244E7"/>
    <w:rsid w:val="00E24511"/>
    <w:rsid w:val="00E24A8F"/>
    <w:rsid w:val="00E27080"/>
    <w:rsid w:val="00E27D5C"/>
    <w:rsid w:val="00E3197F"/>
    <w:rsid w:val="00E326F1"/>
    <w:rsid w:val="00E32C8F"/>
    <w:rsid w:val="00E337E4"/>
    <w:rsid w:val="00E35377"/>
    <w:rsid w:val="00E353B9"/>
    <w:rsid w:val="00E368AD"/>
    <w:rsid w:val="00E36BCC"/>
    <w:rsid w:val="00E40211"/>
    <w:rsid w:val="00E406EF"/>
    <w:rsid w:val="00E40F85"/>
    <w:rsid w:val="00E4100D"/>
    <w:rsid w:val="00E41204"/>
    <w:rsid w:val="00E41667"/>
    <w:rsid w:val="00E41B5D"/>
    <w:rsid w:val="00E43418"/>
    <w:rsid w:val="00E443FB"/>
    <w:rsid w:val="00E44485"/>
    <w:rsid w:val="00E455A0"/>
    <w:rsid w:val="00E46DF4"/>
    <w:rsid w:val="00E470F6"/>
    <w:rsid w:val="00E504D6"/>
    <w:rsid w:val="00E51213"/>
    <w:rsid w:val="00E5154D"/>
    <w:rsid w:val="00E5320C"/>
    <w:rsid w:val="00E53EA3"/>
    <w:rsid w:val="00E5453D"/>
    <w:rsid w:val="00E545B4"/>
    <w:rsid w:val="00E546EA"/>
    <w:rsid w:val="00E54EEB"/>
    <w:rsid w:val="00E55A79"/>
    <w:rsid w:val="00E55BEA"/>
    <w:rsid w:val="00E55DAC"/>
    <w:rsid w:val="00E56390"/>
    <w:rsid w:val="00E56E7D"/>
    <w:rsid w:val="00E57714"/>
    <w:rsid w:val="00E60DC7"/>
    <w:rsid w:val="00E6364F"/>
    <w:rsid w:val="00E65342"/>
    <w:rsid w:val="00E65A3F"/>
    <w:rsid w:val="00E665D7"/>
    <w:rsid w:val="00E701BF"/>
    <w:rsid w:val="00E7195A"/>
    <w:rsid w:val="00E749CF"/>
    <w:rsid w:val="00E758E5"/>
    <w:rsid w:val="00E81311"/>
    <w:rsid w:val="00E826B6"/>
    <w:rsid w:val="00E859B9"/>
    <w:rsid w:val="00E86002"/>
    <w:rsid w:val="00E8696B"/>
    <w:rsid w:val="00E9024B"/>
    <w:rsid w:val="00E90628"/>
    <w:rsid w:val="00E90829"/>
    <w:rsid w:val="00E90C1B"/>
    <w:rsid w:val="00E92FEA"/>
    <w:rsid w:val="00E93E22"/>
    <w:rsid w:val="00E95938"/>
    <w:rsid w:val="00E961A8"/>
    <w:rsid w:val="00EA0DEB"/>
    <w:rsid w:val="00EA2D97"/>
    <w:rsid w:val="00EA380E"/>
    <w:rsid w:val="00EA3E09"/>
    <w:rsid w:val="00EA4CF0"/>
    <w:rsid w:val="00EA529E"/>
    <w:rsid w:val="00EA6F15"/>
    <w:rsid w:val="00EA722C"/>
    <w:rsid w:val="00EB39F0"/>
    <w:rsid w:val="00EB4DAF"/>
    <w:rsid w:val="00EB5790"/>
    <w:rsid w:val="00EB5D36"/>
    <w:rsid w:val="00EB6F13"/>
    <w:rsid w:val="00EB7C1B"/>
    <w:rsid w:val="00EC0CD9"/>
    <w:rsid w:val="00EC27BB"/>
    <w:rsid w:val="00EC3C66"/>
    <w:rsid w:val="00EC4123"/>
    <w:rsid w:val="00EC458D"/>
    <w:rsid w:val="00EC58B8"/>
    <w:rsid w:val="00EC723E"/>
    <w:rsid w:val="00EC7DEB"/>
    <w:rsid w:val="00ED02C8"/>
    <w:rsid w:val="00ED2EBD"/>
    <w:rsid w:val="00ED42FD"/>
    <w:rsid w:val="00ED592D"/>
    <w:rsid w:val="00ED6148"/>
    <w:rsid w:val="00ED6540"/>
    <w:rsid w:val="00ED66B2"/>
    <w:rsid w:val="00ED73A3"/>
    <w:rsid w:val="00ED7F2C"/>
    <w:rsid w:val="00EE017F"/>
    <w:rsid w:val="00EE0347"/>
    <w:rsid w:val="00EE0D07"/>
    <w:rsid w:val="00EE2423"/>
    <w:rsid w:val="00EE300D"/>
    <w:rsid w:val="00EE341A"/>
    <w:rsid w:val="00EE3AE6"/>
    <w:rsid w:val="00EE4D9A"/>
    <w:rsid w:val="00EE578F"/>
    <w:rsid w:val="00EE5B59"/>
    <w:rsid w:val="00EE7A64"/>
    <w:rsid w:val="00EE7A97"/>
    <w:rsid w:val="00EE7F21"/>
    <w:rsid w:val="00EF0FB4"/>
    <w:rsid w:val="00EF3CEA"/>
    <w:rsid w:val="00EF50C2"/>
    <w:rsid w:val="00EF7CAA"/>
    <w:rsid w:val="00F01177"/>
    <w:rsid w:val="00F01280"/>
    <w:rsid w:val="00F02BC1"/>
    <w:rsid w:val="00F04ACD"/>
    <w:rsid w:val="00F0513E"/>
    <w:rsid w:val="00F05337"/>
    <w:rsid w:val="00F06B6A"/>
    <w:rsid w:val="00F06F3A"/>
    <w:rsid w:val="00F0747C"/>
    <w:rsid w:val="00F078D4"/>
    <w:rsid w:val="00F078F8"/>
    <w:rsid w:val="00F10A8E"/>
    <w:rsid w:val="00F10D65"/>
    <w:rsid w:val="00F1326F"/>
    <w:rsid w:val="00F13B6C"/>
    <w:rsid w:val="00F15393"/>
    <w:rsid w:val="00F168BE"/>
    <w:rsid w:val="00F17BB2"/>
    <w:rsid w:val="00F17CA8"/>
    <w:rsid w:val="00F17E4E"/>
    <w:rsid w:val="00F201BA"/>
    <w:rsid w:val="00F22421"/>
    <w:rsid w:val="00F229F1"/>
    <w:rsid w:val="00F22A1A"/>
    <w:rsid w:val="00F234B5"/>
    <w:rsid w:val="00F24BBE"/>
    <w:rsid w:val="00F25751"/>
    <w:rsid w:val="00F25BA1"/>
    <w:rsid w:val="00F26761"/>
    <w:rsid w:val="00F26FE2"/>
    <w:rsid w:val="00F30114"/>
    <w:rsid w:val="00F30C37"/>
    <w:rsid w:val="00F30DED"/>
    <w:rsid w:val="00F31E4C"/>
    <w:rsid w:val="00F3208C"/>
    <w:rsid w:val="00F32382"/>
    <w:rsid w:val="00F33393"/>
    <w:rsid w:val="00F33478"/>
    <w:rsid w:val="00F35E95"/>
    <w:rsid w:val="00F3655E"/>
    <w:rsid w:val="00F36C94"/>
    <w:rsid w:val="00F36CAE"/>
    <w:rsid w:val="00F36FD1"/>
    <w:rsid w:val="00F401AB"/>
    <w:rsid w:val="00F40437"/>
    <w:rsid w:val="00F40D5C"/>
    <w:rsid w:val="00F41AA9"/>
    <w:rsid w:val="00F43F6C"/>
    <w:rsid w:val="00F4411A"/>
    <w:rsid w:val="00F44BEF"/>
    <w:rsid w:val="00F457E1"/>
    <w:rsid w:val="00F469FD"/>
    <w:rsid w:val="00F46AA5"/>
    <w:rsid w:val="00F50A1D"/>
    <w:rsid w:val="00F51BB2"/>
    <w:rsid w:val="00F52B45"/>
    <w:rsid w:val="00F53495"/>
    <w:rsid w:val="00F53688"/>
    <w:rsid w:val="00F552B3"/>
    <w:rsid w:val="00F55401"/>
    <w:rsid w:val="00F55A79"/>
    <w:rsid w:val="00F55D73"/>
    <w:rsid w:val="00F57158"/>
    <w:rsid w:val="00F60A81"/>
    <w:rsid w:val="00F6249C"/>
    <w:rsid w:val="00F6263E"/>
    <w:rsid w:val="00F63002"/>
    <w:rsid w:val="00F63CD8"/>
    <w:rsid w:val="00F63F15"/>
    <w:rsid w:val="00F6524D"/>
    <w:rsid w:val="00F65B69"/>
    <w:rsid w:val="00F67562"/>
    <w:rsid w:val="00F67C37"/>
    <w:rsid w:val="00F717A5"/>
    <w:rsid w:val="00F72308"/>
    <w:rsid w:val="00F72D38"/>
    <w:rsid w:val="00F736D3"/>
    <w:rsid w:val="00F74CDF"/>
    <w:rsid w:val="00F76BA4"/>
    <w:rsid w:val="00F773C2"/>
    <w:rsid w:val="00F82A15"/>
    <w:rsid w:val="00F82C4A"/>
    <w:rsid w:val="00F86377"/>
    <w:rsid w:val="00F864DB"/>
    <w:rsid w:val="00F87713"/>
    <w:rsid w:val="00F87AA3"/>
    <w:rsid w:val="00F9011D"/>
    <w:rsid w:val="00F90851"/>
    <w:rsid w:val="00F909EE"/>
    <w:rsid w:val="00F90A26"/>
    <w:rsid w:val="00F90DAD"/>
    <w:rsid w:val="00F90DDF"/>
    <w:rsid w:val="00F9135A"/>
    <w:rsid w:val="00F9290E"/>
    <w:rsid w:val="00F92EC5"/>
    <w:rsid w:val="00F94B12"/>
    <w:rsid w:val="00F95AEB"/>
    <w:rsid w:val="00F96B2B"/>
    <w:rsid w:val="00FA045F"/>
    <w:rsid w:val="00FA19DF"/>
    <w:rsid w:val="00FA2303"/>
    <w:rsid w:val="00FA3756"/>
    <w:rsid w:val="00FA388A"/>
    <w:rsid w:val="00FA407A"/>
    <w:rsid w:val="00FA4892"/>
    <w:rsid w:val="00FA4B8F"/>
    <w:rsid w:val="00FA5264"/>
    <w:rsid w:val="00FA5D40"/>
    <w:rsid w:val="00FA79AC"/>
    <w:rsid w:val="00FA7C8E"/>
    <w:rsid w:val="00FB1A07"/>
    <w:rsid w:val="00FB2586"/>
    <w:rsid w:val="00FB304A"/>
    <w:rsid w:val="00FB4B58"/>
    <w:rsid w:val="00FB53B9"/>
    <w:rsid w:val="00FB6076"/>
    <w:rsid w:val="00FB6364"/>
    <w:rsid w:val="00FB6496"/>
    <w:rsid w:val="00FB64AB"/>
    <w:rsid w:val="00FB7483"/>
    <w:rsid w:val="00FC10D9"/>
    <w:rsid w:val="00FC2256"/>
    <w:rsid w:val="00FC3AD1"/>
    <w:rsid w:val="00FC3B68"/>
    <w:rsid w:val="00FC3CED"/>
    <w:rsid w:val="00FC46C1"/>
    <w:rsid w:val="00FC4E1A"/>
    <w:rsid w:val="00FC58F7"/>
    <w:rsid w:val="00FC6283"/>
    <w:rsid w:val="00FC6918"/>
    <w:rsid w:val="00FC79AF"/>
    <w:rsid w:val="00FD16C1"/>
    <w:rsid w:val="00FD1CAC"/>
    <w:rsid w:val="00FD2CBA"/>
    <w:rsid w:val="00FD3D31"/>
    <w:rsid w:val="00FD51D4"/>
    <w:rsid w:val="00FD54EC"/>
    <w:rsid w:val="00FD5832"/>
    <w:rsid w:val="00FD5DC4"/>
    <w:rsid w:val="00FD6FC2"/>
    <w:rsid w:val="00FD75F0"/>
    <w:rsid w:val="00FD78B4"/>
    <w:rsid w:val="00FD7E78"/>
    <w:rsid w:val="00FE6BAC"/>
    <w:rsid w:val="00FF3C45"/>
    <w:rsid w:val="00FF521C"/>
    <w:rsid w:val="00FF6369"/>
    <w:rsid w:val="00FF696A"/>
    <w:rsid w:val="00FF6A7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383815A"/>
  <w15:docId w15:val="{EC163F62-1EA6-42DD-94F9-41AC8CF9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EAF"/>
    <w:rPr>
      <w:sz w:val="24"/>
      <w:szCs w:val="24"/>
      <w:lang w:val="en-GB" w:eastAsia="en-GB"/>
    </w:rPr>
  </w:style>
  <w:style w:type="paragraph" w:styleId="Heading1">
    <w:name w:val="heading 1"/>
    <w:aliases w:val="VS1,l1,H1,2,Heading,h1,1,rp_Heading 1,app heading 1,Header 1,II+,I,Bold 18,rp_Heading 11,rp_Heading 12,H11,rp_Heading 111,Bold 181,rp_Heading 13,H12,rp_Heading 112,Bold 182,rp_Heading 14,H13,rp_Heading 113,Bold 183,rp_Heading 15,H14"/>
    <w:basedOn w:val="Normal"/>
    <w:next w:val="Normal"/>
    <w:link w:val="Heading1Char"/>
    <w:uiPriority w:val="99"/>
    <w:qFormat/>
    <w:rsid w:val="00DA6E3A"/>
    <w:pPr>
      <w:keepNext/>
      <w:numPr>
        <w:numId w:val="15"/>
      </w:numPr>
      <w:spacing w:before="240" w:after="60"/>
      <w:outlineLvl w:val="0"/>
    </w:pPr>
    <w:rPr>
      <w:rFonts w:ascii="Arial" w:hAnsi="Arial" w:cs="Arial"/>
      <w:b/>
      <w:bCs/>
      <w:kern w:val="32"/>
      <w:sz w:val="32"/>
      <w:szCs w:val="32"/>
    </w:rPr>
  </w:style>
  <w:style w:type="paragraph" w:styleId="Heading2">
    <w:name w:val="heading 2"/>
    <w:aliases w:val="H2,l2,a,h2,L2,level 2,Heading 2 Char Char,normal left,Bold 14,V_Head2,rp_Heading 2,21,A.B.C.,heading 2,subhead,Heading_2_num,A,Header 2,Prophead 2,V_Head21,rp_Heading 21,H21,subhead1,V_Head22,rp_Heading 22,H22,subhead2,V_Head23,H23,H24"/>
    <w:basedOn w:val="Normal"/>
    <w:next w:val="Normal"/>
    <w:link w:val="Heading2Char"/>
    <w:uiPriority w:val="99"/>
    <w:qFormat/>
    <w:rsid w:val="00DA6E3A"/>
    <w:pPr>
      <w:keepNext/>
      <w:numPr>
        <w:ilvl w:val="1"/>
        <w:numId w:val="15"/>
      </w:numPr>
      <w:spacing w:before="240" w:after="60"/>
      <w:outlineLvl w:val="1"/>
    </w:pPr>
    <w:rPr>
      <w:rFonts w:ascii="Arial" w:hAnsi="Arial" w:cs="Arial"/>
      <w:b/>
      <w:bCs/>
      <w:i/>
      <w:iCs/>
      <w:sz w:val="28"/>
      <w:szCs w:val="28"/>
    </w:rPr>
  </w:style>
  <w:style w:type="paragraph" w:styleId="Heading3">
    <w:name w:val="heading 3"/>
    <w:aliases w:val="H3,l3,h3,heading 3,h31,h32,level 3,left I3,Bold 12,L3,rp_Heading 3,3,1.,rp_Heading 31,H31,l31,rp_Heading 32,H32,l32,rp_Heading 33,H33,l33,rp_Heading 34,H34,l34,rp_Heading 35,H35,l35,rp_Heading 36,H36,l36,rp_Heading 37,H37,l37,Section"/>
    <w:basedOn w:val="Normal"/>
    <w:next w:val="Normal"/>
    <w:link w:val="Heading3Char"/>
    <w:autoRedefine/>
    <w:uiPriority w:val="99"/>
    <w:qFormat/>
    <w:rsid w:val="00EE4D9A"/>
    <w:pPr>
      <w:keepNext/>
      <w:keepLines/>
      <w:numPr>
        <w:ilvl w:val="2"/>
        <w:numId w:val="15"/>
      </w:numPr>
      <w:tabs>
        <w:tab w:val="left" w:pos="1170"/>
      </w:tabs>
      <w:spacing w:before="120" w:after="240" w:line="360" w:lineRule="auto"/>
      <w:jc w:val="both"/>
      <w:outlineLvl w:val="2"/>
    </w:pPr>
    <w:rPr>
      <w:rFonts w:ascii="Arial" w:eastAsia="MS Mincho" w:hAnsi="Arial" w:cs="Arial"/>
      <w:bCs/>
      <w:iCs/>
      <w:sz w:val="22"/>
      <w:szCs w:val="22"/>
      <w:lang w:val="en-ZA"/>
    </w:rPr>
  </w:style>
  <w:style w:type="paragraph" w:styleId="Heading4">
    <w:name w:val="heading 4"/>
    <w:aliases w:val="l4,h4,H4,rp_Heading 4,4,Map Title,rp_Heading 41,rp_Heading 42,rp_Heading 43,rp_Heading 44,rp_Heading 45,rp_Heading 46,rp_Heading 47,标题 4 Char1,标题 4 Char Char,Heading 14 Char Char,Heading 141 Char Char,Heading 142 Char Char,h4 Char Char"/>
    <w:basedOn w:val="Normal"/>
    <w:next w:val="Normal"/>
    <w:link w:val="Heading4Char"/>
    <w:uiPriority w:val="99"/>
    <w:qFormat/>
    <w:rsid w:val="00DA6E3A"/>
    <w:pPr>
      <w:keepNext/>
      <w:numPr>
        <w:ilvl w:val="3"/>
        <w:numId w:val="15"/>
      </w:numPr>
      <w:spacing w:before="240" w:after="60"/>
      <w:outlineLvl w:val="3"/>
    </w:pPr>
    <w:rPr>
      <w:b/>
      <w:bCs/>
      <w:sz w:val="28"/>
      <w:szCs w:val="28"/>
    </w:rPr>
  </w:style>
  <w:style w:type="paragraph" w:styleId="Heading5">
    <w:name w:val="heading 5"/>
    <w:aliases w:val="H5,h5,L5,rp_Heading 5,DO NOT USE_h5,Block Label,Heading_h5,Roman list,ARC 5,heading5,y,标题 5 Char,l5,hm,Table label,mh2,Module heading 2,Head 5,list 5,IS41 Heading 5,h51,Heading5,PIM 5,PIM 5 Char Char Char Char,PIM 5 Char Char,PIM 5 Char,dash"/>
    <w:basedOn w:val="Normal"/>
    <w:next w:val="Normal"/>
    <w:link w:val="Heading5Char"/>
    <w:uiPriority w:val="99"/>
    <w:qFormat/>
    <w:rsid w:val="00DA6E3A"/>
    <w:pPr>
      <w:numPr>
        <w:ilvl w:val="4"/>
        <w:numId w:val="15"/>
      </w:numPr>
      <w:spacing w:before="240" w:after="60"/>
      <w:outlineLvl w:val="4"/>
    </w:pPr>
    <w:rPr>
      <w:b/>
      <w:bCs/>
      <w:i/>
      <w:iCs/>
      <w:sz w:val="26"/>
      <w:szCs w:val="26"/>
    </w:rPr>
  </w:style>
  <w:style w:type="paragraph" w:styleId="Heading6">
    <w:name w:val="heading 6"/>
    <w:aliases w:val="rp_Heading 6,DO NOT USE_h6,Appendix 2,rp_Heading 61,rp_Heading 62,rp_Heading 63,rp_Heading 64,rp_Heading 65,rp_Heading 66,rp_Heading 67,H6,Bullet list,ARC 6,L6"/>
    <w:basedOn w:val="Normal"/>
    <w:next w:val="Normal"/>
    <w:link w:val="Heading6Char"/>
    <w:uiPriority w:val="99"/>
    <w:qFormat/>
    <w:rsid w:val="00ED2EBD"/>
    <w:pPr>
      <w:numPr>
        <w:ilvl w:val="5"/>
        <w:numId w:val="15"/>
      </w:numPr>
      <w:spacing w:before="240" w:after="60"/>
      <w:outlineLvl w:val="5"/>
    </w:pPr>
    <w:rPr>
      <w:b/>
      <w:bCs/>
      <w:sz w:val="22"/>
      <w:szCs w:val="22"/>
    </w:rPr>
  </w:style>
  <w:style w:type="paragraph" w:styleId="Heading7">
    <w:name w:val="heading 7"/>
    <w:basedOn w:val="Normal"/>
    <w:next w:val="Normal"/>
    <w:link w:val="Heading7Char"/>
    <w:uiPriority w:val="9"/>
    <w:qFormat/>
    <w:rsid w:val="00ED2EBD"/>
    <w:pPr>
      <w:numPr>
        <w:ilvl w:val="6"/>
        <w:numId w:val="15"/>
      </w:numPr>
      <w:spacing w:before="240" w:after="60"/>
      <w:outlineLvl w:val="6"/>
    </w:pPr>
  </w:style>
  <w:style w:type="paragraph" w:styleId="Heading8">
    <w:name w:val="heading 8"/>
    <w:basedOn w:val="Normal"/>
    <w:next w:val="Normal"/>
    <w:link w:val="Heading8Char"/>
    <w:unhideWhenUsed/>
    <w:qFormat/>
    <w:rsid w:val="00F82C4A"/>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F82C4A"/>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S1 Char,l1 Char,H1 Char,2 Char,Heading Char,h1 Char,1 Char,rp_Heading 1 Char,app heading 1 Char,Header 1 Char,II+ Char,I Char,Bold 18 Char,rp_Heading 11 Char,rp_Heading 12 Char,H11 Char,rp_Heading 111 Char,Bold 181 Char,H12 Char,H13 Char"/>
    <w:link w:val="Heading1"/>
    <w:uiPriority w:val="99"/>
    <w:rsid w:val="001E364A"/>
    <w:rPr>
      <w:rFonts w:ascii="Arial" w:hAnsi="Arial" w:cs="Arial"/>
      <w:b/>
      <w:bCs/>
      <w:kern w:val="32"/>
      <w:sz w:val="32"/>
      <w:szCs w:val="32"/>
      <w:lang w:val="en-GB" w:eastAsia="en-GB"/>
    </w:rPr>
  </w:style>
  <w:style w:type="character" w:customStyle="1" w:styleId="Heading2Char">
    <w:name w:val="Heading 2 Char"/>
    <w:aliases w:val="H2 Char,l2 Char,a Char,h2 Char,L2 Char,level 2 Char,Heading 2 Char Char Char,normal left Char,Bold 14 Char,V_Head2 Char,rp_Heading 2 Char,21 Char,A.B.C. Char,heading 2 Char,subhead Char,Heading_2_num Char,A Char,Header 2 Char,H21 Char"/>
    <w:link w:val="Heading2"/>
    <w:uiPriority w:val="99"/>
    <w:rsid w:val="001E364A"/>
    <w:rPr>
      <w:rFonts w:ascii="Arial" w:hAnsi="Arial" w:cs="Arial"/>
      <w:b/>
      <w:bCs/>
      <w:i/>
      <w:iCs/>
      <w:sz w:val="28"/>
      <w:szCs w:val="28"/>
      <w:lang w:val="en-GB" w:eastAsia="en-GB"/>
    </w:rPr>
  </w:style>
  <w:style w:type="character" w:customStyle="1" w:styleId="Heading3Char">
    <w:name w:val="Heading 3 Char"/>
    <w:aliases w:val="H3 Char,l3 Char,h3 Char,heading 3 Char,h31 Char,h32 Char,level 3 Char,left I3 Char,Bold 12 Char,L3 Char,rp_Heading 3 Char,3 Char,1. Char,rp_Heading 31 Char,H31 Char,l31 Char,rp_Heading 32 Char,H32 Char,l32 Char,rp_Heading 33 Char,H33 Char"/>
    <w:link w:val="Heading3"/>
    <w:uiPriority w:val="99"/>
    <w:rsid w:val="00EE4D9A"/>
    <w:rPr>
      <w:rFonts w:ascii="Arial" w:eastAsia="MS Mincho" w:hAnsi="Arial" w:cs="Arial"/>
      <w:bCs/>
      <w:iCs/>
      <w:sz w:val="22"/>
      <w:szCs w:val="22"/>
      <w:lang w:eastAsia="en-GB"/>
    </w:rPr>
  </w:style>
  <w:style w:type="character" w:customStyle="1" w:styleId="Heading4Char">
    <w:name w:val="Heading 4 Char"/>
    <w:aliases w:val="l4 Char,h4 Char,H4 Char,rp_Heading 4 Char,4 Char,Map Title Char,rp_Heading 41 Char,rp_Heading 42 Char,rp_Heading 43 Char,rp_Heading 44 Char,rp_Heading 45 Char,rp_Heading 46 Char,rp_Heading 47 Char,标题 4 Char1 Char,标题 4 Char Char Char"/>
    <w:link w:val="Heading4"/>
    <w:uiPriority w:val="99"/>
    <w:rsid w:val="001E364A"/>
    <w:rPr>
      <w:b/>
      <w:bCs/>
      <w:sz w:val="28"/>
      <w:szCs w:val="28"/>
      <w:lang w:val="en-GB" w:eastAsia="en-GB"/>
    </w:rPr>
  </w:style>
  <w:style w:type="character" w:customStyle="1" w:styleId="Heading5Char">
    <w:name w:val="Heading 5 Char"/>
    <w:aliases w:val="H5 Char,h5 Char,L5 Char,rp_Heading 5 Char,DO NOT USE_h5 Char,Block Label Char,Heading_h5 Char,Roman list Char,ARC 5 Char,heading5 Char,y Char,标题 5 Char Char,l5 Char,hm Char,Table label Char,mh2 Char,Module heading 2 Char,Head 5 Char"/>
    <w:link w:val="Heading5"/>
    <w:uiPriority w:val="99"/>
    <w:rsid w:val="001E364A"/>
    <w:rPr>
      <w:b/>
      <w:bCs/>
      <w:i/>
      <w:iCs/>
      <w:sz w:val="26"/>
      <w:szCs w:val="26"/>
      <w:lang w:val="en-GB" w:eastAsia="en-GB"/>
    </w:rPr>
  </w:style>
  <w:style w:type="character" w:customStyle="1" w:styleId="Heading6Char">
    <w:name w:val="Heading 6 Char"/>
    <w:aliases w:val="rp_Heading 6 Char,DO NOT USE_h6 Char,Appendix 2 Char,rp_Heading 61 Char,rp_Heading 62 Char,rp_Heading 63 Char,rp_Heading 64 Char,rp_Heading 65 Char,rp_Heading 66 Char,rp_Heading 67 Char,H6 Char,Bullet list Char,ARC 6 Char,L6 Char"/>
    <w:link w:val="Heading6"/>
    <w:uiPriority w:val="99"/>
    <w:rsid w:val="001E364A"/>
    <w:rPr>
      <w:b/>
      <w:bCs/>
      <w:sz w:val="22"/>
      <w:szCs w:val="22"/>
      <w:lang w:val="en-GB" w:eastAsia="en-GB"/>
    </w:rPr>
  </w:style>
  <w:style w:type="character" w:customStyle="1" w:styleId="Heading7Char">
    <w:name w:val="Heading 7 Char"/>
    <w:link w:val="Heading7"/>
    <w:uiPriority w:val="9"/>
    <w:rsid w:val="001E364A"/>
    <w:rPr>
      <w:sz w:val="24"/>
      <w:szCs w:val="24"/>
      <w:lang w:val="en-GB" w:eastAsia="en-GB"/>
    </w:rPr>
  </w:style>
  <w:style w:type="character" w:customStyle="1" w:styleId="Heading8Char">
    <w:name w:val="Heading 8 Char"/>
    <w:basedOn w:val="DefaultParagraphFont"/>
    <w:link w:val="Heading8"/>
    <w:rsid w:val="00F82C4A"/>
    <w:rPr>
      <w:rFonts w:asciiTheme="majorHAnsi" w:eastAsiaTheme="majorEastAsia" w:hAnsiTheme="majorHAnsi" w:cstheme="majorBidi"/>
      <w:color w:val="272727" w:themeColor="text1" w:themeTint="D8"/>
      <w:sz w:val="21"/>
      <w:szCs w:val="21"/>
      <w:lang w:val="en-GB" w:eastAsia="en-GB"/>
    </w:rPr>
  </w:style>
  <w:style w:type="character" w:customStyle="1" w:styleId="Heading9Char">
    <w:name w:val="Heading 9 Char"/>
    <w:basedOn w:val="DefaultParagraphFont"/>
    <w:link w:val="Heading9"/>
    <w:rsid w:val="00F82C4A"/>
    <w:rPr>
      <w:rFonts w:asciiTheme="majorHAnsi" w:eastAsiaTheme="majorEastAsia" w:hAnsiTheme="majorHAnsi" w:cstheme="majorBidi"/>
      <w:i/>
      <w:iCs/>
      <w:color w:val="272727" w:themeColor="text1" w:themeTint="D8"/>
      <w:sz w:val="21"/>
      <w:szCs w:val="21"/>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tabs>
        <w:tab w:val="num" w:pos="2160"/>
      </w:tabs>
      <w:ind w:left="2160" w:hanging="2160"/>
    </w:pPr>
    <w:rPr>
      <w:b/>
      <w:lang w:eastAsia="en-US"/>
    </w:rPr>
  </w:style>
  <w:style w:type="paragraph" w:customStyle="1" w:styleId="BGHeading4AltX">
    <w:name w:val="BGHeading4 Alt+X"/>
    <w:basedOn w:val="Heading4"/>
    <w:rsid w:val="00DA6E3A"/>
    <w:pPr>
      <w:keepNext w:val="0"/>
      <w:widowControl w:val="0"/>
      <w:numPr>
        <w:ilvl w:val="0"/>
        <w:numId w:val="0"/>
      </w:numPr>
      <w:tabs>
        <w:tab w:val="num" w:pos="2880"/>
      </w:tabs>
      <w:spacing w:before="0" w:after="0" w:line="360" w:lineRule="auto"/>
      <w:ind w:left="2880" w:hanging="2880"/>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0"/>
        <w:numId w:val="0"/>
      </w:numPr>
      <w:tabs>
        <w:tab w:val="num" w:pos="3600"/>
      </w:tabs>
      <w:spacing w:before="0" w:after="0" w:line="360" w:lineRule="auto"/>
      <w:ind w:left="3600" w:hanging="3600"/>
      <w:jc w:val="both"/>
    </w:pPr>
    <w:rPr>
      <w:rFonts w:ascii="Arial" w:hAnsi="Arial"/>
      <w:b w:val="0"/>
      <w:i w:val="0"/>
      <w:sz w:val="22"/>
      <w:szCs w:val="22"/>
      <w:lang w:val="en-ZA" w:eastAsia="en-US"/>
    </w:rPr>
  </w:style>
  <w:style w:type="paragraph" w:customStyle="1" w:styleId="level11">
    <w:name w:val="level1"/>
    <w:basedOn w:val="Heading1"/>
    <w:link w:val="level1Char"/>
    <w:qFormat/>
    <w:rsid w:val="00ED2EBD"/>
    <w:pPr>
      <w:keepLines/>
      <w:numPr>
        <w:numId w:val="0"/>
      </w:numPr>
      <w:tabs>
        <w:tab w:val="num" w:pos="567"/>
        <w:tab w:val="left" w:pos="4253"/>
        <w:tab w:val="left" w:leader="underscore" w:pos="8222"/>
      </w:tabs>
      <w:spacing w:after="0" w:line="360" w:lineRule="auto"/>
      <w:ind w:left="567" w:hanging="567"/>
      <w:jc w:val="both"/>
    </w:pPr>
    <w:rPr>
      <w:rFonts w:cs="Times New Roman"/>
      <w:bCs w:val="0"/>
      <w:caps/>
      <w:kern w:val="28"/>
      <w:sz w:val="22"/>
      <w:szCs w:val="20"/>
      <w:lang w:eastAsia="en-ZA"/>
    </w:rPr>
  </w:style>
  <w:style w:type="character" w:customStyle="1" w:styleId="level1Char">
    <w:name w:val="level1 Char"/>
    <w:basedOn w:val="DefaultParagraphFont"/>
    <w:link w:val="level11"/>
    <w:locked/>
    <w:rsid w:val="001D2BCE"/>
    <w:rPr>
      <w:rFonts w:ascii="Arial" w:hAnsi="Arial"/>
      <w:b/>
      <w:caps/>
      <w:kern w:val="28"/>
      <w:sz w:val="22"/>
      <w:lang w:val="en-GB"/>
    </w:rPr>
  </w:style>
  <w:style w:type="paragraph" w:customStyle="1" w:styleId="level2">
    <w:name w:val="level2"/>
    <w:basedOn w:val="Heading2"/>
    <w:link w:val="level2Char"/>
    <w:rsid w:val="00ED2EBD"/>
    <w:pPr>
      <w:keepNext w:val="0"/>
      <w:numPr>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character" w:customStyle="1" w:styleId="level2Char">
    <w:name w:val="level2 Char"/>
    <w:link w:val="level2"/>
    <w:rsid w:val="00051FC6"/>
    <w:rPr>
      <w:rFonts w:ascii="Arial" w:hAnsi="Arial"/>
      <w:sz w:val="22"/>
      <w:lang w:val="en-GB"/>
    </w:rPr>
  </w:style>
  <w:style w:type="paragraph" w:customStyle="1" w:styleId="level31">
    <w:name w:val="level3"/>
    <w:basedOn w:val="Heading3"/>
    <w:link w:val="level3Char"/>
    <w:rsid w:val="00ED2EBD"/>
    <w:pPr>
      <w:keepNext w:val="0"/>
      <w:tabs>
        <w:tab w:val="left" w:pos="4253"/>
        <w:tab w:val="left" w:leader="underscore" w:pos="8222"/>
      </w:tabs>
    </w:pPr>
    <w:rPr>
      <w:rFonts w:cs="Times New Roman"/>
      <w:b/>
      <w:bCs w:val="0"/>
      <w:szCs w:val="20"/>
      <w:lang w:eastAsia="en-ZA"/>
    </w:rPr>
  </w:style>
  <w:style w:type="character" w:customStyle="1" w:styleId="level3Char">
    <w:name w:val="level3 Char"/>
    <w:link w:val="level31"/>
    <w:rsid w:val="00111C49"/>
    <w:rPr>
      <w:rFonts w:ascii="Arial" w:eastAsia="MS Mincho" w:hAnsi="Arial"/>
      <w:b/>
      <w:iCs/>
      <w:sz w:val="22"/>
    </w:rPr>
  </w:style>
  <w:style w:type="paragraph" w:customStyle="1" w:styleId="level40">
    <w:name w:val="level4"/>
    <w:basedOn w:val="Heading4"/>
    <w:link w:val="level4Char"/>
    <w:rsid w:val="00ED2EBD"/>
    <w:pPr>
      <w:keepNext w:val="0"/>
      <w:numPr>
        <w:ilvl w:val="0"/>
        <w:numId w:val="0"/>
      </w:numPr>
      <w:tabs>
        <w:tab w:val="num" w:pos="1418"/>
        <w:tab w:val="left" w:pos="4253"/>
        <w:tab w:val="left" w:leader="underscore" w:pos="8222"/>
      </w:tabs>
      <w:spacing w:after="0" w:line="360" w:lineRule="auto"/>
      <w:ind w:left="1418" w:hanging="1418"/>
      <w:jc w:val="both"/>
    </w:pPr>
    <w:rPr>
      <w:rFonts w:ascii="Arial" w:hAnsi="Arial"/>
      <w:b w:val="0"/>
      <w:bCs w:val="0"/>
      <w:sz w:val="22"/>
      <w:szCs w:val="20"/>
      <w:lang w:eastAsia="en-ZA"/>
    </w:rPr>
  </w:style>
  <w:style w:type="character" w:customStyle="1" w:styleId="level4Char">
    <w:name w:val="level4 Char"/>
    <w:basedOn w:val="DefaultParagraphFont"/>
    <w:link w:val="level40"/>
    <w:rsid w:val="00A64E8D"/>
    <w:rPr>
      <w:rFonts w:ascii="Arial" w:hAnsi="Arial"/>
      <w:sz w:val="22"/>
      <w:lang w:val="en-GB"/>
    </w:rPr>
  </w:style>
  <w:style w:type="paragraph" w:customStyle="1" w:styleId="level5">
    <w:name w:val="level5"/>
    <w:basedOn w:val="Heading5"/>
    <w:rsid w:val="00ED2EBD"/>
    <w:pPr>
      <w:numPr>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0"/>
        <w:numId w:val="0"/>
      </w:numPr>
      <w:tabs>
        <w:tab w:val="num" w:pos="1985"/>
        <w:tab w:val="left" w:pos="4253"/>
        <w:tab w:val="left" w:leader="underscore" w:pos="8222"/>
      </w:tabs>
      <w:spacing w:after="0" w:line="360" w:lineRule="auto"/>
      <w:ind w:left="1985" w:hanging="1985"/>
      <w:jc w:val="both"/>
    </w:pPr>
    <w:rPr>
      <w:rFonts w:ascii="Arial" w:hAnsi="Arial"/>
      <w:b w:val="0"/>
      <w:bCs w:val="0"/>
      <w:szCs w:val="20"/>
      <w:lang w:eastAsia="en-ZA"/>
    </w:rPr>
  </w:style>
  <w:style w:type="paragraph" w:customStyle="1" w:styleId="level7">
    <w:name w:val="level7"/>
    <w:basedOn w:val="Heading7"/>
    <w:rsid w:val="00ED2EBD"/>
    <w:pPr>
      <w:numPr>
        <w:ilvl w:val="0"/>
        <w:numId w:val="0"/>
      </w:numPr>
      <w:tabs>
        <w:tab w:val="num" w:pos="2268"/>
        <w:tab w:val="left" w:pos="4253"/>
        <w:tab w:val="left" w:leader="underscore" w:pos="8222"/>
      </w:tabs>
      <w:spacing w:after="0" w:line="360" w:lineRule="auto"/>
      <w:ind w:left="2268" w:hanging="2268"/>
      <w:jc w:val="both"/>
    </w:pPr>
    <w:rPr>
      <w:rFonts w:ascii="Arial" w:hAnsi="Arial"/>
      <w:sz w:val="22"/>
      <w:szCs w:val="20"/>
      <w:lang w:eastAsia="en-ZA"/>
    </w:rPr>
  </w:style>
  <w:style w:type="paragraph" w:styleId="TOC1">
    <w:name w:val="toc 1"/>
    <w:basedOn w:val="Normal"/>
    <w:next w:val="Normal"/>
    <w:link w:val="TOC1Char"/>
    <w:autoRedefine/>
    <w:uiPriority w:val="39"/>
    <w:qFormat/>
    <w:rsid w:val="006D61FA"/>
    <w:pPr>
      <w:tabs>
        <w:tab w:val="left" w:pos="1200"/>
        <w:tab w:val="right" w:leader="dot" w:pos="8494"/>
      </w:tabs>
      <w:spacing w:before="240" w:after="120"/>
      <w:ind w:left="1134" w:hanging="1134"/>
      <w:jc w:val="both"/>
    </w:pPr>
    <w:rPr>
      <w:rFonts w:ascii="Arial" w:hAnsi="Arial" w:cs="Arial"/>
      <w:bCs/>
      <w:sz w:val="22"/>
      <w:szCs w:val="22"/>
    </w:rPr>
  </w:style>
  <w:style w:type="character" w:customStyle="1" w:styleId="TOC1Char">
    <w:name w:val="TOC 1 Char"/>
    <w:link w:val="TOC1"/>
    <w:uiPriority w:val="39"/>
    <w:rsid w:val="006D61FA"/>
    <w:rPr>
      <w:rFonts w:ascii="Arial" w:hAnsi="Arial" w:cs="Arial"/>
      <w:bCs/>
      <w:sz w:val="22"/>
      <w:szCs w:val="22"/>
      <w:lang w:val="en-GB" w:eastAsia="en-GB"/>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PL_Bullet Level 1,List Paragraph1"/>
    <w:basedOn w:val="Normal"/>
    <w:link w:val="ListParagraphChar"/>
    <w:uiPriority w:val="34"/>
    <w:qFormat/>
    <w:rsid w:val="007F49A0"/>
    <w:pPr>
      <w:ind w:left="720"/>
      <w:contextualSpacing/>
    </w:pPr>
    <w:rPr>
      <w:rFonts w:ascii="Arial" w:hAnsi="Arial" w:cs="Arial"/>
      <w:sz w:val="22"/>
      <w:szCs w:val="22"/>
    </w:rPr>
  </w:style>
  <w:style w:type="character" w:customStyle="1" w:styleId="ListParagraphChar">
    <w:name w:val="List Paragraph Char"/>
    <w:aliases w:val="Heading 100 Char,PL_Bullet Level 1 Char,List Paragraph1 Char"/>
    <w:link w:val="ListParagraph"/>
    <w:uiPriority w:val="34"/>
    <w:locked/>
    <w:rsid w:val="00175FA4"/>
    <w:rPr>
      <w:rFonts w:ascii="Arial" w:hAnsi="Arial" w:cs="Arial"/>
      <w:sz w:val="22"/>
      <w:szCs w:val="22"/>
      <w:lang w:val="en-GB" w:eastAsia="en-GB"/>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uiPriority w:val="59"/>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spacing w:before="120"/>
      <w:ind w:left="240"/>
    </w:pPr>
    <w:rPr>
      <w:rFonts w:asciiTheme="minorHAnsi" w:hAnsiTheme="minorHAnsi" w:cstheme="minorHAnsi"/>
      <w:i/>
      <w:iCs/>
      <w:sz w:val="20"/>
      <w:szCs w:val="20"/>
    </w:rPr>
  </w:style>
  <w:style w:type="character" w:styleId="Hyperlink">
    <w:name w:val="Hyperlink"/>
    <w:uiPriority w:val="99"/>
    <w:unhideWhenUsed/>
    <w:rsid w:val="00434AF1"/>
    <w:rPr>
      <w:color w:val="0000FF"/>
      <w:u w:val="single"/>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paragraph" w:styleId="TOC3">
    <w:name w:val="toc 3"/>
    <w:basedOn w:val="Normal"/>
    <w:next w:val="Normal"/>
    <w:autoRedefine/>
    <w:uiPriority w:val="39"/>
    <w:unhideWhenUsed/>
    <w:qFormat/>
    <w:rsid w:val="00EE0347"/>
    <w:pPr>
      <w:ind w:left="480"/>
    </w:pPr>
    <w:rPr>
      <w:rFonts w:asciiTheme="minorHAnsi" w:hAnsiTheme="minorHAnsi" w:cstheme="minorHAnsi"/>
      <w:sz w:val="20"/>
      <w:szCs w:val="20"/>
    </w:rPr>
  </w:style>
  <w:style w:type="paragraph" w:styleId="BodyTextIndent">
    <w:name w:val="Body Text Indent"/>
    <w:basedOn w:val="Normal"/>
    <w:link w:val="BodyTextIndentChar"/>
    <w:uiPriority w:val="99"/>
    <w:unhideWhenUsed/>
    <w:rsid w:val="00565848"/>
    <w:pPr>
      <w:numPr>
        <w:ilvl w:val="1"/>
        <w:numId w:val="3"/>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4"/>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1">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1"/>
    <w:rsid w:val="00805CA1"/>
    <w:pPr>
      <w:numPr>
        <w:ilvl w:val="2"/>
      </w:numPr>
    </w:pPr>
  </w:style>
  <w:style w:type="paragraph" w:customStyle="1" w:styleId="Level4">
    <w:name w:val="Level4"/>
    <w:basedOn w:val="Level30"/>
    <w:rsid w:val="00805CA1"/>
    <w:pPr>
      <w:numPr>
        <w:ilvl w:val="3"/>
      </w:numPr>
    </w:pPr>
  </w:style>
  <w:style w:type="paragraph" w:customStyle="1" w:styleId="Level50">
    <w:name w:val="Level5"/>
    <w:basedOn w:val="Level4"/>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 w:type="character" w:customStyle="1" w:styleId="level2Char1">
    <w:name w:val="level2 Char1"/>
    <w:basedOn w:val="DefaultParagraphFont"/>
    <w:rsid w:val="003365A5"/>
    <w:rPr>
      <w:rFonts w:ascii="Arial" w:eastAsia="Times New Roman" w:hAnsi="Arial" w:cs="Times New Roman"/>
      <w:lang w:eastAsia="en-ZA"/>
    </w:rPr>
  </w:style>
  <w:style w:type="character" w:customStyle="1" w:styleId="level3CharChar">
    <w:name w:val="level3 Char Char"/>
    <w:basedOn w:val="DefaultParagraphFont"/>
    <w:rsid w:val="003365A5"/>
    <w:rPr>
      <w:rFonts w:ascii="Arial" w:eastAsia="Times New Roman" w:hAnsi="Arial" w:cs="Times New Roman"/>
      <w:lang w:eastAsia="en-ZA"/>
    </w:rPr>
  </w:style>
  <w:style w:type="paragraph" w:customStyle="1" w:styleId="Lev4Sub">
    <w:name w:val="Lev4Sub"/>
    <w:basedOn w:val="level40"/>
    <w:rsid w:val="003365A5"/>
    <w:pPr>
      <w:tabs>
        <w:tab w:val="clear" w:pos="1418"/>
      </w:tabs>
      <w:ind w:firstLine="0"/>
    </w:pPr>
  </w:style>
  <w:style w:type="paragraph" w:customStyle="1" w:styleId="TenderHeading">
    <w:name w:val="Tender Heading"/>
    <w:link w:val="TenderHeadingChar"/>
    <w:qFormat/>
    <w:rsid w:val="000F6D74"/>
    <w:pPr>
      <w:widowControl w:val="0"/>
      <w:tabs>
        <w:tab w:val="left" w:pos="851"/>
      </w:tabs>
      <w:spacing w:before="360" w:line="276" w:lineRule="auto"/>
      <w:jc w:val="both"/>
    </w:pPr>
    <w:rPr>
      <w:rFonts w:ascii="Arial Bold" w:hAnsi="Arial Bold"/>
      <w:b/>
      <w:caps/>
      <w:sz w:val="22"/>
      <w:szCs w:val="22"/>
      <w:lang w:val="x-none" w:eastAsia="x-none"/>
    </w:rPr>
  </w:style>
  <w:style w:type="character" w:customStyle="1" w:styleId="TenderHeadingChar">
    <w:name w:val="Tender Heading Char"/>
    <w:link w:val="TenderHeading"/>
    <w:rsid w:val="0027634D"/>
    <w:rPr>
      <w:rFonts w:ascii="Arial Bold" w:hAnsi="Arial Bold"/>
      <w:b/>
      <w:caps/>
      <w:sz w:val="22"/>
      <w:szCs w:val="22"/>
      <w:lang w:val="x-none" w:eastAsia="x-none"/>
    </w:rPr>
  </w:style>
  <w:style w:type="paragraph" w:customStyle="1" w:styleId="TenderSubHead">
    <w:name w:val="Tender SubHead"/>
    <w:basedOn w:val="TenderHeading"/>
    <w:link w:val="TenderSubHeadChar"/>
    <w:qFormat/>
    <w:rsid w:val="000F6D74"/>
    <w:pPr>
      <w:spacing w:before="240"/>
    </w:pPr>
    <w:rPr>
      <w:rFonts w:ascii="Arial" w:hAnsi="Arial"/>
      <w:b w:val="0"/>
      <w:caps w:val="0"/>
      <w:lang w:val="en-GB"/>
    </w:rPr>
  </w:style>
  <w:style w:type="character" w:customStyle="1" w:styleId="TenderSubHeadChar">
    <w:name w:val="Tender SubHead Char"/>
    <w:link w:val="TenderSubHead"/>
    <w:rsid w:val="000F6D74"/>
    <w:rPr>
      <w:rFonts w:ascii="Arial" w:hAnsi="Arial"/>
      <w:sz w:val="22"/>
      <w:szCs w:val="22"/>
      <w:lang w:val="en-GB" w:eastAsia="x-none"/>
    </w:rPr>
  </w:style>
  <w:style w:type="table" w:styleId="ColorfulList-Accent1">
    <w:name w:val="Colorful List Accent 1"/>
    <w:basedOn w:val="TableNormal"/>
    <w:uiPriority w:val="72"/>
    <w:rsid w:val="000F6D7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alevel2">
    <w:name w:val="alevel2"/>
    <w:basedOn w:val="Normal"/>
    <w:rsid w:val="009A3EFA"/>
    <w:pPr>
      <w:numPr>
        <w:ilvl w:val="1"/>
        <w:numId w:val="5"/>
      </w:numPr>
      <w:spacing w:before="240"/>
      <w:jc w:val="both"/>
    </w:pPr>
    <w:rPr>
      <w:rFonts w:ascii="Arial" w:hAnsi="Arial"/>
      <w:sz w:val="20"/>
      <w:szCs w:val="22"/>
      <w:lang w:eastAsia="en-ZA"/>
    </w:rPr>
  </w:style>
  <w:style w:type="paragraph" w:customStyle="1" w:styleId="alevel1">
    <w:name w:val="alevel1"/>
    <w:basedOn w:val="Normal"/>
    <w:rsid w:val="009A3EFA"/>
    <w:pPr>
      <w:numPr>
        <w:numId w:val="5"/>
      </w:numPr>
      <w:spacing w:before="240"/>
      <w:jc w:val="both"/>
    </w:pPr>
    <w:rPr>
      <w:rFonts w:ascii="Arial" w:hAnsi="Arial"/>
      <w:sz w:val="20"/>
      <w:szCs w:val="22"/>
      <w:lang w:val="x-none" w:eastAsia="x-none"/>
    </w:rPr>
  </w:style>
  <w:style w:type="paragraph" w:customStyle="1" w:styleId="alevel3">
    <w:name w:val="alevel3"/>
    <w:basedOn w:val="Normal"/>
    <w:rsid w:val="009A3EFA"/>
    <w:pPr>
      <w:tabs>
        <w:tab w:val="num" w:pos="1134"/>
      </w:tabs>
      <w:spacing w:before="240"/>
      <w:ind w:left="1134" w:hanging="1134"/>
      <w:jc w:val="both"/>
    </w:pPr>
    <w:rPr>
      <w:rFonts w:ascii="Arial" w:hAnsi="Arial"/>
      <w:sz w:val="20"/>
      <w:szCs w:val="20"/>
      <w:lang w:eastAsia="en-ZA"/>
    </w:rPr>
  </w:style>
  <w:style w:type="paragraph" w:customStyle="1" w:styleId="alevel4">
    <w:name w:val="alevel4"/>
    <w:basedOn w:val="Normal"/>
    <w:rsid w:val="009A3EFA"/>
    <w:pPr>
      <w:tabs>
        <w:tab w:val="num" w:pos="1418"/>
      </w:tabs>
      <w:spacing w:before="240"/>
      <w:ind w:left="1418" w:hanging="1418"/>
      <w:jc w:val="both"/>
    </w:pPr>
    <w:rPr>
      <w:rFonts w:ascii="Arial" w:hAnsi="Arial"/>
      <w:sz w:val="20"/>
      <w:szCs w:val="20"/>
      <w:lang w:eastAsia="en-ZA"/>
    </w:rPr>
  </w:style>
  <w:style w:type="paragraph" w:customStyle="1" w:styleId="alevel5">
    <w:name w:val="alevel5"/>
    <w:basedOn w:val="Normal"/>
    <w:rsid w:val="009A3EFA"/>
    <w:pPr>
      <w:tabs>
        <w:tab w:val="num" w:pos="1701"/>
      </w:tabs>
      <w:spacing w:before="240"/>
      <w:ind w:left="1701" w:hanging="1701"/>
      <w:jc w:val="both"/>
    </w:pPr>
    <w:rPr>
      <w:rFonts w:ascii="Arial" w:hAnsi="Arial"/>
      <w:sz w:val="20"/>
      <w:szCs w:val="20"/>
      <w:lang w:eastAsia="en-ZA"/>
    </w:rPr>
  </w:style>
  <w:style w:type="paragraph" w:customStyle="1" w:styleId="alevel6">
    <w:name w:val="alevel6"/>
    <w:basedOn w:val="Normal"/>
    <w:rsid w:val="009A3EFA"/>
    <w:pPr>
      <w:tabs>
        <w:tab w:val="num" w:pos="1985"/>
      </w:tabs>
      <w:spacing w:before="240"/>
      <w:ind w:left="1985" w:hanging="1985"/>
      <w:jc w:val="both"/>
    </w:pPr>
    <w:rPr>
      <w:rFonts w:ascii="Arial" w:hAnsi="Arial"/>
      <w:sz w:val="20"/>
      <w:szCs w:val="20"/>
      <w:lang w:eastAsia="en-ZA"/>
    </w:rPr>
  </w:style>
  <w:style w:type="paragraph" w:customStyle="1" w:styleId="alevel7">
    <w:name w:val="alevel7"/>
    <w:basedOn w:val="Normal"/>
    <w:rsid w:val="009A3EFA"/>
    <w:pPr>
      <w:tabs>
        <w:tab w:val="num" w:pos="2268"/>
      </w:tabs>
      <w:spacing w:before="240"/>
      <w:ind w:left="2268" w:hanging="2268"/>
      <w:jc w:val="both"/>
    </w:pPr>
    <w:rPr>
      <w:rFonts w:ascii="Arial" w:hAnsi="Arial"/>
      <w:sz w:val="20"/>
      <w:szCs w:val="22"/>
      <w:lang w:eastAsia="en-ZA"/>
    </w:rPr>
  </w:style>
  <w:style w:type="paragraph" w:customStyle="1" w:styleId="XClause1Head">
    <w:name w:val="XClause1Head"/>
    <w:basedOn w:val="Normal"/>
    <w:rsid w:val="009A3EFA"/>
    <w:pPr>
      <w:numPr>
        <w:numId w:val="6"/>
      </w:numPr>
      <w:spacing w:after="240" w:line="360" w:lineRule="atLeast"/>
      <w:jc w:val="both"/>
    </w:pPr>
    <w:rPr>
      <w:rFonts w:ascii="Arial" w:eastAsia="MS Mincho" w:hAnsi="Arial"/>
      <w:sz w:val="20"/>
      <w:szCs w:val="20"/>
      <w:lang w:eastAsia="ja-JP"/>
    </w:rPr>
  </w:style>
  <w:style w:type="paragraph" w:customStyle="1" w:styleId="XClause2Sub">
    <w:name w:val="XClause2Sub"/>
    <w:basedOn w:val="Normal"/>
    <w:rsid w:val="009A3EFA"/>
    <w:pPr>
      <w:numPr>
        <w:ilvl w:val="1"/>
        <w:numId w:val="6"/>
      </w:numPr>
      <w:spacing w:after="240" w:line="360" w:lineRule="atLeast"/>
      <w:jc w:val="both"/>
    </w:pPr>
    <w:rPr>
      <w:rFonts w:ascii="Arial" w:eastAsia="MS Mincho" w:hAnsi="Arial"/>
      <w:sz w:val="20"/>
      <w:szCs w:val="20"/>
      <w:lang w:eastAsia="ja-JP"/>
    </w:rPr>
  </w:style>
  <w:style w:type="paragraph" w:customStyle="1" w:styleId="XClause3Sub">
    <w:name w:val="XClause3Sub"/>
    <w:basedOn w:val="Normal"/>
    <w:rsid w:val="009A3EFA"/>
    <w:pPr>
      <w:tabs>
        <w:tab w:val="num" w:pos="2552"/>
      </w:tabs>
      <w:spacing w:after="240" w:line="360" w:lineRule="atLeast"/>
      <w:ind w:left="2552" w:hanging="1112"/>
      <w:jc w:val="both"/>
    </w:pPr>
    <w:rPr>
      <w:rFonts w:ascii="Arial" w:eastAsia="MS Mincho" w:hAnsi="Arial"/>
      <w:sz w:val="20"/>
      <w:szCs w:val="20"/>
      <w:lang w:eastAsia="ja-JP"/>
    </w:rPr>
  </w:style>
  <w:style w:type="paragraph" w:customStyle="1" w:styleId="XClause4Sub">
    <w:name w:val="XClause4Sub"/>
    <w:basedOn w:val="Normal"/>
    <w:rsid w:val="009A3EFA"/>
    <w:pPr>
      <w:tabs>
        <w:tab w:val="num" w:pos="3600"/>
      </w:tabs>
      <w:spacing w:after="240" w:line="360" w:lineRule="atLeast"/>
      <w:ind w:left="3600" w:hanging="1048"/>
      <w:jc w:val="both"/>
    </w:pPr>
    <w:rPr>
      <w:rFonts w:ascii="Arial" w:eastAsia="MS Mincho" w:hAnsi="Arial"/>
      <w:sz w:val="20"/>
      <w:szCs w:val="20"/>
      <w:lang w:eastAsia="ja-JP"/>
    </w:rPr>
  </w:style>
  <w:style w:type="paragraph" w:customStyle="1" w:styleId="XClause5Sub">
    <w:name w:val="XClause5Sub"/>
    <w:basedOn w:val="Normal"/>
    <w:rsid w:val="009A3EFA"/>
    <w:pPr>
      <w:tabs>
        <w:tab w:val="num" w:pos="5041"/>
      </w:tabs>
      <w:spacing w:after="240" w:line="360" w:lineRule="atLeast"/>
      <w:ind w:left="5041" w:hanging="1441"/>
      <w:jc w:val="both"/>
    </w:pPr>
    <w:rPr>
      <w:rFonts w:ascii="Arial" w:eastAsia="MS Mincho" w:hAnsi="Arial"/>
      <w:sz w:val="20"/>
      <w:szCs w:val="20"/>
      <w:lang w:eastAsia="ja-JP"/>
    </w:rPr>
  </w:style>
  <w:style w:type="paragraph" w:customStyle="1" w:styleId="XClause6Sub">
    <w:name w:val="XClause6Sub"/>
    <w:basedOn w:val="Normal"/>
    <w:rsid w:val="009A3EFA"/>
    <w:pPr>
      <w:tabs>
        <w:tab w:val="num" w:pos="6481"/>
      </w:tabs>
      <w:spacing w:after="240" w:line="360" w:lineRule="atLeast"/>
      <w:ind w:left="6481" w:hanging="1440"/>
      <w:jc w:val="both"/>
    </w:pPr>
    <w:rPr>
      <w:rFonts w:ascii="Arial" w:eastAsia="MS Mincho" w:hAnsi="Arial"/>
      <w:sz w:val="20"/>
      <w:szCs w:val="20"/>
      <w:lang w:eastAsia="ja-JP"/>
    </w:rPr>
  </w:style>
  <w:style w:type="paragraph" w:customStyle="1" w:styleId="XClause7Sub">
    <w:name w:val="XClause7Sub"/>
    <w:basedOn w:val="Normal"/>
    <w:rsid w:val="009A3EFA"/>
    <w:pPr>
      <w:tabs>
        <w:tab w:val="num" w:pos="7201"/>
      </w:tabs>
      <w:spacing w:after="240" w:line="360" w:lineRule="atLeast"/>
      <w:ind w:left="7201" w:hanging="1871"/>
      <w:jc w:val="both"/>
    </w:pPr>
    <w:rPr>
      <w:rFonts w:ascii="Arial" w:eastAsia="MS Mincho" w:hAnsi="Arial"/>
      <w:sz w:val="20"/>
      <w:szCs w:val="20"/>
      <w:lang w:eastAsia="ja-JP"/>
    </w:rPr>
  </w:style>
  <w:style w:type="paragraph" w:customStyle="1" w:styleId="XClause8Sub">
    <w:name w:val="XClause8Sub"/>
    <w:basedOn w:val="Normal"/>
    <w:rsid w:val="009A3EFA"/>
    <w:pPr>
      <w:tabs>
        <w:tab w:val="num" w:pos="7921"/>
      </w:tabs>
      <w:spacing w:after="240" w:line="360" w:lineRule="atLeast"/>
      <w:ind w:left="7921" w:hanging="1967"/>
      <w:jc w:val="both"/>
    </w:pPr>
    <w:rPr>
      <w:rFonts w:ascii="Arial" w:eastAsia="MS Mincho" w:hAnsi="Arial"/>
      <w:sz w:val="20"/>
      <w:szCs w:val="20"/>
      <w:lang w:eastAsia="ja-JP"/>
    </w:rPr>
  </w:style>
  <w:style w:type="paragraph" w:customStyle="1" w:styleId="XClause9Sub">
    <w:name w:val="XClause9Sub"/>
    <w:basedOn w:val="Normal"/>
    <w:rsid w:val="009A3EFA"/>
    <w:pPr>
      <w:tabs>
        <w:tab w:val="num" w:pos="8222"/>
      </w:tabs>
      <w:spacing w:after="240" w:line="360" w:lineRule="atLeast"/>
      <w:ind w:left="8222" w:hanging="1730"/>
      <w:jc w:val="both"/>
    </w:pPr>
    <w:rPr>
      <w:rFonts w:ascii="Arial" w:eastAsia="MS Mincho" w:hAnsi="Arial"/>
      <w:sz w:val="20"/>
      <w:szCs w:val="20"/>
      <w:lang w:eastAsia="ja-JP"/>
    </w:rPr>
  </w:style>
  <w:style w:type="paragraph" w:styleId="ListBullet">
    <w:name w:val="List Bullet"/>
    <w:basedOn w:val="Normal"/>
    <w:autoRedefine/>
    <w:rsid w:val="0063307E"/>
    <w:pPr>
      <w:numPr>
        <w:numId w:val="7"/>
      </w:numPr>
      <w:spacing w:before="240"/>
      <w:jc w:val="both"/>
    </w:pPr>
    <w:rPr>
      <w:rFonts w:ascii="Arial" w:hAnsi="Arial"/>
      <w:sz w:val="22"/>
      <w:szCs w:val="22"/>
      <w:lang w:val="en-ZA" w:eastAsia="en-ZA"/>
    </w:rPr>
  </w:style>
  <w:style w:type="paragraph" w:customStyle="1" w:styleId="Clause0Sub">
    <w:name w:val="Clause0Sub"/>
    <w:basedOn w:val="Normal"/>
    <w:link w:val="Clause0SubChar"/>
    <w:rsid w:val="004B61D3"/>
    <w:pPr>
      <w:tabs>
        <w:tab w:val="left" w:pos="720"/>
        <w:tab w:val="left" w:pos="1440"/>
        <w:tab w:val="left" w:pos="2552"/>
        <w:tab w:val="left" w:pos="3600"/>
        <w:tab w:val="left" w:pos="5041"/>
        <w:tab w:val="left" w:pos="6481"/>
        <w:tab w:val="left" w:pos="7201"/>
        <w:tab w:val="left" w:pos="7921"/>
        <w:tab w:val="left" w:pos="8222"/>
      </w:tabs>
      <w:spacing w:after="240" w:line="360" w:lineRule="atLeast"/>
      <w:ind w:left="720"/>
      <w:jc w:val="both"/>
    </w:pPr>
    <w:rPr>
      <w:rFonts w:ascii="Arial" w:eastAsia="MS Mincho" w:hAnsi="Arial"/>
      <w:sz w:val="20"/>
      <w:szCs w:val="20"/>
      <w:lang w:eastAsia="ja-JP"/>
    </w:rPr>
  </w:style>
  <w:style w:type="character" w:customStyle="1" w:styleId="Clause0SubChar">
    <w:name w:val="Clause0Sub Char"/>
    <w:link w:val="Clause0Sub"/>
    <w:locked/>
    <w:rsid w:val="004B61D3"/>
    <w:rPr>
      <w:rFonts w:ascii="Arial" w:eastAsia="MS Mincho" w:hAnsi="Arial"/>
      <w:lang w:val="en-GB" w:eastAsia="ja-JP"/>
    </w:rPr>
  </w:style>
  <w:style w:type="paragraph" w:styleId="BodyText">
    <w:name w:val="Body Text"/>
    <w:basedOn w:val="Normal"/>
    <w:link w:val="BodyTextChar"/>
    <w:rsid w:val="00FC58F7"/>
    <w:pPr>
      <w:spacing w:after="120"/>
      <w:jc w:val="both"/>
    </w:pPr>
    <w:rPr>
      <w:rFonts w:ascii="Arial" w:hAnsi="Arial"/>
      <w:sz w:val="22"/>
      <w:szCs w:val="20"/>
      <w:lang w:val="en-ZA" w:eastAsia="en-ZA"/>
    </w:rPr>
  </w:style>
  <w:style w:type="character" w:customStyle="1" w:styleId="BodyTextChar">
    <w:name w:val="Body Text Char"/>
    <w:basedOn w:val="DefaultParagraphFont"/>
    <w:link w:val="BodyText"/>
    <w:rsid w:val="00FC58F7"/>
    <w:rPr>
      <w:rFonts w:ascii="Arial" w:hAnsi="Arial"/>
      <w:sz w:val="22"/>
    </w:rPr>
  </w:style>
  <w:style w:type="character" w:customStyle="1" w:styleId="ColorfulList-Accent1Char">
    <w:name w:val="Colorful List - Accent 1 Char"/>
    <w:rsid w:val="00816C24"/>
    <w:rPr>
      <w:rFonts w:ascii="Arial" w:hAnsi="Arial"/>
      <w:sz w:val="22"/>
      <w:lang w:eastAsia="en-ZA"/>
    </w:rPr>
  </w:style>
  <w:style w:type="paragraph" w:styleId="TOC4">
    <w:name w:val="toc 4"/>
    <w:basedOn w:val="Normal"/>
    <w:next w:val="Normal"/>
    <w:autoRedefine/>
    <w:uiPriority w:val="39"/>
    <w:rsid w:val="008B7FC8"/>
    <w:pPr>
      <w:ind w:left="720"/>
    </w:pPr>
    <w:rPr>
      <w:rFonts w:asciiTheme="minorHAnsi" w:hAnsiTheme="minorHAnsi" w:cstheme="minorHAnsi"/>
      <w:sz w:val="20"/>
      <w:szCs w:val="20"/>
    </w:rPr>
  </w:style>
  <w:style w:type="paragraph" w:styleId="TOC5">
    <w:name w:val="toc 5"/>
    <w:basedOn w:val="Normal"/>
    <w:next w:val="Normal"/>
    <w:autoRedefine/>
    <w:uiPriority w:val="39"/>
    <w:rsid w:val="008B7FC8"/>
    <w:pPr>
      <w:ind w:left="960"/>
    </w:pPr>
    <w:rPr>
      <w:rFonts w:asciiTheme="minorHAnsi" w:hAnsiTheme="minorHAnsi" w:cstheme="minorHAnsi"/>
      <w:sz w:val="20"/>
      <w:szCs w:val="20"/>
    </w:rPr>
  </w:style>
  <w:style w:type="paragraph" w:styleId="TOC6">
    <w:name w:val="toc 6"/>
    <w:basedOn w:val="Normal"/>
    <w:next w:val="Normal"/>
    <w:autoRedefine/>
    <w:uiPriority w:val="39"/>
    <w:rsid w:val="008B7FC8"/>
    <w:pPr>
      <w:ind w:left="1200"/>
    </w:pPr>
    <w:rPr>
      <w:rFonts w:asciiTheme="minorHAnsi" w:hAnsiTheme="minorHAnsi" w:cstheme="minorHAnsi"/>
      <w:sz w:val="20"/>
      <w:szCs w:val="20"/>
    </w:rPr>
  </w:style>
  <w:style w:type="paragraph" w:styleId="TOC7">
    <w:name w:val="toc 7"/>
    <w:basedOn w:val="Normal"/>
    <w:next w:val="Normal"/>
    <w:autoRedefine/>
    <w:uiPriority w:val="39"/>
    <w:rsid w:val="008B7FC8"/>
    <w:pPr>
      <w:ind w:left="1440"/>
    </w:pPr>
    <w:rPr>
      <w:rFonts w:asciiTheme="minorHAnsi" w:hAnsiTheme="minorHAnsi" w:cstheme="minorHAnsi"/>
      <w:sz w:val="20"/>
      <w:szCs w:val="20"/>
    </w:rPr>
  </w:style>
  <w:style w:type="paragraph" w:styleId="TOC8">
    <w:name w:val="toc 8"/>
    <w:basedOn w:val="Normal"/>
    <w:next w:val="Normal"/>
    <w:autoRedefine/>
    <w:uiPriority w:val="39"/>
    <w:rsid w:val="008B7FC8"/>
    <w:pPr>
      <w:ind w:left="1680"/>
    </w:pPr>
    <w:rPr>
      <w:rFonts w:asciiTheme="minorHAnsi" w:hAnsiTheme="minorHAnsi" w:cstheme="minorHAnsi"/>
      <w:sz w:val="20"/>
      <w:szCs w:val="20"/>
    </w:rPr>
  </w:style>
  <w:style w:type="paragraph" w:styleId="TOC9">
    <w:name w:val="toc 9"/>
    <w:basedOn w:val="Normal"/>
    <w:next w:val="Normal"/>
    <w:autoRedefine/>
    <w:uiPriority w:val="39"/>
    <w:rsid w:val="008B7FC8"/>
    <w:pPr>
      <w:ind w:left="1920"/>
    </w:pPr>
    <w:rPr>
      <w:rFonts w:asciiTheme="minorHAnsi" w:hAnsiTheme="minorHAnsi" w:cstheme="minorHAnsi"/>
      <w:sz w:val="20"/>
      <w:szCs w:val="20"/>
    </w:rPr>
  </w:style>
  <w:style w:type="paragraph" w:customStyle="1" w:styleId="Paranumbered">
    <w:name w:val="Para numbered"/>
    <w:rsid w:val="00894BA3"/>
    <w:pPr>
      <w:numPr>
        <w:ilvl w:val="1"/>
        <w:numId w:val="8"/>
      </w:numPr>
      <w:tabs>
        <w:tab w:val="left" w:pos="454"/>
      </w:tabs>
      <w:spacing w:after="120" w:line="240" w:lineRule="exact"/>
    </w:pPr>
    <w:rPr>
      <w:rFonts w:ascii="Georgia" w:hAnsi="Georgia"/>
      <w:sz w:val="18"/>
      <w:lang w:val="en-GB" w:eastAsia="en-US"/>
    </w:rPr>
  </w:style>
  <w:style w:type="character" w:customStyle="1" w:styleId="UnresolvedMention1">
    <w:name w:val="Unresolved Mention1"/>
    <w:basedOn w:val="DefaultParagraphFont"/>
    <w:uiPriority w:val="99"/>
    <w:semiHidden/>
    <w:unhideWhenUsed/>
    <w:rsid w:val="00916AC1"/>
    <w:rPr>
      <w:color w:val="605E5C"/>
      <w:shd w:val="clear" w:color="auto" w:fill="E1DFDD"/>
    </w:rPr>
  </w:style>
  <w:style w:type="paragraph" w:customStyle="1" w:styleId="DM5Level1">
    <w:name w:val="DM5 Level 1"/>
    <w:basedOn w:val="Normal"/>
    <w:qFormat/>
    <w:rsid w:val="003154DE"/>
    <w:pPr>
      <w:numPr>
        <w:numId w:val="9"/>
      </w:numPr>
      <w:spacing w:before="120" w:after="240" w:line="360" w:lineRule="auto"/>
      <w:jc w:val="both"/>
    </w:pPr>
    <w:rPr>
      <w:rFonts w:ascii="Arial" w:eastAsiaTheme="minorHAnsi" w:hAnsi="Arial" w:cs="Arial"/>
      <w:sz w:val="22"/>
      <w:szCs w:val="22"/>
      <w:lang w:val="en-US" w:eastAsia="en-US"/>
    </w:rPr>
  </w:style>
  <w:style w:type="paragraph" w:customStyle="1" w:styleId="DM5Level2">
    <w:name w:val="DM5 Level 2"/>
    <w:basedOn w:val="Normal"/>
    <w:link w:val="DM5Level2Char"/>
    <w:qFormat/>
    <w:rsid w:val="003154DE"/>
    <w:pPr>
      <w:numPr>
        <w:ilvl w:val="1"/>
        <w:numId w:val="9"/>
      </w:numPr>
      <w:spacing w:before="120" w:after="240" w:line="360" w:lineRule="auto"/>
      <w:ind w:left="1134" w:hanging="1134"/>
      <w:jc w:val="both"/>
    </w:pPr>
    <w:rPr>
      <w:sz w:val="20"/>
      <w:szCs w:val="20"/>
      <w:lang w:val="en-ZA" w:eastAsia="en-ZA"/>
    </w:rPr>
  </w:style>
  <w:style w:type="character" w:customStyle="1" w:styleId="DM5Level2Char">
    <w:name w:val="DM5 Level 2 Char"/>
    <w:link w:val="DM5Level2"/>
    <w:rsid w:val="00945807"/>
  </w:style>
  <w:style w:type="paragraph" w:customStyle="1" w:styleId="DM5Level3">
    <w:name w:val="DM5 Level 3"/>
    <w:basedOn w:val="Normal"/>
    <w:link w:val="DM5Level3Char"/>
    <w:qFormat/>
    <w:rsid w:val="003154DE"/>
    <w:pPr>
      <w:tabs>
        <w:tab w:val="num" w:pos="567"/>
      </w:tabs>
      <w:spacing w:before="120" w:after="240" w:line="360" w:lineRule="auto"/>
      <w:ind w:left="1701" w:hanging="1701"/>
      <w:jc w:val="both"/>
    </w:pPr>
    <w:rPr>
      <w:rFonts w:ascii="Arial" w:eastAsiaTheme="minorHAnsi" w:hAnsi="Arial" w:cs="Arial"/>
      <w:sz w:val="22"/>
      <w:szCs w:val="22"/>
      <w:lang w:val="en-US" w:eastAsia="en-US"/>
    </w:rPr>
  </w:style>
  <w:style w:type="character" w:customStyle="1" w:styleId="DM5Level3Char">
    <w:name w:val="DM5 Level 3 Char"/>
    <w:link w:val="DM5Level3"/>
    <w:rsid w:val="00945807"/>
    <w:rPr>
      <w:rFonts w:ascii="Arial" w:eastAsiaTheme="minorHAnsi" w:hAnsi="Arial" w:cs="Arial"/>
      <w:sz w:val="22"/>
      <w:szCs w:val="22"/>
      <w:lang w:val="en-US" w:eastAsia="en-US"/>
    </w:rPr>
  </w:style>
  <w:style w:type="paragraph" w:customStyle="1" w:styleId="DM5Level4">
    <w:name w:val="DM5 Level 4"/>
    <w:basedOn w:val="Normal"/>
    <w:link w:val="DM5Level4Char"/>
    <w:qFormat/>
    <w:rsid w:val="003154DE"/>
    <w:pPr>
      <w:tabs>
        <w:tab w:val="num" w:pos="567"/>
      </w:tabs>
      <w:spacing w:before="120" w:after="240" w:line="360" w:lineRule="auto"/>
      <w:ind w:left="2268" w:hanging="2268"/>
      <w:jc w:val="both"/>
    </w:pPr>
    <w:rPr>
      <w:rFonts w:ascii="Arial" w:eastAsiaTheme="minorHAnsi" w:hAnsi="Arial" w:cs="Arial"/>
      <w:sz w:val="22"/>
      <w:szCs w:val="22"/>
      <w:lang w:val="en-US" w:eastAsia="en-US"/>
    </w:rPr>
  </w:style>
  <w:style w:type="character" w:customStyle="1" w:styleId="DM5Level4Char">
    <w:name w:val="DM5 Level 4 Char"/>
    <w:link w:val="DM5Level4"/>
    <w:rsid w:val="00E368AD"/>
    <w:rPr>
      <w:rFonts w:ascii="Arial" w:eastAsiaTheme="minorHAnsi" w:hAnsi="Arial" w:cs="Arial"/>
      <w:sz w:val="22"/>
      <w:szCs w:val="22"/>
      <w:lang w:val="en-US" w:eastAsia="en-US"/>
    </w:rPr>
  </w:style>
  <w:style w:type="paragraph" w:customStyle="1" w:styleId="DM5Level5">
    <w:name w:val="DM5 Level 5"/>
    <w:basedOn w:val="Normal"/>
    <w:qFormat/>
    <w:rsid w:val="003154DE"/>
    <w:pPr>
      <w:numPr>
        <w:ilvl w:val="4"/>
        <w:numId w:val="9"/>
      </w:numPr>
      <w:spacing w:before="120" w:after="240" w:line="360" w:lineRule="auto"/>
      <w:ind w:left="2835" w:hanging="2835"/>
      <w:jc w:val="both"/>
    </w:pPr>
    <w:rPr>
      <w:rFonts w:ascii="Arial" w:eastAsiaTheme="minorHAnsi" w:hAnsi="Arial" w:cs="Arial"/>
      <w:sz w:val="22"/>
      <w:szCs w:val="22"/>
      <w:lang w:val="en-US" w:eastAsia="en-US"/>
    </w:rPr>
  </w:style>
  <w:style w:type="paragraph" w:customStyle="1" w:styleId="DM5Level6">
    <w:name w:val="DM5 Level 6"/>
    <w:basedOn w:val="Normal"/>
    <w:qFormat/>
    <w:rsid w:val="003154DE"/>
    <w:pPr>
      <w:tabs>
        <w:tab w:val="num" w:pos="567"/>
      </w:tabs>
      <w:spacing w:before="120" w:after="240" w:line="360" w:lineRule="auto"/>
      <w:ind w:left="3402" w:hanging="3402"/>
      <w:jc w:val="both"/>
    </w:pPr>
    <w:rPr>
      <w:rFonts w:ascii="Arial" w:eastAsiaTheme="minorHAnsi" w:hAnsi="Arial" w:cs="Arial"/>
      <w:sz w:val="22"/>
      <w:szCs w:val="22"/>
      <w:lang w:val="en-US" w:eastAsia="en-US"/>
    </w:rPr>
  </w:style>
  <w:style w:type="paragraph" w:customStyle="1" w:styleId="DM5Level7">
    <w:name w:val="DM5 Level 7"/>
    <w:basedOn w:val="Normal"/>
    <w:qFormat/>
    <w:rsid w:val="003154DE"/>
    <w:pPr>
      <w:numPr>
        <w:ilvl w:val="6"/>
        <w:numId w:val="9"/>
      </w:numPr>
      <w:spacing w:before="120" w:after="240" w:line="360" w:lineRule="auto"/>
      <w:ind w:left="3969" w:hanging="3969"/>
      <w:jc w:val="both"/>
    </w:pPr>
    <w:rPr>
      <w:rFonts w:ascii="Arial" w:eastAsiaTheme="minorHAnsi" w:hAnsi="Arial" w:cs="Arial"/>
      <w:sz w:val="22"/>
      <w:szCs w:val="22"/>
      <w:lang w:val="en-US" w:eastAsia="en-US"/>
    </w:rPr>
  </w:style>
  <w:style w:type="paragraph" w:customStyle="1" w:styleId="DM5Level8">
    <w:name w:val="DM5 Level 8"/>
    <w:basedOn w:val="Normal"/>
    <w:qFormat/>
    <w:rsid w:val="003154DE"/>
    <w:pPr>
      <w:tabs>
        <w:tab w:val="num" w:pos="567"/>
      </w:tabs>
      <w:spacing w:before="120" w:after="240" w:line="360" w:lineRule="auto"/>
      <w:ind w:left="4536" w:hanging="4536"/>
      <w:jc w:val="both"/>
    </w:pPr>
    <w:rPr>
      <w:rFonts w:ascii="Arial" w:eastAsiaTheme="minorHAnsi" w:hAnsi="Arial" w:cs="Arial"/>
      <w:sz w:val="22"/>
      <w:szCs w:val="22"/>
      <w:lang w:val="en-US" w:eastAsia="en-US"/>
    </w:rPr>
  </w:style>
  <w:style w:type="paragraph" w:customStyle="1" w:styleId="DM5Level9">
    <w:name w:val="DM5 Level 9"/>
    <w:basedOn w:val="Normal"/>
    <w:qFormat/>
    <w:rsid w:val="003154DE"/>
    <w:pPr>
      <w:numPr>
        <w:ilvl w:val="8"/>
        <w:numId w:val="9"/>
      </w:numPr>
      <w:spacing w:before="120" w:after="240" w:line="360" w:lineRule="auto"/>
      <w:ind w:left="5103" w:hanging="5103"/>
      <w:jc w:val="both"/>
    </w:pPr>
    <w:rPr>
      <w:rFonts w:ascii="Arial" w:eastAsiaTheme="minorHAnsi" w:hAnsi="Arial" w:cs="Arial"/>
      <w:sz w:val="22"/>
      <w:szCs w:val="22"/>
      <w:lang w:val="en-US" w:eastAsia="en-US"/>
    </w:rPr>
  </w:style>
  <w:style w:type="character" w:customStyle="1" w:styleId="CharacterStyle1">
    <w:name w:val="Character Style 1"/>
    <w:rsid w:val="00A64E8D"/>
    <w:rPr>
      <w:sz w:val="20"/>
    </w:rPr>
  </w:style>
  <w:style w:type="paragraph" w:customStyle="1" w:styleId="WW-NormalWeb">
    <w:name w:val="WW-Normal (Web)"/>
    <w:basedOn w:val="Normal"/>
    <w:rsid w:val="001D2BCE"/>
    <w:pPr>
      <w:suppressAutoHyphens/>
      <w:spacing w:before="280" w:after="280"/>
    </w:pPr>
    <w:rPr>
      <w:lang w:eastAsia="ar-SA"/>
    </w:rPr>
  </w:style>
  <w:style w:type="paragraph" w:customStyle="1" w:styleId="AOHead1">
    <w:name w:val="AOHead1"/>
    <w:basedOn w:val="Normal"/>
    <w:next w:val="AOHead2"/>
    <w:uiPriority w:val="99"/>
    <w:rsid w:val="00C82EDC"/>
    <w:pPr>
      <w:keepNext/>
      <w:numPr>
        <w:numId w:val="10"/>
      </w:numPr>
      <w:spacing w:before="240" w:line="260" w:lineRule="atLeast"/>
      <w:jc w:val="both"/>
      <w:outlineLvl w:val="0"/>
    </w:pPr>
    <w:rPr>
      <w:rFonts w:ascii="Times New Roman Bold" w:hAnsi="Times New Roman Bold"/>
      <w:b/>
      <w:caps/>
      <w:kern w:val="28"/>
      <w:sz w:val="22"/>
      <w:szCs w:val="20"/>
      <w:lang w:eastAsia="en-ZA"/>
    </w:rPr>
  </w:style>
  <w:style w:type="paragraph" w:customStyle="1" w:styleId="AOHead2">
    <w:name w:val="AOHead2"/>
    <w:basedOn w:val="Normal"/>
    <w:next w:val="Normal"/>
    <w:uiPriority w:val="99"/>
    <w:rsid w:val="00C82EDC"/>
    <w:pPr>
      <w:keepNext/>
      <w:numPr>
        <w:ilvl w:val="1"/>
        <w:numId w:val="10"/>
      </w:numPr>
      <w:spacing w:before="240" w:line="260" w:lineRule="atLeast"/>
      <w:jc w:val="both"/>
      <w:outlineLvl w:val="1"/>
    </w:pPr>
    <w:rPr>
      <w:b/>
      <w:sz w:val="22"/>
      <w:szCs w:val="20"/>
      <w:lang w:eastAsia="en-ZA"/>
    </w:rPr>
  </w:style>
  <w:style w:type="paragraph" w:customStyle="1" w:styleId="AOHead3">
    <w:name w:val="AOHead3"/>
    <w:basedOn w:val="Normal"/>
    <w:next w:val="Normal"/>
    <w:uiPriority w:val="99"/>
    <w:rsid w:val="00C82EDC"/>
    <w:pPr>
      <w:numPr>
        <w:ilvl w:val="2"/>
        <w:numId w:val="10"/>
      </w:numPr>
      <w:spacing w:before="240" w:line="360" w:lineRule="auto"/>
      <w:jc w:val="both"/>
      <w:outlineLvl w:val="2"/>
    </w:pPr>
    <w:rPr>
      <w:sz w:val="22"/>
      <w:szCs w:val="20"/>
      <w:lang w:eastAsia="en-ZA"/>
    </w:rPr>
  </w:style>
  <w:style w:type="paragraph" w:customStyle="1" w:styleId="AOHead4">
    <w:name w:val="AOHead4"/>
    <w:basedOn w:val="Normal"/>
    <w:next w:val="Normal"/>
    <w:uiPriority w:val="99"/>
    <w:rsid w:val="00C82EDC"/>
    <w:pPr>
      <w:tabs>
        <w:tab w:val="num" w:pos="2160"/>
      </w:tabs>
      <w:spacing w:before="240" w:line="360" w:lineRule="auto"/>
      <w:ind w:left="2160" w:hanging="720"/>
      <w:jc w:val="both"/>
      <w:outlineLvl w:val="3"/>
    </w:pPr>
    <w:rPr>
      <w:sz w:val="22"/>
      <w:szCs w:val="20"/>
      <w:lang w:eastAsia="en-ZA"/>
    </w:rPr>
  </w:style>
  <w:style w:type="paragraph" w:customStyle="1" w:styleId="AOHead5">
    <w:name w:val="AOHead5"/>
    <w:basedOn w:val="Normal"/>
    <w:next w:val="Normal"/>
    <w:uiPriority w:val="99"/>
    <w:rsid w:val="00C82EDC"/>
    <w:pPr>
      <w:tabs>
        <w:tab w:val="num" w:pos="2880"/>
      </w:tabs>
      <w:spacing w:before="240" w:line="260" w:lineRule="atLeast"/>
      <w:ind w:left="2880" w:hanging="720"/>
      <w:jc w:val="both"/>
      <w:outlineLvl w:val="4"/>
    </w:pPr>
    <w:rPr>
      <w:sz w:val="22"/>
      <w:szCs w:val="20"/>
      <w:lang w:eastAsia="en-ZA"/>
    </w:rPr>
  </w:style>
  <w:style w:type="paragraph" w:customStyle="1" w:styleId="AOHead6">
    <w:name w:val="AOHead6"/>
    <w:basedOn w:val="Normal"/>
    <w:next w:val="Normal"/>
    <w:uiPriority w:val="99"/>
    <w:rsid w:val="00C82EDC"/>
    <w:pPr>
      <w:tabs>
        <w:tab w:val="num" w:pos="3600"/>
      </w:tabs>
      <w:spacing w:before="240" w:line="260" w:lineRule="atLeast"/>
      <w:ind w:left="3600" w:hanging="720"/>
      <w:jc w:val="both"/>
      <w:outlineLvl w:val="5"/>
    </w:pPr>
    <w:rPr>
      <w:sz w:val="22"/>
      <w:szCs w:val="20"/>
      <w:lang w:eastAsia="en-ZA"/>
    </w:rPr>
  </w:style>
  <w:style w:type="paragraph" w:customStyle="1" w:styleId="level2-text">
    <w:name w:val="level2-text"/>
    <w:basedOn w:val="Normal"/>
    <w:next w:val="Normal"/>
    <w:rsid w:val="00256929"/>
    <w:pPr>
      <w:spacing w:before="240" w:line="276" w:lineRule="auto"/>
      <w:ind w:left="990"/>
      <w:jc w:val="both"/>
    </w:pPr>
    <w:rPr>
      <w:rFonts w:ascii="Arial" w:hAnsi="Arial"/>
      <w:sz w:val="20"/>
      <w:szCs w:val="20"/>
      <w:lang w:val="en-ZA" w:eastAsia="en-ZA"/>
    </w:rPr>
  </w:style>
  <w:style w:type="paragraph" w:customStyle="1" w:styleId="level2-head">
    <w:name w:val="level2-head"/>
    <w:basedOn w:val="level2"/>
    <w:rsid w:val="00256929"/>
    <w:pPr>
      <w:widowControl w:val="0"/>
      <w:numPr>
        <w:numId w:val="0"/>
      </w:numPr>
      <w:tabs>
        <w:tab w:val="clear" w:pos="4253"/>
        <w:tab w:val="clear" w:pos="8222"/>
        <w:tab w:val="num" w:pos="992"/>
      </w:tabs>
      <w:spacing w:before="360" w:line="276" w:lineRule="auto"/>
      <w:ind w:left="992" w:hanging="708"/>
      <w:outlineLvl w:val="9"/>
    </w:pPr>
    <w:rPr>
      <w:b/>
      <w:sz w:val="20"/>
      <w:lang w:val="en-ZA"/>
    </w:rPr>
  </w:style>
  <w:style w:type="paragraph" w:customStyle="1" w:styleId="Clause2Sub">
    <w:name w:val="Clause2Sub"/>
    <w:basedOn w:val="Normal"/>
    <w:rsid w:val="0075739D"/>
    <w:pPr>
      <w:numPr>
        <w:ilvl w:val="1"/>
        <w:numId w:val="11"/>
      </w:numPr>
      <w:spacing w:after="240" w:line="360" w:lineRule="atLeast"/>
      <w:jc w:val="both"/>
    </w:pPr>
    <w:rPr>
      <w:rFonts w:ascii="Arial" w:eastAsia="MS Mincho" w:hAnsi="Arial"/>
      <w:sz w:val="20"/>
      <w:szCs w:val="20"/>
      <w:lang w:eastAsia="ja-JP"/>
    </w:rPr>
  </w:style>
  <w:style w:type="paragraph" w:customStyle="1" w:styleId="Clause3Sub">
    <w:name w:val="Clause3Sub"/>
    <w:basedOn w:val="Normal"/>
    <w:link w:val="Clause3SubChar"/>
    <w:rsid w:val="0075739D"/>
    <w:pPr>
      <w:numPr>
        <w:ilvl w:val="2"/>
        <w:numId w:val="11"/>
      </w:numPr>
      <w:spacing w:after="240" w:line="360" w:lineRule="atLeast"/>
      <w:jc w:val="both"/>
    </w:pPr>
    <w:rPr>
      <w:rFonts w:ascii="Arial" w:eastAsia="MS Mincho" w:hAnsi="Arial"/>
      <w:sz w:val="20"/>
      <w:szCs w:val="20"/>
      <w:lang w:eastAsia="ja-JP"/>
    </w:rPr>
  </w:style>
  <w:style w:type="character" w:customStyle="1" w:styleId="Clause3SubChar">
    <w:name w:val="Clause3Sub Char"/>
    <w:basedOn w:val="DefaultParagraphFont"/>
    <w:link w:val="Clause3Sub"/>
    <w:rsid w:val="0075739D"/>
    <w:rPr>
      <w:rFonts w:ascii="Arial" w:eastAsia="MS Mincho" w:hAnsi="Arial"/>
      <w:lang w:val="en-GB" w:eastAsia="ja-JP"/>
    </w:rPr>
  </w:style>
  <w:style w:type="paragraph" w:customStyle="1" w:styleId="Clause1Head">
    <w:name w:val="Clause1Head"/>
    <w:basedOn w:val="Normal"/>
    <w:next w:val="Clause0Sub"/>
    <w:rsid w:val="0075739D"/>
    <w:pPr>
      <w:keepNext/>
      <w:numPr>
        <w:numId w:val="11"/>
      </w:numPr>
      <w:spacing w:after="240" w:line="360" w:lineRule="atLeast"/>
      <w:jc w:val="both"/>
    </w:pPr>
    <w:rPr>
      <w:rFonts w:ascii="Arial" w:eastAsia="MS Mincho" w:hAnsi="Arial"/>
      <w:b/>
      <w:sz w:val="20"/>
      <w:szCs w:val="20"/>
      <w:lang w:eastAsia="ja-JP"/>
    </w:rPr>
  </w:style>
  <w:style w:type="character" w:customStyle="1" w:styleId="Clause4SubChar">
    <w:name w:val="Clause4Sub Char"/>
    <w:basedOn w:val="DefaultParagraphFont"/>
    <w:rsid w:val="0075739D"/>
    <w:rPr>
      <w:rFonts w:ascii="Arial" w:eastAsia="MS Mincho" w:hAnsi="Arial"/>
      <w:lang w:val="en-GB" w:eastAsia="ja-JP" w:bidi="ar-SA"/>
    </w:rPr>
  </w:style>
  <w:style w:type="paragraph" w:customStyle="1" w:styleId="Clause5Sub">
    <w:name w:val="Clause5Sub"/>
    <w:basedOn w:val="Normal"/>
    <w:rsid w:val="0075739D"/>
    <w:pPr>
      <w:numPr>
        <w:ilvl w:val="4"/>
        <w:numId w:val="11"/>
      </w:numPr>
      <w:spacing w:after="240" w:line="360" w:lineRule="atLeast"/>
      <w:jc w:val="both"/>
    </w:pPr>
    <w:rPr>
      <w:rFonts w:ascii="Arial" w:eastAsia="MS Mincho" w:hAnsi="Arial"/>
      <w:sz w:val="20"/>
      <w:szCs w:val="20"/>
      <w:lang w:eastAsia="ja-JP"/>
    </w:rPr>
  </w:style>
  <w:style w:type="paragraph" w:customStyle="1" w:styleId="Clause6Sub">
    <w:name w:val="Clause6Sub"/>
    <w:basedOn w:val="Normal"/>
    <w:rsid w:val="0075739D"/>
    <w:pPr>
      <w:tabs>
        <w:tab w:val="num" w:pos="6481"/>
      </w:tabs>
      <w:spacing w:after="240" w:line="360" w:lineRule="atLeast"/>
      <w:ind w:left="6481" w:hanging="1440"/>
      <w:jc w:val="both"/>
    </w:pPr>
    <w:rPr>
      <w:rFonts w:ascii="Arial" w:eastAsia="MS Mincho" w:hAnsi="Arial"/>
      <w:sz w:val="20"/>
      <w:szCs w:val="20"/>
      <w:lang w:eastAsia="ja-JP"/>
    </w:rPr>
  </w:style>
  <w:style w:type="paragraph" w:customStyle="1" w:styleId="Clause7Sub">
    <w:name w:val="Clause7Sub"/>
    <w:basedOn w:val="Normal"/>
    <w:rsid w:val="0075739D"/>
    <w:pPr>
      <w:tabs>
        <w:tab w:val="num" w:pos="7201"/>
      </w:tabs>
      <w:spacing w:after="240" w:line="360" w:lineRule="atLeast"/>
      <w:ind w:left="7201" w:hanging="1871"/>
      <w:jc w:val="both"/>
    </w:pPr>
    <w:rPr>
      <w:rFonts w:ascii="Arial" w:eastAsia="MS Mincho" w:hAnsi="Arial"/>
      <w:sz w:val="20"/>
      <w:szCs w:val="20"/>
      <w:lang w:eastAsia="ja-JP"/>
    </w:rPr>
  </w:style>
  <w:style w:type="paragraph" w:customStyle="1" w:styleId="Clause8Sub">
    <w:name w:val="Clause8Sub"/>
    <w:basedOn w:val="Normal"/>
    <w:rsid w:val="0075739D"/>
    <w:pPr>
      <w:tabs>
        <w:tab w:val="num" w:pos="7921"/>
      </w:tabs>
      <w:spacing w:after="240" w:line="360" w:lineRule="atLeast"/>
      <w:ind w:left="7921" w:hanging="1967"/>
      <w:jc w:val="both"/>
    </w:pPr>
    <w:rPr>
      <w:rFonts w:ascii="Arial" w:eastAsia="MS Mincho" w:hAnsi="Arial"/>
      <w:sz w:val="20"/>
      <w:szCs w:val="20"/>
      <w:lang w:eastAsia="ja-JP"/>
    </w:rPr>
  </w:style>
  <w:style w:type="paragraph" w:customStyle="1" w:styleId="Clause9Sub">
    <w:name w:val="Clause9Sub"/>
    <w:basedOn w:val="Normal"/>
    <w:rsid w:val="0075739D"/>
    <w:pPr>
      <w:tabs>
        <w:tab w:val="num" w:pos="8222"/>
      </w:tabs>
      <w:spacing w:after="240" w:line="360" w:lineRule="atLeast"/>
      <w:ind w:left="8222" w:hanging="1741"/>
      <w:jc w:val="both"/>
    </w:pPr>
    <w:rPr>
      <w:rFonts w:ascii="Arial" w:eastAsia="MS Mincho" w:hAnsi="Arial"/>
      <w:sz w:val="20"/>
      <w:szCs w:val="20"/>
      <w:lang w:eastAsia="ja-JP"/>
    </w:rPr>
  </w:style>
  <w:style w:type="paragraph" w:customStyle="1" w:styleId="Sublevel">
    <w:name w:val="Sub level"/>
    <w:basedOn w:val="Normal"/>
    <w:rsid w:val="00824CEA"/>
    <w:pPr>
      <w:widowControl w:val="0"/>
      <w:tabs>
        <w:tab w:val="left" w:pos="567"/>
        <w:tab w:val="left" w:pos="851"/>
        <w:tab w:val="left" w:pos="1134"/>
        <w:tab w:val="left" w:pos="1418"/>
        <w:tab w:val="left" w:pos="1701"/>
        <w:tab w:val="left" w:pos="1985"/>
        <w:tab w:val="left" w:pos="2268"/>
      </w:tabs>
      <w:spacing w:before="240" w:line="432" w:lineRule="auto"/>
      <w:jc w:val="both"/>
    </w:pPr>
    <w:rPr>
      <w:rFonts w:ascii="Arial" w:hAnsi="Arial"/>
      <w:sz w:val="22"/>
      <w:szCs w:val="22"/>
      <w:lang w:val="en-ZA" w:eastAsia="en-ZA"/>
    </w:rPr>
  </w:style>
  <w:style w:type="paragraph" w:customStyle="1" w:styleId="Level4italiclist">
    <w:name w:val="Level 4 italic list"/>
    <w:basedOn w:val="Normal"/>
    <w:rsid w:val="00707260"/>
    <w:pPr>
      <w:numPr>
        <w:numId w:val="12"/>
      </w:numPr>
      <w:tabs>
        <w:tab w:val="clear" w:pos="2847"/>
        <w:tab w:val="num" w:pos="2977"/>
      </w:tabs>
      <w:spacing w:before="240" w:line="432" w:lineRule="auto"/>
      <w:ind w:left="2977" w:hanging="425"/>
      <w:jc w:val="both"/>
    </w:pPr>
    <w:rPr>
      <w:rFonts w:ascii="Arial" w:hAnsi="Arial"/>
      <w:sz w:val="22"/>
      <w:szCs w:val="20"/>
      <w:lang w:val="en-ZA" w:eastAsia="en-ZA"/>
    </w:rPr>
  </w:style>
  <w:style w:type="paragraph" w:styleId="BodyText2">
    <w:name w:val="Body Text 2"/>
    <w:basedOn w:val="Normal"/>
    <w:link w:val="BodyText2Char"/>
    <w:rsid w:val="004E37D4"/>
    <w:pPr>
      <w:spacing w:after="120" w:line="480" w:lineRule="auto"/>
      <w:jc w:val="both"/>
    </w:pPr>
    <w:rPr>
      <w:rFonts w:ascii="Arial" w:hAnsi="Arial"/>
      <w:sz w:val="22"/>
      <w:szCs w:val="20"/>
      <w:lang w:val="en-ZA" w:eastAsia="en-ZA"/>
    </w:rPr>
  </w:style>
  <w:style w:type="character" w:customStyle="1" w:styleId="BodyText2Char">
    <w:name w:val="Body Text 2 Char"/>
    <w:basedOn w:val="DefaultParagraphFont"/>
    <w:link w:val="BodyText2"/>
    <w:rsid w:val="004E37D4"/>
    <w:rPr>
      <w:rFonts w:ascii="Arial" w:hAnsi="Arial"/>
      <w:sz w:val="22"/>
    </w:rPr>
  </w:style>
  <w:style w:type="paragraph" w:customStyle="1" w:styleId="LEVEL1">
    <w:name w:val="LEVEL1"/>
    <w:basedOn w:val="Normal"/>
    <w:rsid w:val="004E37D4"/>
    <w:pPr>
      <w:keepNext/>
      <w:keepLines/>
      <w:numPr>
        <w:numId w:val="13"/>
      </w:numPr>
      <w:suppressAutoHyphens/>
      <w:spacing w:after="120" w:line="360" w:lineRule="auto"/>
      <w:outlineLvl w:val="0"/>
    </w:pPr>
    <w:rPr>
      <w:rFonts w:ascii="Arial Bold" w:hAnsi="Arial Bold"/>
      <w:b/>
      <w:caps/>
      <w:sz w:val="20"/>
      <w:szCs w:val="20"/>
      <w:lang w:val="en-ZA" w:eastAsia="en-US"/>
    </w:rPr>
  </w:style>
  <w:style w:type="paragraph" w:customStyle="1" w:styleId="LEVEL20">
    <w:name w:val="LEVEL2"/>
    <w:basedOn w:val="Normal"/>
    <w:rsid w:val="004E37D4"/>
    <w:pPr>
      <w:numPr>
        <w:ilvl w:val="1"/>
        <w:numId w:val="13"/>
      </w:numPr>
      <w:suppressAutoHyphens/>
      <w:spacing w:after="120" w:line="360" w:lineRule="auto"/>
      <w:jc w:val="both"/>
      <w:outlineLvl w:val="1"/>
    </w:pPr>
    <w:rPr>
      <w:rFonts w:ascii="Arial" w:hAnsi="Arial"/>
      <w:sz w:val="20"/>
      <w:szCs w:val="20"/>
      <w:lang w:val="en-ZA" w:eastAsia="en-US"/>
    </w:rPr>
  </w:style>
  <w:style w:type="paragraph" w:customStyle="1" w:styleId="LEVEL3">
    <w:name w:val="LEVEL3"/>
    <w:basedOn w:val="Normal"/>
    <w:rsid w:val="004E37D4"/>
    <w:pPr>
      <w:numPr>
        <w:ilvl w:val="2"/>
        <w:numId w:val="13"/>
      </w:numPr>
      <w:suppressAutoHyphens/>
      <w:spacing w:after="120" w:line="360" w:lineRule="auto"/>
      <w:jc w:val="both"/>
      <w:outlineLvl w:val="2"/>
    </w:pPr>
    <w:rPr>
      <w:rFonts w:ascii="Arial" w:hAnsi="Arial"/>
      <w:sz w:val="20"/>
      <w:szCs w:val="20"/>
      <w:lang w:val="en-ZA" w:eastAsia="en-US"/>
    </w:rPr>
  </w:style>
  <w:style w:type="paragraph" w:customStyle="1" w:styleId="StdAgrLevel3">
    <w:name w:val="StdAgrLevel3"/>
    <w:basedOn w:val="Normal"/>
    <w:link w:val="StdAgrLevel3Char"/>
    <w:uiPriority w:val="99"/>
    <w:rsid w:val="004E37D4"/>
    <w:pPr>
      <w:tabs>
        <w:tab w:val="num" w:pos="2694"/>
      </w:tabs>
      <w:suppressAutoHyphens/>
      <w:spacing w:after="300" w:line="360" w:lineRule="auto"/>
      <w:ind w:left="2694" w:hanging="1701"/>
      <w:jc w:val="both"/>
      <w:outlineLvl w:val="2"/>
    </w:pPr>
    <w:rPr>
      <w:rFonts w:ascii="Arial" w:hAnsi="Arial"/>
      <w:sz w:val="22"/>
      <w:szCs w:val="20"/>
      <w:lang w:val="en-ZA" w:eastAsia="en-US"/>
    </w:rPr>
  </w:style>
  <w:style w:type="character" w:customStyle="1" w:styleId="StdAgrLevel3Char">
    <w:name w:val="StdAgrLevel3 Char"/>
    <w:basedOn w:val="DefaultParagraphFont"/>
    <w:link w:val="StdAgrLevel3"/>
    <w:uiPriority w:val="99"/>
    <w:locked/>
    <w:rsid w:val="004E37D4"/>
    <w:rPr>
      <w:rFonts w:ascii="Arial" w:hAnsi="Arial"/>
      <w:sz w:val="22"/>
      <w:lang w:eastAsia="en-US"/>
    </w:rPr>
  </w:style>
  <w:style w:type="character" w:customStyle="1" w:styleId="RD2Char">
    <w:name w:val="R&amp;D2 Char"/>
    <w:basedOn w:val="DefaultParagraphFont"/>
    <w:link w:val="RD2"/>
    <w:locked/>
    <w:rsid w:val="004E37D4"/>
    <w:rPr>
      <w:rFonts w:ascii="Arial" w:hAnsi="Arial" w:cs="Arial"/>
      <w:lang w:val="en-GB"/>
    </w:rPr>
  </w:style>
  <w:style w:type="paragraph" w:customStyle="1" w:styleId="RD2">
    <w:name w:val="R&amp;D2"/>
    <w:basedOn w:val="Normal"/>
    <w:link w:val="RD2Char"/>
    <w:rsid w:val="004E37D4"/>
    <w:pPr>
      <w:numPr>
        <w:ilvl w:val="1"/>
        <w:numId w:val="14"/>
      </w:numPr>
      <w:spacing w:after="240"/>
    </w:pPr>
    <w:rPr>
      <w:rFonts w:ascii="Arial" w:hAnsi="Arial" w:cs="Arial"/>
      <w:sz w:val="20"/>
      <w:szCs w:val="20"/>
      <w:lang w:eastAsia="en-ZA"/>
    </w:rPr>
  </w:style>
  <w:style w:type="paragraph" w:customStyle="1" w:styleId="RD3">
    <w:name w:val="R&amp;D3"/>
    <w:basedOn w:val="Normal"/>
    <w:rsid w:val="004E37D4"/>
    <w:pPr>
      <w:numPr>
        <w:ilvl w:val="2"/>
        <w:numId w:val="14"/>
      </w:numPr>
      <w:spacing w:after="240"/>
    </w:pPr>
    <w:rPr>
      <w:rFonts w:ascii="Arial" w:hAnsi="Arial"/>
      <w:sz w:val="20"/>
      <w:szCs w:val="20"/>
      <w:lang w:eastAsia="en-ZA"/>
    </w:rPr>
  </w:style>
  <w:style w:type="paragraph" w:customStyle="1" w:styleId="RD4">
    <w:name w:val="R&amp;D4"/>
    <w:basedOn w:val="Normal"/>
    <w:rsid w:val="004E37D4"/>
    <w:pPr>
      <w:numPr>
        <w:ilvl w:val="3"/>
        <w:numId w:val="14"/>
      </w:numPr>
      <w:spacing w:after="240"/>
    </w:pPr>
    <w:rPr>
      <w:rFonts w:ascii="Arial" w:hAnsi="Arial"/>
      <w:sz w:val="20"/>
      <w:szCs w:val="20"/>
      <w:lang w:eastAsia="en-ZA"/>
    </w:rPr>
  </w:style>
  <w:style w:type="paragraph" w:customStyle="1" w:styleId="RD5">
    <w:name w:val="R&amp;D5"/>
    <w:basedOn w:val="Normal"/>
    <w:rsid w:val="004E37D4"/>
    <w:pPr>
      <w:numPr>
        <w:ilvl w:val="4"/>
        <w:numId w:val="14"/>
      </w:numPr>
      <w:spacing w:after="240"/>
    </w:pPr>
    <w:rPr>
      <w:rFonts w:ascii="Arial" w:hAnsi="Arial"/>
      <w:sz w:val="20"/>
      <w:szCs w:val="20"/>
      <w:lang w:eastAsia="en-ZA"/>
    </w:rPr>
  </w:style>
  <w:style w:type="paragraph" w:customStyle="1" w:styleId="RD6">
    <w:name w:val="R&amp;D6"/>
    <w:basedOn w:val="Normal"/>
    <w:rsid w:val="004E37D4"/>
    <w:pPr>
      <w:numPr>
        <w:ilvl w:val="5"/>
        <w:numId w:val="14"/>
      </w:numPr>
      <w:spacing w:after="240"/>
    </w:pPr>
    <w:rPr>
      <w:rFonts w:ascii="Arial" w:hAnsi="Arial"/>
      <w:sz w:val="20"/>
      <w:szCs w:val="20"/>
      <w:lang w:eastAsia="en-ZA"/>
    </w:rPr>
  </w:style>
  <w:style w:type="paragraph" w:customStyle="1" w:styleId="DefaultText">
    <w:name w:val="Default Text"/>
    <w:basedOn w:val="Normal"/>
    <w:rsid w:val="00B366BB"/>
    <w:pPr>
      <w:autoSpaceDE w:val="0"/>
      <w:autoSpaceDN w:val="0"/>
      <w:adjustRightInd w:val="0"/>
    </w:pPr>
    <w:rPr>
      <w:rFonts w:ascii="Arial" w:hAnsi="Arial" w:cs="Arial"/>
      <w:sz w:val="20"/>
      <w:szCs w:val="20"/>
      <w:lang w:val="en-US" w:eastAsia="en-US"/>
    </w:rPr>
  </w:style>
  <w:style w:type="paragraph" w:customStyle="1" w:styleId="Level8">
    <w:name w:val="Level8"/>
    <w:basedOn w:val="Level70"/>
    <w:rsid w:val="00B366BB"/>
    <w:pPr>
      <w:numPr>
        <w:ilvl w:val="0"/>
        <w:numId w:val="0"/>
      </w:numPr>
      <w:tabs>
        <w:tab w:val="num" w:pos="2552"/>
      </w:tabs>
      <w:spacing w:after="240" w:line="288" w:lineRule="auto"/>
      <w:ind w:left="2552" w:right="45" w:hanging="2552"/>
    </w:pPr>
    <w:rPr>
      <w:rFonts w:cs="Arial"/>
      <w:b w:val="0"/>
      <w:caps w:val="0"/>
      <w:sz w:val="20"/>
    </w:rPr>
  </w:style>
  <w:style w:type="paragraph" w:customStyle="1" w:styleId="Level9">
    <w:name w:val="Level9"/>
    <w:basedOn w:val="Level8"/>
    <w:rsid w:val="00B366BB"/>
    <w:pPr>
      <w:tabs>
        <w:tab w:val="clear" w:pos="2552"/>
        <w:tab w:val="num" w:pos="2835"/>
      </w:tabs>
      <w:ind w:left="2835" w:hanging="2835"/>
    </w:pPr>
    <w:rPr>
      <w:b/>
      <w:caps/>
    </w:rPr>
  </w:style>
  <w:style w:type="character" w:customStyle="1" w:styleId="UnresolvedMention2">
    <w:name w:val="Unresolved Mention2"/>
    <w:basedOn w:val="DefaultParagraphFont"/>
    <w:uiPriority w:val="99"/>
    <w:semiHidden/>
    <w:unhideWhenUsed/>
    <w:rsid w:val="00F24BBE"/>
    <w:rPr>
      <w:color w:val="605E5C"/>
      <w:shd w:val="clear" w:color="auto" w:fill="E1DFDD"/>
    </w:rPr>
  </w:style>
  <w:style w:type="paragraph" w:customStyle="1" w:styleId="RD1">
    <w:name w:val="R&amp;D1"/>
    <w:basedOn w:val="Normal"/>
    <w:autoRedefine/>
    <w:rsid w:val="00B42510"/>
    <w:pPr>
      <w:spacing w:after="240"/>
      <w:ind w:left="720"/>
      <w:jc w:val="center"/>
    </w:pPr>
    <w:rPr>
      <w:rFonts w:ascii="Arial Bold" w:hAnsi="Arial Bold" w:cs="Arial"/>
      <w:b/>
      <w:caps/>
      <w:sz w:val="28"/>
      <w:szCs w:val="28"/>
      <w:lang w:eastAsia="en-ZA"/>
    </w:rPr>
  </w:style>
  <w:style w:type="paragraph" w:customStyle="1" w:styleId="level1-text">
    <w:name w:val="level1-text"/>
    <w:basedOn w:val="Normal"/>
    <w:rsid w:val="00B42510"/>
    <w:pPr>
      <w:spacing w:before="240" w:line="276" w:lineRule="auto"/>
      <w:ind w:left="550"/>
      <w:jc w:val="both"/>
    </w:pPr>
    <w:rPr>
      <w:rFonts w:ascii="Arial" w:hAnsi="Arial"/>
      <w:sz w:val="20"/>
      <w:szCs w:val="20"/>
      <w:lang w:eastAsia="en-ZA"/>
    </w:rPr>
  </w:style>
  <w:style w:type="character" w:customStyle="1" w:styleId="UnresolvedMention3">
    <w:name w:val="Unresolved Mention3"/>
    <w:basedOn w:val="DefaultParagraphFont"/>
    <w:uiPriority w:val="99"/>
    <w:semiHidden/>
    <w:unhideWhenUsed/>
    <w:rsid w:val="00C23293"/>
    <w:rPr>
      <w:color w:val="605E5C"/>
      <w:shd w:val="clear" w:color="auto" w:fill="E1DFDD"/>
    </w:rPr>
  </w:style>
  <w:style w:type="paragraph" w:customStyle="1" w:styleId="SARSLevel1">
    <w:name w:val="SARS Level 1"/>
    <w:basedOn w:val="ListParagraph"/>
    <w:link w:val="SARSLevel1Char"/>
    <w:qFormat/>
    <w:rsid w:val="00957EE9"/>
    <w:pPr>
      <w:numPr>
        <w:numId w:val="18"/>
      </w:numPr>
      <w:tabs>
        <w:tab w:val="left" w:pos="567"/>
      </w:tabs>
      <w:spacing w:before="120" w:after="240" w:line="360" w:lineRule="auto"/>
      <w:contextualSpacing w:val="0"/>
      <w:jc w:val="both"/>
    </w:pPr>
    <w:rPr>
      <w:rFonts w:eastAsiaTheme="minorHAnsi"/>
      <w:lang w:eastAsia="en-US"/>
    </w:rPr>
  </w:style>
  <w:style w:type="character" w:customStyle="1" w:styleId="SARSLevel1Char">
    <w:name w:val="SARS Level 1 Char"/>
    <w:basedOn w:val="ListParagraphChar"/>
    <w:link w:val="SARSLevel1"/>
    <w:rsid w:val="00957EE9"/>
    <w:rPr>
      <w:rFonts w:ascii="Arial" w:eastAsiaTheme="minorHAnsi" w:hAnsi="Arial" w:cs="Arial"/>
      <w:sz w:val="22"/>
      <w:szCs w:val="22"/>
      <w:lang w:val="en-GB" w:eastAsia="en-US"/>
    </w:rPr>
  </w:style>
  <w:style w:type="paragraph" w:customStyle="1" w:styleId="Clause4Sub">
    <w:name w:val="Clause4Sub"/>
    <w:basedOn w:val="Normal"/>
    <w:rsid w:val="003D0543"/>
    <w:pPr>
      <w:tabs>
        <w:tab w:val="num" w:pos="3600"/>
      </w:tabs>
      <w:spacing w:after="240" w:line="360" w:lineRule="atLeast"/>
      <w:ind w:left="3600" w:hanging="1048"/>
      <w:jc w:val="both"/>
    </w:pPr>
    <w:rPr>
      <w:rFonts w:ascii="Arial" w:eastAsia="MS Mincho" w:hAnsi="Arial"/>
      <w:sz w:val="20"/>
      <w:szCs w:val="20"/>
      <w:lang w:eastAsia="ja-JP"/>
    </w:rPr>
  </w:style>
  <w:style w:type="paragraph" w:customStyle="1" w:styleId="AgreementHeading">
    <w:name w:val="Agreement Heading"/>
    <w:basedOn w:val="Normal"/>
    <w:autoRedefine/>
    <w:uiPriority w:val="99"/>
    <w:rsid w:val="00800EDD"/>
    <w:pPr>
      <w:keepNext/>
      <w:widowControl w:val="0"/>
      <w:numPr>
        <w:numId w:val="22"/>
      </w:numPr>
      <w:tabs>
        <w:tab w:val="num" w:pos="567"/>
      </w:tabs>
      <w:adjustRightInd w:val="0"/>
      <w:spacing w:before="80" w:line="360" w:lineRule="auto"/>
      <w:ind w:left="567" w:hanging="567"/>
      <w:jc w:val="both"/>
      <w:textAlignment w:val="baseline"/>
      <w:outlineLvl w:val="0"/>
    </w:pPr>
    <w:rPr>
      <w:rFonts w:ascii="Arial" w:hAnsi="Arial" w:cs="Arial"/>
      <w:b/>
      <w:color w:val="010001"/>
      <w:w w:val="112"/>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52321">
      <w:bodyDiv w:val="1"/>
      <w:marLeft w:val="0"/>
      <w:marRight w:val="0"/>
      <w:marTop w:val="0"/>
      <w:marBottom w:val="0"/>
      <w:divBdr>
        <w:top w:val="none" w:sz="0" w:space="0" w:color="auto"/>
        <w:left w:val="none" w:sz="0" w:space="0" w:color="auto"/>
        <w:bottom w:val="none" w:sz="0" w:space="0" w:color="auto"/>
        <w:right w:val="none" w:sz="0" w:space="0" w:color="auto"/>
      </w:divBdr>
    </w:div>
    <w:div w:id="359865803">
      <w:bodyDiv w:val="1"/>
      <w:marLeft w:val="0"/>
      <w:marRight w:val="0"/>
      <w:marTop w:val="0"/>
      <w:marBottom w:val="0"/>
      <w:divBdr>
        <w:top w:val="none" w:sz="0" w:space="0" w:color="auto"/>
        <w:left w:val="none" w:sz="0" w:space="0" w:color="auto"/>
        <w:bottom w:val="none" w:sz="0" w:space="0" w:color="auto"/>
        <w:right w:val="none" w:sz="0" w:space="0" w:color="auto"/>
      </w:divBdr>
    </w:div>
    <w:div w:id="502478107">
      <w:bodyDiv w:val="1"/>
      <w:marLeft w:val="0"/>
      <w:marRight w:val="0"/>
      <w:marTop w:val="0"/>
      <w:marBottom w:val="0"/>
      <w:divBdr>
        <w:top w:val="none" w:sz="0" w:space="0" w:color="auto"/>
        <w:left w:val="none" w:sz="0" w:space="0" w:color="auto"/>
        <w:bottom w:val="none" w:sz="0" w:space="0" w:color="auto"/>
        <w:right w:val="none" w:sz="0" w:space="0" w:color="auto"/>
      </w:divBdr>
    </w:div>
    <w:div w:id="650910163">
      <w:bodyDiv w:val="1"/>
      <w:marLeft w:val="0"/>
      <w:marRight w:val="0"/>
      <w:marTop w:val="0"/>
      <w:marBottom w:val="0"/>
      <w:divBdr>
        <w:top w:val="none" w:sz="0" w:space="0" w:color="auto"/>
        <w:left w:val="none" w:sz="0" w:space="0" w:color="auto"/>
        <w:bottom w:val="none" w:sz="0" w:space="0" w:color="auto"/>
        <w:right w:val="none" w:sz="0" w:space="0" w:color="auto"/>
      </w:divBdr>
    </w:div>
    <w:div w:id="815411490">
      <w:bodyDiv w:val="1"/>
      <w:marLeft w:val="0"/>
      <w:marRight w:val="0"/>
      <w:marTop w:val="0"/>
      <w:marBottom w:val="0"/>
      <w:divBdr>
        <w:top w:val="none" w:sz="0" w:space="0" w:color="auto"/>
        <w:left w:val="none" w:sz="0" w:space="0" w:color="auto"/>
        <w:bottom w:val="none" w:sz="0" w:space="0" w:color="auto"/>
        <w:right w:val="none" w:sz="0" w:space="0" w:color="auto"/>
      </w:divBdr>
    </w:div>
    <w:div w:id="863245675">
      <w:bodyDiv w:val="1"/>
      <w:marLeft w:val="0"/>
      <w:marRight w:val="0"/>
      <w:marTop w:val="0"/>
      <w:marBottom w:val="0"/>
      <w:divBdr>
        <w:top w:val="none" w:sz="0" w:space="0" w:color="auto"/>
        <w:left w:val="none" w:sz="0" w:space="0" w:color="auto"/>
        <w:bottom w:val="none" w:sz="0" w:space="0" w:color="auto"/>
        <w:right w:val="none" w:sz="0" w:space="0" w:color="auto"/>
      </w:divBdr>
    </w:div>
    <w:div w:id="863861720">
      <w:bodyDiv w:val="1"/>
      <w:marLeft w:val="0"/>
      <w:marRight w:val="0"/>
      <w:marTop w:val="0"/>
      <w:marBottom w:val="0"/>
      <w:divBdr>
        <w:top w:val="none" w:sz="0" w:space="0" w:color="auto"/>
        <w:left w:val="none" w:sz="0" w:space="0" w:color="auto"/>
        <w:bottom w:val="none" w:sz="0" w:space="0" w:color="auto"/>
        <w:right w:val="none" w:sz="0" w:space="0" w:color="auto"/>
      </w:divBdr>
    </w:div>
    <w:div w:id="1090198136">
      <w:bodyDiv w:val="1"/>
      <w:marLeft w:val="0"/>
      <w:marRight w:val="0"/>
      <w:marTop w:val="0"/>
      <w:marBottom w:val="0"/>
      <w:divBdr>
        <w:top w:val="none" w:sz="0" w:space="0" w:color="auto"/>
        <w:left w:val="none" w:sz="0" w:space="0" w:color="auto"/>
        <w:bottom w:val="none" w:sz="0" w:space="0" w:color="auto"/>
        <w:right w:val="none" w:sz="0" w:space="0" w:color="auto"/>
      </w:divBdr>
    </w:div>
    <w:div w:id="192526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1029166\Desktop\ACAS%20Research%20Services%20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B702CD5FD12E4C88729A4FFD0525A7" ma:contentTypeVersion="8" ma:contentTypeDescription="Create a new document." ma:contentTypeScope="" ma:versionID="f376434350679e69ce59f7717682b819">
  <xsd:schema xmlns:xsd="http://www.w3.org/2001/XMLSchema" xmlns:xs="http://www.w3.org/2001/XMLSchema" xmlns:p="http://schemas.microsoft.com/office/2006/metadata/properties" xmlns:ns3="056b2bcc-3cfc-4ca7-bce3-8a4c505930d6" targetNamespace="http://schemas.microsoft.com/office/2006/metadata/properties" ma:root="true" ma:fieldsID="03586ca295e973d3320cb972b08748b8" ns3:_="">
    <xsd:import namespace="056b2bcc-3cfc-4ca7-bce3-8a4c505930d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6b2bcc-3cfc-4ca7-bce3-8a4c505930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CCCFA-5947-4ABC-8B06-C490AA322A43}">
  <ds:schemaRefs>
    <ds:schemaRef ds:uri="http://purl.org/dc/elements/1.1/"/>
    <ds:schemaRef ds:uri="http://schemas.microsoft.com/office/2006/documentManagement/types"/>
    <ds:schemaRef ds:uri="056b2bcc-3cfc-4ca7-bce3-8a4c505930d6"/>
    <ds:schemaRef ds:uri="http://schemas.microsoft.com/office/infopath/2007/PartnerControls"/>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8737E689-3643-4D3F-ADB2-B9A386C48A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6b2bcc-3cfc-4ca7-bce3-8a4c505930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07EA7B-FB19-4DD6-9149-66F08F27B97E}">
  <ds:schemaRefs>
    <ds:schemaRef ds:uri="http://schemas.microsoft.com/sharepoint/v3/contenttype/forms"/>
  </ds:schemaRefs>
</ds:datastoreItem>
</file>

<file path=customXml/itemProps4.xml><?xml version="1.0" encoding="utf-8"?>
<ds:datastoreItem xmlns:ds="http://schemas.openxmlformats.org/officeDocument/2006/customXml" ds:itemID="{13C6D970-2161-496A-9654-94573ADF3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ACAS Research Services Agreement</Template>
  <TotalTime>0</TotalTime>
  <Pages>81</Pages>
  <Words>17800</Words>
  <Characters>98234</Characters>
  <Application>Microsoft Office Word</Application>
  <DocSecurity>4</DocSecurity>
  <Lines>818</Lines>
  <Paragraphs>231</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115803</CharactersWithSpaces>
  <SharedDoc>false</SharedDoc>
  <HLinks>
    <vt:vector size="204" baseType="variant">
      <vt:variant>
        <vt:i4>1638462</vt:i4>
      </vt:variant>
      <vt:variant>
        <vt:i4>200</vt:i4>
      </vt:variant>
      <vt:variant>
        <vt:i4>0</vt:i4>
      </vt:variant>
      <vt:variant>
        <vt:i4>5</vt:i4>
      </vt:variant>
      <vt:variant>
        <vt:lpwstr/>
      </vt:variant>
      <vt:variant>
        <vt:lpwstr>_Toc288827690</vt:lpwstr>
      </vt:variant>
      <vt:variant>
        <vt:i4>1572926</vt:i4>
      </vt:variant>
      <vt:variant>
        <vt:i4>194</vt:i4>
      </vt:variant>
      <vt:variant>
        <vt:i4>0</vt:i4>
      </vt:variant>
      <vt:variant>
        <vt:i4>5</vt:i4>
      </vt:variant>
      <vt:variant>
        <vt:lpwstr/>
      </vt:variant>
      <vt:variant>
        <vt:lpwstr>_Toc288827689</vt:lpwstr>
      </vt:variant>
      <vt:variant>
        <vt:i4>1572926</vt:i4>
      </vt:variant>
      <vt:variant>
        <vt:i4>188</vt:i4>
      </vt:variant>
      <vt:variant>
        <vt:i4>0</vt:i4>
      </vt:variant>
      <vt:variant>
        <vt:i4>5</vt:i4>
      </vt:variant>
      <vt:variant>
        <vt:lpwstr/>
      </vt:variant>
      <vt:variant>
        <vt:lpwstr>_Toc288827687</vt:lpwstr>
      </vt:variant>
      <vt:variant>
        <vt:i4>1572926</vt:i4>
      </vt:variant>
      <vt:variant>
        <vt:i4>182</vt:i4>
      </vt:variant>
      <vt:variant>
        <vt:i4>0</vt:i4>
      </vt:variant>
      <vt:variant>
        <vt:i4>5</vt:i4>
      </vt:variant>
      <vt:variant>
        <vt:lpwstr/>
      </vt:variant>
      <vt:variant>
        <vt:lpwstr>_Toc288827685</vt:lpwstr>
      </vt:variant>
      <vt:variant>
        <vt:i4>1572926</vt:i4>
      </vt:variant>
      <vt:variant>
        <vt:i4>176</vt:i4>
      </vt:variant>
      <vt:variant>
        <vt:i4>0</vt:i4>
      </vt:variant>
      <vt:variant>
        <vt:i4>5</vt:i4>
      </vt:variant>
      <vt:variant>
        <vt:lpwstr/>
      </vt:variant>
      <vt:variant>
        <vt:lpwstr>_Toc288827683</vt:lpwstr>
      </vt:variant>
      <vt:variant>
        <vt:i4>1572926</vt:i4>
      </vt:variant>
      <vt:variant>
        <vt:i4>170</vt:i4>
      </vt:variant>
      <vt:variant>
        <vt:i4>0</vt:i4>
      </vt:variant>
      <vt:variant>
        <vt:i4>5</vt:i4>
      </vt:variant>
      <vt:variant>
        <vt:lpwstr/>
      </vt:variant>
      <vt:variant>
        <vt:lpwstr>_Toc288827681</vt:lpwstr>
      </vt:variant>
      <vt:variant>
        <vt:i4>1507390</vt:i4>
      </vt:variant>
      <vt:variant>
        <vt:i4>164</vt:i4>
      </vt:variant>
      <vt:variant>
        <vt:i4>0</vt:i4>
      </vt:variant>
      <vt:variant>
        <vt:i4>5</vt:i4>
      </vt:variant>
      <vt:variant>
        <vt:lpwstr/>
      </vt:variant>
      <vt:variant>
        <vt:lpwstr>_Toc288827679</vt:lpwstr>
      </vt:variant>
      <vt:variant>
        <vt:i4>1507390</vt:i4>
      </vt:variant>
      <vt:variant>
        <vt:i4>158</vt:i4>
      </vt:variant>
      <vt:variant>
        <vt:i4>0</vt:i4>
      </vt:variant>
      <vt:variant>
        <vt:i4>5</vt:i4>
      </vt:variant>
      <vt:variant>
        <vt:lpwstr/>
      </vt:variant>
      <vt:variant>
        <vt:lpwstr>_Toc288827678</vt:lpwstr>
      </vt:variant>
      <vt:variant>
        <vt:i4>1507390</vt:i4>
      </vt:variant>
      <vt:variant>
        <vt:i4>152</vt:i4>
      </vt:variant>
      <vt:variant>
        <vt:i4>0</vt:i4>
      </vt:variant>
      <vt:variant>
        <vt:i4>5</vt:i4>
      </vt:variant>
      <vt:variant>
        <vt:lpwstr/>
      </vt:variant>
      <vt:variant>
        <vt:lpwstr>_Toc288827676</vt:lpwstr>
      </vt:variant>
      <vt:variant>
        <vt:i4>1507390</vt:i4>
      </vt:variant>
      <vt:variant>
        <vt:i4>146</vt:i4>
      </vt:variant>
      <vt:variant>
        <vt:i4>0</vt:i4>
      </vt:variant>
      <vt:variant>
        <vt:i4>5</vt:i4>
      </vt:variant>
      <vt:variant>
        <vt:lpwstr/>
      </vt:variant>
      <vt:variant>
        <vt:lpwstr>_Toc288827674</vt:lpwstr>
      </vt:variant>
      <vt:variant>
        <vt:i4>1507390</vt:i4>
      </vt:variant>
      <vt:variant>
        <vt:i4>140</vt:i4>
      </vt:variant>
      <vt:variant>
        <vt:i4>0</vt:i4>
      </vt:variant>
      <vt:variant>
        <vt:i4>5</vt:i4>
      </vt:variant>
      <vt:variant>
        <vt:lpwstr/>
      </vt:variant>
      <vt:variant>
        <vt:lpwstr>_Toc288827672</vt:lpwstr>
      </vt:variant>
      <vt:variant>
        <vt:i4>1507390</vt:i4>
      </vt:variant>
      <vt:variant>
        <vt:i4>134</vt:i4>
      </vt:variant>
      <vt:variant>
        <vt:i4>0</vt:i4>
      </vt:variant>
      <vt:variant>
        <vt:i4>5</vt:i4>
      </vt:variant>
      <vt:variant>
        <vt:lpwstr/>
      </vt:variant>
      <vt:variant>
        <vt:lpwstr>_Toc288827670</vt:lpwstr>
      </vt:variant>
      <vt:variant>
        <vt:i4>1441854</vt:i4>
      </vt:variant>
      <vt:variant>
        <vt:i4>128</vt:i4>
      </vt:variant>
      <vt:variant>
        <vt:i4>0</vt:i4>
      </vt:variant>
      <vt:variant>
        <vt:i4>5</vt:i4>
      </vt:variant>
      <vt:variant>
        <vt:lpwstr/>
      </vt:variant>
      <vt:variant>
        <vt:lpwstr>_Toc288827668</vt:lpwstr>
      </vt:variant>
      <vt:variant>
        <vt:i4>1441854</vt:i4>
      </vt:variant>
      <vt:variant>
        <vt:i4>122</vt:i4>
      </vt:variant>
      <vt:variant>
        <vt:i4>0</vt:i4>
      </vt:variant>
      <vt:variant>
        <vt:i4>5</vt:i4>
      </vt:variant>
      <vt:variant>
        <vt:lpwstr/>
      </vt:variant>
      <vt:variant>
        <vt:lpwstr>_Toc288827666</vt:lpwstr>
      </vt:variant>
      <vt:variant>
        <vt:i4>1441854</vt:i4>
      </vt:variant>
      <vt:variant>
        <vt:i4>116</vt:i4>
      </vt:variant>
      <vt:variant>
        <vt:i4>0</vt:i4>
      </vt:variant>
      <vt:variant>
        <vt:i4>5</vt:i4>
      </vt:variant>
      <vt:variant>
        <vt:lpwstr/>
      </vt:variant>
      <vt:variant>
        <vt:lpwstr>_Toc288827665</vt:lpwstr>
      </vt:variant>
      <vt:variant>
        <vt:i4>1441854</vt:i4>
      </vt:variant>
      <vt:variant>
        <vt:i4>110</vt:i4>
      </vt:variant>
      <vt:variant>
        <vt:i4>0</vt:i4>
      </vt:variant>
      <vt:variant>
        <vt:i4>5</vt:i4>
      </vt:variant>
      <vt:variant>
        <vt:lpwstr/>
      </vt:variant>
      <vt:variant>
        <vt:lpwstr>_Toc288827664</vt:lpwstr>
      </vt:variant>
      <vt:variant>
        <vt:i4>1441854</vt:i4>
      </vt:variant>
      <vt:variant>
        <vt:i4>104</vt:i4>
      </vt:variant>
      <vt:variant>
        <vt:i4>0</vt:i4>
      </vt:variant>
      <vt:variant>
        <vt:i4>5</vt:i4>
      </vt:variant>
      <vt:variant>
        <vt:lpwstr/>
      </vt:variant>
      <vt:variant>
        <vt:lpwstr>_Toc288827663</vt:lpwstr>
      </vt:variant>
      <vt:variant>
        <vt:i4>1441854</vt:i4>
      </vt:variant>
      <vt:variant>
        <vt:i4>98</vt:i4>
      </vt:variant>
      <vt:variant>
        <vt:i4>0</vt:i4>
      </vt:variant>
      <vt:variant>
        <vt:i4>5</vt:i4>
      </vt:variant>
      <vt:variant>
        <vt:lpwstr/>
      </vt:variant>
      <vt:variant>
        <vt:lpwstr>_Toc288827662</vt:lpwstr>
      </vt:variant>
      <vt:variant>
        <vt:i4>1441854</vt:i4>
      </vt:variant>
      <vt:variant>
        <vt:i4>92</vt:i4>
      </vt:variant>
      <vt:variant>
        <vt:i4>0</vt:i4>
      </vt:variant>
      <vt:variant>
        <vt:i4>5</vt:i4>
      </vt:variant>
      <vt:variant>
        <vt:lpwstr/>
      </vt:variant>
      <vt:variant>
        <vt:lpwstr>_Toc288827661</vt:lpwstr>
      </vt:variant>
      <vt:variant>
        <vt:i4>1441854</vt:i4>
      </vt:variant>
      <vt:variant>
        <vt:i4>86</vt:i4>
      </vt:variant>
      <vt:variant>
        <vt:i4>0</vt:i4>
      </vt:variant>
      <vt:variant>
        <vt:i4>5</vt:i4>
      </vt:variant>
      <vt:variant>
        <vt:lpwstr/>
      </vt:variant>
      <vt:variant>
        <vt:lpwstr>_Toc288827660</vt:lpwstr>
      </vt:variant>
      <vt:variant>
        <vt:i4>1376318</vt:i4>
      </vt:variant>
      <vt:variant>
        <vt:i4>80</vt:i4>
      </vt:variant>
      <vt:variant>
        <vt:i4>0</vt:i4>
      </vt:variant>
      <vt:variant>
        <vt:i4>5</vt:i4>
      </vt:variant>
      <vt:variant>
        <vt:lpwstr/>
      </vt:variant>
      <vt:variant>
        <vt:lpwstr>_Toc288827659</vt:lpwstr>
      </vt:variant>
      <vt:variant>
        <vt:i4>1376318</vt:i4>
      </vt:variant>
      <vt:variant>
        <vt:i4>74</vt:i4>
      </vt:variant>
      <vt:variant>
        <vt:i4>0</vt:i4>
      </vt:variant>
      <vt:variant>
        <vt:i4>5</vt:i4>
      </vt:variant>
      <vt:variant>
        <vt:lpwstr/>
      </vt:variant>
      <vt:variant>
        <vt:lpwstr>_Toc288827658</vt:lpwstr>
      </vt:variant>
      <vt:variant>
        <vt:i4>1376318</vt:i4>
      </vt:variant>
      <vt:variant>
        <vt:i4>68</vt:i4>
      </vt:variant>
      <vt:variant>
        <vt:i4>0</vt:i4>
      </vt:variant>
      <vt:variant>
        <vt:i4>5</vt:i4>
      </vt:variant>
      <vt:variant>
        <vt:lpwstr/>
      </vt:variant>
      <vt:variant>
        <vt:lpwstr>_Toc288827657</vt:lpwstr>
      </vt:variant>
      <vt:variant>
        <vt:i4>1376318</vt:i4>
      </vt:variant>
      <vt:variant>
        <vt:i4>62</vt:i4>
      </vt:variant>
      <vt:variant>
        <vt:i4>0</vt:i4>
      </vt:variant>
      <vt:variant>
        <vt:i4>5</vt:i4>
      </vt:variant>
      <vt:variant>
        <vt:lpwstr/>
      </vt:variant>
      <vt:variant>
        <vt:lpwstr>_Toc288827656</vt:lpwstr>
      </vt:variant>
      <vt:variant>
        <vt:i4>1376318</vt:i4>
      </vt:variant>
      <vt:variant>
        <vt:i4>56</vt:i4>
      </vt:variant>
      <vt:variant>
        <vt:i4>0</vt:i4>
      </vt:variant>
      <vt:variant>
        <vt:i4>5</vt:i4>
      </vt:variant>
      <vt:variant>
        <vt:lpwstr/>
      </vt:variant>
      <vt:variant>
        <vt:lpwstr>_Toc288827655</vt:lpwstr>
      </vt:variant>
      <vt:variant>
        <vt:i4>1376318</vt:i4>
      </vt:variant>
      <vt:variant>
        <vt:i4>50</vt:i4>
      </vt:variant>
      <vt:variant>
        <vt:i4>0</vt:i4>
      </vt:variant>
      <vt:variant>
        <vt:i4>5</vt:i4>
      </vt:variant>
      <vt:variant>
        <vt:lpwstr/>
      </vt:variant>
      <vt:variant>
        <vt:lpwstr>_Toc288827654</vt:lpwstr>
      </vt:variant>
      <vt:variant>
        <vt:i4>1376318</vt:i4>
      </vt:variant>
      <vt:variant>
        <vt:i4>44</vt:i4>
      </vt:variant>
      <vt:variant>
        <vt:i4>0</vt:i4>
      </vt:variant>
      <vt:variant>
        <vt:i4>5</vt:i4>
      </vt:variant>
      <vt:variant>
        <vt:lpwstr/>
      </vt:variant>
      <vt:variant>
        <vt:lpwstr>_Toc288827653</vt:lpwstr>
      </vt:variant>
      <vt:variant>
        <vt:i4>1376318</vt:i4>
      </vt:variant>
      <vt:variant>
        <vt:i4>38</vt:i4>
      </vt:variant>
      <vt:variant>
        <vt:i4>0</vt:i4>
      </vt:variant>
      <vt:variant>
        <vt:i4>5</vt:i4>
      </vt:variant>
      <vt:variant>
        <vt:lpwstr/>
      </vt:variant>
      <vt:variant>
        <vt:lpwstr>_Toc288827652</vt:lpwstr>
      </vt:variant>
      <vt:variant>
        <vt:i4>1376318</vt:i4>
      </vt:variant>
      <vt:variant>
        <vt:i4>32</vt:i4>
      </vt:variant>
      <vt:variant>
        <vt:i4>0</vt:i4>
      </vt:variant>
      <vt:variant>
        <vt:i4>5</vt:i4>
      </vt:variant>
      <vt:variant>
        <vt:lpwstr/>
      </vt:variant>
      <vt:variant>
        <vt:lpwstr>_Toc288827651</vt:lpwstr>
      </vt:variant>
      <vt:variant>
        <vt:i4>1376318</vt:i4>
      </vt:variant>
      <vt:variant>
        <vt:i4>26</vt:i4>
      </vt:variant>
      <vt:variant>
        <vt:i4>0</vt:i4>
      </vt:variant>
      <vt:variant>
        <vt:i4>5</vt:i4>
      </vt:variant>
      <vt:variant>
        <vt:lpwstr/>
      </vt:variant>
      <vt:variant>
        <vt:lpwstr>_Toc288827650</vt:lpwstr>
      </vt:variant>
      <vt:variant>
        <vt:i4>1310782</vt:i4>
      </vt:variant>
      <vt:variant>
        <vt:i4>20</vt:i4>
      </vt:variant>
      <vt:variant>
        <vt:i4>0</vt:i4>
      </vt:variant>
      <vt:variant>
        <vt:i4>5</vt:i4>
      </vt:variant>
      <vt:variant>
        <vt:lpwstr/>
      </vt:variant>
      <vt:variant>
        <vt:lpwstr>_Toc288827649</vt:lpwstr>
      </vt:variant>
      <vt:variant>
        <vt:i4>1310782</vt:i4>
      </vt:variant>
      <vt:variant>
        <vt:i4>14</vt:i4>
      </vt:variant>
      <vt:variant>
        <vt:i4>0</vt:i4>
      </vt:variant>
      <vt:variant>
        <vt:i4>5</vt:i4>
      </vt:variant>
      <vt:variant>
        <vt:lpwstr/>
      </vt:variant>
      <vt:variant>
        <vt:lpwstr>_Toc288827648</vt:lpwstr>
      </vt:variant>
      <vt:variant>
        <vt:i4>1310782</vt:i4>
      </vt:variant>
      <vt:variant>
        <vt:i4>8</vt:i4>
      </vt:variant>
      <vt:variant>
        <vt:i4>0</vt:i4>
      </vt:variant>
      <vt:variant>
        <vt:i4>5</vt:i4>
      </vt:variant>
      <vt:variant>
        <vt:lpwstr/>
      </vt:variant>
      <vt:variant>
        <vt:lpwstr>_Toc288827647</vt:lpwstr>
      </vt:variant>
      <vt:variant>
        <vt:i4>1310782</vt:i4>
      </vt:variant>
      <vt:variant>
        <vt:i4>2</vt:i4>
      </vt:variant>
      <vt:variant>
        <vt:i4>0</vt:i4>
      </vt:variant>
      <vt:variant>
        <vt:i4>5</vt:i4>
      </vt:variant>
      <vt:variant>
        <vt:lpwstr/>
      </vt:variant>
      <vt:variant>
        <vt:lpwstr>_Toc288827646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Modise</dc:creator>
  <cp:lastModifiedBy>Mthokozisi Nkosi</cp:lastModifiedBy>
  <cp:revision>2</cp:revision>
  <cp:lastPrinted>2016-07-19T12:25:00Z</cp:lastPrinted>
  <dcterms:created xsi:type="dcterms:W3CDTF">2021-09-13T06:40:00Z</dcterms:created>
  <dcterms:modified xsi:type="dcterms:W3CDTF">2021-09-13T06:40:00Z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0x01010084B702CD5FD12E4C88729A4FFD0525A7</vt:lpwstr>
  </property>
</Properties>
</file>