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80D2B" w14:textId="656CBF4A" w:rsidR="00F311D3" w:rsidRPr="00C02BB2" w:rsidRDefault="00F311D3" w:rsidP="00F311D3">
      <w:pPr>
        <w:keepNext/>
        <w:spacing w:before="240" w:after="60" w:line="240" w:lineRule="auto"/>
        <w:jc w:val="center"/>
        <w:outlineLvl w:val="0"/>
        <w:rPr>
          <w:rFonts w:ascii="Arial" w:hAnsi="Arial" w:cs="Arial"/>
          <w:b/>
          <w:caps/>
          <w:sz w:val="28"/>
          <w:szCs w:val="28"/>
        </w:rPr>
      </w:pPr>
      <w:bookmarkStart w:id="0" w:name="_Toc312074253"/>
      <w:bookmarkStart w:id="1" w:name="_Toc317758323"/>
      <w:bookmarkStart w:id="2" w:name="_Toc317758732"/>
      <w:bookmarkStart w:id="3" w:name="_Toc337796052"/>
      <w:bookmarkStart w:id="4" w:name="_Toc337796251"/>
      <w:bookmarkStart w:id="5" w:name="_Toc337796622"/>
      <w:bookmarkStart w:id="6" w:name="_Toc179617252"/>
      <w:bookmarkStart w:id="7" w:name="_Toc519590956"/>
      <w:bookmarkStart w:id="8" w:name="_Ref41476917"/>
      <w:bookmarkStart w:id="9" w:name="_Ref41477295"/>
      <w:bookmarkStart w:id="10" w:name="_Ref179339982"/>
      <w:r w:rsidRPr="00C02BB2">
        <w:rPr>
          <w:rFonts w:ascii="Arial" w:hAnsi="Arial" w:cs="Arial"/>
          <w:b/>
          <w:caps/>
          <w:sz w:val="28"/>
          <w:szCs w:val="28"/>
        </w:rPr>
        <w:t xml:space="preserve">rfp </w:t>
      </w:r>
      <w:r w:rsidR="008A2FC5">
        <w:rPr>
          <w:rFonts w:ascii="Arial" w:hAnsi="Arial" w:cs="Arial"/>
          <w:b/>
          <w:caps/>
          <w:sz w:val="28"/>
          <w:szCs w:val="28"/>
        </w:rPr>
        <w:t>39</w:t>
      </w:r>
      <w:r w:rsidRPr="00C02BB2">
        <w:rPr>
          <w:rFonts w:ascii="Arial" w:hAnsi="Arial" w:cs="Arial"/>
          <w:b/>
          <w:caps/>
          <w:sz w:val="28"/>
          <w:szCs w:val="28"/>
        </w:rPr>
        <w:t>-202</w:t>
      </w:r>
      <w:r w:rsidR="008A2FC5">
        <w:rPr>
          <w:rFonts w:ascii="Arial" w:hAnsi="Arial" w:cs="Arial"/>
          <w:b/>
          <w:caps/>
          <w:sz w:val="28"/>
          <w:szCs w:val="28"/>
        </w:rPr>
        <w:t>5</w:t>
      </w:r>
    </w:p>
    <w:p w14:paraId="53AB1D25" w14:textId="18E4B529" w:rsidR="008A2FC5" w:rsidRPr="008A2FC5" w:rsidRDefault="008A2FC5" w:rsidP="008A2FC5">
      <w:pPr>
        <w:keepNext/>
        <w:spacing w:before="240" w:after="60" w:line="240" w:lineRule="auto"/>
        <w:jc w:val="center"/>
        <w:outlineLvl w:val="0"/>
        <w:rPr>
          <w:rFonts w:ascii="Arial" w:hAnsi="Arial" w:cs="Arial"/>
          <w:b/>
          <w:caps/>
          <w:sz w:val="28"/>
          <w:szCs w:val="28"/>
          <w:lang w:val="en-US"/>
        </w:rPr>
      </w:pPr>
      <w:r w:rsidRPr="008A2FC5">
        <w:rPr>
          <w:rFonts w:ascii="Arial" w:hAnsi="Arial" w:cs="Arial"/>
          <w:b/>
          <w:caps/>
          <w:sz w:val="28"/>
          <w:szCs w:val="28"/>
          <w:lang w:val="en-US"/>
        </w:rPr>
        <w:t>APPOINTMENT OF A SAS SUBJECT MATTER EXPERT FOR A PERIOD OF 12 MONTHS</w:t>
      </w:r>
    </w:p>
    <w:p w14:paraId="398CC0B1" w14:textId="6689E4B0" w:rsidR="00043F5B" w:rsidRPr="00F311D3" w:rsidRDefault="00F311D3" w:rsidP="00F311D3">
      <w:pPr>
        <w:keepNext/>
        <w:spacing w:before="240" w:after="60" w:line="240" w:lineRule="auto"/>
        <w:jc w:val="center"/>
        <w:outlineLvl w:val="0"/>
        <w:rPr>
          <w:rFonts w:ascii="Arial" w:hAnsi="Arial" w:cs="Arial"/>
          <w:b/>
          <w:caps/>
          <w:sz w:val="28"/>
          <w:szCs w:val="28"/>
        </w:rPr>
      </w:pPr>
      <w:r w:rsidRPr="00F311D3">
        <w:rPr>
          <w:rFonts w:ascii="Arial" w:hAnsi="Arial" w:cs="Arial"/>
          <w:b/>
          <w:caps/>
          <w:sz w:val="28"/>
          <w:szCs w:val="28"/>
        </w:rPr>
        <w:t xml:space="preserve"> </w:t>
      </w:r>
    </w:p>
    <w:p w14:paraId="67C9096F" w14:textId="77777777" w:rsidR="006215B8" w:rsidRPr="005D0FC4" w:rsidRDefault="006215B8" w:rsidP="005D0FC4">
      <w:pPr>
        <w:keepNext/>
        <w:spacing w:before="240" w:after="60" w:line="240" w:lineRule="auto"/>
        <w:outlineLvl w:val="0"/>
        <w:rPr>
          <w:rFonts w:ascii="Arial" w:eastAsia="Times New Roman" w:hAnsi="Arial" w:cs="Arial"/>
          <w:b/>
          <w:bCs/>
          <w:kern w:val="32"/>
          <w:sz w:val="28"/>
          <w:szCs w:val="28"/>
          <w:lang w:val="en-GB" w:eastAsia="en-GB"/>
        </w:rPr>
      </w:pPr>
    </w:p>
    <w:p w14:paraId="267BDDF0" w14:textId="77777777" w:rsidR="00644AB6" w:rsidRPr="005D0FC4" w:rsidRDefault="00644AB6" w:rsidP="005D0FC4">
      <w:pPr>
        <w:ind w:left="-284" w:right="-341"/>
        <w:jc w:val="center"/>
        <w:rPr>
          <w:rFonts w:ascii="Arial" w:hAnsi="Arial" w:cs="Arial"/>
          <w:b/>
          <w:caps/>
          <w:sz w:val="28"/>
          <w:szCs w:val="28"/>
        </w:rPr>
      </w:pPr>
      <w:r w:rsidRPr="005D0FC4">
        <w:rPr>
          <w:rFonts w:ascii="Arial" w:hAnsi="Arial" w:cs="Arial"/>
          <w:b/>
          <w:caps/>
          <w:sz w:val="28"/>
          <w:szCs w:val="28"/>
        </w:rPr>
        <w:t>BETWEEN</w:t>
      </w:r>
    </w:p>
    <w:p w14:paraId="78FE0844" w14:textId="77777777" w:rsidR="00644AB6" w:rsidRPr="005D0FC4" w:rsidRDefault="00644AB6" w:rsidP="005D0FC4">
      <w:pPr>
        <w:ind w:left="-284" w:right="-341"/>
        <w:jc w:val="center"/>
        <w:rPr>
          <w:rFonts w:ascii="Arial" w:hAnsi="Arial" w:cs="Arial"/>
          <w:b/>
          <w:caps/>
          <w:sz w:val="28"/>
          <w:szCs w:val="28"/>
        </w:rPr>
      </w:pPr>
    </w:p>
    <w:p w14:paraId="44900EDD" w14:textId="77777777" w:rsidR="00644AB6" w:rsidRPr="005D0FC4" w:rsidRDefault="00644AB6" w:rsidP="005D0FC4">
      <w:pPr>
        <w:ind w:left="-284" w:right="-341"/>
        <w:jc w:val="center"/>
        <w:rPr>
          <w:rFonts w:ascii="Arial" w:hAnsi="Arial" w:cs="Arial"/>
          <w:b/>
          <w:caps/>
          <w:sz w:val="28"/>
          <w:szCs w:val="28"/>
        </w:rPr>
      </w:pPr>
      <w:r w:rsidRPr="005D0FC4">
        <w:rPr>
          <w:rFonts w:ascii="Arial" w:hAnsi="Arial" w:cs="Arial"/>
          <w:b/>
          <w:caps/>
          <w:sz w:val="28"/>
          <w:szCs w:val="28"/>
        </w:rPr>
        <w:t>SOUTH AFRICAN REVENUE SERVICE</w:t>
      </w:r>
    </w:p>
    <w:p w14:paraId="65971F5B" w14:textId="2C05026A" w:rsidR="00644AB6" w:rsidRPr="008A2FC5" w:rsidRDefault="008A2FC5" w:rsidP="005D0FC4">
      <w:pPr>
        <w:ind w:left="-284" w:right="-341"/>
        <w:jc w:val="center"/>
        <w:rPr>
          <w:rFonts w:ascii="Arial" w:hAnsi="Arial" w:cs="Arial"/>
        </w:rPr>
      </w:pPr>
      <w:r>
        <w:rPr>
          <w:rFonts w:ascii="Arial" w:hAnsi="Arial" w:cs="Arial"/>
        </w:rPr>
        <w:t>(Customer)</w:t>
      </w:r>
    </w:p>
    <w:p w14:paraId="719AD58D" w14:textId="77777777" w:rsidR="001E48AA" w:rsidRPr="005D0FC4" w:rsidRDefault="001E48AA" w:rsidP="005D0FC4">
      <w:pPr>
        <w:ind w:left="-284" w:right="-341"/>
        <w:jc w:val="center"/>
        <w:rPr>
          <w:rFonts w:ascii="Arial" w:hAnsi="Arial" w:cs="Arial"/>
          <w:sz w:val="28"/>
          <w:szCs w:val="28"/>
        </w:rPr>
      </w:pPr>
    </w:p>
    <w:p w14:paraId="5BFF66DA" w14:textId="77777777" w:rsidR="00644AB6" w:rsidRPr="005D0FC4" w:rsidRDefault="000523F7" w:rsidP="005D0FC4">
      <w:pPr>
        <w:ind w:left="-284" w:right="-341"/>
        <w:jc w:val="center"/>
        <w:rPr>
          <w:rFonts w:ascii="Arial" w:hAnsi="Arial" w:cs="Arial"/>
          <w:sz w:val="28"/>
          <w:szCs w:val="28"/>
        </w:rPr>
      </w:pPr>
      <w:r w:rsidRPr="005D0FC4">
        <w:rPr>
          <w:rFonts w:ascii="Arial" w:hAnsi="Arial" w:cs="Arial"/>
          <w:sz w:val="28"/>
          <w:szCs w:val="28"/>
        </w:rPr>
        <w:t>A</w:t>
      </w:r>
      <w:r w:rsidR="00644AB6" w:rsidRPr="005D0FC4">
        <w:rPr>
          <w:rFonts w:ascii="Arial" w:hAnsi="Arial" w:cs="Arial"/>
          <w:sz w:val="28"/>
          <w:szCs w:val="28"/>
        </w:rPr>
        <w:t>nd</w:t>
      </w:r>
    </w:p>
    <w:p w14:paraId="701990EF" w14:textId="31A106CD" w:rsidR="000523F7" w:rsidRPr="005D0FC4" w:rsidRDefault="008A2FC5" w:rsidP="005D0FC4">
      <w:pPr>
        <w:ind w:left="-284" w:right="-341"/>
        <w:jc w:val="center"/>
        <w:rPr>
          <w:rFonts w:ascii="Arial" w:hAnsi="Arial" w:cs="Arial"/>
          <w:sz w:val="28"/>
          <w:szCs w:val="28"/>
        </w:rPr>
      </w:pPr>
      <w:r>
        <w:rPr>
          <w:rFonts w:ascii="Arial" w:hAnsi="Arial" w:cs="Arial"/>
          <w:sz w:val="28"/>
          <w:szCs w:val="28"/>
        </w:rPr>
        <w:t>XXXXXXXXXXXXXXXX</w:t>
      </w:r>
    </w:p>
    <w:p w14:paraId="1FDA1591" w14:textId="0B96C16C" w:rsidR="000523F7" w:rsidRPr="005D0FC4" w:rsidRDefault="00900B2D" w:rsidP="005D0FC4">
      <w:pPr>
        <w:ind w:left="-284" w:right="-341"/>
        <w:jc w:val="center"/>
        <w:rPr>
          <w:rFonts w:ascii="Arial" w:hAnsi="Arial" w:cs="Arial"/>
          <w:caps/>
          <w:sz w:val="28"/>
          <w:szCs w:val="28"/>
        </w:rPr>
      </w:pPr>
      <w:r w:rsidRPr="00981348">
        <w:rPr>
          <w:rFonts w:ascii="Arial" w:hAnsi="Arial" w:cs="Arial"/>
          <w:b/>
          <w:sz w:val="28"/>
          <w:szCs w:val="28"/>
        </w:rPr>
        <w:t>S</w:t>
      </w:r>
      <w:r w:rsidR="00F311D3">
        <w:rPr>
          <w:rFonts w:ascii="Arial" w:hAnsi="Arial" w:cs="Arial"/>
          <w:b/>
          <w:sz w:val="28"/>
          <w:szCs w:val="28"/>
        </w:rPr>
        <w:t>ERVICE PROVIDER</w:t>
      </w:r>
      <w:r w:rsidR="000523F7" w:rsidRPr="005D0FC4">
        <w:rPr>
          <w:rFonts w:ascii="Arial" w:hAnsi="Arial" w:cs="Arial"/>
          <w:sz w:val="28"/>
          <w:szCs w:val="28"/>
        </w:rPr>
        <w:t xml:space="preserve"> </w:t>
      </w:r>
    </w:p>
    <w:p w14:paraId="0C7A0F28" w14:textId="77777777" w:rsidR="00644AB6" w:rsidRPr="005D0FC4" w:rsidRDefault="00644AB6" w:rsidP="005D0FC4">
      <w:pPr>
        <w:ind w:left="-284" w:right="-341"/>
        <w:jc w:val="center"/>
        <w:rPr>
          <w:b/>
          <w:caps/>
          <w:sz w:val="32"/>
          <w:szCs w:val="32"/>
        </w:rPr>
      </w:pPr>
    </w:p>
    <w:p w14:paraId="41A41CD7" w14:textId="77777777" w:rsidR="00644AB6" w:rsidRPr="005D0FC4" w:rsidRDefault="00644AB6" w:rsidP="005D0FC4">
      <w:pPr>
        <w:ind w:left="-284" w:right="-341"/>
        <w:jc w:val="center"/>
        <w:rPr>
          <w:b/>
          <w:caps/>
          <w:sz w:val="32"/>
          <w:szCs w:val="32"/>
        </w:rPr>
      </w:pPr>
    </w:p>
    <w:p w14:paraId="097064D5" w14:textId="77777777" w:rsidR="000345EA" w:rsidRPr="00804F05" w:rsidRDefault="000345EA" w:rsidP="000345EA">
      <w:pPr>
        <w:tabs>
          <w:tab w:val="left" w:pos="426"/>
        </w:tabs>
        <w:spacing w:after="200" w:line="276" w:lineRule="auto"/>
        <w:ind w:left="426"/>
        <w:jc w:val="both"/>
        <w:rPr>
          <w:rFonts w:ascii="Arial" w:hAnsi="Arial" w:cs="Arial"/>
          <w:b/>
          <w:noProof/>
        </w:rPr>
      </w:pPr>
      <w:r w:rsidRPr="00804F05">
        <w:rPr>
          <w:rFonts w:ascii="Arial" w:hAnsi="Arial" w:cs="Arial"/>
          <w:b/>
          <w:caps/>
          <w:noProof/>
        </w:rPr>
        <w:t>This Agreement does not constitute a final Agreement between the Parties. SARS reserves the right to amend same, at its own discretion, at any point prior to signature hereof.</w:t>
      </w:r>
    </w:p>
    <w:p w14:paraId="37D9067D" w14:textId="66DBFF16" w:rsidR="000345EA" w:rsidRPr="00804F05" w:rsidRDefault="008A2FC5" w:rsidP="008A2FC5">
      <w:pPr>
        <w:pStyle w:val="TOC1"/>
        <w:rPr>
          <w:rFonts w:ascii="Times New Roman" w:hAnsi="Times New Roman"/>
          <w:b/>
          <w:bCs w:val="0"/>
          <w:sz w:val="24"/>
        </w:rPr>
      </w:pPr>
      <w:r>
        <w:t xml:space="preserve">           </w:t>
      </w:r>
      <w:r w:rsidR="000345EA" w:rsidRPr="00804F05">
        <w:t>This Agreement, effective as of (XX/XX/ 20</w:t>
      </w:r>
      <w:r>
        <w:t>25</w:t>
      </w:r>
      <w:r w:rsidR="000345EA" w:rsidRPr="00804F05">
        <w:t>) ("Effective Date"), is entered into by and between the South African Revenue Service, an organ of state established in terms of the South African Revenue Service Act, 1997 (</w:t>
      </w:r>
      <w:r w:rsidR="000345EA">
        <w:t>A</w:t>
      </w:r>
      <w:r w:rsidR="000345EA" w:rsidRPr="00804F05">
        <w:t xml:space="preserve">ct </w:t>
      </w:r>
      <w:r w:rsidR="000345EA">
        <w:t>N</w:t>
      </w:r>
      <w:r w:rsidR="000345EA" w:rsidRPr="00804F05">
        <w:t>o</w:t>
      </w:r>
      <w:r w:rsidR="000345EA">
        <w:t>.</w:t>
      </w:r>
      <w:r w:rsidR="000345EA" w:rsidRPr="00804F05">
        <w:t xml:space="preserve"> 34 of 1997) with its registered address located at its Pretoria Head Office, 299 Bronkhorst Street, Nieuw </w:t>
      </w:r>
      <w:proofErr w:type="spellStart"/>
      <w:r w:rsidR="000345EA" w:rsidRPr="00804F05">
        <w:t>Muckleneuk</w:t>
      </w:r>
      <w:proofErr w:type="spellEnd"/>
      <w:r w:rsidR="000345EA" w:rsidRPr="00804F05">
        <w:t>, 0181, the Republic of South Africa ("SARS") and, XXXXXXXXXXXXX, (registration no. ),  ___________________________ ("Service Provider)").</w:t>
      </w:r>
    </w:p>
    <w:p w14:paraId="4FF33D7F" w14:textId="77777777" w:rsidR="00644AB6" w:rsidRPr="005D0FC4" w:rsidRDefault="00644AB6" w:rsidP="005D0FC4">
      <w:pPr>
        <w:ind w:left="-284" w:right="-341"/>
        <w:jc w:val="center"/>
        <w:rPr>
          <w:b/>
          <w:caps/>
          <w:sz w:val="32"/>
          <w:szCs w:val="32"/>
        </w:rPr>
      </w:pPr>
    </w:p>
    <w:p w14:paraId="418AFF5D" w14:textId="77777777" w:rsidR="00644AB6" w:rsidRPr="00AE03F0" w:rsidRDefault="00644AB6" w:rsidP="005D0FC4">
      <w:pPr>
        <w:keepNext/>
        <w:spacing w:before="240" w:after="60" w:line="240" w:lineRule="auto"/>
        <w:outlineLvl w:val="0"/>
        <w:rPr>
          <w:rFonts w:ascii="Arial" w:eastAsia="Times New Roman" w:hAnsi="Arial" w:cs="Arial"/>
          <w:b/>
          <w:bCs/>
          <w:kern w:val="32"/>
          <w:lang w:val="en-GB" w:eastAsia="en-GB"/>
        </w:rPr>
        <w:sectPr w:rsidR="00644AB6" w:rsidRPr="00AE03F0" w:rsidSect="00563B8B">
          <w:headerReference w:type="default" r:id="rId8"/>
          <w:footerReference w:type="even" r:id="rId9"/>
          <w:footerReference w:type="default" r:id="rId10"/>
          <w:footerReference w:type="first" r:id="rId11"/>
          <w:pgSz w:w="11906" w:h="16838"/>
          <w:pgMar w:top="1440" w:right="1800" w:bottom="1440" w:left="1800" w:header="708" w:footer="680" w:gutter="0"/>
          <w:cols w:space="708"/>
          <w:titlePg/>
          <w:docGrid w:linePitch="360"/>
        </w:sectPr>
      </w:pPr>
    </w:p>
    <w:p w14:paraId="0C735E8B" w14:textId="77777777" w:rsidR="00043F5B" w:rsidRPr="00AE03F0" w:rsidRDefault="00043F5B" w:rsidP="00621572">
      <w:pPr>
        <w:keepNext/>
        <w:jc w:val="center"/>
        <w:outlineLvl w:val="0"/>
        <w:rPr>
          <w:rFonts w:ascii="Arial" w:eastAsia="Times New Roman" w:hAnsi="Arial" w:cs="Arial"/>
          <w:b/>
          <w:bCs/>
          <w:kern w:val="32"/>
          <w:lang w:val="en-GB" w:eastAsia="en-GB"/>
        </w:rPr>
      </w:pPr>
      <w:r w:rsidRPr="00AE03F0">
        <w:rPr>
          <w:rFonts w:ascii="Arial" w:eastAsia="Times New Roman" w:hAnsi="Arial" w:cs="Arial"/>
          <w:b/>
          <w:bCs/>
          <w:kern w:val="32"/>
          <w:lang w:val="en-GB" w:eastAsia="en-GB"/>
        </w:rPr>
        <w:lastRenderedPageBreak/>
        <w:t>TABLE OF CONTENTS</w:t>
      </w:r>
    </w:p>
    <w:p w14:paraId="4A2BC667" w14:textId="34A443EB" w:rsidR="00C42034" w:rsidRDefault="00E617E1">
      <w:pPr>
        <w:pStyle w:val="TOC1"/>
        <w:rPr>
          <w:rFonts w:asciiTheme="minorHAnsi" w:eastAsiaTheme="minorEastAsia" w:hAnsiTheme="minorHAnsi" w:cstheme="minorBidi"/>
          <w:bCs w:val="0"/>
          <w:noProof/>
          <w:szCs w:val="22"/>
          <w:lang w:val="en-ZA" w:eastAsia="en-ZA"/>
        </w:rPr>
      </w:pPr>
      <w:r w:rsidRPr="00AE03F0">
        <w:rPr>
          <w:rFonts w:ascii="Times New Roman" w:hAnsi="Times New Roman"/>
          <w:szCs w:val="22"/>
        </w:rPr>
        <w:fldChar w:fldCharType="begin"/>
      </w:r>
      <w:r w:rsidRPr="00AE03F0">
        <w:rPr>
          <w:rFonts w:ascii="Times New Roman" w:hAnsi="Times New Roman"/>
          <w:szCs w:val="22"/>
        </w:rPr>
        <w:instrText xml:space="preserve"> TOC \f \h \z \u </w:instrText>
      </w:r>
      <w:r w:rsidRPr="00AE03F0">
        <w:rPr>
          <w:rFonts w:ascii="Times New Roman" w:hAnsi="Times New Roman"/>
          <w:szCs w:val="22"/>
        </w:rPr>
        <w:fldChar w:fldCharType="separate"/>
      </w:r>
      <w:hyperlink w:anchor="_Toc125559139" w:history="1">
        <w:r w:rsidR="00C42034" w:rsidRPr="00972FAA">
          <w:rPr>
            <w:rStyle w:val="Hyperlink"/>
            <w:rFonts w:cs="Arial"/>
            <w:b/>
            <w:noProof/>
            <w:kern w:val="32"/>
          </w:rPr>
          <w:t>1.   PREAMBLE</w:t>
        </w:r>
        <w:r w:rsidR="00C42034">
          <w:rPr>
            <w:noProof/>
            <w:webHidden/>
          </w:rPr>
          <w:tab/>
        </w:r>
        <w:r w:rsidR="00C42034">
          <w:rPr>
            <w:noProof/>
            <w:webHidden/>
          </w:rPr>
          <w:fldChar w:fldCharType="begin"/>
        </w:r>
        <w:r w:rsidR="00C42034">
          <w:rPr>
            <w:noProof/>
            <w:webHidden/>
          </w:rPr>
          <w:instrText xml:space="preserve"> PAGEREF _Toc125559139 \h </w:instrText>
        </w:r>
        <w:r w:rsidR="00C42034">
          <w:rPr>
            <w:noProof/>
            <w:webHidden/>
          </w:rPr>
        </w:r>
        <w:r w:rsidR="00C42034">
          <w:rPr>
            <w:noProof/>
            <w:webHidden/>
          </w:rPr>
          <w:fldChar w:fldCharType="separate"/>
        </w:r>
        <w:r w:rsidR="00C42034">
          <w:rPr>
            <w:noProof/>
            <w:webHidden/>
          </w:rPr>
          <w:t>3</w:t>
        </w:r>
        <w:r w:rsidR="00C42034">
          <w:rPr>
            <w:noProof/>
            <w:webHidden/>
          </w:rPr>
          <w:fldChar w:fldCharType="end"/>
        </w:r>
      </w:hyperlink>
    </w:p>
    <w:p w14:paraId="0C673BC2" w14:textId="15C8AA22" w:rsidR="00C42034" w:rsidRDefault="00C42034">
      <w:pPr>
        <w:pStyle w:val="TOC1"/>
        <w:rPr>
          <w:rFonts w:asciiTheme="minorHAnsi" w:eastAsiaTheme="minorEastAsia" w:hAnsiTheme="minorHAnsi" w:cstheme="minorBidi"/>
          <w:bCs w:val="0"/>
          <w:noProof/>
          <w:szCs w:val="22"/>
          <w:lang w:val="en-ZA" w:eastAsia="en-ZA"/>
        </w:rPr>
      </w:pPr>
      <w:hyperlink w:anchor="_Toc125559140" w:history="1">
        <w:r w:rsidRPr="00972FAA">
          <w:rPr>
            <w:rStyle w:val="Hyperlink"/>
            <w:rFonts w:cs="Arial"/>
            <w:b/>
            <w:noProof/>
            <w:kern w:val="32"/>
          </w:rPr>
          <w:t>2.  DEFINITIONS AND INTERPRETATION</w:t>
        </w:r>
        <w:r>
          <w:rPr>
            <w:noProof/>
            <w:webHidden/>
          </w:rPr>
          <w:tab/>
        </w:r>
        <w:r>
          <w:rPr>
            <w:noProof/>
            <w:webHidden/>
          </w:rPr>
          <w:fldChar w:fldCharType="begin"/>
        </w:r>
        <w:r>
          <w:rPr>
            <w:noProof/>
            <w:webHidden/>
          </w:rPr>
          <w:instrText xml:space="preserve"> PAGEREF _Toc125559140 \h </w:instrText>
        </w:r>
        <w:r>
          <w:rPr>
            <w:noProof/>
            <w:webHidden/>
          </w:rPr>
        </w:r>
        <w:r>
          <w:rPr>
            <w:noProof/>
            <w:webHidden/>
          </w:rPr>
          <w:fldChar w:fldCharType="separate"/>
        </w:r>
        <w:r>
          <w:rPr>
            <w:noProof/>
            <w:webHidden/>
          </w:rPr>
          <w:t>3</w:t>
        </w:r>
        <w:r>
          <w:rPr>
            <w:noProof/>
            <w:webHidden/>
          </w:rPr>
          <w:fldChar w:fldCharType="end"/>
        </w:r>
      </w:hyperlink>
    </w:p>
    <w:p w14:paraId="6F6C28E3" w14:textId="15465CA1" w:rsidR="00C42034" w:rsidRDefault="00C42034">
      <w:pPr>
        <w:pStyle w:val="TOC1"/>
        <w:rPr>
          <w:rFonts w:asciiTheme="minorHAnsi" w:eastAsiaTheme="minorEastAsia" w:hAnsiTheme="minorHAnsi" w:cstheme="minorBidi"/>
          <w:bCs w:val="0"/>
          <w:noProof/>
          <w:szCs w:val="22"/>
          <w:lang w:val="en-ZA" w:eastAsia="en-ZA"/>
        </w:rPr>
      </w:pPr>
      <w:hyperlink w:anchor="_Toc125559141" w:history="1">
        <w:r w:rsidRPr="00972FAA">
          <w:rPr>
            <w:rStyle w:val="Hyperlink"/>
            <w:rFonts w:cs="Arial"/>
            <w:b/>
            <w:noProof/>
            <w:kern w:val="32"/>
          </w:rPr>
          <w:t>3.   APPOINTMENT</w:t>
        </w:r>
        <w:r>
          <w:rPr>
            <w:noProof/>
            <w:webHidden/>
          </w:rPr>
          <w:tab/>
        </w:r>
        <w:r>
          <w:rPr>
            <w:noProof/>
            <w:webHidden/>
          </w:rPr>
          <w:fldChar w:fldCharType="begin"/>
        </w:r>
        <w:r>
          <w:rPr>
            <w:noProof/>
            <w:webHidden/>
          </w:rPr>
          <w:instrText xml:space="preserve"> PAGEREF _Toc125559141 \h </w:instrText>
        </w:r>
        <w:r>
          <w:rPr>
            <w:noProof/>
            <w:webHidden/>
          </w:rPr>
        </w:r>
        <w:r>
          <w:rPr>
            <w:noProof/>
            <w:webHidden/>
          </w:rPr>
          <w:fldChar w:fldCharType="separate"/>
        </w:r>
        <w:r>
          <w:rPr>
            <w:noProof/>
            <w:webHidden/>
          </w:rPr>
          <w:t>12</w:t>
        </w:r>
        <w:r>
          <w:rPr>
            <w:noProof/>
            <w:webHidden/>
          </w:rPr>
          <w:fldChar w:fldCharType="end"/>
        </w:r>
      </w:hyperlink>
    </w:p>
    <w:p w14:paraId="23697B23" w14:textId="6C8BC036" w:rsidR="00C42034" w:rsidRDefault="00C42034">
      <w:pPr>
        <w:pStyle w:val="TOC1"/>
        <w:rPr>
          <w:rFonts w:asciiTheme="minorHAnsi" w:eastAsiaTheme="minorEastAsia" w:hAnsiTheme="minorHAnsi" w:cstheme="minorBidi"/>
          <w:bCs w:val="0"/>
          <w:noProof/>
          <w:szCs w:val="22"/>
          <w:lang w:val="en-ZA" w:eastAsia="en-ZA"/>
        </w:rPr>
      </w:pPr>
      <w:hyperlink w:anchor="_Toc125559142" w:history="1">
        <w:r w:rsidRPr="00972FAA">
          <w:rPr>
            <w:rStyle w:val="Hyperlink"/>
            <w:rFonts w:cs="Arial"/>
            <w:b/>
            <w:noProof/>
            <w:kern w:val="32"/>
          </w:rPr>
          <w:t>5.   DURATION</w:t>
        </w:r>
        <w:r>
          <w:rPr>
            <w:noProof/>
            <w:webHidden/>
          </w:rPr>
          <w:tab/>
        </w:r>
        <w:r>
          <w:rPr>
            <w:noProof/>
            <w:webHidden/>
          </w:rPr>
          <w:fldChar w:fldCharType="begin"/>
        </w:r>
        <w:r>
          <w:rPr>
            <w:noProof/>
            <w:webHidden/>
          </w:rPr>
          <w:instrText xml:space="preserve"> PAGEREF _Toc125559142 \h </w:instrText>
        </w:r>
        <w:r>
          <w:rPr>
            <w:noProof/>
            <w:webHidden/>
          </w:rPr>
        </w:r>
        <w:r>
          <w:rPr>
            <w:noProof/>
            <w:webHidden/>
          </w:rPr>
          <w:fldChar w:fldCharType="separate"/>
        </w:r>
        <w:r>
          <w:rPr>
            <w:noProof/>
            <w:webHidden/>
          </w:rPr>
          <w:t>12</w:t>
        </w:r>
        <w:r>
          <w:rPr>
            <w:noProof/>
            <w:webHidden/>
          </w:rPr>
          <w:fldChar w:fldCharType="end"/>
        </w:r>
      </w:hyperlink>
    </w:p>
    <w:p w14:paraId="20A5AC22" w14:textId="5157F8EF" w:rsidR="00C42034" w:rsidRDefault="00C42034">
      <w:pPr>
        <w:pStyle w:val="TOC1"/>
        <w:rPr>
          <w:rFonts w:asciiTheme="minorHAnsi" w:eastAsiaTheme="minorEastAsia" w:hAnsiTheme="minorHAnsi" w:cstheme="minorBidi"/>
          <w:bCs w:val="0"/>
          <w:noProof/>
          <w:szCs w:val="22"/>
          <w:lang w:val="en-ZA" w:eastAsia="en-ZA"/>
        </w:rPr>
      </w:pPr>
      <w:hyperlink w:anchor="_Toc125559143" w:history="1">
        <w:r w:rsidRPr="00972FAA">
          <w:rPr>
            <w:rStyle w:val="Hyperlink"/>
            <w:rFonts w:cs="Arial"/>
            <w:b/>
            <w:noProof/>
          </w:rPr>
          <w:t>4.  PRICE</w:t>
        </w:r>
        <w:r>
          <w:rPr>
            <w:noProof/>
            <w:webHidden/>
          </w:rPr>
          <w:tab/>
        </w:r>
        <w:r>
          <w:rPr>
            <w:noProof/>
            <w:webHidden/>
          </w:rPr>
          <w:fldChar w:fldCharType="begin"/>
        </w:r>
        <w:r>
          <w:rPr>
            <w:noProof/>
            <w:webHidden/>
          </w:rPr>
          <w:instrText xml:space="preserve"> PAGEREF _Toc125559143 \h </w:instrText>
        </w:r>
        <w:r>
          <w:rPr>
            <w:noProof/>
            <w:webHidden/>
          </w:rPr>
        </w:r>
        <w:r>
          <w:rPr>
            <w:noProof/>
            <w:webHidden/>
          </w:rPr>
          <w:fldChar w:fldCharType="separate"/>
        </w:r>
        <w:r>
          <w:rPr>
            <w:noProof/>
            <w:webHidden/>
          </w:rPr>
          <w:t>12</w:t>
        </w:r>
        <w:r>
          <w:rPr>
            <w:noProof/>
            <w:webHidden/>
          </w:rPr>
          <w:fldChar w:fldCharType="end"/>
        </w:r>
      </w:hyperlink>
    </w:p>
    <w:p w14:paraId="0EC95398" w14:textId="71FDBB25" w:rsidR="00C42034" w:rsidRDefault="00C42034">
      <w:pPr>
        <w:pStyle w:val="TOC1"/>
        <w:rPr>
          <w:rFonts w:asciiTheme="minorHAnsi" w:eastAsiaTheme="minorEastAsia" w:hAnsiTheme="minorHAnsi" w:cstheme="minorBidi"/>
          <w:bCs w:val="0"/>
          <w:noProof/>
          <w:szCs w:val="22"/>
          <w:lang w:val="en-ZA" w:eastAsia="en-ZA"/>
        </w:rPr>
      </w:pPr>
      <w:hyperlink w:anchor="_Toc125559144" w:history="1">
        <w:r w:rsidRPr="00972FAA">
          <w:rPr>
            <w:rStyle w:val="Hyperlink"/>
            <w:rFonts w:cs="Arial"/>
            <w:b/>
            <w:noProof/>
            <w:kern w:val="32"/>
          </w:rPr>
          <w:t>6.   APPROACH TO THE DELIVERY OF THE SERVICES</w:t>
        </w:r>
        <w:r>
          <w:rPr>
            <w:noProof/>
            <w:webHidden/>
          </w:rPr>
          <w:tab/>
        </w:r>
        <w:r>
          <w:rPr>
            <w:noProof/>
            <w:webHidden/>
          </w:rPr>
          <w:fldChar w:fldCharType="begin"/>
        </w:r>
        <w:r>
          <w:rPr>
            <w:noProof/>
            <w:webHidden/>
          </w:rPr>
          <w:instrText xml:space="preserve"> PAGEREF _Toc125559144 \h </w:instrText>
        </w:r>
        <w:r>
          <w:rPr>
            <w:noProof/>
            <w:webHidden/>
          </w:rPr>
        </w:r>
        <w:r>
          <w:rPr>
            <w:noProof/>
            <w:webHidden/>
          </w:rPr>
          <w:fldChar w:fldCharType="separate"/>
        </w:r>
        <w:r>
          <w:rPr>
            <w:noProof/>
            <w:webHidden/>
          </w:rPr>
          <w:t>13</w:t>
        </w:r>
        <w:r>
          <w:rPr>
            <w:noProof/>
            <w:webHidden/>
          </w:rPr>
          <w:fldChar w:fldCharType="end"/>
        </w:r>
      </w:hyperlink>
    </w:p>
    <w:p w14:paraId="5C98AD62" w14:textId="778FD158" w:rsidR="00C42034" w:rsidRDefault="00C42034">
      <w:pPr>
        <w:pStyle w:val="TOC1"/>
        <w:rPr>
          <w:rFonts w:asciiTheme="minorHAnsi" w:eastAsiaTheme="minorEastAsia" w:hAnsiTheme="minorHAnsi" w:cstheme="minorBidi"/>
          <w:bCs w:val="0"/>
          <w:noProof/>
          <w:szCs w:val="22"/>
          <w:lang w:val="en-ZA" w:eastAsia="en-ZA"/>
        </w:rPr>
      </w:pPr>
      <w:hyperlink w:anchor="_Toc125559145" w:history="1">
        <w:r w:rsidRPr="00972FAA">
          <w:rPr>
            <w:rStyle w:val="Hyperlink"/>
            <w:rFonts w:cs="Arial"/>
            <w:b/>
            <w:noProof/>
          </w:rPr>
          <w:t>7.   COMPLIANCE WITH SERVICES LEVELS</w:t>
        </w:r>
        <w:r>
          <w:rPr>
            <w:noProof/>
            <w:webHidden/>
          </w:rPr>
          <w:tab/>
        </w:r>
        <w:r>
          <w:rPr>
            <w:noProof/>
            <w:webHidden/>
          </w:rPr>
          <w:fldChar w:fldCharType="begin"/>
        </w:r>
        <w:r>
          <w:rPr>
            <w:noProof/>
            <w:webHidden/>
          </w:rPr>
          <w:instrText xml:space="preserve"> PAGEREF _Toc125559145 \h </w:instrText>
        </w:r>
        <w:r>
          <w:rPr>
            <w:noProof/>
            <w:webHidden/>
          </w:rPr>
        </w:r>
        <w:r>
          <w:rPr>
            <w:noProof/>
            <w:webHidden/>
          </w:rPr>
          <w:fldChar w:fldCharType="separate"/>
        </w:r>
        <w:r>
          <w:rPr>
            <w:noProof/>
            <w:webHidden/>
          </w:rPr>
          <w:t>14</w:t>
        </w:r>
        <w:r>
          <w:rPr>
            <w:noProof/>
            <w:webHidden/>
          </w:rPr>
          <w:fldChar w:fldCharType="end"/>
        </w:r>
      </w:hyperlink>
    </w:p>
    <w:p w14:paraId="68406729" w14:textId="66E0FE31" w:rsidR="00C42034" w:rsidRDefault="00C42034">
      <w:pPr>
        <w:pStyle w:val="TOC1"/>
        <w:rPr>
          <w:rFonts w:asciiTheme="minorHAnsi" w:eastAsiaTheme="minorEastAsia" w:hAnsiTheme="minorHAnsi" w:cstheme="minorBidi"/>
          <w:bCs w:val="0"/>
          <w:noProof/>
          <w:szCs w:val="22"/>
          <w:lang w:val="en-ZA" w:eastAsia="en-ZA"/>
        </w:rPr>
      </w:pPr>
      <w:hyperlink w:anchor="_Toc125559146" w:history="1">
        <w:r w:rsidRPr="00972FAA">
          <w:rPr>
            <w:rStyle w:val="Hyperlink"/>
            <w:rFonts w:cs="Arial"/>
            <w:b/>
            <w:noProof/>
          </w:rPr>
          <w:t>8.   SERVICE PROVIDER UNDERTAKINGS</w:t>
        </w:r>
        <w:r>
          <w:rPr>
            <w:noProof/>
            <w:webHidden/>
          </w:rPr>
          <w:tab/>
        </w:r>
        <w:r>
          <w:rPr>
            <w:noProof/>
            <w:webHidden/>
          </w:rPr>
          <w:fldChar w:fldCharType="begin"/>
        </w:r>
        <w:r>
          <w:rPr>
            <w:noProof/>
            <w:webHidden/>
          </w:rPr>
          <w:instrText xml:space="preserve"> PAGEREF _Toc125559146 \h </w:instrText>
        </w:r>
        <w:r>
          <w:rPr>
            <w:noProof/>
            <w:webHidden/>
          </w:rPr>
        </w:r>
        <w:r>
          <w:rPr>
            <w:noProof/>
            <w:webHidden/>
          </w:rPr>
          <w:fldChar w:fldCharType="separate"/>
        </w:r>
        <w:r>
          <w:rPr>
            <w:noProof/>
            <w:webHidden/>
          </w:rPr>
          <w:t>16</w:t>
        </w:r>
        <w:r>
          <w:rPr>
            <w:noProof/>
            <w:webHidden/>
          </w:rPr>
          <w:fldChar w:fldCharType="end"/>
        </w:r>
      </w:hyperlink>
    </w:p>
    <w:p w14:paraId="09C27294" w14:textId="6150F098" w:rsidR="00C42034" w:rsidRDefault="00C42034">
      <w:pPr>
        <w:pStyle w:val="TOC1"/>
        <w:rPr>
          <w:rFonts w:asciiTheme="minorHAnsi" w:eastAsiaTheme="minorEastAsia" w:hAnsiTheme="minorHAnsi" w:cstheme="minorBidi"/>
          <w:bCs w:val="0"/>
          <w:noProof/>
          <w:szCs w:val="22"/>
          <w:lang w:val="en-ZA" w:eastAsia="en-ZA"/>
        </w:rPr>
      </w:pPr>
      <w:hyperlink w:anchor="_Toc125559147" w:history="1">
        <w:r w:rsidRPr="00972FAA">
          <w:rPr>
            <w:rStyle w:val="Hyperlink"/>
            <w:rFonts w:cs="Arial"/>
            <w:b/>
            <w:noProof/>
          </w:rPr>
          <w:t>9.   SARS UNDERTAKINGS</w:t>
        </w:r>
        <w:r>
          <w:rPr>
            <w:noProof/>
            <w:webHidden/>
          </w:rPr>
          <w:tab/>
        </w:r>
        <w:r>
          <w:rPr>
            <w:noProof/>
            <w:webHidden/>
          </w:rPr>
          <w:fldChar w:fldCharType="begin"/>
        </w:r>
        <w:r>
          <w:rPr>
            <w:noProof/>
            <w:webHidden/>
          </w:rPr>
          <w:instrText xml:space="preserve"> PAGEREF _Toc125559147 \h </w:instrText>
        </w:r>
        <w:r>
          <w:rPr>
            <w:noProof/>
            <w:webHidden/>
          </w:rPr>
        </w:r>
        <w:r>
          <w:rPr>
            <w:noProof/>
            <w:webHidden/>
          </w:rPr>
          <w:fldChar w:fldCharType="separate"/>
        </w:r>
        <w:r>
          <w:rPr>
            <w:noProof/>
            <w:webHidden/>
          </w:rPr>
          <w:t>17</w:t>
        </w:r>
        <w:r>
          <w:rPr>
            <w:noProof/>
            <w:webHidden/>
          </w:rPr>
          <w:fldChar w:fldCharType="end"/>
        </w:r>
      </w:hyperlink>
    </w:p>
    <w:p w14:paraId="03B253B6" w14:textId="66290B62" w:rsidR="00C42034" w:rsidRDefault="00C42034">
      <w:pPr>
        <w:pStyle w:val="TOC1"/>
        <w:rPr>
          <w:rFonts w:asciiTheme="minorHAnsi" w:eastAsiaTheme="minorEastAsia" w:hAnsiTheme="minorHAnsi" w:cstheme="minorBidi"/>
          <w:bCs w:val="0"/>
          <w:noProof/>
          <w:szCs w:val="22"/>
          <w:lang w:val="en-ZA" w:eastAsia="en-ZA"/>
        </w:rPr>
      </w:pPr>
      <w:hyperlink w:anchor="_Toc125559148" w:history="1">
        <w:r w:rsidRPr="00972FAA">
          <w:rPr>
            <w:rStyle w:val="Hyperlink"/>
            <w:rFonts w:cs="Arial"/>
            <w:b/>
            <w:noProof/>
          </w:rPr>
          <w:t>10.   INVOICING</w:t>
        </w:r>
        <w:r>
          <w:rPr>
            <w:noProof/>
            <w:webHidden/>
          </w:rPr>
          <w:tab/>
        </w:r>
        <w:r>
          <w:rPr>
            <w:noProof/>
            <w:webHidden/>
          </w:rPr>
          <w:fldChar w:fldCharType="begin"/>
        </w:r>
        <w:r>
          <w:rPr>
            <w:noProof/>
            <w:webHidden/>
          </w:rPr>
          <w:instrText xml:space="preserve"> PAGEREF _Toc125559148 \h </w:instrText>
        </w:r>
        <w:r>
          <w:rPr>
            <w:noProof/>
            <w:webHidden/>
          </w:rPr>
        </w:r>
        <w:r>
          <w:rPr>
            <w:noProof/>
            <w:webHidden/>
          </w:rPr>
          <w:fldChar w:fldCharType="separate"/>
        </w:r>
        <w:r>
          <w:rPr>
            <w:noProof/>
            <w:webHidden/>
          </w:rPr>
          <w:t>18</w:t>
        </w:r>
        <w:r>
          <w:rPr>
            <w:noProof/>
            <w:webHidden/>
          </w:rPr>
          <w:fldChar w:fldCharType="end"/>
        </w:r>
      </w:hyperlink>
    </w:p>
    <w:p w14:paraId="6B422C94" w14:textId="19F40E47" w:rsidR="00C42034" w:rsidRDefault="00C42034">
      <w:pPr>
        <w:pStyle w:val="TOC1"/>
        <w:rPr>
          <w:rFonts w:asciiTheme="minorHAnsi" w:eastAsiaTheme="minorEastAsia" w:hAnsiTheme="minorHAnsi" w:cstheme="minorBidi"/>
          <w:bCs w:val="0"/>
          <w:noProof/>
          <w:szCs w:val="22"/>
          <w:lang w:val="en-ZA" w:eastAsia="en-ZA"/>
        </w:rPr>
      </w:pPr>
      <w:hyperlink w:anchor="_Toc125559149" w:history="1">
        <w:r w:rsidRPr="00972FAA">
          <w:rPr>
            <w:rStyle w:val="Hyperlink"/>
            <w:rFonts w:cs="Arial"/>
            <w:b/>
            <w:noProof/>
          </w:rPr>
          <w:t>11.   DISPUTED CHARGES AND INVOICING ERRORS</w:t>
        </w:r>
        <w:r>
          <w:rPr>
            <w:noProof/>
            <w:webHidden/>
          </w:rPr>
          <w:tab/>
        </w:r>
        <w:r>
          <w:rPr>
            <w:noProof/>
            <w:webHidden/>
          </w:rPr>
          <w:fldChar w:fldCharType="begin"/>
        </w:r>
        <w:r>
          <w:rPr>
            <w:noProof/>
            <w:webHidden/>
          </w:rPr>
          <w:instrText xml:space="preserve"> PAGEREF _Toc125559149 \h </w:instrText>
        </w:r>
        <w:r>
          <w:rPr>
            <w:noProof/>
            <w:webHidden/>
          </w:rPr>
        </w:r>
        <w:r>
          <w:rPr>
            <w:noProof/>
            <w:webHidden/>
          </w:rPr>
          <w:fldChar w:fldCharType="separate"/>
        </w:r>
        <w:r>
          <w:rPr>
            <w:noProof/>
            <w:webHidden/>
          </w:rPr>
          <w:t>19</w:t>
        </w:r>
        <w:r>
          <w:rPr>
            <w:noProof/>
            <w:webHidden/>
          </w:rPr>
          <w:fldChar w:fldCharType="end"/>
        </w:r>
      </w:hyperlink>
    </w:p>
    <w:p w14:paraId="64B52432" w14:textId="42559908" w:rsidR="00C42034" w:rsidRDefault="00C42034">
      <w:pPr>
        <w:pStyle w:val="TOC1"/>
        <w:rPr>
          <w:rFonts w:asciiTheme="minorHAnsi" w:eastAsiaTheme="minorEastAsia" w:hAnsiTheme="minorHAnsi" w:cstheme="minorBidi"/>
          <w:bCs w:val="0"/>
          <w:noProof/>
          <w:szCs w:val="22"/>
          <w:lang w:val="en-ZA" w:eastAsia="en-ZA"/>
        </w:rPr>
      </w:pPr>
      <w:hyperlink w:anchor="_Toc125559150" w:history="1">
        <w:r w:rsidRPr="00972FAA">
          <w:rPr>
            <w:rStyle w:val="Hyperlink"/>
            <w:rFonts w:cs="Arial"/>
            <w:b/>
            <w:noProof/>
          </w:rPr>
          <w:t>12.  WARRANTIES</w:t>
        </w:r>
        <w:r>
          <w:rPr>
            <w:noProof/>
            <w:webHidden/>
          </w:rPr>
          <w:tab/>
        </w:r>
        <w:r>
          <w:rPr>
            <w:noProof/>
            <w:webHidden/>
          </w:rPr>
          <w:fldChar w:fldCharType="begin"/>
        </w:r>
        <w:r>
          <w:rPr>
            <w:noProof/>
            <w:webHidden/>
          </w:rPr>
          <w:instrText xml:space="preserve"> PAGEREF _Toc125559150 \h </w:instrText>
        </w:r>
        <w:r>
          <w:rPr>
            <w:noProof/>
            <w:webHidden/>
          </w:rPr>
        </w:r>
        <w:r>
          <w:rPr>
            <w:noProof/>
            <w:webHidden/>
          </w:rPr>
          <w:fldChar w:fldCharType="separate"/>
        </w:r>
        <w:r>
          <w:rPr>
            <w:noProof/>
            <w:webHidden/>
          </w:rPr>
          <w:t>20</w:t>
        </w:r>
        <w:r>
          <w:rPr>
            <w:noProof/>
            <w:webHidden/>
          </w:rPr>
          <w:fldChar w:fldCharType="end"/>
        </w:r>
      </w:hyperlink>
    </w:p>
    <w:p w14:paraId="143A8AE0" w14:textId="2500E424" w:rsidR="00C42034" w:rsidRDefault="00C42034">
      <w:pPr>
        <w:pStyle w:val="TOC1"/>
        <w:rPr>
          <w:rFonts w:asciiTheme="minorHAnsi" w:eastAsiaTheme="minorEastAsia" w:hAnsiTheme="minorHAnsi" w:cstheme="minorBidi"/>
          <w:bCs w:val="0"/>
          <w:noProof/>
          <w:szCs w:val="22"/>
          <w:lang w:val="en-ZA" w:eastAsia="en-ZA"/>
        </w:rPr>
      </w:pPr>
      <w:hyperlink w:anchor="_Toc125559151" w:history="1">
        <w:r w:rsidRPr="00972FAA">
          <w:rPr>
            <w:rStyle w:val="Hyperlink"/>
            <w:rFonts w:cs="Arial"/>
            <w:b/>
            <w:noProof/>
          </w:rPr>
          <w:t>13.  CONFIDENTIALITY</w:t>
        </w:r>
        <w:r>
          <w:rPr>
            <w:noProof/>
            <w:webHidden/>
          </w:rPr>
          <w:tab/>
        </w:r>
        <w:r>
          <w:rPr>
            <w:noProof/>
            <w:webHidden/>
          </w:rPr>
          <w:fldChar w:fldCharType="begin"/>
        </w:r>
        <w:r>
          <w:rPr>
            <w:noProof/>
            <w:webHidden/>
          </w:rPr>
          <w:instrText xml:space="preserve"> PAGEREF _Toc125559151 \h </w:instrText>
        </w:r>
        <w:r>
          <w:rPr>
            <w:noProof/>
            <w:webHidden/>
          </w:rPr>
        </w:r>
        <w:r>
          <w:rPr>
            <w:noProof/>
            <w:webHidden/>
          </w:rPr>
          <w:fldChar w:fldCharType="separate"/>
        </w:r>
        <w:r>
          <w:rPr>
            <w:noProof/>
            <w:webHidden/>
          </w:rPr>
          <w:t>21</w:t>
        </w:r>
        <w:r>
          <w:rPr>
            <w:noProof/>
            <w:webHidden/>
          </w:rPr>
          <w:fldChar w:fldCharType="end"/>
        </w:r>
      </w:hyperlink>
    </w:p>
    <w:p w14:paraId="24EE7EC1" w14:textId="7002CF87" w:rsidR="00C42034" w:rsidRDefault="00C42034">
      <w:pPr>
        <w:pStyle w:val="TOC1"/>
        <w:rPr>
          <w:rFonts w:asciiTheme="minorHAnsi" w:eastAsiaTheme="minorEastAsia" w:hAnsiTheme="minorHAnsi" w:cstheme="minorBidi"/>
          <w:bCs w:val="0"/>
          <w:noProof/>
          <w:szCs w:val="22"/>
          <w:lang w:val="en-ZA" w:eastAsia="en-ZA"/>
        </w:rPr>
      </w:pPr>
      <w:hyperlink w:anchor="_Toc125559152" w:history="1">
        <w:r w:rsidRPr="00972FAA">
          <w:rPr>
            <w:rStyle w:val="Hyperlink"/>
            <w:rFonts w:cs="Arial"/>
            <w:b/>
            <w:noProof/>
          </w:rPr>
          <w:t>14.   SECURITY VETTING OF THE SERVICE PROVIDER’S PERSONNEL</w:t>
        </w:r>
        <w:r>
          <w:rPr>
            <w:noProof/>
            <w:webHidden/>
          </w:rPr>
          <w:tab/>
        </w:r>
        <w:r>
          <w:rPr>
            <w:noProof/>
            <w:webHidden/>
          </w:rPr>
          <w:fldChar w:fldCharType="begin"/>
        </w:r>
        <w:r>
          <w:rPr>
            <w:noProof/>
            <w:webHidden/>
          </w:rPr>
          <w:instrText xml:space="preserve"> PAGEREF _Toc125559152 \h </w:instrText>
        </w:r>
        <w:r>
          <w:rPr>
            <w:noProof/>
            <w:webHidden/>
          </w:rPr>
        </w:r>
        <w:r>
          <w:rPr>
            <w:noProof/>
            <w:webHidden/>
          </w:rPr>
          <w:fldChar w:fldCharType="separate"/>
        </w:r>
        <w:r>
          <w:rPr>
            <w:noProof/>
            <w:webHidden/>
          </w:rPr>
          <w:t>22</w:t>
        </w:r>
        <w:r>
          <w:rPr>
            <w:noProof/>
            <w:webHidden/>
          </w:rPr>
          <w:fldChar w:fldCharType="end"/>
        </w:r>
      </w:hyperlink>
    </w:p>
    <w:p w14:paraId="6C81819C" w14:textId="6CFAE716" w:rsidR="00C42034" w:rsidRDefault="00C42034">
      <w:pPr>
        <w:pStyle w:val="TOC1"/>
        <w:rPr>
          <w:rFonts w:asciiTheme="minorHAnsi" w:eastAsiaTheme="minorEastAsia" w:hAnsiTheme="minorHAnsi" w:cstheme="minorBidi"/>
          <w:bCs w:val="0"/>
          <w:noProof/>
          <w:szCs w:val="22"/>
          <w:lang w:val="en-ZA" w:eastAsia="en-ZA"/>
        </w:rPr>
      </w:pPr>
      <w:hyperlink w:anchor="_Toc125559153" w:history="1">
        <w:r w:rsidRPr="00972FAA">
          <w:rPr>
            <w:rStyle w:val="Hyperlink"/>
            <w:rFonts w:cs="Arial"/>
            <w:b/>
            <w:noProof/>
          </w:rPr>
          <w:t>15.  LIABILITY OF PARTIES</w:t>
        </w:r>
        <w:r>
          <w:rPr>
            <w:noProof/>
            <w:webHidden/>
          </w:rPr>
          <w:tab/>
        </w:r>
        <w:r>
          <w:rPr>
            <w:noProof/>
            <w:webHidden/>
          </w:rPr>
          <w:fldChar w:fldCharType="begin"/>
        </w:r>
        <w:r>
          <w:rPr>
            <w:noProof/>
            <w:webHidden/>
          </w:rPr>
          <w:instrText xml:space="preserve"> PAGEREF _Toc125559153 \h </w:instrText>
        </w:r>
        <w:r>
          <w:rPr>
            <w:noProof/>
            <w:webHidden/>
          </w:rPr>
        </w:r>
        <w:r>
          <w:rPr>
            <w:noProof/>
            <w:webHidden/>
          </w:rPr>
          <w:fldChar w:fldCharType="separate"/>
        </w:r>
        <w:r>
          <w:rPr>
            <w:noProof/>
            <w:webHidden/>
          </w:rPr>
          <w:t>24</w:t>
        </w:r>
        <w:r>
          <w:rPr>
            <w:noProof/>
            <w:webHidden/>
          </w:rPr>
          <w:fldChar w:fldCharType="end"/>
        </w:r>
      </w:hyperlink>
    </w:p>
    <w:p w14:paraId="3F563329" w14:textId="142040D0" w:rsidR="00C42034" w:rsidRDefault="00C42034">
      <w:pPr>
        <w:pStyle w:val="TOC1"/>
        <w:rPr>
          <w:rFonts w:asciiTheme="minorHAnsi" w:eastAsiaTheme="minorEastAsia" w:hAnsiTheme="minorHAnsi" w:cstheme="minorBidi"/>
          <w:bCs w:val="0"/>
          <w:noProof/>
          <w:szCs w:val="22"/>
          <w:lang w:val="en-ZA" w:eastAsia="en-ZA"/>
        </w:rPr>
      </w:pPr>
      <w:hyperlink w:anchor="_Toc125559154" w:history="1">
        <w:r w:rsidRPr="00972FAA">
          <w:rPr>
            <w:rStyle w:val="Hyperlink"/>
            <w:rFonts w:cs="Arial"/>
            <w:b/>
            <w:noProof/>
          </w:rPr>
          <w:t>16.  INDEMNITY</w:t>
        </w:r>
        <w:r>
          <w:rPr>
            <w:noProof/>
            <w:webHidden/>
          </w:rPr>
          <w:tab/>
        </w:r>
        <w:r>
          <w:rPr>
            <w:noProof/>
            <w:webHidden/>
          </w:rPr>
          <w:fldChar w:fldCharType="begin"/>
        </w:r>
        <w:r>
          <w:rPr>
            <w:noProof/>
            <w:webHidden/>
          </w:rPr>
          <w:instrText xml:space="preserve"> PAGEREF _Toc125559154 \h </w:instrText>
        </w:r>
        <w:r>
          <w:rPr>
            <w:noProof/>
            <w:webHidden/>
          </w:rPr>
        </w:r>
        <w:r>
          <w:rPr>
            <w:noProof/>
            <w:webHidden/>
          </w:rPr>
          <w:fldChar w:fldCharType="separate"/>
        </w:r>
        <w:r>
          <w:rPr>
            <w:noProof/>
            <w:webHidden/>
          </w:rPr>
          <w:t>24</w:t>
        </w:r>
        <w:r>
          <w:rPr>
            <w:noProof/>
            <w:webHidden/>
          </w:rPr>
          <w:fldChar w:fldCharType="end"/>
        </w:r>
      </w:hyperlink>
    </w:p>
    <w:p w14:paraId="68F57E8A" w14:textId="761A3673" w:rsidR="00C42034" w:rsidRDefault="00C42034">
      <w:pPr>
        <w:pStyle w:val="TOC1"/>
        <w:rPr>
          <w:rFonts w:asciiTheme="minorHAnsi" w:eastAsiaTheme="minorEastAsia" w:hAnsiTheme="minorHAnsi" w:cstheme="minorBidi"/>
          <w:bCs w:val="0"/>
          <w:noProof/>
          <w:szCs w:val="22"/>
          <w:lang w:val="en-ZA" w:eastAsia="en-ZA"/>
        </w:rPr>
      </w:pPr>
      <w:hyperlink w:anchor="_Toc125559155" w:history="1">
        <w:r w:rsidRPr="00972FAA">
          <w:rPr>
            <w:rStyle w:val="Hyperlink"/>
            <w:rFonts w:cs="Arial"/>
            <w:b/>
            <w:noProof/>
          </w:rPr>
          <w:t>17.   BREACH</w:t>
        </w:r>
        <w:r>
          <w:rPr>
            <w:noProof/>
            <w:webHidden/>
          </w:rPr>
          <w:tab/>
        </w:r>
        <w:r>
          <w:rPr>
            <w:noProof/>
            <w:webHidden/>
          </w:rPr>
          <w:fldChar w:fldCharType="begin"/>
        </w:r>
        <w:r>
          <w:rPr>
            <w:noProof/>
            <w:webHidden/>
          </w:rPr>
          <w:instrText xml:space="preserve"> PAGEREF _Toc125559155 \h </w:instrText>
        </w:r>
        <w:r>
          <w:rPr>
            <w:noProof/>
            <w:webHidden/>
          </w:rPr>
        </w:r>
        <w:r>
          <w:rPr>
            <w:noProof/>
            <w:webHidden/>
          </w:rPr>
          <w:fldChar w:fldCharType="separate"/>
        </w:r>
        <w:r>
          <w:rPr>
            <w:noProof/>
            <w:webHidden/>
          </w:rPr>
          <w:t>24</w:t>
        </w:r>
        <w:r>
          <w:rPr>
            <w:noProof/>
            <w:webHidden/>
          </w:rPr>
          <w:fldChar w:fldCharType="end"/>
        </w:r>
      </w:hyperlink>
    </w:p>
    <w:p w14:paraId="2D045B63" w14:textId="5C5248DA" w:rsidR="00C42034" w:rsidRDefault="00C42034">
      <w:pPr>
        <w:pStyle w:val="TOC1"/>
        <w:rPr>
          <w:rFonts w:asciiTheme="minorHAnsi" w:eastAsiaTheme="minorEastAsia" w:hAnsiTheme="minorHAnsi" w:cstheme="minorBidi"/>
          <w:bCs w:val="0"/>
          <w:noProof/>
          <w:szCs w:val="22"/>
          <w:lang w:val="en-ZA" w:eastAsia="en-ZA"/>
        </w:rPr>
      </w:pPr>
      <w:hyperlink w:anchor="_Toc125559156" w:history="1">
        <w:r w:rsidRPr="00972FAA">
          <w:rPr>
            <w:rStyle w:val="Hyperlink"/>
            <w:rFonts w:cs="Arial"/>
            <w:b/>
            <w:noProof/>
          </w:rPr>
          <w:t>18.  TERMINATION</w:t>
        </w:r>
        <w:r>
          <w:rPr>
            <w:noProof/>
            <w:webHidden/>
          </w:rPr>
          <w:tab/>
        </w:r>
        <w:r>
          <w:rPr>
            <w:noProof/>
            <w:webHidden/>
          </w:rPr>
          <w:fldChar w:fldCharType="begin"/>
        </w:r>
        <w:r>
          <w:rPr>
            <w:noProof/>
            <w:webHidden/>
          </w:rPr>
          <w:instrText xml:space="preserve"> PAGEREF _Toc125559156 \h </w:instrText>
        </w:r>
        <w:r>
          <w:rPr>
            <w:noProof/>
            <w:webHidden/>
          </w:rPr>
        </w:r>
        <w:r>
          <w:rPr>
            <w:noProof/>
            <w:webHidden/>
          </w:rPr>
          <w:fldChar w:fldCharType="separate"/>
        </w:r>
        <w:r>
          <w:rPr>
            <w:noProof/>
            <w:webHidden/>
          </w:rPr>
          <w:t>25</w:t>
        </w:r>
        <w:r>
          <w:rPr>
            <w:noProof/>
            <w:webHidden/>
          </w:rPr>
          <w:fldChar w:fldCharType="end"/>
        </w:r>
      </w:hyperlink>
    </w:p>
    <w:p w14:paraId="1B32A3FB" w14:textId="68A37C50" w:rsidR="00C42034" w:rsidRDefault="00C42034">
      <w:pPr>
        <w:pStyle w:val="TOC1"/>
        <w:rPr>
          <w:rFonts w:asciiTheme="minorHAnsi" w:eastAsiaTheme="minorEastAsia" w:hAnsiTheme="minorHAnsi" w:cstheme="minorBidi"/>
          <w:bCs w:val="0"/>
          <w:noProof/>
          <w:szCs w:val="22"/>
          <w:lang w:val="en-ZA" w:eastAsia="en-ZA"/>
        </w:rPr>
      </w:pPr>
      <w:hyperlink w:anchor="_Toc125559157" w:history="1">
        <w:r w:rsidRPr="00972FAA">
          <w:rPr>
            <w:rStyle w:val="Hyperlink"/>
            <w:rFonts w:cs="Arial"/>
            <w:b/>
            <w:noProof/>
          </w:rPr>
          <w:t>19.  FORCE MAJEURE</w:t>
        </w:r>
        <w:r>
          <w:rPr>
            <w:noProof/>
            <w:webHidden/>
          </w:rPr>
          <w:tab/>
        </w:r>
        <w:r>
          <w:rPr>
            <w:noProof/>
            <w:webHidden/>
          </w:rPr>
          <w:fldChar w:fldCharType="begin"/>
        </w:r>
        <w:r>
          <w:rPr>
            <w:noProof/>
            <w:webHidden/>
          </w:rPr>
          <w:instrText xml:space="preserve"> PAGEREF _Toc125559157 \h </w:instrText>
        </w:r>
        <w:r>
          <w:rPr>
            <w:noProof/>
            <w:webHidden/>
          </w:rPr>
        </w:r>
        <w:r>
          <w:rPr>
            <w:noProof/>
            <w:webHidden/>
          </w:rPr>
          <w:fldChar w:fldCharType="separate"/>
        </w:r>
        <w:r>
          <w:rPr>
            <w:noProof/>
            <w:webHidden/>
          </w:rPr>
          <w:t>26</w:t>
        </w:r>
        <w:r>
          <w:rPr>
            <w:noProof/>
            <w:webHidden/>
          </w:rPr>
          <w:fldChar w:fldCharType="end"/>
        </w:r>
      </w:hyperlink>
    </w:p>
    <w:p w14:paraId="00C9A4D0" w14:textId="08D632FE" w:rsidR="00C42034" w:rsidRDefault="00C42034">
      <w:pPr>
        <w:pStyle w:val="TOC1"/>
        <w:rPr>
          <w:rFonts w:asciiTheme="minorHAnsi" w:eastAsiaTheme="minorEastAsia" w:hAnsiTheme="minorHAnsi" w:cstheme="minorBidi"/>
          <w:bCs w:val="0"/>
          <w:noProof/>
          <w:szCs w:val="22"/>
          <w:lang w:val="en-ZA" w:eastAsia="en-ZA"/>
        </w:rPr>
      </w:pPr>
      <w:hyperlink w:anchor="_Toc125559158" w:history="1">
        <w:r w:rsidRPr="00972FAA">
          <w:rPr>
            <w:rStyle w:val="Hyperlink"/>
            <w:rFonts w:cs="Arial"/>
            <w:b/>
            <w:noProof/>
          </w:rPr>
          <w:t>20.  RELATIONSHIP BETWEEN PARTIES</w:t>
        </w:r>
        <w:r>
          <w:rPr>
            <w:noProof/>
            <w:webHidden/>
          </w:rPr>
          <w:tab/>
        </w:r>
        <w:r>
          <w:rPr>
            <w:noProof/>
            <w:webHidden/>
          </w:rPr>
          <w:fldChar w:fldCharType="begin"/>
        </w:r>
        <w:r>
          <w:rPr>
            <w:noProof/>
            <w:webHidden/>
          </w:rPr>
          <w:instrText xml:space="preserve"> PAGEREF _Toc125559158 \h </w:instrText>
        </w:r>
        <w:r>
          <w:rPr>
            <w:noProof/>
            <w:webHidden/>
          </w:rPr>
        </w:r>
        <w:r>
          <w:rPr>
            <w:noProof/>
            <w:webHidden/>
          </w:rPr>
          <w:fldChar w:fldCharType="separate"/>
        </w:r>
        <w:r>
          <w:rPr>
            <w:noProof/>
            <w:webHidden/>
          </w:rPr>
          <w:t>27</w:t>
        </w:r>
        <w:r>
          <w:rPr>
            <w:noProof/>
            <w:webHidden/>
          </w:rPr>
          <w:fldChar w:fldCharType="end"/>
        </w:r>
      </w:hyperlink>
    </w:p>
    <w:p w14:paraId="52C45DC2" w14:textId="71E942FE" w:rsidR="00C42034" w:rsidRDefault="00C42034">
      <w:pPr>
        <w:pStyle w:val="TOC1"/>
        <w:rPr>
          <w:rFonts w:asciiTheme="minorHAnsi" w:eastAsiaTheme="minorEastAsia" w:hAnsiTheme="minorHAnsi" w:cstheme="minorBidi"/>
          <w:bCs w:val="0"/>
          <w:noProof/>
          <w:szCs w:val="22"/>
          <w:lang w:val="en-ZA" w:eastAsia="en-ZA"/>
        </w:rPr>
      </w:pPr>
      <w:hyperlink w:anchor="_Toc125559159" w:history="1">
        <w:r w:rsidRPr="00972FAA">
          <w:rPr>
            <w:rStyle w:val="Hyperlink"/>
            <w:rFonts w:cs="Arial"/>
            <w:b/>
            <w:noProof/>
          </w:rPr>
          <w:t>21.  NON–EXCLUSIVITY</w:t>
        </w:r>
        <w:r>
          <w:rPr>
            <w:noProof/>
            <w:webHidden/>
          </w:rPr>
          <w:tab/>
        </w:r>
        <w:r>
          <w:rPr>
            <w:noProof/>
            <w:webHidden/>
          </w:rPr>
          <w:fldChar w:fldCharType="begin"/>
        </w:r>
        <w:r>
          <w:rPr>
            <w:noProof/>
            <w:webHidden/>
          </w:rPr>
          <w:instrText xml:space="preserve"> PAGEREF _Toc125559159 \h </w:instrText>
        </w:r>
        <w:r>
          <w:rPr>
            <w:noProof/>
            <w:webHidden/>
          </w:rPr>
        </w:r>
        <w:r>
          <w:rPr>
            <w:noProof/>
            <w:webHidden/>
          </w:rPr>
          <w:fldChar w:fldCharType="separate"/>
        </w:r>
        <w:r>
          <w:rPr>
            <w:noProof/>
            <w:webHidden/>
          </w:rPr>
          <w:t>27</w:t>
        </w:r>
        <w:r>
          <w:rPr>
            <w:noProof/>
            <w:webHidden/>
          </w:rPr>
          <w:fldChar w:fldCharType="end"/>
        </w:r>
      </w:hyperlink>
    </w:p>
    <w:p w14:paraId="524DBD09" w14:textId="01D0BB3E" w:rsidR="00C42034" w:rsidRDefault="00C42034">
      <w:pPr>
        <w:pStyle w:val="TOC1"/>
        <w:rPr>
          <w:rFonts w:asciiTheme="minorHAnsi" w:eastAsiaTheme="minorEastAsia" w:hAnsiTheme="minorHAnsi" w:cstheme="minorBidi"/>
          <w:bCs w:val="0"/>
          <w:noProof/>
          <w:szCs w:val="22"/>
          <w:lang w:val="en-ZA" w:eastAsia="en-ZA"/>
        </w:rPr>
      </w:pPr>
      <w:hyperlink w:anchor="_Toc125559160" w:history="1">
        <w:r w:rsidRPr="00972FAA">
          <w:rPr>
            <w:rStyle w:val="Hyperlink"/>
            <w:rFonts w:cs="Arial"/>
            <w:b/>
            <w:noProof/>
          </w:rPr>
          <w:t>22.  DISPUTE RESOLUTION</w:t>
        </w:r>
        <w:r>
          <w:rPr>
            <w:noProof/>
            <w:webHidden/>
          </w:rPr>
          <w:tab/>
        </w:r>
        <w:r>
          <w:rPr>
            <w:noProof/>
            <w:webHidden/>
          </w:rPr>
          <w:fldChar w:fldCharType="begin"/>
        </w:r>
        <w:r>
          <w:rPr>
            <w:noProof/>
            <w:webHidden/>
          </w:rPr>
          <w:instrText xml:space="preserve"> PAGEREF _Toc125559160 \h </w:instrText>
        </w:r>
        <w:r>
          <w:rPr>
            <w:noProof/>
            <w:webHidden/>
          </w:rPr>
        </w:r>
        <w:r>
          <w:rPr>
            <w:noProof/>
            <w:webHidden/>
          </w:rPr>
          <w:fldChar w:fldCharType="separate"/>
        </w:r>
        <w:r>
          <w:rPr>
            <w:noProof/>
            <w:webHidden/>
          </w:rPr>
          <w:t>27</w:t>
        </w:r>
        <w:r>
          <w:rPr>
            <w:noProof/>
            <w:webHidden/>
          </w:rPr>
          <w:fldChar w:fldCharType="end"/>
        </w:r>
      </w:hyperlink>
    </w:p>
    <w:p w14:paraId="0B59D43F" w14:textId="6FB2DF92" w:rsidR="00C42034" w:rsidRDefault="00C42034">
      <w:pPr>
        <w:pStyle w:val="TOC1"/>
        <w:rPr>
          <w:rFonts w:asciiTheme="minorHAnsi" w:eastAsiaTheme="minorEastAsia" w:hAnsiTheme="minorHAnsi" w:cstheme="minorBidi"/>
          <w:bCs w:val="0"/>
          <w:noProof/>
          <w:szCs w:val="22"/>
          <w:lang w:val="en-ZA" w:eastAsia="en-ZA"/>
        </w:rPr>
      </w:pPr>
      <w:hyperlink w:anchor="_Toc125559161" w:history="1">
        <w:r w:rsidRPr="00972FAA">
          <w:rPr>
            <w:rStyle w:val="Hyperlink"/>
            <w:rFonts w:cs="Arial"/>
            <w:b/>
            <w:noProof/>
          </w:rPr>
          <w:t>23.  BROAD BASED BLACK ECONOMIC EMPOWERMENT</w:t>
        </w:r>
        <w:r>
          <w:rPr>
            <w:noProof/>
            <w:webHidden/>
          </w:rPr>
          <w:tab/>
        </w:r>
        <w:r>
          <w:rPr>
            <w:noProof/>
            <w:webHidden/>
          </w:rPr>
          <w:fldChar w:fldCharType="begin"/>
        </w:r>
        <w:r>
          <w:rPr>
            <w:noProof/>
            <w:webHidden/>
          </w:rPr>
          <w:instrText xml:space="preserve"> PAGEREF _Toc125559161 \h </w:instrText>
        </w:r>
        <w:r>
          <w:rPr>
            <w:noProof/>
            <w:webHidden/>
          </w:rPr>
        </w:r>
        <w:r>
          <w:rPr>
            <w:noProof/>
            <w:webHidden/>
          </w:rPr>
          <w:fldChar w:fldCharType="separate"/>
        </w:r>
        <w:r>
          <w:rPr>
            <w:noProof/>
            <w:webHidden/>
          </w:rPr>
          <w:t>28</w:t>
        </w:r>
        <w:r>
          <w:rPr>
            <w:noProof/>
            <w:webHidden/>
          </w:rPr>
          <w:fldChar w:fldCharType="end"/>
        </w:r>
      </w:hyperlink>
    </w:p>
    <w:p w14:paraId="10301D6D" w14:textId="31D20B2D" w:rsidR="00C42034" w:rsidRDefault="00C42034">
      <w:pPr>
        <w:pStyle w:val="TOC1"/>
        <w:rPr>
          <w:rFonts w:asciiTheme="minorHAnsi" w:eastAsiaTheme="minorEastAsia" w:hAnsiTheme="minorHAnsi" w:cstheme="minorBidi"/>
          <w:bCs w:val="0"/>
          <w:noProof/>
          <w:szCs w:val="22"/>
          <w:lang w:val="en-ZA" w:eastAsia="en-ZA"/>
        </w:rPr>
      </w:pPr>
      <w:hyperlink w:anchor="_Toc125559162" w:history="1">
        <w:r w:rsidRPr="00972FAA">
          <w:rPr>
            <w:rStyle w:val="Hyperlink"/>
            <w:rFonts w:cs="Arial"/>
            <w:b/>
            <w:noProof/>
          </w:rPr>
          <w:t>24.  TAX COMPLIANCE</w:t>
        </w:r>
        <w:r>
          <w:rPr>
            <w:noProof/>
            <w:webHidden/>
          </w:rPr>
          <w:tab/>
        </w:r>
        <w:r>
          <w:rPr>
            <w:noProof/>
            <w:webHidden/>
          </w:rPr>
          <w:fldChar w:fldCharType="begin"/>
        </w:r>
        <w:r>
          <w:rPr>
            <w:noProof/>
            <w:webHidden/>
          </w:rPr>
          <w:instrText xml:space="preserve"> PAGEREF _Toc125559162 \h </w:instrText>
        </w:r>
        <w:r>
          <w:rPr>
            <w:noProof/>
            <w:webHidden/>
          </w:rPr>
        </w:r>
        <w:r>
          <w:rPr>
            <w:noProof/>
            <w:webHidden/>
          </w:rPr>
          <w:fldChar w:fldCharType="separate"/>
        </w:r>
        <w:r>
          <w:rPr>
            <w:noProof/>
            <w:webHidden/>
          </w:rPr>
          <w:t>29</w:t>
        </w:r>
        <w:r>
          <w:rPr>
            <w:noProof/>
            <w:webHidden/>
          </w:rPr>
          <w:fldChar w:fldCharType="end"/>
        </w:r>
      </w:hyperlink>
    </w:p>
    <w:p w14:paraId="20E59C57" w14:textId="618B95A6" w:rsidR="00C42034" w:rsidRDefault="00C42034">
      <w:pPr>
        <w:pStyle w:val="TOC1"/>
        <w:rPr>
          <w:rFonts w:asciiTheme="minorHAnsi" w:eastAsiaTheme="minorEastAsia" w:hAnsiTheme="minorHAnsi" w:cstheme="minorBidi"/>
          <w:bCs w:val="0"/>
          <w:noProof/>
          <w:szCs w:val="22"/>
          <w:lang w:val="en-ZA" w:eastAsia="en-ZA"/>
        </w:rPr>
      </w:pPr>
      <w:hyperlink w:anchor="_Toc125559163" w:history="1">
        <w:r w:rsidRPr="00972FAA">
          <w:rPr>
            <w:rStyle w:val="Hyperlink"/>
            <w:rFonts w:cs="Arial"/>
            <w:b/>
            <w:noProof/>
          </w:rPr>
          <w:t>25.  GENERAL</w:t>
        </w:r>
        <w:r>
          <w:rPr>
            <w:noProof/>
            <w:webHidden/>
          </w:rPr>
          <w:tab/>
        </w:r>
        <w:r>
          <w:rPr>
            <w:noProof/>
            <w:webHidden/>
          </w:rPr>
          <w:fldChar w:fldCharType="begin"/>
        </w:r>
        <w:r>
          <w:rPr>
            <w:noProof/>
            <w:webHidden/>
          </w:rPr>
          <w:instrText xml:space="preserve"> PAGEREF _Toc125559163 \h </w:instrText>
        </w:r>
        <w:r>
          <w:rPr>
            <w:noProof/>
            <w:webHidden/>
          </w:rPr>
        </w:r>
        <w:r>
          <w:rPr>
            <w:noProof/>
            <w:webHidden/>
          </w:rPr>
          <w:fldChar w:fldCharType="separate"/>
        </w:r>
        <w:r>
          <w:rPr>
            <w:noProof/>
            <w:webHidden/>
          </w:rPr>
          <w:t>29</w:t>
        </w:r>
        <w:r>
          <w:rPr>
            <w:noProof/>
            <w:webHidden/>
          </w:rPr>
          <w:fldChar w:fldCharType="end"/>
        </w:r>
      </w:hyperlink>
    </w:p>
    <w:p w14:paraId="23AB82DC" w14:textId="1F37799E" w:rsidR="00C42034" w:rsidRDefault="00C42034">
      <w:pPr>
        <w:pStyle w:val="TOC1"/>
        <w:rPr>
          <w:rFonts w:asciiTheme="minorHAnsi" w:eastAsiaTheme="minorEastAsia" w:hAnsiTheme="minorHAnsi" w:cstheme="minorBidi"/>
          <w:bCs w:val="0"/>
          <w:noProof/>
          <w:szCs w:val="22"/>
          <w:lang w:val="en-ZA" w:eastAsia="en-ZA"/>
        </w:rPr>
      </w:pPr>
      <w:hyperlink w:anchor="_Toc125559164" w:history="1">
        <w:r w:rsidRPr="00972FAA">
          <w:rPr>
            <w:rStyle w:val="Hyperlink"/>
            <w:rFonts w:cs="Arial"/>
            <w:b/>
            <w:noProof/>
          </w:rPr>
          <w:t>26.  ADDRESSES</w:t>
        </w:r>
        <w:r>
          <w:rPr>
            <w:noProof/>
            <w:webHidden/>
          </w:rPr>
          <w:tab/>
        </w:r>
        <w:r>
          <w:rPr>
            <w:noProof/>
            <w:webHidden/>
          </w:rPr>
          <w:fldChar w:fldCharType="begin"/>
        </w:r>
        <w:r>
          <w:rPr>
            <w:noProof/>
            <w:webHidden/>
          </w:rPr>
          <w:instrText xml:space="preserve"> PAGEREF _Toc125559164 \h </w:instrText>
        </w:r>
        <w:r>
          <w:rPr>
            <w:noProof/>
            <w:webHidden/>
          </w:rPr>
        </w:r>
        <w:r>
          <w:rPr>
            <w:noProof/>
            <w:webHidden/>
          </w:rPr>
          <w:fldChar w:fldCharType="separate"/>
        </w:r>
        <w:r>
          <w:rPr>
            <w:noProof/>
            <w:webHidden/>
          </w:rPr>
          <w:t>30</w:t>
        </w:r>
        <w:r>
          <w:rPr>
            <w:noProof/>
            <w:webHidden/>
          </w:rPr>
          <w:fldChar w:fldCharType="end"/>
        </w:r>
      </w:hyperlink>
    </w:p>
    <w:p w14:paraId="05C7EFD1" w14:textId="55FA1966" w:rsidR="00C42034" w:rsidRDefault="00C42034">
      <w:pPr>
        <w:pStyle w:val="TOC1"/>
        <w:rPr>
          <w:rFonts w:asciiTheme="minorHAnsi" w:eastAsiaTheme="minorEastAsia" w:hAnsiTheme="minorHAnsi" w:cstheme="minorBidi"/>
          <w:bCs w:val="0"/>
          <w:noProof/>
          <w:szCs w:val="22"/>
          <w:lang w:val="en-ZA" w:eastAsia="en-ZA"/>
        </w:rPr>
      </w:pPr>
      <w:hyperlink w:anchor="_Toc125559165" w:history="1">
        <w:r w:rsidRPr="00972FAA">
          <w:rPr>
            <w:rStyle w:val="Hyperlink"/>
            <w:rFonts w:cs="Arial"/>
            <w:b/>
            <w:noProof/>
          </w:rPr>
          <w:t>27   THIRD PARTY CO-OPERATION</w:t>
        </w:r>
        <w:r>
          <w:rPr>
            <w:noProof/>
            <w:webHidden/>
          </w:rPr>
          <w:tab/>
        </w:r>
        <w:r>
          <w:rPr>
            <w:noProof/>
            <w:webHidden/>
          </w:rPr>
          <w:fldChar w:fldCharType="begin"/>
        </w:r>
        <w:r>
          <w:rPr>
            <w:noProof/>
            <w:webHidden/>
          </w:rPr>
          <w:instrText xml:space="preserve"> PAGEREF _Toc125559165 \h </w:instrText>
        </w:r>
        <w:r>
          <w:rPr>
            <w:noProof/>
            <w:webHidden/>
          </w:rPr>
        </w:r>
        <w:r>
          <w:rPr>
            <w:noProof/>
            <w:webHidden/>
          </w:rPr>
          <w:fldChar w:fldCharType="separate"/>
        </w:r>
        <w:r>
          <w:rPr>
            <w:noProof/>
            <w:webHidden/>
          </w:rPr>
          <w:t>32</w:t>
        </w:r>
        <w:r>
          <w:rPr>
            <w:noProof/>
            <w:webHidden/>
          </w:rPr>
          <w:fldChar w:fldCharType="end"/>
        </w:r>
      </w:hyperlink>
    </w:p>
    <w:p w14:paraId="6CA6B0E6" w14:textId="6247D9C0" w:rsidR="00043F5B" w:rsidRPr="00AE03F0" w:rsidRDefault="00E617E1" w:rsidP="007E2D8B">
      <w:pPr>
        <w:ind w:left="709" w:hanging="567"/>
        <w:rPr>
          <w:rFonts w:ascii="Times New Roman" w:eastAsia="Times New Roman" w:hAnsi="Times New Roman" w:cs="Times New Roman"/>
          <w:lang w:val="en-GB" w:eastAsia="en-GB"/>
        </w:rPr>
      </w:pPr>
      <w:r w:rsidRPr="00AE03F0">
        <w:rPr>
          <w:rFonts w:ascii="Times New Roman" w:eastAsia="Times New Roman" w:hAnsi="Times New Roman" w:cs="Times New Roman"/>
          <w:lang w:val="en-GB" w:eastAsia="en-GB"/>
        </w:rPr>
        <w:fldChar w:fldCharType="end"/>
      </w:r>
    </w:p>
    <w:p w14:paraId="51DD68BB" w14:textId="77777777" w:rsidR="00E617E1" w:rsidRPr="00AE03F0" w:rsidRDefault="00E617E1" w:rsidP="00E617E1">
      <w:pPr>
        <w:rPr>
          <w:rFonts w:ascii="Times New Roman" w:eastAsia="Times New Roman" w:hAnsi="Times New Roman" w:cs="Times New Roman"/>
          <w:lang w:val="en-GB" w:eastAsia="en-GB"/>
        </w:rPr>
      </w:pPr>
    </w:p>
    <w:p w14:paraId="3607AD78" w14:textId="77777777" w:rsidR="00043F5B" w:rsidRPr="00AE03F0" w:rsidRDefault="00043F5B" w:rsidP="00621572">
      <w:pPr>
        <w:keepNext/>
        <w:numPr>
          <w:ilvl w:val="0"/>
          <w:numId w:val="15"/>
        </w:numPr>
        <w:spacing w:before="240" w:after="60" w:line="240" w:lineRule="auto"/>
        <w:ind w:left="851" w:hanging="851"/>
        <w:jc w:val="both"/>
        <w:outlineLvl w:val="0"/>
        <w:rPr>
          <w:rFonts w:ascii="Arial" w:eastAsia="Times New Roman" w:hAnsi="Arial" w:cs="Arial"/>
          <w:b/>
          <w:bCs/>
          <w:kern w:val="32"/>
          <w:lang w:val="en-GB" w:eastAsia="en-GB"/>
        </w:rPr>
      </w:pPr>
      <w:r w:rsidRPr="00AE03F0">
        <w:rPr>
          <w:rFonts w:ascii="Arial" w:eastAsia="Times New Roman" w:hAnsi="Arial" w:cs="Arial"/>
          <w:b/>
          <w:bCs/>
          <w:kern w:val="32"/>
          <w:lang w:val="en-GB" w:eastAsia="en-GB"/>
        </w:rPr>
        <w:t>PREAMBLE</w:t>
      </w:r>
      <w:bookmarkEnd w:id="0"/>
      <w:bookmarkEnd w:id="1"/>
      <w:bookmarkEnd w:id="2"/>
      <w:bookmarkEnd w:id="3"/>
      <w:bookmarkEnd w:id="4"/>
      <w:bookmarkEnd w:id="5"/>
      <w:r w:rsidR="00E617E1" w:rsidRPr="00AE03F0">
        <w:rPr>
          <w:rFonts w:ascii="Arial" w:eastAsia="Times New Roman" w:hAnsi="Arial" w:cs="Arial"/>
          <w:b/>
          <w:bCs/>
          <w:kern w:val="32"/>
          <w:lang w:val="en-GB" w:eastAsia="en-GB"/>
        </w:rPr>
        <w:fldChar w:fldCharType="begin"/>
      </w:r>
      <w:r w:rsidR="00E617E1" w:rsidRPr="00AE03F0">
        <w:rPr>
          <w:rFonts w:ascii="Arial" w:hAnsi="Arial" w:cs="Arial"/>
        </w:rPr>
        <w:instrText xml:space="preserve"> TC "</w:instrText>
      </w:r>
      <w:bookmarkStart w:id="11" w:name="_Toc516492841"/>
      <w:bookmarkStart w:id="12" w:name="_Toc125559139"/>
      <w:r w:rsidR="00E617E1" w:rsidRPr="00AE03F0">
        <w:rPr>
          <w:rFonts w:ascii="Arial" w:eastAsia="Times New Roman" w:hAnsi="Arial" w:cs="Arial"/>
          <w:b/>
          <w:bCs/>
          <w:kern w:val="32"/>
          <w:lang w:val="en-GB" w:eastAsia="en-GB"/>
        </w:rPr>
        <w:instrText>1.   PREAMBLE</w:instrText>
      </w:r>
      <w:bookmarkEnd w:id="11"/>
      <w:bookmarkEnd w:id="12"/>
      <w:r w:rsidR="00E617E1" w:rsidRPr="00AE03F0">
        <w:rPr>
          <w:rFonts w:ascii="Arial" w:hAnsi="Arial" w:cs="Arial"/>
        </w:rPr>
        <w:instrText xml:space="preserve">" \f C \l "1" </w:instrText>
      </w:r>
      <w:r w:rsidR="00E617E1" w:rsidRPr="00AE03F0">
        <w:rPr>
          <w:rFonts w:ascii="Arial" w:eastAsia="Times New Roman" w:hAnsi="Arial" w:cs="Arial"/>
          <w:b/>
          <w:bCs/>
          <w:kern w:val="32"/>
          <w:lang w:val="en-GB" w:eastAsia="en-GB"/>
        </w:rPr>
        <w:fldChar w:fldCharType="end"/>
      </w:r>
    </w:p>
    <w:p w14:paraId="5F969EC5" w14:textId="77777777" w:rsidR="00043F5B" w:rsidRPr="00AE03F0" w:rsidRDefault="00043F5B" w:rsidP="00043F5B">
      <w:pPr>
        <w:spacing w:line="240" w:lineRule="auto"/>
        <w:rPr>
          <w:rFonts w:ascii="Arial" w:eastAsia="Times New Roman" w:hAnsi="Arial" w:cs="Arial"/>
          <w:lang w:val="en-GB" w:eastAsia="en-GB"/>
        </w:rPr>
      </w:pPr>
    </w:p>
    <w:p w14:paraId="45C77515" w14:textId="43524DC1" w:rsidR="008A2FC5" w:rsidRPr="008A2FC5" w:rsidRDefault="00043F5B" w:rsidP="008A2FC5">
      <w:pPr>
        <w:numPr>
          <w:ilvl w:val="1"/>
          <w:numId w:val="12"/>
        </w:numPr>
        <w:ind w:left="851" w:hanging="851"/>
        <w:contextualSpacing/>
        <w:jc w:val="both"/>
        <w:rPr>
          <w:rFonts w:ascii="Arial" w:eastAsia="Times New Roman" w:hAnsi="Arial" w:cs="Arial"/>
          <w:lang w:val="en-US" w:eastAsia="en-GB"/>
        </w:rPr>
      </w:pPr>
      <w:r w:rsidRPr="00AE03F0">
        <w:rPr>
          <w:rFonts w:ascii="Arial" w:eastAsia="Times New Roman" w:hAnsi="Arial" w:cs="Arial"/>
          <w:lang w:val="en-GB" w:eastAsia="en-GB"/>
        </w:rPr>
        <w:t xml:space="preserve">The South African Revenue Service through a Request for Proposals No. </w:t>
      </w:r>
      <w:r w:rsidRPr="00AE03F0">
        <w:rPr>
          <w:rFonts w:ascii="Arial" w:eastAsia="Times New Roman" w:hAnsi="Arial" w:cs="Arial"/>
          <w:b/>
          <w:lang w:val="en-GB" w:eastAsia="en-GB"/>
        </w:rPr>
        <w:t>RFP</w:t>
      </w:r>
      <w:r w:rsidR="00857859" w:rsidRPr="00AE03F0">
        <w:rPr>
          <w:rFonts w:ascii="Arial" w:eastAsia="Times New Roman" w:hAnsi="Arial" w:cs="Arial"/>
          <w:b/>
          <w:lang w:val="en-GB" w:eastAsia="en-GB"/>
        </w:rPr>
        <w:t xml:space="preserve"> </w:t>
      </w:r>
      <w:r w:rsidR="008A2FC5">
        <w:rPr>
          <w:rFonts w:ascii="Arial" w:eastAsia="Times New Roman" w:hAnsi="Arial" w:cs="Arial"/>
          <w:b/>
          <w:lang w:val="en-GB" w:eastAsia="en-GB"/>
        </w:rPr>
        <w:t>39</w:t>
      </w:r>
      <w:r w:rsidR="00C02BB2">
        <w:rPr>
          <w:rFonts w:ascii="Arial" w:eastAsia="Times New Roman" w:hAnsi="Arial" w:cs="Arial"/>
          <w:b/>
          <w:lang w:val="en-GB" w:eastAsia="en-GB"/>
        </w:rPr>
        <w:t>/202</w:t>
      </w:r>
      <w:r w:rsidR="008A2FC5">
        <w:rPr>
          <w:rFonts w:ascii="Arial" w:eastAsia="Times New Roman" w:hAnsi="Arial" w:cs="Arial"/>
          <w:b/>
          <w:lang w:val="en-GB" w:eastAsia="en-GB"/>
        </w:rPr>
        <w:t>5</w:t>
      </w:r>
      <w:r w:rsidR="000523F7" w:rsidRPr="00AE03F0">
        <w:rPr>
          <w:rFonts w:ascii="Arial" w:eastAsia="Times New Roman" w:hAnsi="Arial" w:cs="Arial"/>
          <w:b/>
          <w:lang w:val="en-GB" w:eastAsia="en-GB"/>
        </w:rPr>
        <w:t xml:space="preserve"> </w:t>
      </w:r>
      <w:r w:rsidR="00A36D2F" w:rsidRPr="00AE03F0">
        <w:rPr>
          <w:rFonts w:ascii="Arial" w:eastAsia="Times New Roman" w:hAnsi="Arial" w:cs="Arial"/>
          <w:lang w:val="en-GB" w:eastAsia="en-GB"/>
        </w:rPr>
        <w:t>invited</w:t>
      </w:r>
      <w:r w:rsidRPr="00AE03F0">
        <w:rPr>
          <w:rFonts w:ascii="Arial" w:eastAsia="Times New Roman" w:hAnsi="Arial" w:cs="Arial"/>
          <w:lang w:val="en-GB" w:eastAsia="en-GB"/>
        </w:rPr>
        <w:t xml:space="preserve"> </w:t>
      </w:r>
      <w:r w:rsidR="004A11A5" w:rsidRPr="00AE03F0">
        <w:rPr>
          <w:rFonts w:ascii="Arial" w:eastAsia="Times New Roman" w:hAnsi="Arial" w:cs="Arial"/>
          <w:lang w:val="en-GB" w:eastAsia="en-GB"/>
        </w:rPr>
        <w:t>bids</w:t>
      </w:r>
      <w:r w:rsidRPr="00AE03F0">
        <w:rPr>
          <w:rFonts w:ascii="Arial" w:eastAsia="Times New Roman" w:hAnsi="Arial" w:cs="Arial"/>
          <w:lang w:val="en-GB" w:eastAsia="en-GB"/>
        </w:rPr>
        <w:t xml:space="preserve"> for</w:t>
      </w:r>
      <w:r w:rsidR="008A2FC5">
        <w:rPr>
          <w:rFonts w:ascii="Arial" w:eastAsia="Times New Roman" w:hAnsi="Arial" w:cs="Arial"/>
          <w:lang w:val="en-GB" w:eastAsia="en-GB"/>
        </w:rPr>
        <w:t xml:space="preserve"> </w:t>
      </w:r>
      <w:r w:rsidR="008A2FC5" w:rsidRPr="008A2FC5">
        <w:rPr>
          <w:rFonts w:ascii="Arial" w:eastAsia="Times New Roman" w:hAnsi="Arial" w:cs="Arial"/>
          <w:lang w:val="en-US" w:eastAsia="en-GB"/>
        </w:rPr>
        <w:t xml:space="preserve">Appointment </w:t>
      </w:r>
      <w:r w:rsidR="008A2FC5">
        <w:rPr>
          <w:rFonts w:ascii="Arial" w:eastAsia="Times New Roman" w:hAnsi="Arial" w:cs="Arial"/>
          <w:lang w:val="en-US" w:eastAsia="en-GB"/>
        </w:rPr>
        <w:t>o</w:t>
      </w:r>
      <w:r w:rsidR="008A2FC5" w:rsidRPr="008A2FC5">
        <w:rPr>
          <w:rFonts w:ascii="Arial" w:eastAsia="Times New Roman" w:hAnsi="Arial" w:cs="Arial"/>
          <w:lang w:val="en-US" w:eastAsia="en-GB"/>
        </w:rPr>
        <w:t xml:space="preserve">f </w:t>
      </w:r>
      <w:r w:rsidR="008A2FC5">
        <w:rPr>
          <w:rFonts w:ascii="Arial" w:eastAsia="Times New Roman" w:hAnsi="Arial" w:cs="Arial"/>
          <w:lang w:val="en-US" w:eastAsia="en-GB"/>
        </w:rPr>
        <w:t>a</w:t>
      </w:r>
      <w:r w:rsidR="008A2FC5" w:rsidRPr="008A2FC5">
        <w:rPr>
          <w:rFonts w:ascii="Arial" w:eastAsia="Times New Roman" w:hAnsi="Arial" w:cs="Arial"/>
          <w:lang w:val="en-US" w:eastAsia="en-GB"/>
        </w:rPr>
        <w:t xml:space="preserve"> </w:t>
      </w:r>
      <w:r w:rsidR="00BA6C78" w:rsidRPr="00BA6C78">
        <w:rPr>
          <w:rFonts w:ascii="Arial" w:eastAsia="Times New Roman" w:hAnsi="Arial" w:cs="Arial"/>
          <w:lang w:eastAsia="en-GB"/>
        </w:rPr>
        <w:t>AS Senior Visual Analytics Specialist for a period of twelve (12) months</w:t>
      </w:r>
    </w:p>
    <w:p w14:paraId="6A4001E0" w14:textId="77777777" w:rsidR="00043F5B" w:rsidRPr="00AE03F0" w:rsidRDefault="00043F5B" w:rsidP="008A2FC5">
      <w:pPr>
        <w:tabs>
          <w:tab w:val="left" w:pos="1701"/>
        </w:tabs>
        <w:spacing w:line="240" w:lineRule="auto"/>
        <w:rPr>
          <w:rFonts w:ascii="Arial" w:eastAsia="Times New Roman" w:hAnsi="Arial" w:cs="Arial"/>
          <w:lang w:val="en-GB" w:eastAsia="en-GB"/>
        </w:rPr>
      </w:pPr>
    </w:p>
    <w:p w14:paraId="3494E164" w14:textId="77777777" w:rsidR="00043F5B" w:rsidRPr="00AE03F0" w:rsidRDefault="00043F5B" w:rsidP="00621572">
      <w:pPr>
        <w:numPr>
          <w:ilvl w:val="1"/>
          <w:numId w:val="12"/>
        </w:numPr>
        <w:ind w:left="851" w:hanging="851"/>
        <w:contextualSpacing/>
        <w:jc w:val="both"/>
        <w:rPr>
          <w:rFonts w:ascii="Arial" w:eastAsia="Times New Roman" w:hAnsi="Arial" w:cs="Arial"/>
          <w:lang w:val="en-GB" w:eastAsia="en-GB"/>
        </w:rPr>
      </w:pPr>
      <w:r w:rsidRPr="00AE03F0">
        <w:rPr>
          <w:rFonts w:ascii="Arial" w:eastAsia="Times New Roman" w:hAnsi="Arial" w:cs="Arial"/>
          <w:lang w:val="en-GB" w:eastAsia="en-GB"/>
        </w:rPr>
        <w:t>The Service Provider submitted a</w:t>
      </w:r>
      <w:r w:rsidR="004A11A5" w:rsidRPr="00AE03F0">
        <w:rPr>
          <w:rFonts w:ascii="Arial" w:eastAsia="Times New Roman" w:hAnsi="Arial" w:cs="Arial"/>
          <w:lang w:val="en-GB" w:eastAsia="en-GB"/>
        </w:rPr>
        <w:t xml:space="preserve"> bid</w:t>
      </w:r>
      <w:r w:rsidRPr="00AE03F0">
        <w:rPr>
          <w:rFonts w:ascii="Arial" w:eastAsia="Times New Roman" w:hAnsi="Arial" w:cs="Arial"/>
          <w:lang w:val="en-GB" w:eastAsia="en-GB"/>
        </w:rPr>
        <w:t xml:space="preserve"> to SARS in response to the aforementioned</w:t>
      </w:r>
      <w:r w:rsidR="000523F7" w:rsidRPr="00AE03F0">
        <w:rPr>
          <w:rFonts w:ascii="Arial" w:eastAsia="Times New Roman" w:hAnsi="Arial" w:cs="Arial"/>
          <w:lang w:val="en-GB" w:eastAsia="en-GB"/>
        </w:rPr>
        <w:t xml:space="preserve">. </w:t>
      </w:r>
    </w:p>
    <w:p w14:paraId="4E978C33" w14:textId="77777777" w:rsidR="00043F5B" w:rsidRPr="00AE03F0" w:rsidRDefault="00043F5B" w:rsidP="00C85CC1">
      <w:pPr>
        <w:spacing w:line="240" w:lineRule="auto"/>
        <w:rPr>
          <w:rFonts w:ascii="Arial" w:eastAsia="Times New Roman" w:hAnsi="Arial" w:cs="Arial"/>
          <w:lang w:val="en-GB" w:eastAsia="en-GB"/>
        </w:rPr>
      </w:pPr>
    </w:p>
    <w:p w14:paraId="26EA5652" w14:textId="6920C9C5" w:rsidR="00043F5B" w:rsidRDefault="000523F7" w:rsidP="00621572">
      <w:pPr>
        <w:numPr>
          <w:ilvl w:val="1"/>
          <w:numId w:val="12"/>
        </w:numPr>
        <w:ind w:left="851" w:hanging="851"/>
        <w:contextualSpacing/>
        <w:jc w:val="both"/>
        <w:rPr>
          <w:rFonts w:ascii="Arial" w:eastAsia="Times New Roman" w:hAnsi="Arial" w:cs="Arial"/>
          <w:lang w:val="en-GB" w:eastAsia="en-GB"/>
        </w:rPr>
      </w:pPr>
      <w:r w:rsidRPr="00AE03F0">
        <w:rPr>
          <w:rFonts w:ascii="Arial" w:eastAsia="Times New Roman" w:hAnsi="Arial" w:cs="Arial"/>
          <w:b/>
          <w:lang w:val="en-GB" w:eastAsia="en-GB"/>
        </w:rPr>
        <w:t xml:space="preserve">RFP </w:t>
      </w:r>
      <w:r w:rsidR="008A2FC5">
        <w:rPr>
          <w:rFonts w:ascii="Arial" w:eastAsia="Times New Roman" w:hAnsi="Arial" w:cs="Arial"/>
          <w:b/>
          <w:lang w:val="en-GB" w:eastAsia="en-GB"/>
        </w:rPr>
        <w:t>39</w:t>
      </w:r>
      <w:r w:rsidR="00C02BB2">
        <w:rPr>
          <w:rFonts w:ascii="Arial" w:eastAsia="Times New Roman" w:hAnsi="Arial" w:cs="Arial"/>
          <w:b/>
          <w:lang w:val="en-GB" w:eastAsia="en-GB"/>
        </w:rPr>
        <w:t>/202</w:t>
      </w:r>
      <w:r w:rsidR="008A2FC5">
        <w:rPr>
          <w:rFonts w:ascii="Arial" w:eastAsia="Times New Roman" w:hAnsi="Arial" w:cs="Arial"/>
          <w:b/>
          <w:lang w:val="en-GB" w:eastAsia="en-GB"/>
        </w:rPr>
        <w:t>5</w:t>
      </w:r>
      <w:r w:rsidRPr="00AE03F0">
        <w:rPr>
          <w:rFonts w:ascii="Arial" w:eastAsia="Times New Roman" w:hAnsi="Arial" w:cs="Arial"/>
          <w:b/>
          <w:lang w:val="en-GB" w:eastAsia="en-GB"/>
        </w:rPr>
        <w:t xml:space="preserve"> </w:t>
      </w:r>
      <w:r w:rsidR="00C70452" w:rsidRPr="00AE03F0">
        <w:rPr>
          <w:rFonts w:ascii="Arial" w:eastAsia="Times New Roman" w:hAnsi="Arial" w:cs="Arial"/>
          <w:lang w:val="en-GB" w:eastAsia="en-GB"/>
        </w:rPr>
        <w:t xml:space="preserve">is </w:t>
      </w:r>
      <w:r w:rsidR="00043F5B" w:rsidRPr="00AE03F0">
        <w:rPr>
          <w:rFonts w:ascii="Arial" w:eastAsia="Times New Roman" w:hAnsi="Arial" w:cs="Arial"/>
          <w:lang w:val="en-GB" w:eastAsia="en-GB"/>
        </w:rPr>
        <w:t>incorporated into this Agreement by reference.</w:t>
      </w:r>
    </w:p>
    <w:p w14:paraId="06FE60CF" w14:textId="77777777" w:rsidR="002C3025" w:rsidRPr="00AE03F0" w:rsidRDefault="002C3025" w:rsidP="00D01195">
      <w:pPr>
        <w:contextualSpacing/>
        <w:jc w:val="both"/>
        <w:rPr>
          <w:rFonts w:ascii="Arial" w:eastAsia="Times New Roman" w:hAnsi="Arial" w:cs="Arial"/>
          <w:lang w:val="en-GB" w:eastAsia="en-GB"/>
        </w:rPr>
      </w:pPr>
    </w:p>
    <w:p w14:paraId="67D49095" w14:textId="77777777" w:rsidR="00043F5B" w:rsidRPr="00AE03F0" w:rsidRDefault="00043F5B" w:rsidP="00621572">
      <w:pPr>
        <w:keepNext/>
        <w:numPr>
          <w:ilvl w:val="0"/>
          <w:numId w:val="15"/>
        </w:numPr>
        <w:spacing w:before="240" w:after="60" w:line="240" w:lineRule="auto"/>
        <w:ind w:left="851" w:hanging="851"/>
        <w:jc w:val="both"/>
        <w:outlineLvl w:val="0"/>
        <w:rPr>
          <w:rFonts w:ascii="Arial" w:eastAsia="Times New Roman" w:hAnsi="Arial" w:cs="Arial"/>
          <w:b/>
          <w:bCs/>
          <w:kern w:val="32"/>
          <w:lang w:val="en-GB" w:eastAsia="en-GB"/>
        </w:rPr>
      </w:pPr>
      <w:bookmarkStart w:id="13" w:name="_Toc337796624"/>
      <w:r w:rsidRPr="00AE03F0">
        <w:rPr>
          <w:rFonts w:ascii="Arial" w:eastAsia="Times New Roman" w:hAnsi="Arial" w:cs="Arial"/>
          <w:b/>
          <w:bCs/>
          <w:kern w:val="32"/>
          <w:lang w:val="en-GB" w:eastAsia="en-GB"/>
        </w:rPr>
        <w:t>DEFINITIONS AND INTERPRETATION</w:t>
      </w:r>
      <w:bookmarkEnd w:id="6"/>
      <w:bookmarkEnd w:id="13"/>
      <w:r w:rsidR="00AE3B30" w:rsidRPr="00AE03F0">
        <w:rPr>
          <w:rFonts w:ascii="Arial" w:eastAsia="Times New Roman" w:hAnsi="Arial" w:cs="Arial"/>
          <w:b/>
          <w:bCs/>
          <w:kern w:val="32"/>
          <w:lang w:val="en-GB" w:eastAsia="en-GB"/>
        </w:rPr>
        <w:fldChar w:fldCharType="begin"/>
      </w:r>
      <w:r w:rsidR="00AE3B30" w:rsidRPr="00AE03F0">
        <w:rPr>
          <w:rFonts w:ascii="Arial" w:hAnsi="Arial" w:cs="Arial"/>
        </w:rPr>
        <w:instrText xml:space="preserve"> TC "</w:instrText>
      </w:r>
      <w:bookmarkStart w:id="14" w:name="_Toc516492842"/>
      <w:bookmarkStart w:id="15" w:name="_Toc125559140"/>
      <w:r w:rsidR="00AE3B30" w:rsidRPr="00AE03F0">
        <w:rPr>
          <w:rFonts w:ascii="Arial" w:eastAsia="Times New Roman" w:hAnsi="Arial" w:cs="Arial"/>
          <w:b/>
          <w:bCs/>
          <w:kern w:val="32"/>
          <w:lang w:val="en-GB" w:eastAsia="en-GB"/>
        </w:rPr>
        <w:instrText>2.  DEFINITIONS AND INTERPRETATION</w:instrText>
      </w:r>
      <w:bookmarkEnd w:id="14"/>
      <w:bookmarkEnd w:id="15"/>
      <w:r w:rsidR="00AE3B30" w:rsidRPr="00AE03F0">
        <w:rPr>
          <w:rFonts w:ascii="Arial" w:hAnsi="Arial" w:cs="Arial"/>
        </w:rPr>
        <w:instrText xml:space="preserve">" \f C \l "1" </w:instrText>
      </w:r>
      <w:r w:rsidR="00AE3B30" w:rsidRPr="00AE03F0">
        <w:rPr>
          <w:rFonts w:ascii="Arial" w:eastAsia="Times New Roman" w:hAnsi="Arial" w:cs="Arial"/>
          <w:b/>
          <w:bCs/>
          <w:kern w:val="32"/>
          <w:lang w:val="en-GB" w:eastAsia="en-GB"/>
        </w:rPr>
        <w:fldChar w:fldCharType="end"/>
      </w:r>
    </w:p>
    <w:p w14:paraId="60BB847C" w14:textId="77777777" w:rsidR="00694D97" w:rsidRPr="00AE03F0" w:rsidRDefault="00694D97" w:rsidP="00694D97">
      <w:pPr>
        <w:spacing w:line="240" w:lineRule="auto"/>
        <w:rPr>
          <w:rFonts w:ascii="Arial" w:hAnsi="Arial" w:cs="Arial"/>
        </w:rPr>
      </w:pPr>
    </w:p>
    <w:p w14:paraId="14D67984" w14:textId="77777777" w:rsidR="001D5E30" w:rsidRPr="00AE03F0" w:rsidRDefault="001D5E30">
      <w:pPr>
        <w:pStyle w:val="ListParagraph"/>
        <w:widowControl w:val="0"/>
        <w:numPr>
          <w:ilvl w:val="1"/>
          <w:numId w:val="20"/>
        </w:numPr>
        <w:spacing w:line="360" w:lineRule="auto"/>
        <w:ind w:left="851" w:hanging="851"/>
        <w:jc w:val="both"/>
        <w:rPr>
          <w:rFonts w:ascii="Arial" w:hAnsi="Arial" w:cs="Arial"/>
          <w:sz w:val="22"/>
          <w:szCs w:val="22"/>
        </w:rPr>
      </w:pPr>
      <w:r w:rsidRPr="00AE03F0">
        <w:rPr>
          <w:rFonts w:ascii="Arial" w:hAnsi="Arial" w:cs="Arial"/>
          <w:sz w:val="22"/>
          <w:szCs w:val="22"/>
        </w:rPr>
        <w:t xml:space="preserve">The head notes to the Clauses of this Agreement are for reference purposes only and will not </w:t>
      </w:r>
      <w:r w:rsidRPr="00AE03F0">
        <w:rPr>
          <w:rFonts w:ascii="Arial" w:hAnsi="Arial" w:cs="Arial"/>
          <w:sz w:val="22"/>
          <w:szCs w:val="22"/>
          <w:lang w:val="en-ZA"/>
        </w:rPr>
        <w:t>govern or</w:t>
      </w:r>
      <w:r w:rsidRPr="00AE03F0">
        <w:rPr>
          <w:rFonts w:ascii="Arial" w:hAnsi="Arial" w:cs="Arial"/>
          <w:sz w:val="22"/>
          <w:szCs w:val="22"/>
        </w:rPr>
        <w:t xml:space="preserve"> affect the interpretation</w:t>
      </w:r>
      <w:r w:rsidR="00E030C2" w:rsidRPr="00AE03F0">
        <w:rPr>
          <w:rFonts w:ascii="Arial" w:hAnsi="Arial" w:cs="Arial"/>
          <w:sz w:val="22"/>
          <w:szCs w:val="22"/>
        </w:rPr>
        <w:t xml:space="preserve"> </w:t>
      </w:r>
      <w:r w:rsidRPr="00AE03F0">
        <w:rPr>
          <w:rFonts w:ascii="Arial" w:hAnsi="Arial" w:cs="Arial"/>
          <w:sz w:val="22"/>
          <w:szCs w:val="22"/>
        </w:rPr>
        <w:t>of nor modify nor amplify the terms of this Agreement.</w:t>
      </w:r>
    </w:p>
    <w:p w14:paraId="03008916" w14:textId="77777777" w:rsidR="00E00E7F" w:rsidRPr="00AE03F0" w:rsidRDefault="00E00E7F" w:rsidP="00981348">
      <w:pPr>
        <w:pStyle w:val="ListParagraph"/>
        <w:widowControl w:val="0"/>
        <w:ind w:left="851"/>
        <w:jc w:val="both"/>
        <w:rPr>
          <w:rFonts w:ascii="Arial" w:hAnsi="Arial" w:cs="Arial"/>
          <w:sz w:val="22"/>
          <w:szCs w:val="22"/>
        </w:rPr>
      </w:pPr>
    </w:p>
    <w:p w14:paraId="4697B316" w14:textId="77777777" w:rsidR="001D5E30" w:rsidRPr="00AE03F0" w:rsidRDefault="001D5E30">
      <w:pPr>
        <w:pStyle w:val="ListParagraph"/>
        <w:widowControl w:val="0"/>
        <w:numPr>
          <w:ilvl w:val="1"/>
          <w:numId w:val="20"/>
        </w:numPr>
        <w:spacing w:line="360" w:lineRule="auto"/>
        <w:ind w:left="851" w:hanging="851"/>
        <w:jc w:val="both"/>
        <w:rPr>
          <w:rFonts w:ascii="Arial" w:hAnsi="Arial" w:cs="Arial"/>
          <w:sz w:val="22"/>
          <w:szCs w:val="22"/>
        </w:rPr>
      </w:pPr>
      <w:r w:rsidRPr="00AE03F0">
        <w:rPr>
          <w:rFonts w:ascii="Arial" w:hAnsi="Arial" w:cs="Arial"/>
          <w:sz w:val="22"/>
          <w:szCs w:val="22"/>
        </w:rPr>
        <w:t>Unless inconsistent with the context, the words and expressions have the following meanings and similar expressions will have corresponding meanings:</w:t>
      </w:r>
    </w:p>
    <w:p w14:paraId="44BE1F46" w14:textId="77777777" w:rsidR="001D5E30" w:rsidRPr="00AE03F0" w:rsidRDefault="001D5E30" w:rsidP="00E00E7F">
      <w:pPr>
        <w:spacing w:line="240" w:lineRule="auto"/>
        <w:rPr>
          <w:rFonts w:ascii="Arial" w:hAnsi="Arial" w:cs="Arial"/>
          <w:lang w:val="en-GB"/>
        </w:rPr>
      </w:pPr>
    </w:p>
    <w:p w14:paraId="4CC28776" w14:textId="4D7B3631" w:rsidR="001D5E30" w:rsidRDefault="001D5E30">
      <w:pPr>
        <w:pStyle w:val="ListParagraph"/>
        <w:widowControl w:val="0"/>
        <w:numPr>
          <w:ilvl w:val="2"/>
          <w:numId w:val="20"/>
        </w:numPr>
        <w:spacing w:line="360" w:lineRule="auto"/>
        <w:jc w:val="both"/>
        <w:rPr>
          <w:rFonts w:ascii="Arial" w:hAnsi="Arial" w:cs="Arial"/>
          <w:sz w:val="22"/>
          <w:szCs w:val="22"/>
        </w:rPr>
      </w:pPr>
      <w:r w:rsidRPr="00AE03F0">
        <w:rPr>
          <w:rFonts w:ascii="Arial" w:hAnsi="Arial" w:cs="Arial"/>
          <w:sz w:val="22"/>
          <w:szCs w:val="22"/>
        </w:rPr>
        <w:t>“</w:t>
      </w:r>
      <w:r w:rsidRPr="00AE03F0">
        <w:rPr>
          <w:rFonts w:ascii="Arial" w:hAnsi="Arial" w:cs="Arial"/>
          <w:b/>
          <w:sz w:val="22"/>
          <w:szCs w:val="22"/>
        </w:rPr>
        <w:t>Agreement</w:t>
      </w:r>
      <w:r w:rsidRPr="00AE03F0">
        <w:rPr>
          <w:rFonts w:ascii="Arial" w:hAnsi="Arial" w:cs="Arial"/>
          <w:sz w:val="22"/>
          <w:szCs w:val="22"/>
        </w:rPr>
        <w:t xml:space="preserve">” means this Agreement and </w:t>
      </w:r>
      <w:r w:rsidR="00043F5B" w:rsidRPr="00AE03F0">
        <w:rPr>
          <w:rFonts w:ascii="Arial" w:eastAsia="Calibri" w:hAnsi="Arial" w:cs="Arial"/>
          <w:sz w:val="22"/>
          <w:szCs w:val="22"/>
        </w:rPr>
        <w:t>all</w:t>
      </w:r>
      <w:r w:rsidRPr="00AE03F0">
        <w:rPr>
          <w:rFonts w:ascii="Arial" w:hAnsi="Arial" w:cs="Arial"/>
          <w:sz w:val="22"/>
          <w:szCs w:val="22"/>
        </w:rPr>
        <w:t xml:space="preserve"> annexures hereto</w:t>
      </w:r>
      <w:r w:rsidR="008011A3" w:rsidRPr="00AE03F0">
        <w:rPr>
          <w:rFonts w:ascii="Arial" w:eastAsia="Calibri" w:hAnsi="Arial" w:cs="Arial"/>
          <w:sz w:val="22"/>
          <w:szCs w:val="22"/>
        </w:rPr>
        <w:t>.</w:t>
      </w:r>
      <w:r w:rsidR="00043F5B" w:rsidRPr="00AE03F0">
        <w:rPr>
          <w:rFonts w:ascii="Arial" w:eastAsia="Calibri" w:hAnsi="Arial" w:cs="Arial"/>
          <w:sz w:val="22"/>
          <w:szCs w:val="22"/>
        </w:rPr>
        <w:t xml:space="preserve"> Also included are all amendments, variations, and/or substitutions to the Agreement, which have been reduced to writing and signed by both </w:t>
      </w:r>
      <w:proofErr w:type="gramStart"/>
      <w:r w:rsidR="00043F5B" w:rsidRPr="00AE03F0">
        <w:rPr>
          <w:rFonts w:ascii="Arial" w:eastAsia="Calibri" w:hAnsi="Arial" w:cs="Arial"/>
          <w:sz w:val="22"/>
          <w:szCs w:val="22"/>
        </w:rPr>
        <w:t>parties</w:t>
      </w:r>
      <w:r w:rsidRPr="00AE03F0">
        <w:rPr>
          <w:rFonts w:ascii="Arial" w:hAnsi="Arial" w:cs="Arial"/>
          <w:sz w:val="22"/>
          <w:szCs w:val="22"/>
        </w:rPr>
        <w:t>;</w:t>
      </w:r>
      <w:proofErr w:type="gramEnd"/>
    </w:p>
    <w:p w14:paraId="38F0BF43" w14:textId="77777777" w:rsidR="008B5271" w:rsidRPr="00804F05" w:rsidRDefault="008B5271">
      <w:pPr>
        <w:pStyle w:val="level2"/>
        <w:widowControl w:val="0"/>
        <w:numPr>
          <w:ilvl w:val="2"/>
          <w:numId w:val="20"/>
        </w:numPr>
        <w:tabs>
          <w:tab w:val="left" w:pos="567"/>
          <w:tab w:val="left" w:pos="1134"/>
        </w:tabs>
      </w:pPr>
      <w:r w:rsidRPr="00804F05">
        <w:rPr>
          <w:b/>
        </w:rPr>
        <w:t xml:space="preserve">“Affiliate(s)” </w:t>
      </w:r>
      <w:r w:rsidRPr="00804F05">
        <w:t>means, with respect to any entity, any other entity Controlling, Controlled by or under common Control with such entity.  The term "Affiliate" will also include:</w:t>
      </w:r>
    </w:p>
    <w:p w14:paraId="7C6C876E" w14:textId="77777777" w:rsidR="008B5271" w:rsidRDefault="008B5271">
      <w:pPr>
        <w:pStyle w:val="level2"/>
        <w:widowControl w:val="0"/>
        <w:numPr>
          <w:ilvl w:val="3"/>
          <w:numId w:val="20"/>
        </w:numPr>
        <w:tabs>
          <w:tab w:val="clear" w:pos="4253"/>
          <w:tab w:val="clear" w:pos="8222"/>
          <w:tab w:val="left" w:leader="underscore" w:pos="567"/>
        </w:tabs>
      </w:pPr>
      <w:r w:rsidRPr="00804F05">
        <w:t>a subsidiary of such entity, as the term "subsidiary" is defined in section 3 of the Companies Act</w:t>
      </w:r>
      <w:r>
        <w:t>, 2008 (Act No.</w:t>
      </w:r>
      <w:r w:rsidRPr="00804F05">
        <w:t xml:space="preserve"> 71 of 2008</w:t>
      </w:r>
      <w:r>
        <w:t>)</w:t>
      </w:r>
      <w:r w:rsidRPr="00804F05">
        <w:t>, as amended; and</w:t>
      </w:r>
    </w:p>
    <w:p w14:paraId="0ADAE5BF" w14:textId="2816594C" w:rsidR="008B5271" w:rsidRPr="008B5271" w:rsidRDefault="008B5271">
      <w:pPr>
        <w:pStyle w:val="level2"/>
        <w:widowControl w:val="0"/>
        <w:numPr>
          <w:ilvl w:val="3"/>
          <w:numId w:val="20"/>
        </w:numPr>
        <w:tabs>
          <w:tab w:val="clear" w:pos="4253"/>
          <w:tab w:val="clear" w:pos="8222"/>
          <w:tab w:val="left" w:leader="underscore" w:pos="567"/>
        </w:tabs>
      </w:pPr>
      <w:r w:rsidRPr="00804F05">
        <w:t>any foreign company which, if it were registered under such Act, would fall within the ambit of such term</w:t>
      </w:r>
    </w:p>
    <w:p w14:paraId="5DD39B33" w14:textId="77777777" w:rsidR="001D5E30" w:rsidRPr="00AE03F0" w:rsidRDefault="001D5E30" w:rsidP="005D0FC4">
      <w:pPr>
        <w:pStyle w:val="ListParagraph"/>
        <w:widowControl w:val="0"/>
        <w:tabs>
          <w:tab w:val="left" w:pos="1418"/>
          <w:tab w:val="left" w:pos="1560"/>
        </w:tabs>
        <w:spacing w:line="360" w:lineRule="auto"/>
        <w:ind w:left="1276" w:hanging="567"/>
        <w:jc w:val="both"/>
        <w:rPr>
          <w:rFonts w:ascii="Arial" w:hAnsi="Arial" w:cs="Arial"/>
          <w:sz w:val="22"/>
          <w:szCs w:val="22"/>
        </w:rPr>
      </w:pPr>
    </w:p>
    <w:p w14:paraId="19F5CB7F" w14:textId="77777777" w:rsidR="001D5E30" w:rsidRPr="00AE03F0" w:rsidRDefault="001D5E30" w:rsidP="008A2FC5">
      <w:pPr>
        <w:pStyle w:val="ListParagraph"/>
        <w:numPr>
          <w:ilvl w:val="2"/>
          <w:numId w:val="20"/>
        </w:numPr>
        <w:spacing w:line="360" w:lineRule="auto"/>
        <w:ind w:left="1560" w:hanging="851"/>
        <w:jc w:val="both"/>
        <w:rPr>
          <w:rFonts w:ascii="Arial" w:hAnsi="Arial" w:cs="Arial"/>
          <w:sz w:val="22"/>
          <w:szCs w:val="22"/>
        </w:rPr>
      </w:pPr>
      <w:r w:rsidRPr="00AE03F0">
        <w:rPr>
          <w:rFonts w:ascii="Arial" w:hAnsi="Arial" w:cs="Arial"/>
          <w:sz w:val="22"/>
          <w:szCs w:val="22"/>
        </w:rPr>
        <w:t>“</w:t>
      </w:r>
      <w:r w:rsidRPr="00AE03F0">
        <w:rPr>
          <w:rFonts w:ascii="Arial" w:hAnsi="Arial" w:cs="Arial"/>
          <w:b/>
          <w:sz w:val="22"/>
          <w:szCs w:val="22"/>
        </w:rPr>
        <w:t>Amount at Risk</w:t>
      </w:r>
      <w:r w:rsidRPr="00AE03F0">
        <w:rPr>
          <w:rFonts w:ascii="Arial" w:hAnsi="Arial" w:cs="Arial"/>
          <w:sz w:val="22"/>
          <w:szCs w:val="22"/>
        </w:rPr>
        <w:t xml:space="preserve">” means a maximum of </w:t>
      </w:r>
      <w:r w:rsidR="00D9787E" w:rsidRPr="00AE03F0">
        <w:rPr>
          <w:rFonts w:ascii="Arial" w:hAnsi="Arial" w:cs="Arial"/>
          <w:sz w:val="22"/>
          <w:szCs w:val="22"/>
        </w:rPr>
        <w:t>twenty five percent (25</w:t>
      </w:r>
      <w:r w:rsidRPr="00AE03F0">
        <w:rPr>
          <w:rFonts w:ascii="Arial" w:hAnsi="Arial" w:cs="Arial"/>
          <w:sz w:val="22"/>
          <w:szCs w:val="22"/>
        </w:rPr>
        <w:t xml:space="preserve">%) of the Service Provider’s total invoice in respect of a Purchase Order, which may be </w:t>
      </w:r>
      <w:r w:rsidRPr="00AE03F0">
        <w:rPr>
          <w:rFonts w:ascii="Arial" w:hAnsi="Arial" w:cs="Arial"/>
          <w:sz w:val="22"/>
          <w:szCs w:val="22"/>
        </w:rPr>
        <w:lastRenderedPageBreak/>
        <w:t xml:space="preserve">at risk in respect of Service Credits due to SARS resulting from any Service Level </w:t>
      </w:r>
      <w:proofErr w:type="gramStart"/>
      <w:r w:rsidRPr="00AE03F0">
        <w:rPr>
          <w:rFonts w:ascii="Arial" w:hAnsi="Arial" w:cs="Arial"/>
          <w:sz w:val="22"/>
          <w:szCs w:val="22"/>
        </w:rPr>
        <w:t>Failures;</w:t>
      </w:r>
      <w:proofErr w:type="gramEnd"/>
    </w:p>
    <w:p w14:paraId="058C840F" w14:textId="77777777" w:rsidR="001D5E30" w:rsidRPr="00AE03F0" w:rsidRDefault="001D5E30" w:rsidP="005D0FC4">
      <w:pPr>
        <w:pStyle w:val="ListParagraph"/>
        <w:rPr>
          <w:rFonts w:ascii="Arial" w:hAnsi="Arial" w:cs="Arial"/>
          <w:sz w:val="22"/>
          <w:szCs w:val="22"/>
        </w:rPr>
      </w:pPr>
    </w:p>
    <w:p w14:paraId="7AB2DA69" w14:textId="06966D4A" w:rsidR="008011A3" w:rsidRPr="00AE03F0" w:rsidRDefault="008011A3" w:rsidP="008A2FC5">
      <w:pPr>
        <w:pStyle w:val="ListParagraph"/>
        <w:numPr>
          <w:ilvl w:val="2"/>
          <w:numId w:val="20"/>
        </w:numPr>
        <w:spacing w:line="360" w:lineRule="auto"/>
        <w:ind w:left="1560" w:hanging="709"/>
        <w:jc w:val="both"/>
        <w:rPr>
          <w:rFonts w:ascii="Arial" w:hAnsi="Arial" w:cs="Arial"/>
          <w:sz w:val="22"/>
          <w:szCs w:val="22"/>
          <w:lang w:val="en-ZA" w:eastAsia="en-ZA"/>
        </w:rPr>
      </w:pPr>
      <w:r w:rsidRPr="00AE03F0">
        <w:rPr>
          <w:rFonts w:ascii="Arial" w:hAnsi="Arial" w:cs="Arial"/>
          <w:sz w:val="22"/>
          <w:szCs w:val="22"/>
          <w:lang w:val="en-ZA" w:eastAsia="en-ZA"/>
        </w:rPr>
        <w:t>“</w:t>
      </w:r>
      <w:r w:rsidRPr="00AE03F0">
        <w:rPr>
          <w:rFonts w:ascii="Arial" w:hAnsi="Arial" w:cs="Arial"/>
          <w:b/>
          <w:sz w:val="22"/>
          <w:szCs w:val="22"/>
          <w:lang w:val="en-ZA" w:eastAsia="en-ZA"/>
        </w:rPr>
        <w:t>Applicable Law</w:t>
      </w:r>
      <w:r w:rsidRPr="00AE03F0">
        <w:rPr>
          <w:rFonts w:ascii="Arial" w:hAnsi="Arial" w:cs="Arial"/>
          <w:sz w:val="22"/>
          <w:szCs w:val="22"/>
          <w:lang w:val="en-ZA" w:eastAsia="en-ZA"/>
        </w:rPr>
        <w:t>”</w:t>
      </w:r>
      <w:r w:rsidRPr="00AE03F0">
        <w:rPr>
          <w:rFonts w:ascii="Arial" w:hAnsi="Arial" w:cs="Arial"/>
          <w:b/>
          <w:sz w:val="22"/>
          <w:szCs w:val="22"/>
          <w:lang w:val="en-ZA" w:eastAsia="en-ZA"/>
        </w:rPr>
        <w:t xml:space="preserve"> </w:t>
      </w:r>
      <w:r w:rsidRPr="00AE03F0">
        <w:rPr>
          <w:rFonts w:ascii="Arial" w:hAnsi="Arial" w:cs="Arial"/>
          <w:sz w:val="22"/>
          <w:szCs w:val="22"/>
          <w:lang w:val="en-ZA" w:eastAsia="en-ZA"/>
        </w:rPr>
        <w:t xml:space="preserve">means any of the following to the extent applicable to the Service Provider or its subcontractors and </w:t>
      </w:r>
      <w:r w:rsidR="00471017" w:rsidRPr="00AE03F0">
        <w:rPr>
          <w:rFonts w:ascii="Arial" w:hAnsi="Arial" w:cs="Arial"/>
          <w:sz w:val="22"/>
          <w:szCs w:val="22"/>
          <w:lang w:val="en-ZA" w:eastAsia="en-ZA"/>
        </w:rPr>
        <w:t>where applicable</w:t>
      </w:r>
      <w:r w:rsidRPr="00AE03F0">
        <w:rPr>
          <w:rFonts w:ascii="Arial" w:hAnsi="Arial" w:cs="Arial"/>
          <w:sz w:val="22"/>
          <w:szCs w:val="22"/>
          <w:lang w:val="en-ZA" w:eastAsia="en-ZA"/>
        </w:rPr>
        <w:t xml:space="preserve"> to SARS or the Services- </w:t>
      </w:r>
    </w:p>
    <w:p w14:paraId="3A71D95E" w14:textId="77777777" w:rsidR="008011A3" w:rsidRPr="00AE03F0" w:rsidRDefault="008011A3" w:rsidP="002C3025">
      <w:pPr>
        <w:pStyle w:val="ListParagraph"/>
        <w:rPr>
          <w:rFonts w:ascii="Arial" w:hAnsi="Arial" w:cs="Arial"/>
          <w:sz w:val="22"/>
          <w:szCs w:val="22"/>
          <w:lang w:val="en-ZA" w:eastAsia="en-ZA"/>
        </w:rPr>
      </w:pPr>
    </w:p>
    <w:p w14:paraId="6EC61C74" w14:textId="3E1B892E" w:rsidR="00870ED8" w:rsidRPr="008B5271" w:rsidRDefault="008011A3">
      <w:pPr>
        <w:widowControl w:val="0"/>
        <w:numPr>
          <w:ilvl w:val="0"/>
          <w:numId w:val="22"/>
        </w:numPr>
        <w:tabs>
          <w:tab w:val="left" w:pos="900"/>
          <w:tab w:val="left" w:pos="2835"/>
        </w:tabs>
        <w:ind w:left="2835" w:right="641" w:hanging="992"/>
        <w:jc w:val="both"/>
        <w:rPr>
          <w:rFonts w:ascii="Arial" w:hAnsi="Arial" w:cs="Arial"/>
          <w:lang w:eastAsia="en-ZA"/>
        </w:rPr>
      </w:pPr>
      <w:r w:rsidRPr="00AE03F0">
        <w:rPr>
          <w:rFonts w:ascii="Arial" w:hAnsi="Arial" w:cs="Arial"/>
          <w:lang w:eastAsia="en-ZA"/>
        </w:rPr>
        <w:t xml:space="preserve">Any statute, regulation, policy, by-law, ordinance or subordinate </w:t>
      </w:r>
      <w:proofErr w:type="gramStart"/>
      <w:r w:rsidRPr="00AE03F0">
        <w:rPr>
          <w:rFonts w:ascii="Arial" w:hAnsi="Arial" w:cs="Arial"/>
          <w:lang w:eastAsia="en-ZA"/>
        </w:rPr>
        <w:t>legislation;</w:t>
      </w:r>
      <w:proofErr w:type="gramEnd"/>
    </w:p>
    <w:p w14:paraId="413E753E" w14:textId="77777777" w:rsidR="008011A3" w:rsidRPr="00AE03F0" w:rsidRDefault="008011A3">
      <w:pPr>
        <w:widowControl w:val="0"/>
        <w:numPr>
          <w:ilvl w:val="0"/>
          <w:numId w:val="23"/>
        </w:numPr>
        <w:tabs>
          <w:tab w:val="left" w:pos="900"/>
          <w:tab w:val="left" w:pos="2835"/>
        </w:tabs>
        <w:ind w:left="2977" w:right="641" w:hanging="1134"/>
        <w:jc w:val="both"/>
        <w:rPr>
          <w:rFonts w:ascii="Arial" w:hAnsi="Arial" w:cs="Arial"/>
          <w:lang w:eastAsia="en-ZA"/>
        </w:rPr>
      </w:pPr>
      <w:r w:rsidRPr="00AE03F0">
        <w:rPr>
          <w:rFonts w:ascii="Arial" w:hAnsi="Arial" w:cs="Arial"/>
          <w:lang w:eastAsia="en-ZA"/>
        </w:rPr>
        <w:t xml:space="preserve">The common </w:t>
      </w:r>
      <w:proofErr w:type="gramStart"/>
      <w:r w:rsidRPr="00AE03F0">
        <w:rPr>
          <w:rFonts w:ascii="Arial" w:hAnsi="Arial" w:cs="Arial"/>
          <w:lang w:eastAsia="en-ZA"/>
        </w:rPr>
        <w:t>law;</w:t>
      </w:r>
      <w:proofErr w:type="gramEnd"/>
    </w:p>
    <w:p w14:paraId="5C8CB698" w14:textId="2DC01F96" w:rsidR="002C3025" w:rsidRPr="008B5271" w:rsidRDefault="008011A3">
      <w:pPr>
        <w:widowControl w:val="0"/>
        <w:numPr>
          <w:ilvl w:val="0"/>
          <w:numId w:val="24"/>
        </w:numPr>
        <w:tabs>
          <w:tab w:val="left" w:pos="900"/>
          <w:tab w:val="left" w:pos="2835"/>
        </w:tabs>
        <w:ind w:left="2977" w:right="641" w:hanging="1134"/>
        <w:jc w:val="both"/>
        <w:rPr>
          <w:rFonts w:ascii="Arial" w:hAnsi="Arial" w:cs="Arial"/>
          <w:lang w:eastAsia="en-ZA"/>
        </w:rPr>
      </w:pPr>
      <w:r w:rsidRPr="00AE03F0">
        <w:rPr>
          <w:rFonts w:ascii="Arial" w:hAnsi="Arial" w:cs="Arial"/>
          <w:lang w:eastAsia="en-ZA"/>
        </w:rPr>
        <w:t xml:space="preserve">Any binding court order, judgment or </w:t>
      </w:r>
      <w:proofErr w:type="gramStart"/>
      <w:r w:rsidRPr="00AE03F0">
        <w:rPr>
          <w:rFonts w:ascii="Arial" w:hAnsi="Arial" w:cs="Arial"/>
          <w:lang w:eastAsia="en-ZA"/>
        </w:rPr>
        <w:t>decree;</w:t>
      </w:r>
      <w:proofErr w:type="gramEnd"/>
      <w:r w:rsidRPr="00AE03F0">
        <w:rPr>
          <w:rFonts w:ascii="Arial" w:hAnsi="Arial" w:cs="Arial"/>
          <w:lang w:eastAsia="en-ZA"/>
        </w:rPr>
        <w:t xml:space="preserve"> </w:t>
      </w:r>
    </w:p>
    <w:p w14:paraId="1A3217EE" w14:textId="2545078E" w:rsidR="008011A3" w:rsidRPr="008B5271" w:rsidRDefault="008011A3" w:rsidP="008A2FC5">
      <w:pPr>
        <w:widowControl w:val="0"/>
        <w:numPr>
          <w:ilvl w:val="0"/>
          <w:numId w:val="25"/>
        </w:numPr>
        <w:tabs>
          <w:tab w:val="left" w:pos="2835"/>
        </w:tabs>
        <w:ind w:left="2835" w:right="641" w:hanging="992"/>
        <w:jc w:val="both"/>
        <w:rPr>
          <w:rFonts w:ascii="Arial" w:hAnsi="Arial" w:cs="Arial"/>
          <w:lang w:eastAsia="en-ZA"/>
        </w:rPr>
      </w:pPr>
      <w:r w:rsidRPr="00AE03F0">
        <w:rPr>
          <w:rFonts w:ascii="Arial" w:hAnsi="Arial" w:cs="Arial"/>
          <w:lang w:eastAsia="en-ZA"/>
        </w:rPr>
        <w:t>Any applicable industry code of conduct, policy or standard enforceable by law; or</w:t>
      </w:r>
    </w:p>
    <w:p w14:paraId="6226FB18" w14:textId="4EA13AE8" w:rsidR="008011A3" w:rsidRPr="008B5271" w:rsidRDefault="008011A3">
      <w:pPr>
        <w:widowControl w:val="0"/>
        <w:numPr>
          <w:ilvl w:val="0"/>
          <w:numId w:val="25"/>
        </w:numPr>
        <w:tabs>
          <w:tab w:val="left" w:pos="900"/>
          <w:tab w:val="left" w:pos="2835"/>
        </w:tabs>
        <w:ind w:left="2835" w:right="641" w:hanging="992"/>
        <w:jc w:val="both"/>
        <w:rPr>
          <w:rFonts w:ascii="Arial" w:hAnsi="Arial" w:cs="Arial"/>
          <w:lang w:eastAsia="en-ZA"/>
        </w:rPr>
      </w:pPr>
      <w:r w:rsidRPr="00AE03F0">
        <w:rPr>
          <w:rFonts w:ascii="Arial" w:hAnsi="Arial" w:cs="Arial"/>
          <w:lang w:eastAsia="en-ZA"/>
        </w:rPr>
        <w:t xml:space="preserve">Any applicable direction, policy or order that is given by a regulatory </w:t>
      </w:r>
      <w:proofErr w:type="gramStart"/>
      <w:r w:rsidRPr="00AE03F0">
        <w:rPr>
          <w:rFonts w:ascii="Arial" w:hAnsi="Arial" w:cs="Arial"/>
          <w:lang w:eastAsia="en-ZA"/>
        </w:rPr>
        <w:t>authority;</w:t>
      </w:r>
      <w:proofErr w:type="gramEnd"/>
    </w:p>
    <w:p w14:paraId="6A158E4A" w14:textId="77777777" w:rsidR="008A2FC5" w:rsidRDefault="0010360D" w:rsidP="008A2FC5">
      <w:pPr>
        <w:pStyle w:val="ListParagraph"/>
        <w:numPr>
          <w:ilvl w:val="2"/>
          <w:numId w:val="20"/>
        </w:numPr>
        <w:spacing w:line="360" w:lineRule="auto"/>
        <w:ind w:left="1560" w:hanging="709"/>
        <w:jc w:val="both"/>
        <w:rPr>
          <w:rFonts w:ascii="Arial" w:hAnsi="Arial" w:cs="Arial"/>
          <w:sz w:val="22"/>
          <w:szCs w:val="22"/>
        </w:rPr>
      </w:pPr>
      <w:r w:rsidRPr="00AE03F0">
        <w:rPr>
          <w:rFonts w:ascii="Arial" w:hAnsi="Arial" w:cs="Arial"/>
          <w:sz w:val="22"/>
          <w:szCs w:val="22"/>
        </w:rPr>
        <w:t>“</w:t>
      </w:r>
      <w:r w:rsidRPr="00AE03F0">
        <w:rPr>
          <w:rFonts w:ascii="Arial" w:hAnsi="Arial" w:cs="Arial"/>
          <w:b/>
          <w:sz w:val="22"/>
          <w:szCs w:val="22"/>
        </w:rPr>
        <w:t>Authorised Representatives</w:t>
      </w:r>
      <w:r w:rsidRPr="00AE03F0">
        <w:rPr>
          <w:rFonts w:ascii="Arial" w:hAnsi="Arial" w:cs="Arial"/>
          <w:sz w:val="22"/>
          <w:szCs w:val="22"/>
        </w:rPr>
        <w:t>” mean respective signatories authorised by</w:t>
      </w:r>
    </w:p>
    <w:p w14:paraId="0C7BB963" w14:textId="1C865FCA" w:rsidR="0010360D" w:rsidRDefault="0010360D" w:rsidP="008A2FC5">
      <w:pPr>
        <w:pStyle w:val="ListParagraph"/>
        <w:spacing w:line="360" w:lineRule="auto"/>
        <w:ind w:left="1560"/>
        <w:jc w:val="both"/>
        <w:rPr>
          <w:rFonts w:ascii="Arial" w:hAnsi="Arial" w:cs="Arial"/>
          <w:sz w:val="22"/>
          <w:szCs w:val="22"/>
        </w:rPr>
      </w:pPr>
      <w:r w:rsidRPr="00AE03F0">
        <w:rPr>
          <w:rFonts w:ascii="Arial" w:hAnsi="Arial" w:cs="Arial"/>
          <w:sz w:val="22"/>
          <w:szCs w:val="22"/>
        </w:rPr>
        <w:t xml:space="preserve">SARS and the Service Provider to sign the </w:t>
      </w:r>
      <w:proofErr w:type="gramStart"/>
      <w:r w:rsidRPr="00AE03F0">
        <w:rPr>
          <w:rFonts w:ascii="Arial" w:hAnsi="Arial" w:cs="Arial"/>
          <w:sz w:val="22"/>
          <w:szCs w:val="22"/>
        </w:rPr>
        <w:t>Agreement;</w:t>
      </w:r>
      <w:proofErr w:type="gramEnd"/>
    </w:p>
    <w:p w14:paraId="79446AE9" w14:textId="77777777" w:rsidR="008B5271" w:rsidRDefault="008B5271" w:rsidP="008B5271">
      <w:pPr>
        <w:pStyle w:val="ListParagraph"/>
        <w:tabs>
          <w:tab w:val="left" w:pos="1843"/>
        </w:tabs>
        <w:spacing w:line="360" w:lineRule="auto"/>
        <w:ind w:left="1843"/>
        <w:jc w:val="both"/>
        <w:rPr>
          <w:rFonts w:ascii="Arial" w:hAnsi="Arial" w:cs="Arial"/>
          <w:sz w:val="22"/>
          <w:szCs w:val="22"/>
        </w:rPr>
      </w:pPr>
    </w:p>
    <w:p w14:paraId="4D573306" w14:textId="77777777" w:rsidR="008B5271" w:rsidRPr="00804F05" w:rsidRDefault="008B5271">
      <w:pPr>
        <w:pStyle w:val="level2"/>
        <w:widowControl w:val="0"/>
        <w:numPr>
          <w:ilvl w:val="2"/>
          <w:numId w:val="20"/>
        </w:numPr>
        <w:tabs>
          <w:tab w:val="clear" w:pos="4253"/>
          <w:tab w:val="clear" w:pos="8222"/>
          <w:tab w:val="left" w:pos="567"/>
        </w:tabs>
        <w:spacing w:before="0"/>
        <w:outlineLvl w:val="9"/>
        <w:rPr>
          <w:rFonts w:cs="Arial"/>
        </w:rPr>
      </w:pPr>
      <w:r w:rsidRPr="00804F05">
        <w:rPr>
          <w:rFonts w:cs="Arial"/>
          <w:b/>
        </w:rPr>
        <w:t>“B-BBEE”</w:t>
      </w:r>
      <w:r w:rsidRPr="00804F05">
        <w:rPr>
          <w:rFonts w:cs="Arial"/>
        </w:rPr>
        <w:t xml:space="preserve"> means broad-based black economic empowerment as defined in the Broad-Based Black Economic Empowerment Act, 2003 (Act No. 53 of 2003) as amended from time to </w:t>
      </w:r>
      <w:proofErr w:type="gramStart"/>
      <w:r w:rsidRPr="00804F05">
        <w:rPr>
          <w:rFonts w:cs="Arial"/>
        </w:rPr>
        <w:t>time;</w:t>
      </w:r>
      <w:proofErr w:type="gramEnd"/>
    </w:p>
    <w:p w14:paraId="254D5CFA" w14:textId="77777777" w:rsidR="008B5271" w:rsidRPr="00804F05" w:rsidRDefault="008B5271" w:rsidP="008B5271">
      <w:pPr>
        <w:pStyle w:val="level2"/>
        <w:widowControl w:val="0"/>
        <w:numPr>
          <w:ilvl w:val="0"/>
          <w:numId w:val="0"/>
        </w:numPr>
        <w:tabs>
          <w:tab w:val="clear" w:pos="4253"/>
          <w:tab w:val="clear" w:pos="8222"/>
          <w:tab w:val="left" w:pos="567"/>
        </w:tabs>
        <w:spacing w:before="0"/>
        <w:ind w:left="567" w:hanging="567"/>
        <w:outlineLvl w:val="9"/>
        <w:rPr>
          <w:rFonts w:cs="Arial"/>
        </w:rPr>
      </w:pPr>
    </w:p>
    <w:p w14:paraId="23F49699" w14:textId="77777777" w:rsidR="008B5271" w:rsidRPr="00804F05" w:rsidRDefault="008B5271">
      <w:pPr>
        <w:pStyle w:val="level2"/>
        <w:widowControl w:val="0"/>
        <w:numPr>
          <w:ilvl w:val="2"/>
          <w:numId w:val="20"/>
        </w:numPr>
        <w:tabs>
          <w:tab w:val="clear" w:pos="4253"/>
          <w:tab w:val="clear" w:pos="8222"/>
          <w:tab w:val="left" w:pos="567"/>
        </w:tabs>
        <w:spacing w:before="0"/>
        <w:outlineLvl w:val="9"/>
        <w:rPr>
          <w:rFonts w:cs="Arial"/>
        </w:rPr>
      </w:pPr>
      <w:bookmarkStart w:id="16" w:name="_Toc167422619"/>
      <w:bookmarkStart w:id="17" w:name="_Toc170275194"/>
      <w:r w:rsidRPr="00804F05">
        <w:rPr>
          <w:rFonts w:cs="Arial"/>
          <w:b/>
        </w:rPr>
        <w:t>“BEE Codes”</w:t>
      </w:r>
      <w:r w:rsidRPr="00804F05">
        <w:rPr>
          <w:rFonts w:cs="Arial"/>
        </w:rPr>
        <w:t xml:space="preserve"> means the Codes of Good Practice on Black Economic Empowerment gazetted by the Minister of Trade and Industry under section 9 of the Broad-Based Black Economic Empowerment Act, 2003 (Act No. 53 of 2003), applicable to the Service Provider, as amended from time to </w:t>
      </w:r>
      <w:proofErr w:type="gramStart"/>
      <w:r w:rsidRPr="00804F05">
        <w:rPr>
          <w:rFonts w:cs="Arial"/>
        </w:rPr>
        <w:t>time;</w:t>
      </w:r>
      <w:bookmarkEnd w:id="16"/>
      <w:bookmarkEnd w:id="17"/>
      <w:proofErr w:type="gramEnd"/>
    </w:p>
    <w:p w14:paraId="794232C3" w14:textId="77777777" w:rsidR="008B5271" w:rsidRPr="00804F05" w:rsidRDefault="008B5271" w:rsidP="008B5271">
      <w:pPr>
        <w:pStyle w:val="level2"/>
        <w:widowControl w:val="0"/>
        <w:numPr>
          <w:ilvl w:val="0"/>
          <w:numId w:val="0"/>
        </w:numPr>
        <w:tabs>
          <w:tab w:val="clear" w:pos="4253"/>
          <w:tab w:val="clear" w:pos="8222"/>
        </w:tabs>
        <w:spacing w:before="0"/>
        <w:ind w:left="1572"/>
        <w:outlineLvl w:val="9"/>
        <w:rPr>
          <w:rFonts w:cs="Arial"/>
        </w:rPr>
      </w:pPr>
    </w:p>
    <w:p w14:paraId="7BA2521B" w14:textId="77777777" w:rsidR="008B5271" w:rsidRPr="00804F05" w:rsidRDefault="008B5271">
      <w:pPr>
        <w:pStyle w:val="level2"/>
        <w:widowControl w:val="0"/>
        <w:numPr>
          <w:ilvl w:val="2"/>
          <w:numId w:val="20"/>
        </w:numPr>
        <w:tabs>
          <w:tab w:val="clear" w:pos="4253"/>
          <w:tab w:val="clear" w:pos="8222"/>
        </w:tabs>
        <w:spacing w:before="0"/>
        <w:outlineLvl w:val="9"/>
        <w:rPr>
          <w:rFonts w:cs="Arial"/>
        </w:rPr>
      </w:pPr>
      <w:r w:rsidRPr="00804F05">
        <w:rPr>
          <w:rFonts w:cs="Arial"/>
          <w:b/>
        </w:rPr>
        <w:t>“BEE Status”</w:t>
      </w:r>
      <w:r w:rsidRPr="00804F05">
        <w:rPr>
          <w:rFonts w:cs="Arial"/>
        </w:rPr>
        <w:t xml:space="preserve"> means the BEE Status of the Service Provider based on its generic scorecard as measured and certified by a verification agency in accordance with the applicable BEE </w:t>
      </w:r>
      <w:proofErr w:type="gramStart"/>
      <w:r w:rsidRPr="00804F05">
        <w:rPr>
          <w:rFonts w:cs="Arial"/>
        </w:rPr>
        <w:t>Codes;</w:t>
      </w:r>
      <w:proofErr w:type="gramEnd"/>
    </w:p>
    <w:p w14:paraId="1D34CBF9" w14:textId="77777777" w:rsidR="008B5271" w:rsidRPr="00804F05" w:rsidRDefault="008B5271" w:rsidP="008B5271">
      <w:pPr>
        <w:pStyle w:val="level2"/>
        <w:widowControl w:val="0"/>
        <w:numPr>
          <w:ilvl w:val="0"/>
          <w:numId w:val="0"/>
        </w:numPr>
        <w:tabs>
          <w:tab w:val="clear" w:pos="4253"/>
          <w:tab w:val="clear" w:pos="8222"/>
        </w:tabs>
        <w:spacing w:before="0"/>
        <w:ind w:left="567" w:hanging="567"/>
        <w:outlineLvl w:val="9"/>
        <w:rPr>
          <w:rFonts w:cs="Arial"/>
        </w:rPr>
      </w:pPr>
    </w:p>
    <w:p w14:paraId="0D81D42B" w14:textId="77777777" w:rsidR="008B5271" w:rsidRPr="00804F05" w:rsidRDefault="008B5271">
      <w:pPr>
        <w:pStyle w:val="level2"/>
        <w:widowControl w:val="0"/>
        <w:numPr>
          <w:ilvl w:val="2"/>
          <w:numId w:val="20"/>
        </w:numPr>
        <w:tabs>
          <w:tab w:val="clear" w:pos="4253"/>
          <w:tab w:val="clear" w:pos="8222"/>
        </w:tabs>
        <w:spacing w:before="0"/>
        <w:outlineLvl w:val="9"/>
      </w:pPr>
      <w:bookmarkStart w:id="18" w:name="_Toc170275204"/>
      <w:r w:rsidRPr="00804F05">
        <w:rPr>
          <w:rFonts w:cs="Arial"/>
          <w:b/>
        </w:rPr>
        <w:t>“BEE Verification Certificate”</w:t>
      </w:r>
      <w:r w:rsidRPr="00804F05">
        <w:rPr>
          <w:rFonts w:cs="Arial"/>
        </w:rPr>
        <w:t xml:space="preserve"> means a certificate issued by a Verification Agency, verifying the Service Provider's BEE Status level, the details of its scorecard performance, as may be applicable, and any other aspect of its BEE performance under the </w:t>
      </w:r>
      <w:proofErr w:type="gramStart"/>
      <w:r w:rsidRPr="00804F05">
        <w:rPr>
          <w:rFonts w:cs="Arial"/>
        </w:rPr>
        <w:t>Codes</w:t>
      </w:r>
      <w:bookmarkEnd w:id="18"/>
      <w:r w:rsidRPr="00804F05">
        <w:rPr>
          <w:rFonts w:cs="Arial"/>
        </w:rPr>
        <w:t>;</w:t>
      </w:r>
      <w:proofErr w:type="gramEnd"/>
    </w:p>
    <w:p w14:paraId="0183D380" w14:textId="77777777" w:rsidR="0010360D" w:rsidRPr="00AE03F0" w:rsidRDefault="0010360D" w:rsidP="008A2FC5">
      <w:pPr>
        <w:pStyle w:val="ListParagraph"/>
        <w:tabs>
          <w:tab w:val="left" w:pos="1843"/>
        </w:tabs>
        <w:spacing w:line="360" w:lineRule="auto"/>
        <w:ind w:left="1843"/>
        <w:jc w:val="both"/>
        <w:rPr>
          <w:rFonts w:ascii="Arial" w:hAnsi="Arial" w:cs="Arial"/>
          <w:sz w:val="22"/>
          <w:szCs w:val="22"/>
        </w:rPr>
      </w:pPr>
    </w:p>
    <w:p w14:paraId="39558262" w14:textId="77777777" w:rsidR="001D5E30" w:rsidRPr="00AE03F0" w:rsidRDefault="001D5E30" w:rsidP="008A2FC5">
      <w:pPr>
        <w:pStyle w:val="level2"/>
        <w:widowControl w:val="0"/>
        <w:numPr>
          <w:ilvl w:val="2"/>
          <w:numId w:val="20"/>
        </w:numPr>
        <w:tabs>
          <w:tab w:val="clear" w:pos="4253"/>
          <w:tab w:val="clear" w:pos="8222"/>
        </w:tabs>
        <w:spacing w:before="0"/>
        <w:outlineLvl w:val="9"/>
        <w:rPr>
          <w:rFonts w:cs="Arial"/>
          <w:szCs w:val="22"/>
        </w:rPr>
      </w:pPr>
      <w:r w:rsidRPr="00AE03F0">
        <w:rPr>
          <w:rFonts w:cs="Arial"/>
          <w:szCs w:val="22"/>
        </w:rPr>
        <w:t>“</w:t>
      </w:r>
      <w:r w:rsidRPr="00AE03F0">
        <w:rPr>
          <w:rFonts w:cs="Arial"/>
          <w:b/>
          <w:szCs w:val="22"/>
        </w:rPr>
        <w:t>Business Day</w:t>
      </w:r>
      <w:r w:rsidRPr="00AE03F0">
        <w:rPr>
          <w:rFonts w:cs="Arial"/>
          <w:szCs w:val="22"/>
        </w:rPr>
        <w:t xml:space="preserve">” means any day other than a Saturday, Sunday or public holiday in </w:t>
      </w:r>
      <w:proofErr w:type="gramStart"/>
      <w:r w:rsidRPr="00AE03F0">
        <w:rPr>
          <w:rFonts w:cs="Arial"/>
          <w:szCs w:val="22"/>
        </w:rPr>
        <w:t>South Africa;</w:t>
      </w:r>
      <w:proofErr w:type="gramEnd"/>
    </w:p>
    <w:p w14:paraId="2077BBE0" w14:textId="77777777" w:rsidR="001D5E30" w:rsidRPr="00AE03F0" w:rsidRDefault="001D5E30" w:rsidP="00621572">
      <w:pPr>
        <w:pStyle w:val="ListParagraph"/>
        <w:rPr>
          <w:rFonts w:ascii="Arial" w:hAnsi="Arial" w:cs="Arial"/>
          <w:sz w:val="22"/>
          <w:szCs w:val="22"/>
        </w:rPr>
      </w:pPr>
    </w:p>
    <w:p w14:paraId="2C6F5040" w14:textId="251DD7FD" w:rsidR="001D5E30" w:rsidRPr="00AE03F0" w:rsidRDefault="001D5E30" w:rsidP="008A2FC5">
      <w:pPr>
        <w:pStyle w:val="level2"/>
        <w:widowControl w:val="0"/>
        <w:numPr>
          <w:ilvl w:val="2"/>
          <w:numId w:val="20"/>
        </w:numPr>
        <w:tabs>
          <w:tab w:val="clear" w:pos="4253"/>
          <w:tab w:val="clear" w:pos="8222"/>
        </w:tabs>
        <w:spacing w:before="0"/>
        <w:outlineLvl w:val="9"/>
        <w:rPr>
          <w:rFonts w:cs="Arial"/>
          <w:szCs w:val="22"/>
        </w:rPr>
      </w:pPr>
      <w:r w:rsidRPr="00AE03F0">
        <w:rPr>
          <w:rFonts w:cs="Arial"/>
          <w:szCs w:val="22"/>
        </w:rPr>
        <w:t>“</w:t>
      </w:r>
      <w:r w:rsidRPr="00AE03F0">
        <w:rPr>
          <w:rFonts w:cs="Arial"/>
          <w:b/>
          <w:szCs w:val="22"/>
        </w:rPr>
        <w:t>Commencement Date</w:t>
      </w:r>
      <w:r w:rsidRPr="00AE03F0">
        <w:rPr>
          <w:rFonts w:cs="Arial"/>
          <w:szCs w:val="22"/>
        </w:rPr>
        <w:t xml:space="preserve">” means </w:t>
      </w:r>
      <w:proofErr w:type="spellStart"/>
      <w:r w:rsidR="008B5271">
        <w:rPr>
          <w:rFonts w:cs="Arial"/>
          <w:b/>
          <w:szCs w:val="22"/>
        </w:rPr>
        <w:t>xxxx</w:t>
      </w:r>
      <w:proofErr w:type="spellEnd"/>
      <w:r w:rsidR="008B5271">
        <w:rPr>
          <w:rFonts w:cs="Arial"/>
          <w:b/>
          <w:szCs w:val="22"/>
        </w:rPr>
        <w:t xml:space="preserve"> 202</w:t>
      </w:r>
      <w:r w:rsidR="008A2FC5">
        <w:rPr>
          <w:rFonts w:cs="Arial"/>
          <w:b/>
          <w:szCs w:val="22"/>
        </w:rPr>
        <w:t>5</w:t>
      </w:r>
      <w:r w:rsidRPr="00AE03F0">
        <w:rPr>
          <w:rFonts w:cs="Arial"/>
          <w:szCs w:val="22"/>
        </w:rPr>
        <w:t xml:space="preserve">, notwithstanding the date of the signing of this </w:t>
      </w:r>
      <w:proofErr w:type="gramStart"/>
      <w:r w:rsidRPr="00AE03F0">
        <w:rPr>
          <w:rFonts w:cs="Arial"/>
          <w:szCs w:val="22"/>
        </w:rPr>
        <w:t>Agreement;</w:t>
      </w:r>
      <w:proofErr w:type="gramEnd"/>
    </w:p>
    <w:p w14:paraId="456672DA" w14:textId="77777777" w:rsidR="001D5E30" w:rsidRPr="00AE03F0" w:rsidRDefault="001D5E30" w:rsidP="00621572">
      <w:pPr>
        <w:pStyle w:val="ListParagraph"/>
        <w:rPr>
          <w:rFonts w:ascii="Arial" w:hAnsi="Arial" w:cs="Arial"/>
          <w:sz w:val="22"/>
          <w:szCs w:val="22"/>
        </w:rPr>
      </w:pPr>
    </w:p>
    <w:p w14:paraId="0650F99A" w14:textId="76AC373F" w:rsidR="001D5E30" w:rsidRDefault="001D5E30" w:rsidP="008A2FC5">
      <w:pPr>
        <w:pStyle w:val="level2"/>
        <w:widowControl w:val="0"/>
        <w:numPr>
          <w:ilvl w:val="2"/>
          <w:numId w:val="20"/>
        </w:numPr>
        <w:tabs>
          <w:tab w:val="clear" w:pos="4253"/>
          <w:tab w:val="clear" w:pos="8222"/>
        </w:tabs>
        <w:spacing w:before="0"/>
        <w:outlineLvl w:val="9"/>
        <w:rPr>
          <w:rFonts w:cs="Arial"/>
          <w:szCs w:val="22"/>
        </w:rPr>
      </w:pPr>
      <w:r w:rsidRPr="00AE03F0">
        <w:rPr>
          <w:rFonts w:cs="Arial"/>
          <w:szCs w:val="22"/>
        </w:rPr>
        <w:t>“</w:t>
      </w:r>
      <w:r w:rsidRPr="00AE03F0">
        <w:rPr>
          <w:rFonts w:cs="Arial"/>
          <w:b/>
          <w:szCs w:val="22"/>
        </w:rPr>
        <w:t>Commercially Reasonable Efforts</w:t>
      </w:r>
      <w:r w:rsidRPr="00AE03F0">
        <w:rPr>
          <w:rFonts w:cs="Arial"/>
          <w:szCs w:val="22"/>
        </w:rPr>
        <w:t xml:space="preserve">” means taking such steps and performing in such a manner as a well-managed company would where such company was acting in a prudent and reasonable manner to achieve the particular result for its own benefit, provided always that such steps are within the reasonable control of the </w:t>
      </w:r>
      <w:proofErr w:type="gramStart"/>
      <w:r w:rsidRPr="00AE03F0">
        <w:rPr>
          <w:rFonts w:cs="Arial"/>
          <w:szCs w:val="22"/>
        </w:rPr>
        <w:t>Party;</w:t>
      </w:r>
      <w:proofErr w:type="gramEnd"/>
    </w:p>
    <w:p w14:paraId="3BC95717" w14:textId="77777777" w:rsidR="008B5271" w:rsidRPr="00804F05" w:rsidRDefault="008B5271">
      <w:pPr>
        <w:pStyle w:val="level2"/>
        <w:widowControl w:val="0"/>
        <w:numPr>
          <w:ilvl w:val="2"/>
          <w:numId w:val="16"/>
        </w:numPr>
        <w:tabs>
          <w:tab w:val="clear" w:pos="4253"/>
          <w:tab w:val="clear" w:pos="8222"/>
          <w:tab w:val="left" w:pos="709"/>
        </w:tabs>
        <w:spacing w:before="0"/>
        <w:ind w:left="567" w:hanging="567"/>
        <w:outlineLvl w:val="9"/>
        <w:rPr>
          <w:rFonts w:cs="Arial"/>
          <w:szCs w:val="22"/>
        </w:rPr>
      </w:pPr>
      <w:r w:rsidRPr="00804F05">
        <w:rPr>
          <w:rFonts w:cs="Arial"/>
          <w:b/>
        </w:rPr>
        <w:t>“Confidential Information”</w:t>
      </w:r>
      <w:r w:rsidRPr="00804F05">
        <w:rPr>
          <w:rFonts w:cs="Arial"/>
        </w:rPr>
        <w:t xml:space="preserve"> </w:t>
      </w:r>
    </w:p>
    <w:p w14:paraId="361EDAD5" w14:textId="77777777" w:rsidR="008B5271" w:rsidRPr="008B5271" w:rsidRDefault="008B5271">
      <w:pPr>
        <w:pStyle w:val="ListParagraph"/>
        <w:widowControl w:val="0"/>
        <w:numPr>
          <w:ilvl w:val="0"/>
          <w:numId w:val="28"/>
        </w:numPr>
        <w:tabs>
          <w:tab w:val="left" w:pos="1276"/>
        </w:tabs>
        <w:spacing w:before="120" w:line="360" w:lineRule="auto"/>
        <w:ind w:left="1276" w:hanging="709"/>
        <w:jc w:val="both"/>
        <w:rPr>
          <w:rFonts w:ascii="Arial" w:hAnsi="Arial" w:cs="Arial"/>
          <w:sz w:val="22"/>
          <w:szCs w:val="22"/>
        </w:rPr>
      </w:pPr>
      <w:r w:rsidRPr="008B5271">
        <w:rPr>
          <w:rFonts w:ascii="Arial" w:hAnsi="Arial" w:cs="Arial"/>
          <w:sz w:val="22"/>
          <w:szCs w:val="22"/>
        </w:rPr>
        <w:t>means in relation to SARS, immediately below in this definition, any information or data of any nature, whether provided orally or in writing or otherwise obtained and in any format or medium, which:</w:t>
      </w:r>
    </w:p>
    <w:p w14:paraId="58BDF02C" w14:textId="77777777" w:rsidR="008B5271" w:rsidRPr="008B5271" w:rsidRDefault="008B5271">
      <w:pPr>
        <w:widowControl w:val="0"/>
        <w:numPr>
          <w:ilvl w:val="0"/>
          <w:numId w:val="29"/>
        </w:numPr>
        <w:spacing w:before="60"/>
        <w:ind w:left="1276" w:hanging="425"/>
        <w:jc w:val="both"/>
        <w:rPr>
          <w:rFonts w:ascii="Arial" w:hAnsi="Arial" w:cs="Arial"/>
        </w:rPr>
      </w:pPr>
      <w:r w:rsidRPr="008B5271">
        <w:rPr>
          <w:rFonts w:ascii="Arial" w:hAnsi="Arial" w:cs="Arial"/>
        </w:rPr>
        <w:t>in terms of applicable legislation or by its nature, content, or circumstances of disclosure is or ought reasonably to be identifiable by Service Provider  as confidential (including by reason of such information not being generally known to, or readily ascertainable by, Third Parties generally) and/or proprietary to SARS,  including: (</w:t>
      </w:r>
      <w:proofErr w:type="spellStart"/>
      <w:r w:rsidRPr="008B5271">
        <w:rPr>
          <w:rFonts w:ascii="Arial" w:hAnsi="Arial" w:cs="Arial"/>
        </w:rPr>
        <w:t>i</w:t>
      </w:r>
      <w:proofErr w:type="spellEnd"/>
      <w:r w:rsidRPr="008B5271">
        <w:rPr>
          <w:rFonts w:ascii="Arial" w:hAnsi="Arial" w:cs="Arial"/>
        </w:rPr>
        <w:t xml:space="preserve">) data, financial information, information regarding taxpayers; information regarding employees, independent contractors and suppliers of SARS and Governmental Entities; processes and plans of SARS and Governmental Entities; projections, manuals, forecasts, and analysis of SARS and Governmental Entities; Intellectual Property owned by or licensed to SARS or a Governmental Entity; (ii) information relating to the knowledge, know-how, show-how, expertise, trade secrets and activities of SARS; (iii) any information which SARS (without creating a presumption that only so designated information is confidential), acting reasonably, may designate in writing, at the time of disclosure to Service Provider, as being confidential information; and (iv) and any other information of SARS or Governmental Entities which would be regarded by a reasonable person to be confidential or proprietary in nature; </w:t>
      </w:r>
    </w:p>
    <w:p w14:paraId="09B3BD2D" w14:textId="77777777" w:rsidR="008B5271" w:rsidRPr="008B5271" w:rsidRDefault="008B5271" w:rsidP="008B5271">
      <w:pPr>
        <w:widowControl w:val="0"/>
        <w:spacing w:before="60"/>
        <w:ind w:left="1418"/>
        <w:jc w:val="both"/>
        <w:rPr>
          <w:rFonts w:ascii="Arial" w:hAnsi="Arial" w:cs="Arial"/>
        </w:rPr>
      </w:pPr>
    </w:p>
    <w:p w14:paraId="4F6D1E1F" w14:textId="77777777" w:rsidR="008B5271" w:rsidRPr="008B5271" w:rsidRDefault="008B5271">
      <w:pPr>
        <w:widowControl w:val="0"/>
        <w:numPr>
          <w:ilvl w:val="0"/>
          <w:numId w:val="29"/>
        </w:numPr>
        <w:spacing w:before="60"/>
        <w:ind w:left="1276" w:hanging="425"/>
        <w:jc w:val="both"/>
        <w:rPr>
          <w:rFonts w:ascii="Arial" w:hAnsi="Arial" w:cs="Arial"/>
        </w:rPr>
      </w:pPr>
      <w:r w:rsidRPr="008B5271">
        <w:rPr>
          <w:rFonts w:ascii="Arial" w:hAnsi="Arial" w:cs="Arial"/>
        </w:rPr>
        <w:t>SARS or any person acting on behalf of SARS</w:t>
      </w:r>
      <w:r w:rsidRPr="008B5271">
        <w:rPr>
          <w:rFonts w:ascii="Arial" w:hAnsi="Arial" w:cs="Arial"/>
          <w:sz w:val="20"/>
        </w:rPr>
        <w:t xml:space="preserve"> </w:t>
      </w:r>
      <w:r w:rsidRPr="008B5271">
        <w:rPr>
          <w:rFonts w:ascii="Arial" w:hAnsi="Arial" w:cs="Arial"/>
        </w:rPr>
        <w:t xml:space="preserve">discloses or provides (or has previously disclosed or provided) to Service Provider (including Service Provider </w:t>
      </w:r>
      <w:r w:rsidRPr="008B5271">
        <w:rPr>
          <w:rFonts w:ascii="Arial" w:hAnsi="Arial" w:cs="Arial"/>
        </w:rPr>
        <w:lastRenderedPageBreak/>
        <w:t>Personnel, Service Provider affiliates, Subcontractors, Third Party suppliers or agents, as applicable) or which Service provider (including Service Provider’s Personnel, Service Provider’s affiliates, Subcontractors, Third Party suppliers or agents, as applicable) otherwise becomes aware of in connection with this Agreement or as a result of the provision or receipt of the Services under this Agreement, and which information will include this Agreement;</w:t>
      </w:r>
    </w:p>
    <w:p w14:paraId="28295CA3" w14:textId="1CAB94E7" w:rsidR="008B5271" w:rsidRPr="008B5271" w:rsidRDefault="008B5271">
      <w:pPr>
        <w:pStyle w:val="ListParagraph"/>
        <w:widowControl w:val="0"/>
        <w:numPr>
          <w:ilvl w:val="0"/>
          <w:numId w:val="28"/>
        </w:numPr>
        <w:tabs>
          <w:tab w:val="left" w:pos="2127"/>
        </w:tabs>
        <w:spacing w:before="120" w:line="360" w:lineRule="auto"/>
        <w:ind w:left="1831" w:hanging="697"/>
        <w:jc w:val="both"/>
        <w:rPr>
          <w:rFonts w:ascii="Arial" w:hAnsi="Arial" w:cs="Arial"/>
          <w:sz w:val="22"/>
          <w:szCs w:val="22"/>
        </w:rPr>
      </w:pPr>
      <w:r w:rsidRPr="008B5271">
        <w:rPr>
          <w:rFonts w:ascii="Arial" w:hAnsi="Arial" w:cs="Arial"/>
          <w:sz w:val="22"/>
          <w:szCs w:val="22"/>
        </w:rPr>
        <w:t>means in relation to Service Provider, immediately below in this definition, any information or data of any nature, whether provided orally or in writing and in any format or medium, which is clearly designated in writing by Service Provider, at the time of disclosure to SARS, as being Confidential Information, and which written designation is in each case acknowledged by SARS, by SARS initialling such designation;</w:t>
      </w:r>
    </w:p>
    <w:p w14:paraId="55D396BB" w14:textId="77777777" w:rsidR="008B5271" w:rsidRPr="008B5271" w:rsidRDefault="008B5271">
      <w:pPr>
        <w:widowControl w:val="0"/>
        <w:numPr>
          <w:ilvl w:val="0"/>
          <w:numId w:val="28"/>
        </w:numPr>
        <w:tabs>
          <w:tab w:val="left" w:pos="1843"/>
        </w:tabs>
        <w:spacing w:before="120"/>
        <w:ind w:left="1843" w:hanging="709"/>
        <w:jc w:val="both"/>
        <w:rPr>
          <w:rFonts w:ascii="Arial" w:hAnsi="Arial" w:cs="Arial"/>
        </w:rPr>
      </w:pPr>
      <w:bookmarkStart w:id="19" w:name="_Ref262033453"/>
      <w:r w:rsidRPr="008B5271">
        <w:rPr>
          <w:rFonts w:ascii="Arial" w:hAnsi="Arial" w:cs="Arial"/>
        </w:rPr>
        <w:t>does not include information that: (</w:t>
      </w:r>
      <w:proofErr w:type="spellStart"/>
      <w:r w:rsidRPr="008B5271">
        <w:rPr>
          <w:rFonts w:ascii="Arial" w:hAnsi="Arial" w:cs="Arial"/>
        </w:rPr>
        <w:t>i</w:t>
      </w:r>
      <w:proofErr w:type="spellEnd"/>
      <w:r w:rsidRPr="008B5271">
        <w:rPr>
          <w:rFonts w:ascii="Arial" w:hAnsi="Arial" w:cs="Arial"/>
        </w:rPr>
        <w:t>) is lawfully publicly available to, or lawfully in the Receiving Party’s possession, at the time of disclosure thereof by the Furnishing Party (whether before or after the Commencement Date ) to the Receiving Party; or (ii) is independently developed or learned by the Receiving Party without reference to or use of the Confidential Information of the Furnishing Party; or (iii) is in or enters the public domain without breach of this Agreement or any other obligation owed by the Receiving Party to the Furnishing Party; or (iv) the Receiving Party receives from a Third Party without restriction on disclosure and without breach of a non-disclosure obligation; provided always that notwithstanding the foregoing</w:t>
      </w:r>
      <w:bookmarkEnd w:id="19"/>
      <w:r w:rsidRPr="008B5271">
        <w:rPr>
          <w:rFonts w:ascii="Arial" w:hAnsi="Arial" w:cs="Arial"/>
        </w:rPr>
        <w:t>:</w:t>
      </w:r>
    </w:p>
    <w:p w14:paraId="314A62A5" w14:textId="77777777" w:rsidR="008B5271" w:rsidRPr="008B5271" w:rsidRDefault="008B5271">
      <w:pPr>
        <w:widowControl w:val="0"/>
        <w:numPr>
          <w:ilvl w:val="0"/>
          <w:numId w:val="30"/>
        </w:numPr>
        <w:spacing w:before="60"/>
        <w:ind w:left="2127" w:hanging="284"/>
        <w:jc w:val="both"/>
        <w:rPr>
          <w:rFonts w:ascii="Arial" w:hAnsi="Arial" w:cs="Arial"/>
        </w:rPr>
      </w:pPr>
      <w:r w:rsidRPr="008B5271">
        <w:rPr>
          <w:rFonts w:ascii="Arial" w:hAnsi="Arial" w:cs="Arial"/>
        </w:rPr>
        <w:t xml:space="preserve">the onus </w:t>
      </w:r>
      <w:proofErr w:type="gramStart"/>
      <w:r w:rsidRPr="008B5271">
        <w:rPr>
          <w:rFonts w:ascii="Arial" w:hAnsi="Arial" w:cs="Arial"/>
        </w:rPr>
        <w:t>will at all times</w:t>
      </w:r>
      <w:proofErr w:type="gramEnd"/>
      <w:r w:rsidRPr="008B5271">
        <w:rPr>
          <w:rFonts w:ascii="Arial" w:hAnsi="Arial" w:cs="Arial"/>
        </w:rPr>
        <w:t xml:space="preserve"> rest on the Receiving Party to establish that such information falls within such </w:t>
      </w:r>
      <w:proofErr w:type="gramStart"/>
      <w:r w:rsidRPr="008B5271">
        <w:rPr>
          <w:rFonts w:ascii="Arial" w:hAnsi="Arial" w:cs="Arial"/>
        </w:rPr>
        <w:t>exclusions;</w:t>
      </w:r>
      <w:proofErr w:type="gramEnd"/>
    </w:p>
    <w:p w14:paraId="0DB71E33" w14:textId="77777777" w:rsidR="008B5271" w:rsidRPr="008B5271" w:rsidRDefault="008B5271">
      <w:pPr>
        <w:widowControl w:val="0"/>
        <w:numPr>
          <w:ilvl w:val="0"/>
          <w:numId w:val="30"/>
        </w:numPr>
        <w:spacing w:before="60"/>
        <w:ind w:left="2127" w:hanging="284"/>
        <w:jc w:val="both"/>
        <w:rPr>
          <w:rFonts w:ascii="Arial" w:hAnsi="Arial" w:cs="Arial"/>
        </w:rPr>
      </w:pPr>
      <w:r w:rsidRPr="008B5271">
        <w:rPr>
          <w:rFonts w:ascii="Arial" w:hAnsi="Arial" w:cs="Arial"/>
        </w:rPr>
        <w:t xml:space="preserve">the information disclosed will not be deemed to be within the foregoing exclusions merely because such information is embraced by more general information that is publicly available or in a Party’s </w:t>
      </w:r>
      <w:proofErr w:type="gramStart"/>
      <w:r w:rsidRPr="008B5271">
        <w:rPr>
          <w:rFonts w:ascii="Arial" w:hAnsi="Arial" w:cs="Arial"/>
        </w:rPr>
        <w:t>possession;</w:t>
      </w:r>
      <w:proofErr w:type="gramEnd"/>
    </w:p>
    <w:p w14:paraId="450E3E3A" w14:textId="77777777" w:rsidR="008B5271" w:rsidRPr="008B5271" w:rsidRDefault="008B5271">
      <w:pPr>
        <w:widowControl w:val="0"/>
        <w:numPr>
          <w:ilvl w:val="0"/>
          <w:numId w:val="30"/>
        </w:numPr>
        <w:spacing w:before="60"/>
        <w:ind w:left="2127" w:hanging="284"/>
        <w:jc w:val="both"/>
        <w:rPr>
          <w:rFonts w:ascii="Arial" w:hAnsi="Arial" w:cs="Arial"/>
        </w:rPr>
      </w:pPr>
      <w:r w:rsidRPr="008B5271">
        <w:rPr>
          <w:rFonts w:ascii="Arial" w:hAnsi="Arial" w:cs="Arial"/>
        </w:rPr>
        <w:t xml:space="preserve">any combination of features will not be deemed to be within the foregoing exclusions merely because individual features are publicly available or in a Party’s possession, but only if the combination itself is publicly available or in a Party’s possession; and </w:t>
      </w:r>
    </w:p>
    <w:p w14:paraId="4E761DA6" w14:textId="77777777" w:rsidR="008B5271" w:rsidRPr="008B5271" w:rsidRDefault="008B5271">
      <w:pPr>
        <w:widowControl w:val="0"/>
        <w:numPr>
          <w:ilvl w:val="0"/>
          <w:numId w:val="30"/>
        </w:numPr>
        <w:spacing w:before="60"/>
        <w:ind w:left="2127" w:hanging="284"/>
        <w:jc w:val="both"/>
        <w:rPr>
          <w:rFonts w:ascii="Arial" w:hAnsi="Arial" w:cs="Arial"/>
        </w:rPr>
      </w:pPr>
      <w:r w:rsidRPr="008B5271">
        <w:rPr>
          <w:rFonts w:ascii="Arial" w:hAnsi="Arial" w:cs="Arial"/>
        </w:rPr>
        <w:t xml:space="preserve">the determination of whether information is Confidential Information will not be affected by </w:t>
      </w:r>
      <w:proofErr w:type="gramStart"/>
      <w:r w:rsidRPr="008B5271">
        <w:rPr>
          <w:rFonts w:ascii="Arial" w:hAnsi="Arial" w:cs="Arial"/>
        </w:rPr>
        <w:t>whether or not</w:t>
      </w:r>
      <w:proofErr w:type="gramEnd"/>
      <w:r w:rsidRPr="008B5271">
        <w:rPr>
          <w:rFonts w:ascii="Arial" w:hAnsi="Arial" w:cs="Arial"/>
        </w:rPr>
        <w:t xml:space="preserve"> such information is subject to, or </w:t>
      </w:r>
      <w:r w:rsidRPr="008B5271">
        <w:rPr>
          <w:rFonts w:ascii="Arial" w:hAnsi="Arial" w:cs="Arial"/>
        </w:rPr>
        <w:lastRenderedPageBreak/>
        <w:t>protected by, common law or statute related to copyright, patent, trademarks or otherwise.</w:t>
      </w:r>
    </w:p>
    <w:p w14:paraId="47D068A4" w14:textId="77777777" w:rsidR="008B5271" w:rsidRPr="00AE03F0" w:rsidRDefault="008B5271" w:rsidP="0035452D">
      <w:pPr>
        <w:pStyle w:val="ListParagraph"/>
        <w:tabs>
          <w:tab w:val="left" w:pos="1843"/>
        </w:tabs>
        <w:spacing w:line="360" w:lineRule="auto"/>
        <w:ind w:left="1843"/>
        <w:jc w:val="both"/>
        <w:rPr>
          <w:rFonts w:ascii="Arial" w:hAnsi="Arial" w:cs="Arial"/>
          <w:sz w:val="22"/>
          <w:szCs w:val="22"/>
        </w:rPr>
      </w:pPr>
    </w:p>
    <w:p w14:paraId="6B844BB4" w14:textId="77777777" w:rsidR="001D5E30" w:rsidRPr="00AE03F0" w:rsidRDefault="001D5E30" w:rsidP="00621572">
      <w:pPr>
        <w:pStyle w:val="ListParagraph"/>
        <w:rPr>
          <w:rFonts w:ascii="Arial" w:hAnsi="Arial" w:cs="Arial"/>
          <w:sz w:val="22"/>
          <w:szCs w:val="22"/>
        </w:rPr>
      </w:pPr>
    </w:p>
    <w:p w14:paraId="4D593286" w14:textId="77777777" w:rsidR="001D5E30" w:rsidRPr="00AE03F0" w:rsidRDefault="001D5E30">
      <w:pPr>
        <w:pStyle w:val="ListParagraph"/>
        <w:numPr>
          <w:ilvl w:val="2"/>
          <w:numId w:val="20"/>
        </w:numPr>
        <w:tabs>
          <w:tab w:val="left" w:pos="1843"/>
        </w:tabs>
        <w:spacing w:line="360" w:lineRule="auto"/>
        <w:ind w:left="1843" w:hanging="992"/>
        <w:jc w:val="both"/>
        <w:rPr>
          <w:rFonts w:ascii="Arial" w:hAnsi="Arial" w:cs="Arial"/>
          <w:sz w:val="22"/>
          <w:szCs w:val="22"/>
        </w:rPr>
      </w:pPr>
      <w:r w:rsidRPr="00AE03F0">
        <w:rPr>
          <w:rFonts w:ascii="Arial" w:hAnsi="Arial" w:cs="Arial"/>
          <w:sz w:val="22"/>
          <w:szCs w:val="22"/>
        </w:rPr>
        <w:t>“</w:t>
      </w:r>
      <w:r w:rsidRPr="00AE03F0">
        <w:rPr>
          <w:rFonts w:ascii="Arial" w:hAnsi="Arial" w:cs="Arial"/>
          <w:b/>
          <w:sz w:val="22"/>
          <w:szCs w:val="22"/>
        </w:rPr>
        <w:t>Deliverable</w:t>
      </w:r>
      <w:r w:rsidRPr="00AE03F0">
        <w:rPr>
          <w:rFonts w:ascii="Arial" w:hAnsi="Arial" w:cs="Arial"/>
          <w:sz w:val="22"/>
          <w:szCs w:val="22"/>
        </w:rPr>
        <w:t>” means any output, outcome or result produced by the Service Provider for or on behalf of SARS</w:t>
      </w:r>
      <w:r w:rsidR="00C70452" w:rsidRPr="00AE03F0">
        <w:rPr>
          <w:rFonts w:ascii="Arial" w:hAnsi="Arial" w:cs="Arial"/>
          <w:sz w:val="22"/>
          <w:szCs w:val="22"/>
        </w:rPr>
        <w:t>,</w:t>
      </w:r>
      <w:r w:rsidRPr="00AE03F0">
        <w:rPr>
          <w:rFonts w:ascii="Arial" w:hAnsi="Arial" w:cs="Arial"/>
          <w:sz w:val="22"/>
          <w:szCs w:val="22"/>
        </w:rPr>
        <w:t xml:space="preserve"> as part of the Services pursuant to this Agreement;</w:t>
      </w:r>
    </w:p>
    <w:p w14:paraId="71F41B83" w14:textId="77777777" w:rsidR="001D5E30" w:rsidRPr="00AE03F0" w:rsidRDefault="001D5E30" w:rsidP="00621572">
      <w:pPr>
        <w:pStyle w:val="ListParagraph"/>
        <w:rPr>
          <w:rFonts w:ascii="Arial" w:hAnsi="Arial" w:cs="Arial"/>
          <w:sz w:val="22"/>
          <w:szCs w:val="22"/>
        </w:rPr>
      </w:pPr>
    </w:p>
    <w:p w14:paraId="3CD072D1" w14:textId="0BC18D0B" w:rsidR="001D5E30" w:rsidRDefault="001D5E30">
      <w:pPr>
        <w:pStyle w:val="ListParagraph"/>
        <w:numPr>
          <w:ilvl w:val="2"/>
          <w:numId w:val="20"/>
        </w:numPr>
        <w:tabs>
          <w:tab w:val="left" w:pos="1843"/>
        </w:tabs>
        <w:spacing w:line="360" w:lineRule="auto"/>
        <w:ind w:left="1843" w:hanging="992"/>
        <w:jc w:val="both"/>
        <w:rPr>
          <w:rFonts w:ascii="Arial" w:hAnsi="Arial" w:cs="Arial"/>
          <w:sz w:val="22"/>
          <w:szCs w:val="22"/>
        </w:rPr>
      </w:pPr>
      <w:r w:rsidRPr="00AE03F0">
        <w:rPr>
          <w:rFonts w:ascii="Arial" w:hAnsi="Arial" w:cs="Arial"/>
          <w:sz w:val="22"/>
          <w:szCs w:val="22"/>
        </w:rPr>
        <w:t>“</w:t>
      </w:r>
      <w:r w:rsidRPr="00AE03F0">
        <w:rPr>
          <w:rFonts w:ascii="Arial" w:hAnsi="Arial" w:cs="Arial"/>
          <w:b/>
          <w:sz w:val="22"/>
          <w:szCs w:val="22"/>
        </w:rPr>
        <w:t>Designated Representative</w:t>
      </w:r>
      <w:r w:rsidRPr="00AE03F0">
        <w:rPr>
          <w:rFonts w:ascii="Arial" w:hAnsi="Arial" w:cs="Arial"/>
          <w:sz w:val="22"/>
          <w:szCs w:val="22"/>
        </w:rPr>
        <w:t xml:space="preserve">” </w:t>
      </w:r>
      <w:r w:rsidR="00E030C2" w:rsidRPr="00AE03F0">
        <w:rPr>
          <w:rFonts w:ascii="Arial" w:hAnsi="Arial" w:cs="Arial"/>
          <w:sz w:val="22"/>
          <w:szCs w:val="22"/>
        </w:rPr>
        <w:t xml:space="preserve">means </w:t>
      </w:r>
      <w:r w:rsidRPr="00AE03F0">
        <w:rPr>
          <w:rFonts w:ascii="Arial" w:hAnsi="Arial" w:cs="Arial"/>
          <w:sz w:val="22"/>
          <w:szCs w:val="22"/>
        </w:rPr>
        <w:t>each of the Parties</w:t>
      </w:r>
      <w:r w:rsidR="00C70452" w:rsidRPr="00AE03F0">
        <w:rPr>
          <w:rFonts w:ascii="Arial" w:hAnsi="Arial" w:cs="Arial"/>
          <w:sz w:val="22"/>
          <w:szCs w:val="22"/>
        </w:rPr>
        <w:t>’</w:t>
      </w:r>
      <w:r w:rsidRPr="00AE03F0">
        <w:rPr>
          <w:rFonts w:ascii="Arial" w:hAnsi="Arial" w:cs="Arial"/>
          <w:sz w:val="22"/>
          <w:szCs w:val="22"/>
        </w:rPr>
        <w:t xml:space="preserve"> designated employee</w:t>
      </w:r>
      <w:r w:rsidR="0010360D" w:rsidRPr="00AE03F0">
        <w:rPr>
          <w:rFonts w:ascii="Arial" w:hAnsi="Arial" w:cs="Arial"/>
          <w:sz w:val="22"/>
          <w:szCs w:val="22"/>
        </w:rPr>
        <w:t xml:space="preserve"> </w:t>
      </w:r>
      <w:r w:rsidRPr="00AE03F0">
        <w:rPr>
          <w:rFonts w:ascii="Arial" w:hAnsi="Arial" w:cs="Arial"/>
          <w:sz w:val="22"/>
          <w:szCs w:val="22"/>
        </w:rPr>
        <w:t xml:space="preserve">assigned to the daily administration of activities of this </w:t>
      </w:r>
      <w:proofErr w:type="gramStart"/>
      <w:r w:rsidRPr="00AE03F0">
        <w:rPr>
          <w:rFonts w:ascii="Arial" w:hAnsi="Arial" w:cs="Arial"/>
          <w:sz w:val="22"/>
          <w:szCs w:val="22"/>
        </w:rPr>
        <w:t>Agreement;</w:t>
      </w:r>
      <w:proofErr w:type="gramEnd"/>
      <w:r w:rsidRPr="00AE03F0">
        <w:rPr>
          <w:rFonts w:ascii="Arial" w:hAnsi="Arial" w:cs="Arial"/>
          <w:sz w:val="22"/>
          <w:szCs w:val="22"/>
        </w:rPr>
        <w:t xml:space="preserve"> </w:t>
      </w:r>
    </w:p>
    <w:p w14:paraId="128786F5" w14:textId="77777777" w:rsidR="001A3E03" w:rsidRPr="001A3E03" w:rsidRDefault="001A3E03" w:rsidP="001A3E03">
      <w:pPr>
        <w:pStyle w:val="ListParagraph"/>
        <w:rPr>
          <w:rFonts w:ascii="Arial" w:hAnsi="Arial" w:cs="Arial"/>
          <w:sz w:val="22"/>
          <w:szCs w:val="22"/>
        </w:rPr>
      </w:pPr>
    </w:p>
    <w:p w14:paraId="610B88AF" w14:textId="77777777" w:rsidR="001A3E03" w:rsidRDefault="001A3E03" w:rsidP="001A3E03">
      <w:pPr>
        <w:pStyle w:val="ListParagraph"/>
        <w:tabs>
          <w:tab w:val="left" w:pos="1843"/>
        </w:tabs>
        <w:spacing w:line="360" w:lineRule="auto"/>
        <w:ind w:left="1843"/>
        <w:jc w:val="both"/>
        <w:rPr>
          <w:rFonts w:ascii="Arial" w:hAnsi="Arial" w:cs="Arial"/>
          <w:sz w:val="22"/>
          <w:szCs w:val="22"/>
        </w:rPr>
      </w:pPr>
    </w:p>
    <w:p w14:paraId="6AB22FB0" w14:textId="50DC67D3" w:rsidR="00C9283A" w:rsidRPr="00C9283A" w:rsidRDefault="0035452D">
      <w:pPr>
        <w:pStyle w:val="ListParagraph"/>
        <w:numPr>
          <w:ilvl w:val="2"/>
          <w:numId w:val="20"/>
        </w:numPr>
        <w:tabs>
          <w:tab w:val="left" w:pos="1843"/>
        </w:tabs>
        <w:spacing w:line="360" w:lineRule="auto"/>
        <w:ind w:left="1843" w:hanging="992"/>
        <w:jc w:val="both"/>
        <w:rPr>
          <w:rFonts w:ascii="Arial" w:hAnsi="Arial" w:cs="Arial"/>
          <w:sz w:val="22"/>
          <w:szCs w:val="22"/>
        </w:rPr>
      </w:pPr>
      <w:r w:rsidRPr="0035452D">
        <w:rPr>
          <w:rFonts w:ascii="Arial" w:hAnsi="Arial" w:cs="Arial"/>
          <w:b/>
          <w:sz w:val="22"/>
          <w:szCs w:val="22"/>
          <w:lang w:val="en-ZA"/>
        </w:rPr>
        <w:t xml:space="preserve">“Force Majeure Event” </w:t>
      </w:r>
      <w:r w:rsidRPr="0035452D">
        <w:rPr>
          <w:rFonts w:ascii="Arial" w:hAnsi="Arial" w:cs="Arial"/>
          <w:sz w:val="22"/>
          <w:szCs w:val="22"/>
          <w:lang w:val="en-ZA"/>
        </w:rPr>
        <w:t>means any circumstances beyond a Party’s reasonable control and includes, without limitation: (</w:t>
      </w:r>
      <w:proofErr w:type="spellStart"/>
      <w:r w:rsidRPr="0035452D">
        <w:rPr>
          <w:rFonts w:ascii="Arial" w:hAnsi="Arial" w:cs="Arial"/>
          <w:sz w:val="22"/>
          <w:szCs w:val="22"/>
          <w:lang w:val="en-ZA"/>
        </w:rPr>
        <w:t>i</w:t>
      </w:r>
      <w:proofErr w:type="spellEnd"/>
      <w:r w:rsidRPr="0035452D">
        <w:rPr>
          <w:rFonts w:ascii="Arial" w:hAnsi="Arial" w:cs="Arial"/>
          <w:sz w:val="22"/>
          <w:szCs w:val="22"/>
          <w:lang w:val="en-ZA"/>
        </w:rPr>
        <w:t>) acts of God, public enemy, fire, explosion, earthquake, perils of the sea, flood, storm or other adverse weather conditions, war declared or undeclared, civil war, revolution, civil commotion or other civil disorder, sabotage, riot, strikes, lock-outs or other labour disputes, blockade, embargo, sanctions, epidemics, act of any Government or other Authority, compliance with law, regulations or demands of any Government or Governmental agency, limitations imposed by exchange control or foreign</w:t>
      </w:r>
      <w:r w:rsidRPr="0035452D">
        <w:t xml:space="preserve"> </w:t>
      </w:r>
      <w:r w:rsidRPr="0035452D">
        <w:rPr>
          <w:rFonts w:ascii="Arial" w:hAnsi="Arial" w:cs="Arial"/>
          <w:sz w:val="22"/>
          <w:szCs w:val="22"/>
          <w:lang w:val="en-ZA"/>
        </w:rPr>
        <w:t>investment or other similar regulations or any other circumstances of like or different nature beyond the reasonable control of the Party so failing</w:t>
      </w:r>
    </w:p>
    <w:p w14:paraId="3287F148" w14:textId="77777777" w:rsidR="00C9283A" w:rsidRPr="00C9283A" w:rsidRDefault="00C9283A" w:rsidP="00C9283A">
      <w:pPr>
        <w:pStyle w:val="ListParagraph"/>
        <w:tabs>
          <w:tab w:val="left" w:pos="1843"/>
        </w:tabs>
        <w:spacing w:line="360" w:lineRule="auto"/>
        <w:ind w:left="1843"/>
        <w:jc w:val="both"/>
        <w:rPr>
          <w:rFonts w:ascii="Arial" w:hAnsi="Arial" w:cs="Arial"/>
          <w:sz w:val="22"/>
          <w:szCs w:val="22"/>
        </w:rPr>
      </w:pPr>
    </w:p>
    <w:p w14:paraId="3BBBD226" w14:textId="5210D46D" w:rsidR="00C9283A" w:rsidRPr="00C9283A" w:rsidRDefault="0035452D">
      <w:pPr>
        <w:pStyle w:val="ListParagraph"/>
        <w:numPr>
          <w:ilvl w:val="2"/>
          <w:numId w:val="20"/>
        </w:numPr>
        <w:tabs>
          <w:tab w:val="left" w:pos="1843"/>
        </w:tabs>
        <w:spacing w:line="360" w:lineRule="auto"/>
        <w:ind w:left="1843" w:hanging="992"/>
        <w:jc w:val="both"/>
        <w:rPr>
          <w:rFonts w:ascii="Arial" w:hAnsi="Arial" w:cs="Arial"/>
          <w:sz w:val="22"/>
          <w:szCs w:val="22"/>
        </w:rPr>
      </w:pPr>
      <w:r w:rsidRPr="00C9283A">
        <w:rPr>
          <w:rFonts w:ascii="Arial" w:hAnsi="Arial" w:cs="Arial"/>
          <w:b/>
        </w:rPr>
        <w:t>“</w:t>
      </w:r>
      <w:r w:rsidRPr="00C9283A">
        <w:rPr>
          <w:rFonts w:ascii="Arial" w:hAnsi="Arial" w:cs="Arial"/>
          <w:b/>
          <w:sz w:val="22"/>
          <w:szCs w:val="22"/>
        </w:rPr>
        <w:t>Intellectual Property“</w:t>
      </w:r>
      <w:r w:rsidRPr="00C9283A">
        <w:rPr>
          <w:rFonts w:ascii="Arial" w:hAnsi="Arial" w:cs="Arial"/>
        </w:rPr>
        <w:t xml:space="preserve"> </w:t>
      </w:r>
      <w:r w:rsidRPr="00C9283A">
        <w:rPr>
          <w:rFonts w:ascii="Arial" w:hAnsi="Arial" w:cs="Arial"/>
          <w:sz w:val="22"/>
          <w:szCs w:val="22"/>
        </w:rPr>
        <w:t xml:space="preserve">means all computer programs, software, source code, object code, programmer interfaces, specifications, operating instructions, compilations, lists, databases, systems, operations, processes, methodologies, technologies, algorithms, techniques, methods, designs, circuit layouts and mask-works, plans, reports, data, works protected under the Copyright Act 98 of 1978, works of authorship, video recordings, audio recordings, photographs, models, samples, substances, trade secrets, formulae, know-how, show-how, Confidential Information, concepts and ideas of any nature (including of a technical, scientific, engineering, commercial, strategic, financial, marketing or organisational nature), inventions, discoveries, drawings, notes, manuals, </w:t>
      </w:r>
      <w:r w:rsidRPr="00C9283A">
        <w:rPr>
          <w:rFonts w:ascii="Arial" w:hAnsi="Arial" w:cs="Arial"/>
          <w:sz w:val="22"/>
          <w:szCs w:val="22"/>
        </w:rPr>
        <w:lastRenderedPageBreak/>
        <w:t>documentation, training materials, job aids, trademarks, service marks, logos, slogans, corporate, business and trade names, domain names, trade dress, brand names and other indicia of origin, regardless of whether Intellectual Property Rights actually inhere in any such items, and any other tangible or intangible items in which Intellectual Property Rights may inhere, as may exist anywhere in the world and any applications for registration of such intellectual property, and includes all Intellectual Property Rights in any of the foregoing</w:t>
      </w:r>
      <w:r w:rsidRPr="00C9283A">
        <w:rPr>
          <w:sz w:val="22"/>
          <w:szCs w:val="22"/>
        </w:rPr>
        <w:t>;</w:t>
      </w:r>
    </w:p>
    <w:p w14:paraId="6E3161B1" w14:textId="77777777" w:rsidR="00C9283A" w:rsidRDefault="00C9283A" w:rsidP="00C9283A">
      <w:pPr>
        <w:pStyle w:val="ListParagraph"/>
        <w:spacing w:before="0" w:line="360" w:lineRule="auto"/>
        <w:ind w:left="1572"/>
        <w:jc w:val="both"/>
      </w:pPr>
    </w:p>
    <w:p w14:paraId="3A2B88F3" w14:textId="43660432" w:rsidR="00C9283A" w:rsidRPr="00C9283A" w:rsidRDefault="00C9283A">
      <w:pPr>
        <w:pStyle w:val="ListParagraph"/>
        <w:numPr>
          <w:ilvl w:val="2"/>
          <w:numId w:val="20"/>
        </w:numPr>
        <w:spacing w:before="0" w:line="360" w:lineRule="auto"/>
        <w:jc w:val="both"/>
      </w:pPr>
      <w:r w:rsidRPr="00C9283A">
        <w:rPr>
          <w:rFonts w:ascii="Arial" w:hAnsi="Arial" w:cs="Arial"/>
          <w:b/>
          <w:sz w:val="22"/>
          <w:szCs w:val="22"/>
          <w:lang w:val="en"/>
        </w:rPr>
        <w:t>“Intellectual Property Rights”</w:t>
      </w:r>
      <w:r w:rsidRPr="00C9283A">
        <w:rPr>
          <w:rFonts w:ascii="Arial" w:hAnsi="Arial" w:cs="Arial"/>
          <w:sz w:val="22"/>
          <w:szCs w:val="22"/>
          <w:lang w:val="en"/>
        </w:rPr>
        <w:t xml:space="preserve"> means all rights of whatever nature and however described in respect of Intellectual Property, including</w:t>
      </w:r>
      <w:r w:rsidRPr="00C9283A">
        <w:rPr>
          <w:rFonts w:ascii="Arial" w:hAnsi="Arial" w:cs="Arial"/>
          <w:lang w:val="en"/>
        </w:rPr>
        <w:t>:</w:t>
      </w:r>
    </w:p>
    <w:p w14:paraId="3331933E" w14:textId="77777777" w:rsidR="00C9283A" w:rsidRPr="00C9283A" w:rsidRDefault="00C9283A" w:rsidP="00C9283A">
      <w:pPr>
        <w:tabs>
          <w:tab w:val="left" w:pos="1560"/>
        </w:tabs>
        <w:spacing w:before="0"/>
        <w:ind w:left="709" w:hanging="709"/>
        <w:contextualSpacing/>
        <w:jc w:val="both"/>
        <w:rPr>
          <w:rFonts w:ascii="Arial" w:eastAsia="Times New Roman" w:hAnsi="Arial" w:cs="Arial"/>
          <w:lang w:val="en" w:eastAsia="en-GB"/>
        </w:rPr>
      </w:pPr>
    </w:p>
    <w:p w14:paraId="0FEA7782" w14:textId="77777777" w:rsidR="00C9283A" w:rsidRPr="00C9283A" w:rsidRDefault="00C9283A">
      <w:pPr>
        <w:numPr>
          <w:ilvl w:val="0"/>
          <w:numId w:val="31"/>
        </w:numPr>
        <w:tabs>
          <w:tab w:val="left" w:pos="567"/>
          <w:tab w:val="left" w:pos="4253"/>
          <w:tab w:val="left" w:leader="underscore" w:pos="8222"/>
        </w:tabs>
        <w:spacing w:before="0"/>
        <w:jc w:val="both"/>
        <w:outlineLvl w:val="2"/>
        <w:rPr>
          <w:rFonts w:ascii="Arial" w:eastAsia="Times New Roman" w:hAnsi="Arial" w:cs="Times New Roman"/>
          <w:bCs/>
          <w:szCs w:val="20"/>
          <w:lang w:eastAsia="en-ZA"/>
        </w:rPr>
      </w:pPr>
      <w:bookmarkStart w:id="20" w:name="_Toc499111630"/>
      <w:bookmarkStart w:id="21" w:name="_Toc499111907"/>
      <w:r w:rsidRPr="00C9283A">
        <w:rPr>
          <w:rFonts w:ascii="Arial" w:eastAsia="Times New Roman" w:hAnsi="Arial" w:cs="Times New Roman"/>
          <w:bCs/>
          <w:szCs w:val="20"/>
          <w:lang w:eastAsia="en-ZA"/>
        </w:rPr>
        <w:t xml:space="preserve">all patents and other patent rights, including divisional and continuation patents, utility </w:t>
      </w:r>
      <w:proofErr w:type="gramStart"/>
      <w:r w:rsidRPr="00C9283A">
        <w:rPr>
          <w:rFonts w:ascii="Arial" w:eastAsia="Times New Roman" w:hAnsi="Arial" w:cs="Times New Roman"/>
          <w:bCs/>
          <w:szCs w:val="20"/>
          <w:lang w:eastAsia="en-ZA"/>
        </w:rPr>
        <w:t>models;</w:t>
      </w:r>
      <w:bookmarkEnd w:id="20"/>
      <w:bookmarkEnd w:id="21"/>
      <w:proofErr w:type="gramEnd"/>
    </w:p>
    <w:p w14:paraId="30F782BB" w14:textId="77777777" w:rsidR="00C9283A" w:rsidRPr="00C9283A" w:rsidRDefault="00C9283A">
      <w:pPr>
        <w:numPr>
          <w:ilvl w:val="0"/>
          <w:numId w:val="31"/>
        </w:numPr>
        <w:tabs>
          <w:tab w:val="left" w:pos="567"/>
          <w:tab w:val="left" w:pos="4253"/>
          <w:tab w:val="left" w:leader="underscore" w:pos="8222"/>
        </w:tabs>
        <w:spacing w:before="0"/>
        <w:jc w:val="both"/>
        <w:outlineLvl w:val="2"/>
        <w:rPr>
          <w:rFonts w:ascii="Arial" w:eastAsia="Times New Roman" w:hAnsi="Arial" w:cs="Times New Roman"/>
          <w:bCs/>
          <w:szCs w:val="20"/>
          <w:lang w:eastAsia="en-ZA"/>
        </w:rPr>
      </w:pPr>
      <w:bookmarkStart w:id="22" w:name="_Toc499111631"/>
      <w:bookmarkStart w:id="23" w:name="_Toc499111908"/>
      <w:r w:rsidRPr="00C9283A">
        <w:rPr>
          <w:rFonts w:ascii="Arial" w:eastAsia="Times New Roman" w:hAnsi="Arial" w:cs="Times New Roman"/>
          <w:bCs/>
          <w:szCs w:val="20"/>
          <w:lang w:eastAsia="en-ZA"/>
        </w:rPr>
        <w:t xml:space="preserve">rights in and to inventions, whether patentable or </w:t>
      </w:r>
      <w:proofErr w:type="gramStart"/>
      <w:r w:rsidRPr="00C9283A">
        <w:rPr>
          <w:rFonts w:ascii="Arial" w:eastAsia="Times New Roman" w:hAnsi="Arial" w:cs="Times New Roman"/>
          <w:bCs/>
          <w:szCs w:val="20"/>
          <w:lang w:eastAsia="en-ZA"/>
        </w:rPr>
        <w:t>not;</w:t>
      </w:r>
      <w:bookmarkEnd w:id="22"/>
      <w:bookmarkEnd w:id="23"/>
      <w:proofErr w:type="gramEnd"/>
    </w:p>
    <w:p w14:paraId="225F04DF" w14:textId="77777777" w:rsidR="00C9283A" w:rsidRPr="00C9283A" w:rsidRDefault="00C9283A">
      <w:pPr>
        <w:numPr>
          <w:ilvl w:val="0"/>
          <w:numId w:val="31"/>
        </w:numPr>
        <w:tabs>
          <w:tab w:val="left" w:pos="567"/>
          <w:tab w:val="left" w:pos="4253"/>
          <w:tab w:val="left" w:leader="underscore" w:pos="8222"/>
        </w:tabs>
        <w:spacing w:before="0"/>
        <w:jc w:val="both"/>
        <w:outlineLvl w:val="2"/>
        <w:rPr>
          <w:rFonts w:ascii="Arial" w:eastAsia="Times New Roman" w:hAnsi="Arial" w:cs="Times New Roman"/>
          <w:bCs/>
          <w:szCs w:val="20"/>
          <w:lang w:eastAsia="en-ZA"/>
        </w:rPr>
      </w:pPr>
      <w:bookmarkStart w:id="24" w:name="_Toc499111632"/>
      <w:bookmarkStart w:id="25" w:name="_Toc499111909"/>
      <w:r w:rsidRPr="00C9283A">
        <w:rPr>
          <w:rFonts w:ascii="Arial" w:eastAsia="Times New Roman" w:hAnsi="Arial" w:cs="Times New Roman"/>
          <w:bCs/>
          <w:szCs w:val="20"/>
          <w:lang w:eastAsia="en-ZA"/>
        </w:rPr>
        <w:t xml:space="preserve">rights in trademarks, service marks, logos, slogans, corporate, business and trade names, trade dress, brand names and other indicia of </w:t>
      </w:r>
      <w:proofErr w:type="gramStart"/>
      <w:r w:rsidRPr="00C9283A">
        <w:rPr>
          <w:rFonts w:ascii="Arial" w:eastAsia="Times New Roman" w:hAnsi="Arial" w:cs="Times New Roman"/>
          <w:bCs/>
          <w:szCs w:val="20"/>
          <w:lang w:eastAsia="en-ZA"/>
        </w:rPr>
        <w:t>origin;</w:t>
      </w:r>
      <w:bookmarkEnd w:id="24"/>
      <w:bookmarkEnd w:id="25"/>
      <w:proofErr w:type="gramEnd"/>
    </w:p>
    <w:p w14:paraId="324A96AF" w14:textId="77777777" w:rsidR="00C9283A" w:rsidRPr="00C9283A" w:rsidRDefault="00C9283A">
      <w:pPr>
        <w:numPr>
          <w:ilvl w:val="0"/>
          <w:numId w:val="31"/>
        </w:numPr>
        <w:tabs>
          <w:tab w:val="left" w:pos="567"/>
          <w:tab w:val="left" w:pos="4253"/>
          <w:tab w:val="left" w:leader="underscore" w:pos="8222"/>
        </w:tabs>
        <w:spacing w:before="0"/>
        <w:jc w:val="both"/>
        <w:outlineLvl w:val="2"/>
        <w:rPr>
          <w:rFonts w:ascii="Arial" w:eastAsia="Times New Roman" w:hAnsi="Arial" w:cs="Times New Roman"/>
          <w:bCs/>
          <w:szCs w:val="20"/>
          <w:lang w:eastAsia="en-ZA"/>
        </w:rPr>
      </w:pPr>
      <w:bookmarkStart w:id="26" w:name="_Toc499111633"/>
      <w:bookmarkStart w:id="27" w:name="_Toc499111910"/>
      <w:r w:rsidRPr="00C9283A">
        <w:rPr>
          <w:rFonts w:ascii="Arial" w:eastAsia="Times New Roman" w:hAnsi="Arial" w:cs="Times New Roman"/>
          <w:bCs/>
          <w:szCs w:val="20"/>
          <w:lang w:eastAsia="en-ZA"/>
        </w:rPr>
        <w:t>rights in designs, topography rights, rights in circuit layouts and mask-</w:t>
      </w:r>
      <w:proofErr w:type="gramStart"/>
      <w:r w:rsidRPr="00C9283A">
        <w:rPr>
          <w:rFonts w:ascii="Arial" w:eastAsia="Times New Roman" w:hAnsi="Arial" w:cs="Times New Roman"/>
          <w:bCs/>
          <w:szCs w:val="20"/>
          <w:lang w:eastAsia="en-ZA"/>
        </w:rPr>
        <w:t>works;</w:t>
      </w:r>
      <w:bookmarkEnd w:id="26"/>
      <w:bookmarkEnd w:id="27"/>
      <w:proofErr w:type="gramEnd"/>
    </w:p>
    <w:p w14:paraId="72838FD6" w14:textId="77777777" w:rsidR="00C9283A" w:rsidRPr="00C9283A" w:rsidRDefault="00C9283A">
      <w:pPr>
        <w:numPr>
          <w:ilvl w:val="0"/>
          <w:numId w:val="31"/>
        </w:numPr>
        <w:tabs>
          <w:tab w:val="left" w:pos="567"/>
          <w:tab w:val="left" w:pos="4253"/>
          <w:tab w:val="left" w:leader="underscore" w:pos="8222"/>
        </w:tabs>
        <w:spacing w:before="0"/>
        <w:jc w:val="both"/>
        <w:outlineLvl w:val="2"/>
        <w:rPr>
          <w:rFonts w:ascii="Arial" w:eastAsia="Times New Roman" w:hAnsi="Arial" w:cs="Times New Roman"/>
          <w:bCs/>
          <w:szCs w:val="20"/>
          <w:lang w:eastAsia="en-ZA"/>
        </w:rPr>
      </w:pPr>
      <w:bookmarkStart w:id="28" w:name="_Toc499111634"/>
      <w:bookmarkStart w:id="29" w:name="_Toc499111911"/>
      <w:r w:rsidRPr="00C9283A">
        <w:rPr>
          <w:rFonts w:ascii="Arial" w:eastAsia="Times New Roman" w:hAnsi="Arial" w:cs="Times New Roman"/>
          <w:bCs/>
          <w:szCs w:val="20"/>
          <w:lang w:eastAsia="en-ZA"/>
        </w:rPr>
        <w:t xml:space="preserve">copyright, including all copyright in and to computer </w:t>
      </w:r>
      <w:proofErr w:type="gramStart"/>
      <w:r w:rsidRPr="00C9283A">
        <w:rPr>
          <w:rFonts w:ascii="Arial" w:eastAsia="Times New Roman" w:hAnsi="Arial" w:cs="Times New Roman"/>
          <w:bCs/>
          <w:szCs w:val="20"/>
          <w:lang w:eastAsia="en-ZA"/>
        </w:rPr>
        <w:t>programs;</w:t>
      </w:r>
      <w:bookmarkEnd w:id="28"/>
      <w:bookmarkEnd w:id="29"/>
      <w:proofErr w:type="gramEnd"/>
    </w:p>
    <w:p w14:paraId="3C3203E5" w14:textId="77777777" w:rsidR="00C9283A" w:rsidRPr="00C9283A" w:rsidRDefault="00C9283A">
      <w:pPr>
        <w:numPr>
          <w:ilvl w:val="0"/>
          <w:numId w:val="31"/>
        </w:numPr>
        <w:tabs>
          <w:tab w:val="left" w:pos="567"/>
          <w:tab w:val="left" w:pos="4253"/>
          <w:tab w:val="left" w:leader="underscore" w:pos="8222"/>
        </w:tabs>
        <w:spacing w:before="0"/>
        <w:jc w:val="both"/>
        <w:outlineLvl w:val="2"/>
        <w:rPr>
          <w:rFonts w:ascii="Arial" w:eastAsia="Times New Roman" w:hAnsi="Arial" w:cs="Times New Roman"/>
          <w:bCs/>
          <w:szCs w:val="20"/>
          <w:lang w:eastAsia="en-ZA"/>
        </w:rPr>
      </w:pPr>
      <w:bookmarkStart w:id="30" w:name="_Toc499111635"/>
      <w:bookmarkStart w:id="31" w:name="_Toc499111912"/>
      <w:r w:rsidRPr="00C9283A">
        <w:rPr>
          <w:rFonts w:ascii="Arial" w:eastAsia="Times New Roman" w:hAnsi="Arial" w:cs="Times New Roman"/>
          <w:bCs/>
          <w:szCs w:val="20"/>
          <w:lang w:eastAsia="en-ZA"/>
        </w:rPr>
        <w:t xml:space="preserve">rights in internet domain names, reservations for internet domain names, uniform resource locators and corresponding internet </w:t>
      </w:r>
      <w:proofErr w:type="gramStart"/>
      <w:r w:rsidRPr="00C9283A">
        <w:rPr>
          <w:rFonts w:ascii="Arial" w:eastAsia="Times New Roman" w:hAnsi="Arial" w:cs="Times New Roman"/>
          <w:bCs/>
          <w:szCs w:val="20"/>
          <w:lang w:eastAsia="en-ZA"/>
        </w:rPr>
        <w:t>sites;</w:t>
      </w:r>
      <w:bookmarkEnd w:id="30"/>
      <w:bookmarkEnd w:id="31"/>
      <w:proofErr w:type="gramEnd"/>
      <w:r w:rsidRPr="00C9283A">
        <w:rPr>
          <w:rFonts w:ascii="Arial" w:eastAsia="Times New Roman" w:hAnsi="Arial" w:cs="Times New Roman"/>
          <w:bCs/>
          <w:szCs w:val="20"/>
          <w:lang w:eastAsia="en-ZA"/>
        </w:rPr>
        <w:t xml:space="preserve"> </w:t>
      </w:r>
    </w:p>
    <w:p w14:paraId="65CC4B78" w14:textId="77777777" w:rsidR="00C9283A" w:rsidRPr="00C9283A" w:rsidRDefault="00C9283A">
      <w:pPr>
        <w:numPr>
          <w:ilvl w:val="0"/>
          <w:numId w:val="31"/>
        </w:numPr>
        <w:tabs>
          <w:tab w:val="left" w:pos="567"/>
          <w:tab w:val="left" w:pos="4253"/>
          <w:tab w:val="left" w:leader="underscore" w:pos="8222"/>
        </w:tabs>
        <w:spacing w:before="0"/>
        <w:jc w:val="both"/>
        <w:outlineLvl w:val="2"/>
        <w:rPr>
          <w:rFonts w:ascii="Arial" w:eastAsia="Times New Roman" w:hAnsi="Arial" w:cs="Times New Roman"/>
          <w:bCs/>
          <w:szCs w:val="20"/>
          <w:lang w:eastAsia="en-ZA"/>
        </w:rPr>
      </w:pPr>
      <w:bookmarkStart w:id="32" w:name="_Toc499111636"/>
      <w:bookmarkStart w:id="33" w:name="_Toc499111913"/>
      <w:r w:rsidRPr="00C9283A">
        <w:rPr>
          <w:rFonts w:ascii="Arial" w:eastAsia="Times New Roman" w:hAnsi="Arial" w:cs="Times New Roman"/>
          <w:bCs/>
          <w:szCs w:val="20"/>
          <w:lang w:eastAsia="en-ZA"/>
        </w:rPr>
        <w:t>rights in databases and data collections; and</w:t>
      </w:r>
      <w:bookmarkEnd w:id="32"/>
      <w:bookmarkEnd w:id="33"/>
    </w:p>
    <w:p w14:paraId="69782E48" w14:textId="77777777" w:rsidR="00C9283A" w:rsidRPr="00C9283A" w:rsidRDefault="00C9283A">
      <w:pPr>
        <w:numPr>
          <w:ilvl w:val="0"/>
          <w:numId w:val="31"/>
        </w:numPr>
        <w:tabs>
          <w:tab w:val="left" w:pos="567"/>
          <w:tab w:val="left" w:pos="4253"/>
          <w:tab w:val="left" w:leader="underscore" w:pos="8222"/>
        </w:tabs>
        <w:spacing w:before="0"/>
        <w:jc w:val="both"/>
        <w:outlineLvl w:val="2"/>
        <w:rPr>
          <w:rFonts w:ascii="Arial" w:eastAsia="Times New Roman" w:hAnsi="Arial" w:cs="Times New Roman"/>
          <w:bCs/>
          <w:szCs w:val="20"/>
          <w:lang w:eastAsia="en-ZA"/>
        </w:rPr>
      </w:pPr>
      <w:r w:rsidRPr="00C9283A">
        <w:rPr>
          <w:rFonts w:ascii="Arial" w:eastAsia="Times New Roman" w:hAnsi="Arial" w:cs="Times New Roman"/>
          <w:bCs/>
          <w:szCs w:val="20"/>
          <w:lang w:eastAsia="en-ZA"/>
        </w:rPr>
        <w:t>know-how, show-how, trade secrets and confidential information, in each case whether or not registered and including applications for the registration, extension, renewal and re-issuance, continuations, continuations in part or divisions of, any of these and the right to apply for any of the foregoing, all claims for past infringements, and all rights or forms of protection of a similar nature or having equivalent or similar effect to any of these which may subsist anywhere in the world.</w:t>
      </w:r>
    </w:p>
    <w:p w14:paraId="0A7DB873" w14:textId="1419C05D" w:rsidR="00C9283A" w:rsidRPr="00C9283A" w:rsidRDefault="00C9283A">
      <w:pPr>
        <w:pStyle w:val="ListParagraph"/>
        <w:numPr>
          <w:ilvl w:val="2"/>
          <w:numId w:val="20"/>
        </w:numPr>
        <w:tabs>
          <w:tab w:val="left" w:pos="1843"/>
        </w:tabs>
        <w:spacing w:line="360" w:lineRule="auto"/>
        <w:ind w:left="1843" w:hanging="992"/>
        <w:jc w:val="both"/>
        <w:rPr>
          <w:rFonts w:ascii="Arial" w:hAnsi="Arial" w:cs="Arial"/>
          <w:sz w:val="22"/>
          <w:szCs w:val="22"/>
        </w:rPr>
      </w:pPr>
      <w:r w:rsidRPr="00C9283A">
        <w:rPr>
          <w:rFonts w:ascii="Arial" w:hAnsi="Arial" w:cs="Arial"/>
          <w:b/>
          <w:sz w:val="22"/>
          <w:szCs w:val="22"/>
          <w:lang w:val="en-ZA"/>
        </w:rPr>
        <w:t>“ISO”</w:t>
      </w:r>
      <w:r w:rsidRPr="00C9283A">
        <w:rPr>
          <w:rFonts w:ascii="Arial" w:hAnsi="Arial" w:cs="Arial"/>
          <w:sz w:val="22"/>
          <w:szCs w:val="22"/>
          <w:lang w:val="en-ZA"/>
        </w:rPr>
        <w:t xml:space="preserve"> means International Standards Organization, specifically in the implementation of quality standards and requirements in line with ISO 9001:2008 to increase and continually improve on operational efficiency</w:t>
      </w:r>
    </w:p>
    <w:p w14:paraId="3AF5662F" w14:textId="77777777" w:rsidR="00C9283A" w:rsidRPr="00C9283A" w:rsidRDefault="00C9283A" w:rsidP="00C9283A">
      <w:pPr>
        <w:pStyle w:val="ListParagraph"/>
        <w:tabs>
          <w:tab w:val="left" w:pos="1843"/>
        </w:tabs>
        <w:spacing w:line="360" w:lineRule="auto"/>
        <w:ind w:left="1843"/>
        <w:jc w:val="both"/>
        <w:rPr>
          <w:rFonts w:ascii="Arial" w:hAnsi="Arial" w:cs="Arial"/>
          <w:sz w:val="22"/>
          <w:szCs w:val="22"/>
        </w:rPr>
      </w:pPr>
    </w:p>
    <w:p w14:paraId="7E4BFFC2" w14:textId="776D5F70" w:rsidR="00C9283A" w:rsidRDefault="001D5E30">
      <w:pPr>
        <w:pStyle w:val="ListParagraph"/>
        <w:numPr>
          <w:ilvl w:val="2"/>
          <w:numId w:val="20"/>
        </w:numPr>
        <w:tabs>
          <w:tab w:val="left" w:pos="1843"/>
        </w:tabs>
        <w:spacing w:line="360" w:lineRule="auto"/>
        <w:ind w:left="1843" w:hanging="992"/>
        <w:jc w:val="both"/>
        <w:rPr>
          <w:rFonts w:ascii="Arial" w:hAnsi="Arial" w:cs="Arial"/>
          <w:sz w:val="22"/>
          <w:szCs w:val="22"/>
        </w:rPr>
      </w:pPr>
      <w:r w:rsidRPr="00C9283A">
        <w:rPr>
          <w:rFonts w:ascii="Arial" w:hAnsi="Arial" w:cs="Arial"/>
          <w:sz w:val="22"/>
          <w:szCs w:val="22"/>
        </w:rPr>
        <w:lastRenderedPageBreak/>
        <w:t>“</w:t>
      </w:r>
      <w:r w:rsidRPr="00C9283A">
        <w:rPr>
          <w:rFonts w:ascii="Arial" w:hAnsi="Arial" w:cs="Arial"/>
          <w:b/>
          <w:sz w:val="22"/>
          <w:szCs w:val="22"/>
        </w:rPr>
        <w:t>Parties</w:t>
      </w:r>
      <w:r w:rsidRPr="00C9283A">
        <w:rPr>
          <w:rFonts w:ascii="Arial" w:hAnsi="Arial" w:cs="Arial"/>
          <w:sz w:val="22"/>
          <w:szCs w:val="22"/>
        </w:rPr>
        <w:t xml:space="preserve">” means SARS and the Service Provider and “party” as the context requires, is a reference to any </w:t>
      </w:r>
      <w:proofErr w:type="gramStart"/>
      <w:r w:rsidRPr="00C9283A">
        <w:rPr>
          <w:rFonts w:ascii="Arial" w:hAnsi="Arial" w:cs="Arial"/>
          <w:sz w:val="22"/>
          <w:szCs w:val="22"/>
        </w:rPr>
        <w:t>one of</w:t>
      </w:r>
      <w:proofErr w:type="gramEnd"/>
      <w:r w:rsidRPr="00C9283A">
        <w:rPr>
          <w:rFonts w:ascii="Arial" w:hAnsi="Arial" w:cs="Arial"/>
          <w:sz w:val="22"/>
          <w:szCs w:val="22"/>
        </w:rPr>
        <w:t xml:space="preserve"> </w:t>
      </w:r>
      <w:proofErr w:type="gramStart"/>
      <w:r w:rsidRPr="00C9283A">
        <w:rPr>
          <w:rFonts w:ascii="Arial" w:hAnsi="Arial" w:cs="Arial"/>
          <w:sz w:val="22"/>
          <w:szCs w:val="22"/>
        </w:rPr>
        <w:t>them;</w:t>
      </w:r>
      <w:bookmarkStart w:id="34" w:name="_Toc12416623"/>
      <w:proofErr w:type="gramEnd"/>
    </w:p>
    <w:p w14:paraId="39F349B8" w14:textId="77777777" w:rsidR="00754C29" w:rsidRPr="00C9283A" w:rsidRDefault="00754C29" w:rsidP="00754C29">
      <w:pPr>
        <w:pStyle w:val="ListParagraph"/>
        <w:tabs>
          <w:tab w:val="left" w:pos="1843"/>
        </w:tabs>
        <w:spacing w:line="360" w:lineRule="auto"/>
        <w:ind w:left="1843"/>
        <w:jc w:val="both"/>
        <w:rPr>
          <w:rFonts w:ascii="Arial" w:hAnsi="Arial" w:cs="Arial"/>
          <w:sz w:val="22"/>
          <w:szCs w:val="22"/>
        </w:rPr>
      </w:pPr>
    </w:p>
    <w:p w14:paraId="08C5C3AE" w14:textId="28A1551B" w:rsidR="00C9283A" w:rsidRDefault="00C9283A">
      <w:pPr>
        <w:pStyle w:val="ListParagraph"/>
        <w:numPr>
          <w:ilvl w:val="2"/>
          <w:numId w:val="20"/>
        </w:numPr>
        <w:tabs>
          <w:tab w:val="left" w:pos="1843"/>
        </w:tabs>
        <w:spacing w:line="360" w:lineRule="auto"/>
        <w:ind w:left="1843" w:hanging="992"/>
        <w:jc w:val="both"/>
        <w:rPr>
          <w:rFonts w:ascii="Arial" w:hAnsi="Arial" w:cs="Arial"/>
          <w:sz w:val="22"/>
          <w:szCs w:val="22"/>
        </w:rPr>
      </w:pPr>
      <w:r w:rsidRPr="00C9283A" w:rsidDel="00FD75F0">
        <w:rPr>
          <w:rFonts w:ascii="Arial" w:hAnsi="Arial" w:cs="Arial"/>
          <w:b/>
          <w:bCs/>
          <w:sz w:val="22"/>
          <w:szCs w:val="22"/>
        </w:rPr>
        <w:t>“PFMA”</w:t>
      </w:r>
      <w:r w:rsidRPr="00C9283A" w:rsidDel="00FD75F0">
        <w:rPr>
          <w:rFonts w:ascii="Arial" w:hAnsi="Arial" w:cs="Arial"/>
          <w:sz w:val="22"/>
          <w:szCs w:val="22"/>
        </w:rPr>
        <w:t xml:space="preserve"> means the Public Finance Management Act, </w:t>
      </w:r>
      <w:r w:rsidRPr="00C9283A">
        <w:rPr>
          <w:rFonts w:ascii="Arial" w:hAnsi="Arial" w:cs="Arial"/>
          <w:sz w:val="22"/>
          <w:szCs w:val="22"/>
        </w:rPr>
        <w:t xml:space="preserve">1999 (Act </w:t>
      </w:r>
      <w:r w:rsidRPr="00C9283A" w:rsidDel="00FD75F0">
        <w:rPr>
          <w:rFonts w:ascii="Arial" w:hAnsi="Arial" w:cs="Arial"/>
          <w:sz w:val="22"/>
          <w:szCs w:val="22"/>
        </w:rPr>
        <w:t>No. 1 of 1999</w:t>
      </w:r>
      <w:proofErr w:type="gramStart"/>
      <w:r w:rsidRPr="00C9283A">
        <w:rPr>
          <w:rFonts w:ascii="Arial" w:hAnsi="Arial" w:cs="Arial"/>
          <w:sz w:val="22"/>
          <w:szCs w:val="22"/>
        </w:rPr>
        <w:t>)</w:t>
      </w:r>
      <w:r w:rsidRPr="00C9283A" w:rsidDel="00FD75F0">
        <w:rPr>
          <w:rFonts w:ascii="Arial" w:hAnsi="Arial" w:cs="Arial"/>
          <w:sz w:val="22"/>
          <w:szCs w:val="22"/>
        </w:rPr>
        <w:t>;</w:t>
      </w:r>
      <w:bookmarkStart w:id="35" w:name="_Toc12416624"/>
      <w:bookmarkEnd w:id="34"/>
      <w:proofErr w:type="gramEnd"/>
    </w:p>
    <w:p w14:paraId="132B1911" w14:textId="77777777" w:rsidR="00754C29" w:rsidRDefault="00754C29" w:rsidP="00754C29">
      <w:pPr>
        <w:pStyle w:val="ListParagraph"/>
        <w:tabs>
          <w:tab w:val="left" w:pos="1843"/>
        </w:tabs>
        <w:spacing w:line="360" w:lineRule="auto"/>
        <w:ind w:left="1843"/>
        <w:jc w:val="both"/>
        <w:rPr>
          <w:rFonts w:ascii="Arial" w:hAnsi="Arial" w:cs="Arial"/>
          <w:sz w:val="22"/>
          <w:szCs w:val="22"/>
        </w:rPr>
      </w:pPr>
    </w:p>
    <w:p w14:paraId="02925EA5" w14:textId="77777777" w:rsidR="00754C29" w:rsidRPr="00754C29" w:rsidRDefault="00C9283A">
      <w:pPr>
        <w:pStyle w:val="ListParagraph"/>
        <w:numPr>
          <w:ilvl w:val="2"/>
          <w:numId w:val="20"/>
        </w:numPr>
        <w:tabs>
          <w:tab w:val="left" w:pos="1843"/>
        </w:tabs>
        <w:spacing w:line="360" w:lineRule="auto"/>
        <w:ind w:left="1843" w:hanging="992"/>
        <w:jc w:val="both"/>
        <w:rPr>
          <w:rFonts w:ascii="Arial" w:hAnsi="Arial" w:cs="Arial"/>
          <w:sz w:val="22"/>
          <w:szCs w:val="22"/>
        </w:rPr>
      </w:pPr>
      <w:r w:rsidRPr="00754C29" w:rsidDel="00FD75F0">
        <w:rPr>
          <w:rFonts w:ascii="Arial" w:hAnsi="Arial" w:cs="Arial"/>
          <w:b/>
          <w:bCs/>
          <w:sz w:val="22"/>
          <w:szCs w:val="22"/>
        </w:rPr>
        <w:t>“POPIA”</w:t>
      </w:r>
      <w:r w:rsidRPr="00754C29" w:rsidDel="00FD75F0">
        <w:rPr>
          <w:rFonts w:ascii="Arial" w:hAnsi="Arial" w:cs="Arial"/>
          <w:sz w:val="22"/>
          <w:szCs w:val="22"/>
        </w:rPr>
        <w:t xml:space="preserve"> means Protection of Personal Information Act, 2013 (Act No. </w:t>
      </w:r>
      <w:r w:rsidRPr="00754C29">
        <w:rPr>
          <w:rFonts w:ascii="Arial" w:hAnsi="Arial" w:cs="Arial"/>
          <w:sz w:val="22"/>
          <w:szCs w:val="22"/>
        </w:rPr>
        <w:t>4</w:t>
      </w:r>
      <w:r w:rsidRPr="00754C29" w:rsidDel="00FD75F0">
        <w:rPr>
          <w:rFonts w:ascii="Arial" w:hAnsi="Arial" w:cs="Arial"/>
          <w:sz w:val="22"/>
          <w:szCs w:val="22"/>
        </w:rPr>
        <w:t xml:space="preserve"> of 2013</w:t>
      </w:r>
      <w:proofErr w:type="gramStart"/>
      <w:r w:rsidRPr="00754C29" w:rsidDel="00FD75F0">
        <w:rPr>
          <w:rFonts w:ascii="Arial" w:hAnsi="Arial" w:cs="Arial"/>
          <w:sz w:val="22"/>
          <w:szCs w:val="22"/>
        </w:rPr>
        <w:t>);</w:t>
      </w:r>
      <w:bookmarkEnd w:id="35"/>
      <w:proofErr w:type="gramEnd"/>
    </w:p>
    <w:p w14:paraId="0EB45176" w14:textId="455FDF66" w:rsidR="00754C29" w:rsidRPr="00754C29" w:rsidRDefault="00754C29">
      <w:pPr>
        <w:pStyle w:val="ListParagraph"/>
        <w:numPr>
          <w:ilvl w:val="2"/>
          <w:numId w:val="20"/>
        </w:numPr>
        <w:tabs>
          <w:tab w:val="left" w:pos="1843"/>
        </w:tabs>
        <w:spacing w:line="360" w:lineRule="auto"/>
        <w:ind w:left="1843" w:hanging="992"/>
        <w:jc w:val="both"/>
        <w:rPr>
          <w:rFonts w:ascii="Arial" w:hAnsi="Arial" w:cs="Arial"/>
          <w:sz w:val="22"/>
          <w:szCs w:val="22"/>
        </w:rPr>
      </w:pPr>
      <w:r w:rsidRPr="00754C29">
        <w:rPr>
          <w:rFonts w:ascii="Arial" w:hAnsi="Arial" w:cs="Arial"/>
          <w:b/>
          <w:bCs/>
          <w:sz w:val="22"/>
          <w:szCs w:val="22"/>
        </w:rPr>
        <w:t>“Privacy and Data Protection Requirements</w:t>
      </w:r>
      <w:r w:rsidRPr="00754C29">
        <w:rPr>
          <w:rFonts w:ascii="Arial" w:hAnsi="Arial" w:cs="Arial"/>
          <w:sz w:val="22"/>
          <w:szCs w:val="22"/>
        </w:rPr>
        <w:t xml:space="preserve">” means the 8 (eight) requirements for the lawful Processing of personal information contained in Chapter 3 of </w:t>
      </w:r>
      <w:proofErr w:type="gramStart"/>
      <w:r w:rsidRPr="00754C29">
        <w:rPr>
          <w:rFonts w:ascii="Arial" w:hAnsi="Arial" w:cs="Arial"/>
          <w:sz w:val="22"/>
          <w:szCs w:val="22"/>
        </w:rPr>
        <w:t>POPIA;</w:t>
      </w:r>
      <w:proofErr w:type="gramEnd"/>
    </w:p>
    <w:p w14:paraId="0A0A37CE" w14:textId="77777777" w:rsidR="00754C29" w:rsidRPr="00754C29" w:rsidRDefault="00754C29" w:rsidP="00754C29">
      <w:pPr>
        <w:pStyle w:val="ListParagraph"/>
        <w:tabs>
          <w:tab w:val="left" w:pos="1843"/>
        </w:tabs>
        <w:spacing w:line="360" w:lineRule="auto"/>
        <w:ind w:left="1843"/>
        <w:jc w:val="both"/>
        <w:rPr>
          <w:rFonts w:ascii="Arial" w:hAnsi="Arial" w:cs="Arial"/>
          <w:sz w:val="22"/>
          <w:szCs w:val="22"/>
        </w:rPr>
      </w:pPr>
    </w:p>
    <w:p w14:paraId="15C4713E" w14:textId="6ED8D019" w:rsidR="00C9283A" w:rsidRPr="00754C29" w:rsidRDefault="00754C29">
      <w:pPr>
        <w:pStyle w:val="ListParagraph"/>
        <w:numPr>
          <w:ilvl w:val="2"/>
          <w:numId w:val="20"/>
        </w:numPr>
        <w:tabs>
          <w:tab w:val="left" w:pos="1843"/>
        </w:tabs>
        <w:spacing w:line="360" w:lineRule="auto"/>
        <w:ind w:left="1843" w:hanging="992"/>
        <w:jc w:val="both"/>
        <w:rPr>
          <w:rFonts w:ascii="Arial" w:hAnsi="Arial" w:cs="Arial"/>
          <w:sz w:val="22"/>
          <w:szCs w:val="22"/>
        </w:rPr>
      </w:pPr>
      <w:r w:rsidRPr="00754C29">
        <w:rPr>
          <w:rFonts w:ascii="Arial" w:hAnsi="Arial" w:cs="Arial"/>
          <w:b/>
          <w:bCs/>
          <w:sz w:val="22"/>
          <w:szCs w:val="22"/>
        </w:rPr>
        <w:t>“Responsible Party”</w:t>
      </w:r>
      <w:r w:rsidRPr="00754C29">
        <w:rPr>
          <w:rFonts w:ascii="Arial" w:hAnsi="Arial" w:cs="Arial"/>
          <w:sz w:val="22"/>
          <w:szCs w:val="22"/>
        </w:rPr>
        <w:t xml:space="preserve"> means the party who determines the purpose of and means for Processing Personal Information and for the purposes of this Agreement, Responsible Party shall mean Service </w:t>
      </w:r>
      <w:proofErr w:type="gramStart"/>
      <w:r w:rsidRPr="00754C29">
        <w:rPr>
          <w:rFonts w:ascii="Arial" w:hAnsi="Arial" w:cs="Arial"/>
          <w:sz w:val="22"/>
          <w:szCs w:val="22"/>
        </w:rPr>
        <w:t>Provider;</w:t>
      </w:r>
      <w:proofErr w:type="gramEnd"/>
    </w:p>
    <w:p w14:paraId="0F4850D3" w14:textId="77777777" w:rsidR="001D5E30" w:rsidRPr="00AE03F0" w:rsidRDefault="001D5E30" w:rsidP="00621572">
      <w:pPr>
        <w:pStyle w:val="ListParagraph"/>
        <w:rPr>
          <w:rFonts w:ascii="Arial" w:hAnsi="Arial" w:cs="Arial"/>
          <w:sz w:val="22"/>
          <w:szCs w:val="22"/>
        </w:rPr>
      </w:pPr>
    </w:p>
    <w:p w14:paraId="645168CB" w14:textId="28C12B0C" w:rsidR="00870ED8" w:rsidRPr="00AE03F0" w:rsidRDefault="001D5E30">
      <w:pPr>
        <w:pStyle w:val="ListParagraph"/>
        <w:numPr>
          <w:ilvl w:val="2"/>
          <w:numId w:val="20"/>
        </w:numPr>
        <w:tabs>
          <w:tab w:val="left" w:pos="1843"/>
        </w:tabs>
        <w:spacing w:line="360" w:lineRule="auto"/>
        <w:ind w:left="1843" w:hanging="992"/>
        <w:jc w:val="both"/>
        <w:rPr>
          <w:rFonts w:ascii="Arial" w:hAnsi="Arial" w:cs="Arial"/>
          <w:sz w:val="22"/>
          <w:szCs w:val="22"/>
        </w:rPr>
      </w:pPr>
      <w:r w:rsidRPr="00AE03F0">
        <w:rPr>
          <w:rFonts w:ascii="Arial" w:hAnsi="Arial" w:cs="Arial"/>
          <w:sz w:val="22"/>
          <w:szCs w:val="22"/>
        </w:rPr>
        <w:t>“</w:t>
      </w:r>
      <w:r w:rsidR="000523F7" w:rsidRPr="00AE03F0">
        <w:rPr>
          <w:rFonts w:ascii="Arial" w:hAnsi="Arial" w:cs="Arial"/>
          <w:b/>
          <w:sz w:val="22"/>
          <w:szCs w:val="22"/>
        </w:rPr>
        <w:t xml:space="preserve">RFP </w:t>
      </w:r>
      <w:r w:rsidR="001A3E03">
        <w:rPr>
          <w:rFonts w:ascii="Arial" w:hAnsi="Arial" w:cs="Arial"/>
          <w:b/>
          <w:sz w:val="22"/>
          <w:szCs w:val="22"/>
        </w:rPr>
        <w:t>39</w:t>
      </w:r>
      <w:r w:rsidR="00754C29">
        <w:rPr>
          <w:rFonts w:ascii="Arial" w:hAnsi="Arial" w:cs="Arial"/>
          <w:b/>
          <w:sz w:val="22"/>
          <w:szCs w:val="22"/>
        </w:rPr>
        <w:t>/202</w:t>
      </w:r>
      <w:r w:rsidR="001A3E03">
        <w:rPr>
          <w:rFonts w:ascii="Arial" w:hAnsi="Arial" w:cs="Arial"/>
          <w:b/>
          <w:sz w:val="22"/>
          <w:szCs w:val="22"/>
        </w:rPr>
        <w:t>5</w:t>
      </w:r>
      <w:r w:rsidR="008E4D74" w:rsidRPr="00AE03F0">
        <w:rPr>
          <w:rFonts w:ascii="Arial" w:hAnsi="Arial" w:cs="Arial"/>
          <w:sz w:val="22"/>
          <w:szCs w:val="22"/>
        </w:rPr>
        <w:t>”</w:t>
      </w:r>
      <w:r w:rsidR="008E4D74" w:rsidRPr="00AE03F0">
        <w:rPr>
          <w:rFonts w:ascii="Arial" w:hAnsi="Arial" w:cs="Arial"/>
          <w:b/>
          <w:sz w:val="22"/>
          <w:szCs w:val="22"/>
        </w:rPr>
        <w:t xml:space="preserve"> </w:t>
      </w:r>
      <w:r w:rsidRPr="00AE03F0">
        <w:rPr>
          <w:rFonts w:ascii="Arial" w:hAnsi="Arial" w:cs="Arial"/>
          <w:sz w:val="22"/>
          <w:szCs w:val="22"/>
        </w:rPr>
        <w:t>subject to any contrary indication</w:t>
      </w:r>
      <w:r w:rsidR="008E4D74" w:rsidRPr="00AE03F0">
        <w:rPr>
          <w:rFonts w:ascii="Arial" w:hAnsi="Arial" w:cs="Arial"/>
          <w:sz w:val="22"/>
          <w:szCs w:val="22"/>
        </w:rPr>
        <w:t>,</w:t>
      </w:r>
      <w:r w:rsidRPr="00AE03F0">
        <w:rPr>
          <w:rFonts w:ascii="Arial" w:hAnsi="Arial" w:cs="Arial"/>
          <w:sz w:val="22"/>
          <w:szCs w:val="22"/>
        </w:rPr>
        <w:t xml:space="preserve"> refers to SARS’s invitation to tender for the provision</w:t>
      </w:r>
      <w:r w:rsidR="00754C29">
        <w:rPr>
          <w:rFonts w:ascii="Arial" w:hAnsi="Arial" w:cs="Arial"/>
          <w:sz w:val="22"/>
          <w:szCs w:val="22"/>
        </w:rPr>
        <w:t xml:space="preserve"> of</w:t>
      </w:r>
      <w:r w:rsidR="001A3E03">
        <w:rPr>
          <w:rFonts w:ascii="Arial" w:hAnsi="Arial" w:cs="Arial"/>
          <w:sz w:val="22"/>
          <w:szCs w:val="22"/>
        </w:rPr>
        <w:t xml:space="preserve"> </w:t>
      </w:r>
      <w:r w:rsidR="0039067D">
        <w:rPr>
          <w:rFonts w:ascii="Arial" w:hAnsi="Arial" w:cs="Arial"/>
          <w:sz w:val="22"/>
          <w:szCs w:val="22"/>
        </w:rPr>
        <w:t>expertise in SAS technologies</w:t>
      </w:r>
      <w:r w:rsidR="0039067D" w:rsidRPr="00AE03F0">
        <w:rPr>
          <w:rFonts w:ascii="Arial" w:hAnsi="Arial" w:cs="Arial"/>
          <w:sz w:val="22"/>
          <w:szCs w:val="22"/>
        </w:rPr>
        <w:t>.</w:t>
      </w:r>
      <w:r w:rsidR="000523F7" w:rsidRPr="00AE03F0">
        <w:rPr>
          <w:rFonts w:ascii="Arial" w:hAnsi="Arial" w:cs="Arial"/>
          <w:sz w:val="22"/>
          <w:szCs w:val="22"/>
        </w:rPr>
        <w:t xml:space="preserve"> </w:t>
      </w:r>
    </w:p>
    <w:p w14:paraId="222E3227" w14:textId="77777777" w:rsidR="00870ED8" w:rsidRPr="00AE03F0" w:rsidRDefault="00870ED8" w:rsidP="00870ED8">
      <w:pPr>
        <w:pStyle w:val="ListParagraph"/>
        <w:tabs>
          <w:tab w:val="left" w:pos="1843"/>
        </w:tabs>
        <w:spacing w:line="360" w:lineRule="auto"/>
        <w:ind w:left="1843"/>
        <w:jc w:val="both"/>
        <w:rPr>
          <w:rFonts w:ascii="Arial" w:hAnsi="Arial" w:cs="Arial"/>
          <w:sz w:val="22"/>
          <w:szCs w:val="22"/>
        </w:rPr>
      </w:pPr>
    </w:p>
    <w:p w14:paraId="6146C60D" w14:textId="77777777" w:rsidR="001D5E30" w:rsidRPr="00AE03F0" w:rsidRDefault="001D5E30">
      <w:pPr>
        <w:pStyle w:val="ListParagraph"/>
        <w:numPr>
          <w:ilvl w:val="2"/>
          <w:numId w:val="20"/>
        </w:numPr>
        <w:tabs>
          <w:tab w:val="left" w:pos="1843"/>
        </w:tabs>
        <w:spacing w:line="360" w:lineRule="auto"/>
        <w:ind w:left="1843" w:hanging="992"/>
        <w:jc w:val="both"/>
        <w:rPr>
          <w:rFonts w:ascii="Arial" w:hAnsi="Arial" w:cs="Arial"/>
          <w:sz w:val="22"/>
          <w:szCs w:val="22"/>
        </w:rPr>
      </w:pPr>
      <w:r w:rsidRPr="00AE03F0">
        <w:rPr>
          <w:rFonts w:ascii="Arial" w:hAnsi="Arial" w:cs="Arial"/>
          <w:sz w:val="22"/>
          <w:szCs w:val="22"/>
        </w:rPr>
        <w:t>“</w:t>
      </w:r>
      <w:r w:rsidRPr="00AE03F0">
        <w:rPr>
          <w:rFonts w:ascii="Arial" w:hAnsi="Arial" w:cs="Arial"/>
          <w:b/>
          <w:sz w:val="22"/>
          <w:szCs w:val="22"/>
        </w:rPr>
        <w:t>SARS</w:t>
      </w:r>
      <w:r w:rsidRPr="00AE03F0">
        <w:rPr>
          <w:rFonts w:ascii="Arial" w:hAnsi="Arial" w:cs="Arial"/>
          <w:sz w:val="22"/>
          <w:szCs w:val="22"/>
        </w:rPr>
        <w:t xml:space="preserve">” means the </w:t>
      </w:r>
      <w:r w:rsidRPr="00AE03F0">
        <w:rPr>
          <w:rFonts w:ascii="Arial" w:hAnsi="Arial" w:cs="Arial"/>
          <w:b/>
          <w:sz w:val="22"/>
          <w:szCs w:val="22"/>
        </w:rPr>
        <w:t>SOUTH AFRICAN REVENUE SERVICE</w:t>
      </w:r>
      <w:r w:rsidRPr="00AE03F0">
        <w:rPr>
          <w:rFonts w:ascii="Arial" w:hAnsi="Arial" w:cs="Arial"/>
          <w:sz w:val="22"/>
          <w:szCs w:val="22"/>
        </w:rPr>
        <w:t xml:space="preserve">, an organ of state established in terms of the South African Revenue Service Act, 1997 (Act No. 34 of 1997), with its principal address at </w:t>
      </w:r>
      <w:proofErr w:type="spellStart"/>
      <w:r w:rsidRPr="00AE03F0">
        <w:rPr>
          <w:rFonts w:ascii="Arial" w:hAnsi="Arial" w:cs="Arial"/>
          <w:b/>
          <w:sz w:val="22"/>
          <w:szCs w:val="22"/>
        </w:rPr>
        <w:t>Lehae</w:t>
      </w:r>
      <w:proofErr w:type="spellEnd"/>
      <w:r w:rsidRPr="00AE03F0">
        <w:rPr>
          <w:rFonts w:ascii="Arial" w:hAnsi="Arial" w:cs="Arial"/>
          <w:b/>
          <w:sz w:val="22"/>
          <w:szCs w:val="22"/>
        </w:rPr>
        <w:t xml:space="preserve"> La SARS, 299 Bronkhorst Street, Nieuw </w:t>
      </w:r>
      <w:proofErr w:type="spellStart"/>
      <w:r w:rsidRPr="00AE03F0">
        <w:rPr>
          <w:rFonts w:ascii="Arial" w:hAnsi="Arial" w:cs="Arial"/>
          <w:b/>
          <w:sz w:val="22"/>
          <w:szCs w:val="22"/>
        </w:rPr>
        <w:t>Muckleneuk</w:t>
      </w:r>
      <w:proofErr w:type="spellEnd"/>
      <w:r w:rsidRPr="00AE03F0">
        <w:rPr>
          <w:rFonts w:ascii="Arial" w:hAnsi="Arial" w:cs="Arial"/>
          <w:b/>
          <w:sz w:val="22"/>
          <w:szCs w:val="22"/>
        </w:rPr>
        <w:t>, PRETORIA</w:t>
      </w:r>
      <w:r w:rsidRPr="00AE03F0">
        <w:rPr>
          <w:rFonts w:ascii="Arial" w:hAnsi="Arial" w:cs="Arial"/>
          <w:sz w:val="22"/>
          <w:szCs w:val="22"/>
        </w:rPr>
        <w:t>;</w:t>
      </w:r>
    </w:p>
    <w:p w14:paraId="7328D04A" w14:textId="77777777" w:rsidR="001D5E30" w:rsidRPr="00AE03F0" w:rsidRDefault="001D5E30" w:rsidP="00621572">
      <w:pPr>
        <w:pStyle w:val="ListParagraph"/>
        <w:rPr>
          <w:rFonts w:ascii="Arial" w:hAnsi="Arial" w:cs="Arial"/>
          <w:sz w:val="22"/>
          <w:szCs w:val="22"/>
        </w:rPr>
      </w:pPr>
    </w:p>
    <w:p w14:paraId="7FCB927A" w14:textId="720FCDB3" w:rsidR="00224186" w:rsidRPr="00AE03F0" w:rsidRDefault="001D5E30">
      <w:pPr>
        <w:pStyle w:val="ListParagraph"/>
        <w:numPr>
          <w:ilvl w:val="2"/>
          <w:numId w:val="20"/>
        </w:numPr>
        <w:tabs>
          <w:tab w:val="left" w:pos="1843"/>
        </w:tabs>
        <w:spacing w:line="360" w:lineRule="auto"/>
        <w:ind w:left="1843" w:hanging="992"/>
        <w:jc w:val="both"/>
        <w:rPr>
          <w:rFonts w:ascii="Arial" w:hAnsi="Arial" w:cs="Arial"/>
          <w:sz w:val="22"/>
          <w:szCs w:val="22"/>
        </w:rPr>
      </w:pPr>
      <w:r w:rsidRPr="00AE03F0">
        <w:rPr>
          <w:rFonts w:ascii="Arial" w:hAnsi="Arial" w:cs="Arial"/>
          <w:sz w:val="22"/>
          <w:szCs w:val="22"/>
        </w:rPr>
        <w:t>“</w:t>
      </w:r>
      <w:r w:rsidRPr="00AE03F0">
        <w:rPr>
          <w:rFonts w:ascii="Arial" w:hAnsi="Arial" w:cs="Arial"/>
          <w:b/>
          <w:sz w:val="22"/>
          <w:szCs w:val="22"/>
        </w:rPr>
        <w:t>Services</w:t>
      </w:r>
      <w:r w:rsidRPr="00AE03F0">
        <w:rPr>
          <w:rFonts w:ascii="Arial" w:hAnsi="Arial" w:cs="Arial"/>
          <w:sz w:val="22"/>
          <w:szCs w:val="22"/>
        </w:rPr>
        <w:t xml:space="preserve">” means </w:t>
      </w:r>
      <w:r w:rsidR="000523F7" w:rsidRPr="00AE03F0">
        <w:rPr>
          <w:rFonts w:ascii="Arial" w:hAnsi="Arial" w:cs="Arial"/>
          <w:sz w:val="22"/>
          <w:szCs w:val="22"/>
        </w:rPr>
        <w:t xml:space="preserve">the provision </w:t>
      </w:r>
      <w:r w:rsidR="0010360D" w:rsidRPr="00AE03F0">
        <w:rPr>
          <w:rFonts w:ascii="Arial" w:hAnsi="Arial" w:cs="Arial"/>
          <w:sz w:val="22"/>
          <w:szCs w:val="22"/>
        </w:rPr>
        <w:t xml:space="preserve">by the Service Provider to SARS </w:t>
      </w:r>
      <w:r w:rsidR="000523F7" w:rsidRPr="00AE03F0">
        <w:rPr>
          <w:rFonts w:ascii="Arial" w:hAnsi="Arial" w:cs="Arial"/>
          <w:sz w:val="22"/>
          <w:szCs w:val="22"/>
        </w:rPr>
        <w:t>of</w:t>
      </w:r>
      <w:r w:rsidR="0039067D">
        <w:rPr>
          <w:rFonts w:ascii="Arial" w:hAnsi="Arial" w:cs="Arial"/>
          <w:sz w:val="22"/>
          <w:szCs w:val="22"/>
        </w:rPr>
        <w:t xml:space="preserve"> services</w:t>
      </w:r>
      <w:r w:rsidR="00754C29">
        <w:rPr>
          <w:rFonts w:ascii="Arial" w:hAnsi="Arial" w:cs="Arial"/>
          <w:sz w:val="22"/>
          <w:szCs w:val="22"/>
        </w:rPr>
        <w:t xml:space="preserve"> </w:t>
      </w:r>
      <w:r w:rsidR="0039067D">
        <w:rPr>
          <w:rFonts w:ascii="Arial" w:hAnsi="Arial" w:cs="Arial"/>
          <w:sz w:val="22"/>
          <w:szCs w:val="22"/>
        </w:rPr>
        <w:t xml:space="preserve">as </w:t>
      </w:r>
      <w:r w:rsidR="00754C29">
        <w:rPr>
          <w:rFonts w:ascii="Arial" w:hAnsi="Arial" w:cs="Arial"/>
          <w:sz w:val="22"/>
          <w:szCs w:val="22"/>
        </w:rPr>
        <w:t xml:space="preserve">listed </w:t>
      </w:r>
      <w:r w:rsidRPr="00AE03F0">
        <w:rPr>
          <w:rFonts w:ascii="Arial" w:hAnsi="Arial" w:cs="Arial"/>
          <w:sz w:val="22"/>
          <w:szCs w:val="22"/>
        </w:rPr>
        <w:t xml:space="preserve">as contemplated in </w:t>
      </w:r>
      <w:r w:rsidR="00412683" w:rsidRPr="00AE03F0">
        <w:rPr>
          <w:rFonts w:ascii="Arial" w:hAnsi="Arial" w:cs="Arial"/>
          <w:b/>
          <w:sz w:val="22"/>
          <w:szCs w:val="22"/>
        </w:rPr>
        <w:t xml:space="preserve">RFP </w:t>
      </w:r>
      <w:r w:rsidR="0039067D">
        <w:rPr>
          <w:rFonts w:ascii="Arial" w:hAnsi="Arial" w:cs="Arial"/>
          <w:b/>
          <w:sz w:val="22"/>
          <w:szCs w:val="22"/>
        </w:rPr>
        <w:t>39</w:t>
      </w:r>
      <w:r w:rsidR="00754C29">
        <w:rPr>
          <w:rFonts w:ascii="Arial" w:hAnsi="Arial" w:cs="Arial"/>
          <w:b/>
          <w:sz w:val="22"/>
          <w:szCs w:val="22"/>
        </w:rPr>
        <w:t>/202</w:t>
      </w:r>
      <w:r w:rsidR="0039067D">
        <w:rPr>
          <w:rFonts w:ascii="Arial" w:hAnsi="Arial" w:cs="Arial"/>
          <w:b/>
          <w:sz w:val="22"/>
          <w:szCs w:val="22"/>
        </w:rPr>
        <w:t xml:space="preserve">5 </w:t>
      </w:r>
      <w:r w:rsidRPr="00AE03F0">
        <w:rPr>
          <w:rFonts w:ascii="Arial" w:hAnsi="Arial" w:cs="Arial"/>
          <w:sz w:val="22"/>
          <w:szCs w:val="22"/>
        </w:rPr>
        <w:t xml:space="preserve">including functions or responsibilities not specifically mentioned herein but which are reasonably and necessarily required for the proper performance and provision of the </w:t>
      </w:r>
      <w:proofErr w:type="gramStart"/>
      <w:r w:rsidRPr="00AE03F0">
        <w:rPr>
          <w:rFonts w:ascii="Arial" w:hAnsi="Arial" w:cs="Arial"/>
          <w:sz w:val="22"/>
          <w:szCs w:val="22"/>
        </w:rPr>
        <w:t>Services;</w:t>
      </w:r>
      <w:proofErr w:type="gramEnd"/>
    </w:p>
    <w:p w14:paraId="3FBF4C3B" w14:textId="77777777" w:rsidR="00F85109" w:rsidRPr="00AE03F0" w:rsidRDefault="00F85109" w:rsidP="00621572">
      <w:pPr>
        <w:pStyle w:val="ListParagraph"/>
        <w:rPr>
          <w:rFonts w:ascii="Arial" w:hAnsi="Arial" w:cs="Arial"/>
          <w:sz w:val="22"/>
          <w:szCs w:val="22"/>
        </w:rPr>
      </w:pPr>
    </w:p>
    <w:p w14:paraId="28DC3B4B" w14:textId="77777777" w:rsidR="00F85109" w:rsidRPr="00AE03F0" w:rsidRDefault="00F85109">
      <w:pPr>
        <w:pStyle w:val="ListParagraph"/>
        <w:numPr>
          <w:ilvl w:val="2"/>
          <w:numId w:val="20"/>
        </w:numPr>
        <w:tabs>
          <w:tab w:val="left" w:pos="1843"/>
        </w:tabs>
        <w:spacing w:line="360" w:lineRule="auto"/>
        <w:ind w:left="1843" w:hanging="992"/>
        <w:jc w:val="both"/>
        <w:rPr>
          <w:rFonts w:ascii="Arial" w:hAnsi="Arial" w:cs="Arial"/>
          <w:sz w:val="22"/>
          <w:szCs w:val="22"/>
        </w:rPr>
      </w:pPr>
      <w:r w:rsidRPr="00AE03F0">
        <w:rPr>
          <w:rFonts w:ascii="Arial" w:hAnsi="Arial" w:cs="Arial"/>
          <w:sz w:val="22"/>
          <w:szCs w:val="22"/>
        </w:rPr>
        <w:t>“</w:t>
      </w:r>
      <w:r w:rsidRPr="00AE03F0">
        <w:rPr>
          <w:rFonts w:ascii="Arial" w:hAnsi="Arial" w:cs="Arial"/>
          <w:b/>
          <w:sz w:val="22"/>
          <w:szCs w:val="22"/>
        </w:rPr>
        <w:t xml:space="preserve">Service Credit (s)” </w:t>
      </w:r>
      <w:r w:rsidRPr="00AE03F0">
        <w:rPr>
          <w:rFonts w:ascii="Arial" w:hAnsi="Arial" w:cs="Arial"/>
          <w:sz w:val="22"/>
          <w:szCs w:val="22"/>
        </w:rPr>
        <w:t xml:space="preserve">means a percentage of the Amount </w:t>
      </w:r>
      <w:r w:rsidR="006D4360" w:rsidRPr="00AE03F0">
        <w:rPr>
          <w:rFonts w:ascii="Arial" w:hAnsi="Arial" w:cs="Arial"/>
          <w:sz w:val="22"/>
          <w:szCs w:val="22"/>
        </w:rPr>
        <w:t xml:space="preserve">at </w:t>
      </w:r>
      <w:r w:rsidRPr="00AE03F0">
        <w:rPr>
          <w:rFonts w:ascii="Arial" w:hAnsi="Arial" w:cs="Arial"/>
          <w:sz w:val="22"/>
          <w:szCs w:val="22"/>
        </w:rPr>
        <w:t>Risk chargeable against a Service Level Failure that will be recoverable from the Service Provider via credit note</w:t>
      </w:r>
      <w:r w:rsidR="00CB4182" w:rsidRPr="00AE03F0">
        <w:rPr>
          <w:rFonts w:ascii="Arial" w:hAnsi="Arial" w:cs="Arial"/>
          <w:sz w:val="22"/>
          <w:szCs w:val="22"/>
        </w:rPr>
        <w:t xml:space="preserve"> or otherwise at SARS’ discretion</w:t>
      </w:r>
      <w:r w:rsidR="002C3025" w:rsidRPr="00AE03F0">
        <w:rPr>
          <w:rFonts w:ascii="Arial" w:hAnsi="Arial" w:cs="Arial"/>
          <w:sz w:val="22"/>
          <w:szCs w:val="22"/>
        </w:rPr>
        <w:t>;</w:t>
      </w:r>
      <w:r w:rsidRPr="00AE03F0">
        <w:rPr>
          <w:rFonts w:ascii="Arial" w:hAnsi="Arial" w:cs="Arial"/>
          <w:sz w:val="22"/>
          <w:szCs w:val="22"/>
        </w:rPr>
        <w:t xml:space="preserve"> </w:t>
      </w:r>
    </w:p>
    <w:p w14:paraId="23DB6724" w14:textId="77777777" w:rsidR="00E00E7F" w:rsidRPr="00AE03F0" w:rsidRDefault="00E00E7F" w:rsidP="00E00E7F">
      <w:pPr>
        <w:pStyle w:val="ListParagraph"/>
        <w:rPr>
          <w:rFonts w:ascii="Arial" w:hAnsi="Arial" w:cs="Arial"/>
          <w:sz w:val="22"/>
          <w:szCs w:val="22"/>
        </w:rPr>
      </w:pPr>
    </w:p>
    <w:p w14:paraId="3310A114" w14:textId="77777777" w:rsidR="00224186" w:rsidRPr="00AE03F0" w:rsidRDefault="00F85109">
      <w:pPr>
        <w:pStyle w:val="ListParagraph"/>
        <w:numPr>
          <w:ilvl w:val="2"/>
          <w:numId w:val="20"/>
        </w:numPr>
        <w:tabs>
          <w:tab w:val="left" w:pos="1843"/>
        </w:tabs>
        <w:spacing w:line="360" w:lineRule="auto"/>
        <w:ind w:left="1843" w:hanging="992"/>
        <w:jc w:val="both"/>
        <w:rPr>
          <w:rFonts w:ascii="Arial" w:hAnsi="Arial" w:cs="Arial"/>
          <w:sz w:val="22"/>
          <w:szCs w:val="22"/>
        </w:rPr>
      </w:pPr>
      <w:r w:rsidRPr="00AE03F0">
        <w:rPr>
          <w:rFonts w:ascii="Arial" w:hAnsi="Arial" w:cs="Arial"/>
          <w:b/>
          <w:sz w:val="22"/>
          <w:szCs w:val="22"/>
        </w:rPr>
        <w:t xml:space="preserve">“Service Level” </w:t>
      </w:r>
      <w:r w:rsidRPr="00AE03F0">
        <w:rPr>
          <w:rFonts w:ascii="Arial" w:hAnsi="Arial" w:cs="Arial"/>
          <w:sz w:val="22"/>
          <w:szCs w:val="22"/>
        </w:rPr>
        <w:t>means the minimum</w:t>
      </w:r>
      <w:r w:rsidR="006D4360" w:rsidRPr="00AE03F0">
        <w:rPr>
          <w:rFonts w:ascii="Arial" w:hAnsi="Arial" w:cs="Arial"/>
          <w:sz w:val="22"/>
          <w:szCs w:val="22"/>
        </w:rPr>
        <w:t xml:space="preserve"> performance standard that the </w:t>
      </w:r>
      <w:r w:rsidRPr="00AE03F0">
        <w:rPr>
          <w:rFonts w:ascii="Arial" w:hAnsi="Arial" w:cs="Arial"/>
          <w:sz w:val="22"/>
          <w:szCs w:val="22"/>
        </w:rPr>
        <w:t>Service Provider must adhere to in the provision of the Service</w:t>
      </w:r>
      <w:r w:rsidR="002C3025" w:rsidRPr="00AE03F0">
        <w:rPr>
          <w:rFonts w:ascii="Arial" w:hAnsi="Arial" w:cs="Arial"/>
          <w:sz w:val="22"/>
          <w:szCs w:val="22"/>
        </w:rPr>
        <w:t>s</w:t>
      </w:r>
      <w:r w:rsidRPr="00AE03F0">
        <w:rPr>
          <w:rFonts w:ascii="Arial" w:hAnsi="Arial" w:cs="Arial"/>
          <w:sz w:val="22"/>
          <w:szCs w:val="22"/>
        </w:rPr>
        <w:t>;</w:t>
      </w:r>
    </w:p>
    <w:p w14:paraId="20003D4E" w14:textId="77777777" w:rsidR="00F85109" w:rsidRPr="00AE03F0" w:rsidRDefault="00F85109" w:rsidP="00621572">
      <w:pPr>
        <w:pStyle w:val="ListParagraph"/>
        <w:rPr>
          <w:rFonts w:ascii="Arial" w:hAnsi="Arial" w:cs="Arial"/>
          <w:sz w:val="22"/>
          <w:szCs w:val="22"/>
        </w:rPr>
      </w:pPr>
    </w:p>
    <w:p w14:paraId="443CA64A" w14:textId="77777777" w:rsidR="00F85109" w:rsidRPr="00AE03F0" w:rsidRDefault="00F85109">
      <w:pPr>
        <w:pStyle w:val="ListParagraph"/>
        <w:numPr>
          <w:ilvl w:val="2"/>
          <w:numId w:val="20"/>
        </w:numPr>
        <w:tabs>
          <w:tab w:val="left" w:pos="1843"/>
        </w:tabs>
        <w:spacing w:line="360" w:lineRule="auto"/>
        <w:ind w:left="1843" w:hanging="992"/>
        <w:jc w:val="both"/>
        <w:rPr>
          <w:rFonts w:ascii="Arial" w:hAnsi="Arial" w:cs="Arial"/>
          <w:sz w:val="22"/>
          <w:szCs w:val="22"/>
        </w:rPr>
      </w:pPr>
      <w:r w:rsidRPr="00AE03F0">
        <w:rPr>
          <w:rFonts w:ascii="Arial" w:hAnsi="Arial" w:cs="Arial"/>
          <w:b/>
          <w:sz w:val="22"/>
          <w:szCs w:val="22"/>
        </w:rPr>
        <w:lastRenderedPageBreak/>
        <w:t xml:space="preserve">“Service Level Failure” </w:t>
      </w:r>
      <w:r w:rsidRPr="00AE03F0">
        <w:rPr>
          <w:rFonts w:ascii="Arial" w:hAnsi="Arial" w:cs="Arial"/>
          <w:sz w:val="22"/>
          <w:szCs w:val="22"/>
        </w:rPr>
        <w:t>means failure by the Service Provider to meet a Service Level;</w:t>
      </w:r>
    </w:p>
    <w:p w14:paraId="65C42D43" w14:textId="77777777" w:rsidR="007E7533" w:rsidRPr="00AE03F0" w:rsidRDefault="007E7533" w:rsidP="005D0FC4">
      <w:pPr>
        <w:pStyle w:val="ListParagraph"/>
        <w:rPr>
          <w:rFonts w:ascii="Arial" w:hAnsi="Arial" w:cs="Arial"/>
          <w:sz w:val="22"/>
          <w:szCs w:val="22"/>
        </w:rPr>
      </w:pPr>
    </w:p>
    <w:p w14:paraId="32094F03" w14:textId="15CAD06A" w:rsidR="007E7533" w:rsidRPr="00AE03F0" w:rsidRDefault="007E7533">
      <w:pPr>
        <w:pStyle w:val="ListParagraph"/>
        <w:numPr>
          <w:ilvl w:val="2"/>
          <w:numId w:val="20"/>
        </w:numPr>
        <w:tabs>
          <w:tab w:val="left" w:pos="1843"/>
        </w:tabs>
        <w:spacing w:line="360" w:lineRule="auto"/>
        <w:ind w:left="1843" w:hanging="992"/>
        <w:jc w:val="both"/>
        <w:rPr>
          <w:rFonts w:ascii="Arial" w:hAnsi="Arial" w:cs="Arial"/>
          <w:sz w:val="22"/>
          <w:szCs w:val="22"/>
        </w:rPr>
      </w:pPr>
      <w:r w:rsidRPr="00AE03F0">
        <w:rPr>
          <w:rFonts w:ascii="Arial" w:hAnsi="Arial" w:cs="Arial"/>
          <w:sz w:val="22"/>
          <w:szCs w:val="22"/>
        </w:rPr>
        <w:t>“</w:t>
      </w:r>
      <w:r w:rsidRPr="00AE03F0">
        <w:rPr>
          <w:rFonts w:ascii="Arial" w:hAnsi="Arial" w:cs="Arial"/>
          <w:b/>
          <w:sz w:val="22"/>
          <w:szCs w:val="22"/>
        </w:rPr>
        <w:t>Service Product (s)</w:t>
      </w:r>
      <w:r w:rsidRPr="00AE03F0">
        <w:rPr>
          <w:rFonts w:ascii="Arial" w:hAnsi="Arial" w:cs="Arial"/>
          <w:sz w:val="22"/>
          <w:szCs w:val="22"/>
        </w:rPr>
        <w:t xml:space="preserve">” means any of the Deliverable (s) as contemplated in </w:t>
      </w:r>
      <w:r w:rsidR="00412683" w:rsidRPr="00AE03F0">
        <w:rPr>
          <w:rFonts w:ascii="Arial" w:hAnsi="Arial" w:cs="Arial"/>
          <w:b/>
          <w:sz w:val="22"/>
          <w:szCs w:val="22"/>
        </w:rPr>
        <w:t xml:space="preserve">RFP </w:t>
      </w:r>
      <w:r w:rsidR="00670A4D">
        <w:rPr>
          <w:rFonts w:ascii="Arial" w:hAnsi="Arial" w:cs="Arial"/>
          <w:b/>
          <w:sz w:val="22"/>
          <w:szCs w:val="22"/>
        </w:rPr>
        <w:t>39</w:t>
      </w:r>
      <w:r w:rsidR="005F434A">
        <w:rPr>
          <w:rFonts w:ascii="Arial" w:hAnsi="Arial" w:cs="Arial"/>
          <w:b/>
          <w:sz w:val="22"/>
          <w:szCs w:val="22"/>
        </w:rPr>
        <w:t>/202</w:t>
      </w:r>
      <w:r w:rsidR="00670A4D">
        <w:rPr>
          <w:rFonts w:ascii="Arial" w:hAnsi="Arial" w:cs="Arial"/>
          <w:b/>
          <w:sz w:val="22"/>
          <w:szCs w:val="22"/>
        </w:rPr>
        <w:t>5</w:t>
      </w:r>
      <w:r w:rsidR="005F434A" w:rsidRPr="00AE03F0">
        <w:rPr>
          <w:rFonts w:ascii="Arial" w:hAnsi="Arial" w:cs="Arial"/>
          <w:sz w:val="22"/>
          <w:szCs w:val="22"/>
        </w:rPr>
        <w:t>.</w:t>
      </w:r>
    </w:p>
    <w:p w14:paraId="2A29009B" w14:textId="77777777" w:rsidR="00F85109" w:rsidRPr="00AE03F0" w:rsidRDefault="00F85109" w:rsidP="00621572">
      <w:pPr>
        <w:pStyle w:val="ListParagraph"/>
        <w:rPr>
          <w:rFonts w:ascii="Arial" w:hAnsi="Arial" w:cs="Arial"/>
          <w:b/>
          <w:sz w:val="22"/>
          <w:szCs w:val="22"/>
        </w:rPr>
      </w:pPr>
    </w:p>
    <w:p w14:paraId="0208FDF9" w14:textId="74B2D782" w:rsidR="00F85109" w:rsidRPr="00AE03F0" w:rsidRDefault="001C6F7E">
      <w:pPr>
        <w:pStyle w:val="ListParagraph"/>
        <w:numPr>
          <w:ilvl w:val="2"/>
          <w:numId w:val="20"/>
        </w:numPr>
        <w:tabs>
          <w:tab w:val="left" w:pos="1843"/>
        </w:tabs>
        <w:spacing w:line="360" w:lineRule="auto"/>
        <w:ind w:left="1843" w:hanging="992"/>
        <w:jc w:val="both"/>
        <w:rPr>
          <w:rFonts w:ascii="Arial" w:hAnsi="Arial" w:cs="Arial"/>
          <w:sz w:val="22"/>
          <w:szCs w:val="22"/>
        </w:rPr>
      </w:pPr>
      <w:r w:rsidRPr="00AE03F0">
        <w:rPr>
          <w:rFonts w:ascii="Arial" w:hAnsi="Arial" w:cs="Arial"/>
          <w:b/>
          <w:sz w:val="22"/>
          <w:szCs w:val="22"/>
        </w:rPr>
        <w:t>“</w:t>
      </w:r>
      <w:r w:rsidR="00224186" w:rsidRPr="00AE03F0">
        <w:rPr>
          <w:rFonts w:ascii="Arial" w:hAnsi="Arial" w:cs="Arial"/>
          <w:b/>
          <w:sz w:val="22"/>
          <w:szCs w:val="22"/>
        </w:rPr>
        <w:t>Service Provider</w:t>
      </w:r>
      <w:r w:rsidR="00224186" w:rsidRPr="00AE03F0">
        <w:rPr>
          <w:rFonts w:ascii="Arial" w:hAnsi="Arial" w:cs="Arial"/>
          <w:sz w:val="22"/>
          <w:szCs w:val="22"/>
        </w:rPr>
        <w:t>” means</w:t>
      </w:r>
      <w:r w:rsidR="00C02BB2">
        <w:rPr>
          <w:rFonts w:ascii="Arial" w:hAnsi="Arial" w:cs="Arial"/>
          <w:sz w:val="22"/>
          <w:szCs w:val="22"/>
        </w:rPr>
        <w:t xml:space="preserve"> </w:t>
      </w:r>
      <w:r w:rsidR="00C02BB2" w:rsidRPr="005F434A">
        <w:rPr>
          <w:rFonts w:ascii="Arial" w:hAnsi="Arial" w:cs="Arial"/>
          <w:b/>
          <w:bCs/>
          <w:sz w:val="22"/>
          <w:szCs w:val="22"/>
        </w:rPr>
        <w:t>XXXX</w:t>
      </w:r>
      <w:r w:rsidR="00900B2D" w:rsidRPr="00AE03F0">
        <w:rPr>
          <w:rFonts w:ascii="Arial" w:hAnsi="Arial" w:cs="Arial"/>
          <w:sz w:val="22"/>
          <w:szCs w:val="22"/>
        </w:rPr>
        <w:t>, a</w:t>
      </w:r>
      <w:r w:rsidR="00900B2D" w:rsidRPr="00AE03F0">
        <w:rPr>
          <w:rFonts w:ascii="Arial" w:hAnsi="Arial" w:cs="Arial"/>
          <w:b/>
          <w:sz w:val="22"/>
          <w:szCs w:val="22"/>
        </w:rPr>
        <w:t xml:space="preserve"> </w:t>
      </w:r>
      <w:r w:rsidR="00900B2D" w:rsidRPr="00AE03F0">
        <w:rPr>
          <w:rFonts w:ascii="Arial" w:hAnsi="Arial" w:cs="Arial"/>
          <w:sz w:val="22"/>
          <w:szCs w:val="22"/>
        </w:rPr>
        <w:t>c</w:t>
      </w:r>
      <w:r w:rsidR="00C02BB2">
        <w:rPr>
          <w:rFonts w:ascii="Arial" w:hAnsi="Arial" w:cs="Arial"/>
          <w:sz w:val="22"/>
          <w:szCs w:val="22"/>
        </w:rPr>
        <w:t>ompany</w:t>
      </w:r>
      <w:r w:rsidR="00900B2D" w:rsidRPr="00AE03F0">
        <w:rPr>
          <w:rFonts w:ascii="Arial" w:hAnsi="Arial" w:cs="Arial"/>
          <w:sz w:val="22"/>
          <w:szCs w:val="22"/>
        </w:rPr>
        <w:t xml:space="preserve"> incorporated in accordance with the Laws of South Africa</w:t>
      </w:r>
      <w:r w:rsidR="002C3025" w:rsidRPr="00AE03F0">
        <w:rPr>
          <w:rFonts w:ascii="Arial" w:hAnsi="Arial" w:cs="Arial"/>
          <w:sz w:val="22"/>
          <w:szCs w:val="22"/>
        </w:rPr>
        <w:t>,</w:t>
      </w:r>
      <w:r w:rsidR="00900B2D" w:rsidRPr="00AE03F0">
        <w:rPr>
          <w:rFonts w:ascii="Arial" w:hAnsi="Arial" w:cs="Arial"/>
          <w:sz w:val="22"/>
          <w:szCs w:val="22"/>
        </w:rPr>
        <w:t xml:space="preserve"> with registration number </w:t>
      </w:r>
      <w:r w:rsidR="00C02BB2">
        <w:rPr>
          <w:rFonts w:ascii="Arial" w:hAnsi="Arial" w:cs="Arial"/>
          <w:b/>
          <w:sz w:val="22"/>
          <w:szCs w:val="22"/>
        </w:rPr>
        <w:t>XXXXXX</w:t>
      </w:r>
      <w:r w:rsidR="00B11943" w:rsidRPr="00AE03F0">
        <w:rPr>
          <w:rFonts w:ascii="Arial" w:hAnsi="Arial" w:cs="Arial"/>
          <w:sz w:val="22"/>
          <w:szCs w:val="22"/>
        </w:rPr>
        <w:t xml:space="preserve">, and </w:t>
      </w:r>
      <w:r w:rsidR="00900B2D" w:rsidRPr="00AE03F0">
        <w:rPr>
          <w:rFonts w:ascii="Arial" w:hAnsi="Arial" w:cs="Arial"/>
          <w:sz w:val="22"/>
          <w:szCs w:val="22"/>
        </w:rPr>
        <w:t xml:space="preserve">with its registered address at </w:t>
      </w:r>
      <w:proofErr w:type="gramStart"/>
      <w:r w:rsidR="00C02BB2">
        <w:rPr>
          <w:rFonts w:ascii="Arial" w:hAnsi="Arial" w:cs="Arial"/>
          <w:b/>
          <w:sz w:val="22"/>
          <w:szCs w:val="22"/>
        </w:rPr>
        <w:t>XXXX</w:t>
      </w:r>
      <w:r w:rsidR="00900B2D" w:rsidRPr="00AE03F0">
        <w:rPr>
          <w:rFonts w:ascii="Arial" w:hAnsi="Arial" w:cs="Arial"/>
          <w:sz w:val="22"/>
          <w:szCs w:val="22"/>
        </w:rPr>
        <w:t>;</w:t>
      </w:r>
      <w:proofErr w:type="gramEnd"/>
      <w:r w:rsidR="00900B2D" w:rsidRPr="00AE03F0">
        <w:rPr>
          <w:rFonts w:ascii="Arial" w:hAnsi="Arial" w:cs="Arial"/>
          <w:sz w:val="22"/>
          <w:szCs w:val="22"/>
        </w:rPr>
        <w:t xml:space="preserve"> </w:t>
      </w:r>
      <w:r w:rsidR="00224186" w:rsidRPr="00AE03F0">
        <w:rPr>
          <w:rFonts w:ascii="Arial" w:hAnsi="Arial" w:cs="Arial"/>
          <w:sz w:val="22"/>
          <w:szCs w:val="22"/>
        </w:rPr>
        <w:t xml:space="preserve"> </w:t>
      </w:r>
    </w:p>
    <w:p w14:paraId="2E03EDC2" w14:textId="77777777" w:rsidR="001C6F7E" w:rsidRPr="00AE03F0" w:rsidRDefault="001C6F7E" w:rsidP="00981348">
      <w:pPr>
        <w:pStyle w:val="ListParagraph"/>
        <w:tabs>
          <w:tab w:val="left" w:pos="1843"/>
        </w:tabs>
        <w:spacing w:line="360" w:lineRule="auto"/>
        <w:ind w:left="1843"/>
        <w:jc w:val="both"/>
        <w:rPr>
          <w:rFonts w:ascii="Arial" w:hAnsi="Arial" w:cs="Arial"/>
          <w:sz w:val="22"/>
          <w:szCs w:val="22"/>
        </w:rPr>
      </w:pPr>
    </w:p>
    <w:p w14:paraId="67C4FD13" w14:textId="77777777" w:rsidR="001C6F7E" w:rsidRPr="00AE03F0" w:rsidRDefault="001C6F7E">
      <w:pPr>
        <w:pStyle w:val="ListParagraph"/>
        <w:numPr>
          <w:ilvl w:val="2"/>
          <w:numId w:val="20"/>
        </w:numPr>
        <w:tabs>
          <w:tab w:val="left" w:pos="1843"/>
        </w:tabs>
        <w:spacing w:line="360" w:lineRule="auto"/>
        <w:ind w:left="1843" w:hanging="992"/>
        <w:jc w:val="both"/>
        <w:rPr>
          <w:rFonts w:ascii="Arial" w:hAnsi="Arial" w:cs="Arial"/>
          <w:sz w:val="22"/>
          <w:szCs w:val="22"/>
        </w:rPr>
      </w:pPr>
      <w:r w:rsidRPr="00AE03F0">
        <w:rPr>
          <w:rFonts w:ascii="Arial" w:hAnsi="Arial" w:cs="Arial"/>
          <w:b/>
          <w:sz w:val="22"/>
          <w:szCs w:val="22"/>
        </w:rPr>
        <w:t>“Service Request”</w:t>
      </w:r>
      <w:r w:rsidRPr="00AE03F0">
        <w:rPr>
          <w:rFonts w:ascii="Arial" w:hAnsi="Arial" w:cs="Arial"/>
          <w:sz w:val="22"/>
          <w:szCs w:val="22"/>
        </w:rPr>
        <w:t xml:space="preserve"> means a specific written service instruction issued to the Service Provider to render the Services or part thereof, in terms of this Agreement, specifying the Services and/or Deliverables to be provided by the Service Provider to SARS, and signed by the SARS Designated Representative</w:t>
      </w:r>
      <w:r w:rsidR="00EC11D4" w:rsidRPr="00AE03F0">
        <w:rPr>
          <w:rFonts w:ascii="Arial" w:hAnsi="Arial" w:cs="Arial"/>
          <w:sz w:val="22"/>
          <w:szCs w:val="22"/>
        </w:rPr>
        <w:t>;</w:t>
      </w:r>
    </w:p>
    <w:p w14:paraId="0B2DAB54" w14:textId="77777777" w:rsidR="006D4360" w:rsidRPr="00AE03F0" w:rsidRDefault="001C6F7E" w:rsidP="00E00E7F">
      <w:pPr>
        <w:pStyle w:val="ListParagraph"/>
        <w:rPr>
          <w:rFonts w:ascii="Arial" w:hAnsi="Arial" w:cs="Arial"/>
          <w:sz w:val="22"/>
          <w:szCs w:val="22"/>
        </w:rPr>
      </w:pPr>
      <w:r w:rsidRPr="00AE03F0">
        <w:rPr>
          <w:rFonts w:ascii="Arial" w:hAnsi="Arial" w:cs="Arial"/>
          <w:sz w:val="22"/>
          <w:szCs w:val="22"/>
        </w:rPr>
        <w:t xml:space="preserve"> </w:t>
      </w:r>
    </w:p>
    <w:p w14:paraId="72127ECB" w14:textId="445AB828" w:rsidR="001D5E30" w:rsidRPr="00AE03F0" w:rsidRDefault="00F85109">
      <w:pPr>
        <w:pStyle w:val="ListParagraph"/>
        <w:numPr>
          <w:ilvl w:val="2"/>
          <w:numId w:val="20"/>
        </w:numPr>
        <w:tabs>
          <w:tab w:val="left" w:pos="1843"/>
        </w:tabs>
        <w:spacing w:line="360" w:lineRule="auto"/>
        <w:ind w:left="1843" w:hanging="992"/>
        <w:jc w:val="both"/>
        <w:rPr>
          <w:rFonts w:ascii="Arial" w:hAnsi="Arial" w:cs="Arial"/>
          <w:sz w:val="22"/>
          <w:szCs w:val="22"/>
        </w:rPr>
      </w:pPr>
      <w:r w:rsidRPr="00AE03F0">
        <w:rPr>
          <w:rFonts w:ascii="Arial" w:hAnsi="Arial" w:cs="Arial"/>
          <w:b/>
          <w:sz w:val="22"/>
          <w:szCs w:val="22"/>
        </w:rPr>
        <w:t>“Termination Date”</w:t>
      </w:r>
      <w:r w:rsidRPr="00AE03F0">
        <w:rPr>
          <w:rFonts w:ascii="Arial" w:hAnsi="Arial" w:cs="Arial"/>
          <w:sz w:val="22"/>
          <w:szCs w:val="22"/>
        </w:rPr>
        <w:t xml:space="preserve"> </w:t>
      </w:r>
      <w:r w:rsidR="00AC05E1" w:rsidRPr="00AE03F0">
        <w:rPr>
          <w:rFonts w:ascii="Arial" w:hAnsi="Arial" w:cs="Arial"/>
          <w:sz w:val="22"/>
          <w:szCs w:val="22"/>
        </w:rPr>
        <w:t xml:space="preserve">means </w:t>
      </w:r>
      <w:r w:rsidR="00754C29" w:rsidRPr="005F434A">
        <w:rPr>
          <w:rFonts w:ascii="Arial" w:hAnsi="Arial" w:cs="Arial"/>
          <w:b/>
          <w:bCs/>
          <w:sz w:val="22"/>
          <w:szCs w:val="22"/>
        </w:rPr>
        <w:t>XXX</w:t>
      </w:r>
      <w:r w:rsidR="00754C29">
        <w:rPr>
          <w:rFonts w:ascii="Arial" w:hAnsi="Arial" w:cs="Arial"/>
          <w:sz w:val="22"/>
          <w:szCs w:val="22"/>
        </w:rPr>
        <w:t xml:space="preserve"> </w:t>
      </w:r>
      <w:r w:rsidR="00754C29">
        <w:rPr>
          <w:rFonts w:ascii="Arial" w:hAnsi="Arial" w:cs="Arial"/>
          <w:b/>
          <w:bCs/>
          <w:sz w:val="22"/>
          <w:szCs w:val="22"/>
        </w:rPr>
        <w:t>2026</w:t>
      </w:r>
      <w:r w:rsidR="00AD073D" w:rsidRPr="00AE03F0">
        <w:rPr>
          <w:rFonts w:ascii="Arial" w:hAnsi="Arial" w:cs="Arial"/>
          <w:sz w:val="22"/>
          <w:szCs w:val="22"/>
        </w:rPr>
        <w:t xml:space="preserve">; </w:t>
      </w:r>
      <w:r w:rsidR="001D5E30" w:rsidRPr="00AE03F0">
        <w:rPr>
          <w:rFonts w:ascii="Arial" w:hAnsi="Arial" w:cs="Arial"/>
          <w:sz w:val="22"/>
          <w:szCs w:val="22"/>
        </w:rPr>
        <w:t>and</w:t>
      </w:r>
    </w:p>
    <w:p w14:paraId="4A972450" w14:textId="77777777" w:rsidR="001D5E30" w:rsidRPr="00AE03F0" w:rsidRDefault="001D5E30" w:rsidP="00E00E7F">
      <w:pPr>
        <w:pStyle w:val="ListParagraph"/>
        <w:rPr>
          <w:rFonts w:ascii="Arial" w:hAnsi="Arial" w:cs="Arial"/>
          <w:sz w:val="22"/>
          <w:szCs w:val="22"/>
        </w:rPr>
      </w:pPr>
    </w:p>
    <w:p w14:paraId="2358E090" w14:textId="77777777" w:rsidR="001D5E30" w:rsidRPr="00AE03F0" w:rsidRDefault="001D5E30">
      <w:pPr>
        <w:pStyle w:val="ListParagraph"/>
        <w:numPr>
          <w:ilvl w:val="2"/>
          <w:numId w:val="20"/>
        </w:numPr>
        <w:tabs>
          <w:tab w:val="left" w:pos="1843"/>
        </w:tabs>
        <w:spacing w:line="360" w:lineRule="auto"/>
        <w:ind w:left="1843" w:hanging="992"/>
        <w:jc w:val="both"/>
        <w:rPr>
          <w:rFonts w:ascii="Arial" w:hAnsi="Arial" w:cs="Arial"/>
          <w:sz w:val="22"/>
          <w:szCs w:val="22"/>
        </w:rPr>
      </w:pPr>
      <w:r w:rsidRPr="00AE03F0">
        <w:rPr>
          <w:rFonts w:ascii="Arial" w:hAnsi="Arial" w:cs="Arial"/>
          <w:sz w:val="22"/>
          <w:szCs w:val="22"/>
        </w:rPr>
        <w:t>“</w:t>
      </w:r>
      <w:r w:rsidRPr="00AE03F0">
        <w:rPr>
          <w:rFonts w:ascii="Arial" w:hAnsi="Arial" w:cs="Arial"/>
          <w:b/>
          <w:sz w:val="22"/>
          <w:szCs w:val="22"/>
        </w:rPr>
        <w:t>VAT</w:t>
      </w:r>
      <w:r w:rsidRPr="00AE03F0">
        <w:rPr>
          <w:rFonts w:ascii="Arial" w:hAnsi="Arial" w:cs="Arial"/>
          <w:sz w:val="22"/>
          <w:szCs w:val="22"/>
        </w:rPr>
        <w:t>” means Value-Added Tax levied in terms of the Value-Added Tax Act, 1991 (Act No. 89 of 1991).</w:t>
      </w:r>
    </w:p>
    <w:p w14:paraId="23ABC370" w14:textId="77777777" w:rsidR="001D5E30" w:rsidRPr="00AE03F0" w:rsidRDefault="001D5E30" w:rsidP="00E00E7F">
      <w:pPr>
        <w:pStyle w:val="ListParagraph"/>
        <w:rPr>
          <w:rFonts w:ascii="Arial" w:hAnsi="Arial" w:cs="Arial"/>
          <w:sz w:val="22"/>
          <w:szCs w:val="22"/>
        </w:rPr>
      </w:pPr>
    </w:p>
    <w:p w14:paraId="0F757256" w14:textId="77777777" w:rsidR="001D5E30" w:rsidRPr="00AE03F0" w:rsidRDefault="001D5E30">
      <w:pPr>
        <w:pStyle w:val="ListParagraph"/>
        <w:widowControl w:val="0"/>
        <w:numPr>
          <w:ilvl w:val="1"/>
          <w:numId w:val="20"/>
        </w:numPr>
        <w:spacing w:line="360" w:lineRule="auto"/>
        <w:ind w:left="851" w:hanging="851"/>
        <w:jc w:val="both"/>
        <w:rPr>
          <w:rFonts w:ascii="Arial" w:hAnsi="Arial" w:cs="Arial"/>
          <w:sz w:val="22"/>
          <w:szCs w:val="22"/>
        </w:rPr>
      </w:pPr>
      <w:r w:rsidRPr="00AE03F0">
        <w:rPr>
          <w:rFonts w:ascii="Arial" w:hAnsi="Arial" w:cs="Arial"/>
          <w:sz w:val="22"/>
          <w:szCs w:val="22"/>
        </w:rPr>
        <w:t>Any reference in this Agreement to:</w:t>
      </w:r>
    </w:p>
    <w:p w14:paraId="27B00E22" w14:textId="77777777" w:rsidR="001D5E30" w:rsidRPr="00AE03F0" w:rsidRDefault="001D5E30" w:rsidP="00E00E7F">
      <w:pPr>
        <w:pStyle w:val="ListParagraph"/>
        <w:rPr>
          <w:rFonts w:ascii="Arial" w:hAnsi="Arial" w:cs="Arial"/>
          <w:sz w:val="22"/>
          <w:szCs w:val="22"/>
        </w:rPr>
      </w:pPr>
    </w:p>
    <w:p w14:paraId="281AED5E" w14:textId="77777777" w:rsidR="001D5E30" w:rsidRPr="00AE03F0" w:rsidRDefault="001D5E30">
      <w:pPr>
        <w:pStyle w:val="ListParagraph"/>
        <w:widowControl w:val="0"/>
        <w:numPr>
          <w:ilvl w:val="2"/>
          <w:numId w:val="20"/>
        </w:numPr>
        <w:spacing w:line="360" w:lineRule="auto"/>
        <w:ind w:left="1843" w:hanging="992"/>
        <w:jc w:val="both"/>
        <w:rPr>
          <w:rFonts w:ascii="Arial" w:hAnsi="Arial" w:cs="Arial"/>
          <w:sz w:val="22"/>
          <w:szCs w:val="22"/>
        </w:rPr>
      </w:pPr>
      <w:r w:rsidRPr="00AE03F0">
        <w:rPr>
          <w:rFonts w:ascii="Arial" w:hAnsi="Arial" w:cs="Arial"/>
          <w:sz w:val="22"/>
          <w:szCs w:val="22"/>
        </w:rPr>
        <w:t>a “</w:t>
      </w:r>
      <w:r w:rsidRPr="00AE03F0">
        <w:rPr>
          <w:rFonts w:ascii="Arial" w:hAnsi="Arial" w:cs="Arial"/>
          <w:b/>
          <w:sz w:val="22"/>
          <w:szCs w:val="22"/>
        </w:rPr>
        <w:t>Clause</w:t>
      </w:r>
      <w:r w:rsidRPr="00AE03F0">
        <w:rPr>
          <w:rFonts w:ascii="Arial" w:hAnsi="Arial" w:cs="Arial"/>
          <w:sz w:val="22"/>
          <w:szCs w:val="22"/>
        </w:rPr>
        <w:t xml:space="preserve">” shall, subject to any contrary indication, be construed as a reference to a Clause </w:t>
      </w:r>
      <w:r w:rsidR="00CB4182" w:rsidRPr="00AE03F0">
        <w:rPr>
          <w:rFonts w:ascii="Arial" w:hAnsi="Arial" w:cs="Arial"/>
          <w:sz w:val="22"/>
          <w:szCs w:val="22"/>
        </w:rPr>
        <w:t>in this Agreement</w:t>
      </w:r>
      <w:r w:rsidRPr="00AE03F0">
        <w:rPr>
          <w:rFonts w:ascii="Arial" w:hAnsi="Arial" w:cs="Arial"/>
          <w:sz w:val="22"/>
          <w:szCs w:val="22"/>
        </w:rPr>
        <w:t>;</w:t>
      </w:r>
    </w:p>
    <w:p w14:paraId="2C10FFC6" w14:textId="77777777" w:rsidR="001D5E30" w:rsidRPr="00AE03F0" w:rsidRDefault="001D5E30" w:rsidP="00E00E7F">
      <w:pPr>
        <w:pStyle w:val="ListParagraph"/>
        <w:rPr>
          <w:rFonts w:ascii="Arial" w:hAnsi="Arial" w:cs="Arial"/>
          <w:sz w:val="22"/>
          <w:szCs w:val="22"/>
        </w:rPr>
      </w:pPr>
    </w:p>
    <w:p w14:paraId="2331137E" w14:textId="77777777" w:rsidR="001D5E30" w:rsidRPr="00AE03F0" w:rsidRDefault="001D5E30">
      <w:pPr>
        <w:pStyle w:val="ListParagraph"/>
        <w:widowControl w:val="0"/>
        <w:numPr>
          <w:ilvl w:val="2"/>
          <w:numId w:val="20"/>
        </w:numPr>
        <w:spacing w:line="360" w:lineRule="auto"/>
        <w:ind w:left="1843" w:hanging="992"/>
        <w:jc w:val="both"/>
        <w:rPr>
          <w:rFonts w:ascii="Arial" w:hAnsi="Arial" w:cs="Arial"/>
          <w:sz w:val="22"/>
          <w:szCs w:val="22"/>
        </w:rPr>
      </w:pPr>
      <w:r w:rsidRPr="00AE03F0">
        <w:rPr>
          <w:rFonts w:ascii="Arial" w:hAnsi="Arial" w:cs="Arial"/>
          <w:sz w:val="22"/>
          <w:szCs w:val="22"/>
        </w:rPr>
        <w:t>“</w:t>
      </w:r>
      <w:r w:rsidRPr="00AE03F0">
        <w:rPr>
          <w:rFonts w:ascii="Arial" w:hAnsi="Arial" w:cs="Arial"/>
          <w:b/>
          <w:sz w:val="22"/>
          <w:szCs w:val="22"/>
        </w:rPr>
        <w:t>Law</w:t>
      </w:r>
      <w:r w:rsidRPr="00AE03F0">
        <w:rPr>
          <w:rFonts w:ascii="Arial" w:hAnsi="Arial" w:cs="Arial"/>
          <w:sz w:val="22"/>
          <w:szCs w:val="22"/>
        </w:rPr>
        <w:t>” shall be construed as any law (including common or customary Law), or statute, constitution, decree, judgment, treaty, regulation, directive, by-law, order or any other legislative measure of any government, local government, statutory or regulatory body or court; and</w:t>
      </w:r>
    </w:p>
    <w:p w14:paraId="2CC583F8" w14:textId="77777777" w:rsidR="001D5E30" w:rsidRPr="00AE03F0" w:rsidRDefault="001D5E30" w:rsidP="00E00E7F">
      <w:pPr>
        <w:pStyle w:val="ListParagraph"/>
        <w:rPr>
          <w:rFonts w:ascii="Arial" w:hAnsi="Arial" w:cs="Arial"/>
          <w:sz w:val="22"/>
          <w:szCs w:val="22"/>
        </w:rPr>
      </w:pPr>
    </w:p>
    <w:p w14:paraId="3064879A" w14:textId="77777777" w:rsidR="001D5E30" w:rsidRPr="00AE03F0" w:rsidRDefault="001D5E30">
      <w:pPr>
        <w:pStyle w:val="ListParagraph"/>
        <w:widowControl w:val="0"/>
        <w:numPr>
          <w:ilvl w:val="2"/>
          <w:numId w:val="20"/>
        </w:numPr>
        <w:spacing w:line="360" w:lineRule="auto"/>
        <w:ind w:left="1843" w:hanging="992"/>
        <w:jc w:val="both"/>
        <w:rPr>
          <w:rFonts w:ascii="Arial" w:hAnsi="Arial" w:cs="Arial"/>
          <w:sz w:val="22"/>
          <w:szCs w:val="22"/>
        </w:rPr>
      </w:pPr>
      <w:r w:rsidRPr="00AE03F0">
        <w:rPr>
          <w:rFonts w:ascii="Arial" w:hAnsi="Arial" w:cs="Arial"/>
          <w:sz w:val="22"/>
          <w:szCs w:val="22"/>
        </w:rPr>
        <w:t>a “</w:t>
      </w:r>
      <w:r w:rsidRPr="00AE03F0">
        <w:rPr>
          <w:rFonts w:ascii="Arial" w:hAnsi="Arial" w:cs="Arial"/>
          <w:b/>
          <w:sz w:val="22"/>
          <w:szCs w:val="22"/>
        </w:rPr>
        <w:t>Person</w:t>
      </w:r>
      <w:r w:rsidRPr="00AE03F0">
        <w:rPr>
          <w:rFonts w:ascii="Arial" w:hAnsi="Arial" w:cs="Arial"/>
          <w:sz w:val="22"/>
          <w:szCs w:val="22"/>
        </w:rPr>
        <w:t>” refers to any person, firm, company, corporation, government, state or agency of a state or any association or partnership (whether or not having separate legal personality) of two or more of the foregoing.</w:t>
      </w:r>
    </w:p>
    <w:p w14:paraId="1BB2F5DD" w14:textId="77777777" w:rsidR="00E57E3B" w:rsidRPr="00AE03F0" w:rsidRDefault="00E57E3B" w:rsidP="00981348">
      <w:pPr>
        <w:pStyle w:val="ListParagraph"/>
        <w:rPr>
          <w:rFonts w:ascii="Arial" w:hAnsi="Arial" w:cs="Arial"/>
          <w:sz w:val="22"/>
          <w:szCs w:val="22"/>
        </w:rPr>
      </w:pPr>
    </w:p>
    <w:p w14:paraId="3B8EEDBC" w14:textId="77777777" w:rsidR="001D5E30" w:rsidRPr="00AE03F0" w:rsidRDefault="001D5E30">
      <w:pPr>
        <w:pStyle w:val="ListParagraph"/>
        <w:widowControl w:val="0"/>
        <w:numPr>
          <w:ilvl w:val="1"/>
          <w:numId w:val="20"/>
        </w:numPr>
        <w:spacing w:line="360" w:lineRule="auto"/>
        <w:ind w:left="851" w:hanging="851"/>
        <w:jc w:val="both"/>
        <w:rPr>
          <w:rFonts w:ascii="Arial" w:hAnsi="Arial" w:cs="Arial"/>
          <w:sz w:val="22"/>
          <w:szCs w:val="22"/>
        </w:rPr>
      </w:pPr>
      <w:r w:rsidRPr="00AE03F0">
        <w:rPr>
          <w:rFonts w:ascii="Arial" w:hAnsi="Arial" w:cs="Arial"/>
          <w:sz w:val="22"/>
          <w:szCs w:val="22"/>
        </w:rPr>
        <w:t>Unless inconsistent with the context or save where the contrary is expressly indicated:</w:t>
      </w:r>
    </w:p>
    <w:p w14:paraId="754325F4" w14:textId="77777777" w:rsidR="00E57E3B" w:rsidRPr="00AE03F0" w:rsidRDefault="00E57E3B" w:rsidP="00E00E7F">
      <w:pPr>
        <w:pStyle w:val="ListParagraph"/>
        <w:rPr>
          <w:rFonts w:ascii="Arial" w:hAnsi="Arial" w:cs="Arial"/>
          <w:sz w:val="22"/>
          <w:szCs w:val="22"/>
        </w:rPr>
      </w:pPr>
    </w:p>
    <w:p w14:paraId="2C13E79F" w14:textId="77777777" w:rsidR="001D5E30" w:rsidRPr="00AE03F0" w:rsidRDefault="001D5E30">
      <w:pPr>
        <w:pStyle w:val="ListParagraph"/>
        <w:widowControl w:val="0"/>
        <w:numPr>
          <w:ilvl w:val="2"/>
          <w:numId w:val="20"/>
        </w:numPr>
        <w:spacing w:line="360" w:lineRule="auto"/>
        <w:ind w:left="1843" w:hanging="992"/>
        <w:jc w:val="both"/>
        <w:rPr>
          <w:rFonts w:ascii="Arial" w:hAnsi="Arial" w:cs="Arial"/>
          <w:sz w:val="22"/>
          <w:szCs w:val="22"/>
        </w:rPr>
      </w:pPr>
      <w:r w:rsidRPr="00AE03F0">
        <w:rPr>
          <w:rFonts w:ascii="Arial" w:hAnsi="Arial" w:cs="Arial"/>
          <w:sz w:val="22"/>
          <w:szCs w:val="22"/>
        </w:rPr>
        <w:t xml:space="preserve">if any provision in a definition is a substantive provision conferring rights </w:t>
      </w:r>
      <w:r w:rsidRPr="00AE03F0">
        <w:rPr>
          <w:rFonts w:ascii="Arial" w:hAnsi="Arial" w:cs="Arial"/>
          <w:sz w:val="22"/>
          <w:szCs w:val="22"/>
        </w:rPr>
        <w:lastRenderedPageBreak/>
        <w:t xml:space="preserve">or imposing obligations on any Party, notwithstanding that it appears only </w:t>
      </w:r>
      <w:r w:rsidR="003B35D7" w:rsidRPr="00AE03F0">
        <w:rPr>
          <w:rFonts w:ascii="Arial" w:hAnsi="Arial" w:cs="Arial"/>
          <w:sz w:val="22"/>
          <w:szCs w:val="22"/>
        </w:rPr>
        <w:t xml:space="preserve">                                  </w:t>
      </w:r>
      <w:r w:rsidRPr="00AE03F0">
        <w:rPr>
          <w:rFonts w:ascii="Arial" w:hAnsi="Arial" w:cs="Arial"/>
          <w:sz w:val="22"/>
          <w:szCs w:val="22"/>
        </w:rPr>
        <w:t>in the definition Clause, effect shall be given to it as if it were a</w:t>
      </w:r>
      <w:r w:rsidR="003B35D7" w:rsidRPr="00AE03F0">
        <w:rPr>
          <w:rFonts w:ascii="Arial" w:hAnsi="Arial" w:cs="Arial"/>
          <w:sz w:val="22"/>
          <w:szCs w:val="22"/>
        </w:rPr>
        <w:t xml:space="preserve"> </w:t>
      </w:r>
      <w:r w:rsidRPr="00AE03F0">
        <w:rPr>
          <w:rFonts w:ascii="Arial" w:hAnsi="Arial" w:cs="Arial"/>
          <w:sz w:val="22"/>
          <w:szCs w:val="22"/>
        </w:rPr>
        <w:t>substantive provision of this Agreement;</w:t>
      </w:r>
    </w:p>
    <w:p w14:paraId="12A97A7C" w14:textId="77777777" w:rsidR="00CB4182" w:rsidRPr="00AE03F0" w:rsidRDefault="00CB4182" w:rsidP="00EC11D4">
      <w:pPr>
        <w:pStyle w:val="ListParagraph"/>
        <w:rPr>
          <w:rFonts w:ascii="Arial" w:hAnsi="Arial" w:cs="Arial"/>
          <w:sz w:val="22"/>
          <w:szCs w:val="22"/>
        </w:rPr>
      </w:pPr>
    </w:p>
    <w:p w14:paraId="0ACC919C" w14:textId="77777777" w:rsidR="001D5E30" w:rsidRPr="00AE03F0" w:rsidRDefault="001D5E30">
      <w:pPr>
        <w:pStyle w:val="ListParagraph"/>
        <w:widowControl w:val="0"/>
        <w:numPr>
          <w:ilvl w:val="2"/>
          <w:numId w:val="20"/>
        </w:numPr>
        <w:spacing w:line="360" w:lineRule="auto"/>
        <w:ind w:left="1843" w:hanging="992"/>
        <w:jc w:val="both"/>
        <w:rPr>
          <w:rFonts w:ascii="Arial" w:hAnsi="Arial" w:cs="Arial"/>
          <w:sz w:val="22"/>
          <w:szCs w:val="22"/>
        </w:rPr>
      </w:pPr>
      <w:r w:rsidRPr="00AE03F0">
        <w:rPr>
          <w:rFonts w:ascii="Arial" w:hAnsi="Arial" w:cs="Arial"/>
          <w:sz w:val="22"/>
          <w:szCs w:val="22"/>
        </w:rPr>
        <w:t>when any number of days is prescribed in this Agreement, same shall be reckoned exclusively of the first and inclusively of the last day unless the last day falls on a day which is not a Business Day, in which case the last day shall be the next succeeding Business Day;</w:t>
      </w:r>
    </w:p>
    <w:p w14:paraId="64FAC7BD" w14:textId="77777777" w:rsidR="001D5E30" w:rsidRPr="00AE03F0" w:rsidRDefault="001D5E30" w:rsidP="00EC11D4">
      <w:pPr>
        <w:pStyle w:val="ListParagraph"/>
        <w:rPr>
          <w:rFonts w:ascii="Arial" w:hAnsi="Arial" w:cs="Arial"/>
          <w:sz w:val="22"/>
          <w:szCs w:val="22"/>
        </w:rPr>
      </w:pPr>
    </w:p>
    <w:p w14:paraId="03CD951A" w14:textId="77777777" w:rsidR="001D5E30" w:rsidRPr="00AE03F0" w:rsidRDefault="001D5E30">
      <w:pPr>
        <w:pStyle w:val="ListParagraph"/>
        <w:widowControl w:val="0"/>
        <w:numPr>
          <w:ilvl w:val="2"/>
          <w:numId w:val="20"/>
        </w:numPr>
        <w:spacing w:line="360" w:lineRule="auto"/>
        <w:ind w:left="1843" w:hanging="992"/>
        <w:jc w:val="both"/>
        <w:rPr>
          <w:rFonts w:ascii="Arial" w:hAnsi="Arial" w:cs="Arial"/>
          <w:sz w:val="22"/>
          <w:szCs w:val="22"/>
        </w:rPr>
      </w:pPr>
      <w:r w:rsidRPr="00AE03F0">
        <w:rPr>
          <w:rFonts w:ascii="Arial" w:hAnsi="Arial" w:cs="Arial"/>
          <w:sz w:val="22"/>
          <w:szCs w:val="22"/>
        </w:rPr>
        <w:t>in the event that the day for performance of any obligation to be performed in terms of this Agreement should fall on a day which is not a Business Day, the relevant day for performance shall be the subsequent Business Day;</w:t>
      </w:r>
    </w:p>
    <w:p w14:paraId="00DDA818" w14:textId="77777777" w:rsidR="001D5E30" w:rsidRPr="00AE03F0" w:rsidRDefault="001D5E30">
      <w:pPr>
        <w:pStyle w:val="ListParagraph"/>
        <w:widowControl w:val="0"/>
        <w:numPr>
          <w:ilvl w:val="2"/>
          <w:numId w:val="20"/>
        </w:numPr>
        <w:spacing w:line="360" w:lineRule="auto"/>
        <w:ind w:left="1843" w:hanging="992"/>
        <w:jc w:val="both"/>
        <w:rPr>
          <w:rFonts w:ascii="Arial" w:hAnsi="Arial" w:cs="Arial"/>
          <w:sz w:val="22"/>
          <w:szCs w:val="22"/>
        </w:rPr>
      </w:pPr>
      <w:r w:rsidRPr="00AE03F0">
        <w:rPr>
          <w:rFonts w:ascii="Arial" w:hAnsi="Arial" w:cs="Arial"/>
          <w:sz w:val="22"/>
          <w:szCs w:val="22"/>
        </w:rPr>
        <w:t>any reference in this Agreement to an enactment is to that enactment as at the signature date and as amended or re-enacted from time to time;</w:t>
      </w:r>
    </w:p>
    <w:p w14:paraId="5286432F" w14:textId="77777777" w:rsidR="001D5E30" w:rsidRPr="00AE03F0" w:rsidRDefault="001D5E30" w:rsidP="00981348">
      <w:pPr>
        <w:pStyle w:val="ListParagraph"/>
        <w:rPr>
          <w:rFonts w:ascii="Arial" w:hAnsi="Arial" w:cs="Arial"/>
          <w:sz w:val="22"/>
          <w:szCs w:val="22"/>
        </w:rPr>
      </w:pPr>
    </w:p>
    <w:p w14:paraId="03CC5133" w14:textId="77777777" w:rsidR="00857859" w:rsidRPr="00AE03F0" w:rsidRDefault="00857859" w:rsidP="00981348">
      <w:pPr>
        <w:pStyle w:val="ListParagraph"/>
        <w:rPr>
          <w:rFonts w:ascii="Arial" w:hAnsi="Arial" w:cs="Arial"/>
          <w:sz w:val="22"/>
          <w:szCs w:val="22"/>
        </w:rPr>
      </w:pPr>
    </w:p>
    <w:p w14:paraId="5053B86A" w14:textId="77777777" w:rsidR="001D5E30" w:rsidRPr="00AE03F0" w:rsidRDefault="001D5E30">
      <w:pPr>
        <w:pStyle w:val="ListParagraph"/>
        <w:widowControl w:val="0"/>
        <w:numPr>
          <w:ilvl w:val="2"/>
          <w:numId w:val="20"/>
        </w:numPr>
        <w:spacing w:line="360" w:lineRule="auto"/>
        <w:ind w:left="1843" w:hanging="992"/>
        <w:jc w:val="both"/>
        <w:rPr>
          <w:rFonts w:ascii="Arial" w:hAnsi="Arial" w:cs="Arial"/>
          <w:sz w:val="22"/>
          <w:szCs w:val="22"/>
        </w:rPr>
      </w:pPr>
      <w:r w:rsidRPr="00AE03F0">
        <w:rPr>
          <w:rFonts w:ascii="Arial" w:hAnsi="Arial" w:cs="Arial"/>
          <w:sz w:val="22"/>
          <w:szCs w:val="22"/>
        </w:rPr>
        <w:t xml:space="preserve">any reference in this Agreement to this Agreement or any other Agreement or document shall be construed as a reference to this Agreement or, as the case may be, such other </w:t>
      </w:r>
      <w:r w:rsidR="00CB4182" w:rsidRPr="00AE03F0">
        <w:rPr>
          <w:rFonts w:ascii="Arial" w:hAnsi="Arial" w:cs="Arial"/>
          <w:sz w:val="22"/>
          <w:szCs w:val="22"/>
        </w:rPr>
        <w:t>a</w:t>
      </w:r>
      <w:r w:rsidRPr="00AE03F0">
        <w:rPr>
          <w:rFonts w:ascii="Arial" w:hAnsi="Arial" w:cs="Arial"/>
          <w:sz w:val="22"/>
          <w:szCs w:val="22"/>
        </w:rPr>
        <w:t>greement or document as same may have been, or may from time to time be, amended, varied, negotiated or supplemented;</w:t>
      </w:r>
    </w:p>
    <w:p w14:paraId="36D69EC3" w14:textId="77777777" w:rsidR="001D5E30" w:rsidRPr="00AE03F0" w:rsidRDefault="001D5E30" w:rsidP="00981348">
      <w:pPr>
        <w:pStyle w:val="ListParagraph"/>
        <w:rPr>
          <w:rFonts w:ascii="Arial" w:hAnsi="Arial" w:cs="Arial"/>
          <w:sz w:val="22"/>
          <w:szCs w:val="22"/>
        </w:rPr>
      </w:pPr>
    </w:p>
    <w:p w14:paraId="62957A07" w14:textId="77777777" w:rsidR="001D5E30" w:rsidRPr="00AE03F0" w:rsidRDefault="001D5E30">
      <w:pPr>
        <w:pStyle w:val="ListParagraph"/>
        <w:widowControl w:val="0"/>
        <w:numPr>
          <w:ilvl w:val="2"/>
          <w:numId w:val="20"/>
        </w:numPr>
        <w:spacing w:line="360" w:lineRule="auto"/>
        <w:ind w:left="1843" w:hanging="992"/>
        <w:jc w:val="both"/>
        <w:rPr>
          <w:rFonts w:ascii="Arial" w:hAnsi="Arial" w:cs="Arial"/>
          <w:sz w:val="22"/>
          <w:szCs w:val="22"/>
        </w:rPr>
      </w:pPr>
      <w:r w:rsidRPr="00AE03F0">
        <w:rPr>
          <w:rFonts w:ascii="Arial" w:hAnsi="Arial" w:cs="Arial"/>
          <w:sz w:val="22"/>
          <w:szCs w:val="22"/>
        </w:rPr>
        <w:t>no provision of this Agreement constitutes a stipulation for the benefit of any Person who is not a Party to this Agreement;</w:t>
      </w:r>
    </w:p>
    <w:p w14:paraId="1B773A8F" w14:textId="77777777" w:rsidR="001D5E30" w:rsidRPr="00AE03F0" w:rsidRDefault="001D5E30" w:rsidP="00E00E7F">
      <w:pPr>
        <w:pStyle w:val="ListParagraph"/>
        <w:rPr>
          <w:rFonts w:ascii="Arial" w:hAnsi="Arial" w:cs="Arial"/>
          <w:sz w:val="22"/>
          <w:szCs w:val="22"/>
        </w:rPr>
      </w:pPr>
    </w:p>
    <w:p w14:paraId="480E3586" w14:textId="77777777" w:rsidR="001D5E30" w:rsidRPr="00AE03F0" w:rsidRDefault="001D5E30">
      <w:pPr>
        <w:pStyle w:val="ListParagraph"/>
        <w:widowControl w:val="0"/>
        <w:numPr>
          <w:ilvl w:val="2"/>
          <w:numId w:val="20"/>
        </w:numPr>
        <w:spacing w:line="360" w:lineRule="auto"/>
        <w:ind w:left="1843" w:hanging="992"/>
        <w:jc w:val="both"/>
        <w:rPr>
          <w:rFonts w:ascii="Arial" w:hAnsi="Arial" w:cs="Arial"/>
          <w:sz w:val="22"/>
          <w:szCs w:val="22"/>
        </w:rPr>
      </w:pPr>
      <w:r w:rsidRPr="00AE03F0">
        <w:rPr>
          <w:rFonts w:ascii="Arial" w:hAnsi="Arial" w:cs="Arial"/>
          <w:sz w:val="22"/>
          <w:szCs w:val="22"/>
        </w:rPr>
        <w:t>references to day/s, month/s or year/s shall be construed as calendar day/s, month/s or year/s; and</w:t>
      </w:r>
    </w:p>
    <w:p w14:paraId="64282AA6" w14:textId="77777777" w:rsidR="00E57E3B" w:rsidRPr="00AE03F0" w:rsidRDefault="00E57E3B" w:rsidP="00E57E3B">
      <w:pPr>
        <w:pStyle w:val="ListParagraph"/>
        <w:rPr>
          <w:rFonts w:ascii="Arial" w:hAnsi="Arial" w:cs="Arial"/>
          <w:sz w:val="22"/>
          <w:szCs w:val="22"/>
        </w:rPr>
      </w:pPr>
    </w:p>
    <w:p w14:paraId="73F8FB64" w14:textId="77777777" w:rsidR="001D5E30" w:rsidRPr="00AE03F0" w:rsidRDefault="001D5E30">
      <w:pPr>
        <w:pStyle w:val="ListParagraph"/>
        <w:widowControl w:val="0"/>
        <w:numPr>
          <w:ilvl w:val="2"/>
          <w:numId w:val="20"/>
        </w:numPr>
        <w:spacing w:line="360" w:lineRule="auto"/>
        <w:ind w:left="1843" w:hanging="992"/>
        <w:jc w:val="both"/>
        <w:rPr>
          <w:rFonts w:ascii="Arial" w:hAnsi="Arial" w:cs="Arial"/>
          <w:sz w:val="22"/>
          <w:szCs w:val="22"/>
        </w:rPr>
      </w:pPr>
      <w:r w:rsidRPr="00AE03F0">
        <w:rPr>
          <w:rFonts w:ascii="Arial" w:hAnsi="Arial" w:cs="Arial"/>
          <w:sz w:val="22"/>
          <w:szCs w:val="22"/>
        </w:rPr>
        <w:t>a reference to a Party includes that Party’s successors-in-title and permitted assigns.</w:t>
      </w:r>
    </w:p>
    <w:p w14:paraId="31D12A68" w14:textId="77777777" w:rsidR="001D5E30" w:rsidRPr="00AE03F0" w:rsidRDefault="001D5E30" w:rsidP="00E00E7F">
      <w:pPr>
        <w:pStyle w:val="ListParagraph"/>
        <w:rPr>
          <w:rFonts w:ascii="Arial" w:hAnsi="Arial" w:cs="Arial"/>
          <w:sz w:val="22"/>
          <w:szCs w:val="22"/>
        </w:rPr>
      </w:pPr>
    </w:p>
    <w:p w14:paraId="4054B405" w14:textId="77777777" w:rsidR="001D5E30" w:rsidRPr="00AE03F0" w:rsidRDefault="001D5E30">
      <w:pPr>
        <w:pStyle w:val="ListParagraph"/>
        <w:widowControl w:val="0"/>
        <w:numPr>
          <w:ilvl w:val="1"/>
          <w:numId w:val="20"/>
        </w:numPr>
        <w:spacing w:line="360" w:lineRule="auto"/>
        <w:ind w:left="851" w:hanging="851"/>
        <w:jc w:val="both"/>
        <w:rPr>
          <w:rFonts w:ascii="Arial" w:hAnsi="Arial" w:cs="Arial"/>
          <w:sz w:val="22"/>
          <w:szCs w:val="22"/>
        </w:rPr>
      </w:pPr>
      <w:r w:rsidRPr="00AE03F0">
        <w:rPr>
          <w:rFonts w:ascii="Arial" w:hAnsi="Arial" w:cs="Arial"/>
          <w:sz w:val="22"/>
          <w:szCs w:val="22"/>
        </w:rPr>
        <w:t>Unless inconsistent with the context, an expression which denotes:</w:t>
      </w:r>
    </w:p>
    <w:p w14:paraId="0C8AEE4C" w14:textId="77777777" w:rsidR="00E00E7F" w:rsidRPr="00AE03F0" w:rsidRDefault="00E00E7F" w:rsidP="00E00E7F">
      <w:pPr>
        <w:pStyle w:val="ListParagraph"/>
        <w:rPr>
          <w:rFonts w:ascii="Arial" w:hAnsi="Arial" w:cs="Arial"/>
          <w:sz w:val="22"/>
          <w:szCs w:val="22"/>
        </w:rPr>
      </w:pPr>
    </w:p>
    <w:p w14:paraId="48E4A237" w14:textId="77777777" w:rsidR="001D5E30" w:rsidRPr="00AE03F0" w:rsidRDefault="001D5E30">
      <w:pPr>
        <w:pStyle w:val="ListParagraph"/>
        <w:widowControl w:val="0"/>
        <w:numPr>
          <w:ilvl w:val="2"/>
          <w:numId w:val="20"/>
        </w:numPr>
        <w:spacing w:line="360" w:lineRule="auto"/>
        <w:ind w:left="1843" w:hanging="992"/>
        <w:jc w:val="both"/>
        <w:rPr>
          <w:rFonts w:ascii="Arial" w:hAnsi="Arial" w:cs="Arial"/>
          <w:sz w:val="22"/>
          <w:szCs w:val="22"/>
        </w:rPr>
      </w:pPr>
      <w:r w:rsidRPr="00AE03F0">
        <w:rPr>
          <w:rFonts w:ascii="Arial" w:hAnsi="Arial" w:cs="Arial"/>
          <w:sz w:val="22"/>
          <w:szCs w:val="22"/>
        </w:rPr>
        <w:t>any one gender includes the other gender; and</w:t>
      </w:r>
    </w:p>
    <w:p w14:paraId="062FF233" w14:textId="77777777" w:rsidR="001D5E30" w:rsidRPr="00AE03F0" w:rsidRDefault="001D5E30" w:rsidP="00E00E7F">
      <w:pPr>
        <w:pStyle w:val="ListParagraph"/>
        <w:rPr>
          <w:rFonts w:ascii="Arial" w:hAnsi="Arial" w:cs="Arial"/>
          <w:sz w:val="22"/>
          <w:szCs w:val="22"/>
        </w:rPr>
      </w:pPr>
    </w:p>
    <w:p w14:paraId="786B3650" w14:textId="77777777" w:rsidR="001D5E30" w:rsidRPr="00AE03F0" w:rsidRDefault="001D5E30">
      <w:pPr>
        <w:pStyle w:val="ListParagraph"/>
        <w:widowControl w:val="0"/>
        <w:numPr>
          <w:ilvl w:val="2"/>
          <w:numId w:val="20"/>
        </w:numPr>
        <w:spacing w:line="360" w:lineRule="auto"/>
        <w:ind w:left="1843" w:hanging="992"/>
        <w:jc w:val="both"/>
        <w:rPr>
          <w:rFonts w:ascii="Arial" w:hAnsi="Arial" w:cs="Arial"/>
          <w:sz w:val="22"/>
          <w:szCs w:val="22"/>
        </w:rPr>
      </w:pPr>
      <w:r w:rsidRPr="00AE03F0">
        <w:rPr>
          <w:rFonts w:ascii="Arial" w:hAnsi="Arial" w:cs="Arial"/>
          <w:sz w:val="22"/>
          <w:szCs w:val="22"/>
        </w:rPr>
        <w:t xml:space="preserve">the singular includes the plural and </w:t>
      </w:r>
      <w:r w:rsidRPr="00AE03F0">
        <w:rPr>
          <w:rFonts w:ascii="Arial" w:hAnsi="Arial" w:cs="Arial"/>
          <w:i/>
          <w:sz w:val="22"/>
          <w:szCs w:val="22"/>
        </w:rPr>
        <w:t>vice versa</w:t>
      </w:r>
      <w:r w:rsidRPr="00AE03F0">
        <w:rPr>
          <w:rFonts w:ascii="Arial" w:hAnsi="Arial" w:cs="Arial"/>
          <w:sz w:val="22"/>
          <w:szCs w:val="22"/>
        </w:rPr>
        <w:t>.</w:t>
      </w:r>
    </w:p>
    <w:p w14:paraId="440F8636" w14:textId="77777777" w:rsidR="001D5E30" w:rsidRPr="00AE03F0" w:rsidRDefault="001D5E30" w:rsidP="00981348">
      <w:pPr>
        <w:pStyle w:val="ListParagraph"/>
        <w:rPr>
          <w:rFonts w:ascii="Arial" w:hAnsi="Arial" w:cs="Arial"/>
          <w:sz w:val="22"/>
          <w:szCs w:val="22"/>
        </w:rPr>
      </w:pPr>
    </w:p>
    <w:p w14:paraId="229C95DE" w14:textId="77777777" w:rsidR="001D5E30" w:rsidRPr="00AE03F0" w:rsidRDefault="00CB4182">
      <w:pPr>
        <w:pStyle w:val="ListParagraph"/>
        <w:widowControl w:val="0"/>
        <w:numPr>
          <w:ilvl w:val="1"/>
          <w:numId w:val="20"/>
        </w:numPr>
        <w:spacing w:line="360" w:lineRule="auto"/>
        <w:ind w:left="851" w:hanging="851"/>
        <w:jc w:val="both"/>
        <w:rPr>
          <w:rFonts w:ascii="Arial" w:hAnsi="Arial" w:cs="Arial"/>
          <w:sz w:val="22"/>
          <w:szCs w:val="22"/>
        </w:rPr>
      </w:pPr>
      <w:r w:rsidRPr="00AE03F0">
        <w:rPr>
          <w:rFonts w:ascii="Arial" w:hAnsi="Arial" w:cs="Arial"/>
          <w:sz w:val="22"/>
          <w:szCs w:val="22"/>
        </w:rPr>
        <w:t xml:space="preserve">Unless it is clear from a specific Clause in which a term has been defined that such </w:t>
      </w:r>
      <w:r w:rsidRPr="00AE03F0">
        <w:rPr>
          <w:rFonts w:ascii="Arial" w:hAnsi="Arial" w:cs="Arial"/>
          <w:sz w:val="22"/>
          <w:szCs w:val="22"/>
        </w:rPr>
        <w:lastRenderedPageBreak/>
        <w:t xml:space="preserve">definition has limited application to the relevant Clause, any term defined within the context of any particular Clause in this Agreement shall bear the same meaning as ascribed to it throughout the Agreement, notwithstanding that that term has been defined in a specific Clause. </w:t>
      </w:r>
    </w:p>
    <w:p w14:paraId="6C2E2DBA" w14:textId="77777777" w:rsidR="001131B5" w:rsidRPr="00AE03F0" w:rsidRDefault="001131B5" w:rsidP="00981348">
      <w:pPr>
        <w:pStyle w:val="ListParagraph"/>
        <w:widowControl w:val="0"/>
        <w:spacing w:line="360" w:lineRule="auto"/>
        <w:ind w:left="709"/>
        <w:jc w:val="both"/>
        <w:rPr>
          <w:rFonts w:ascii="Arial" w:hAnsi="Arial" w:cs="Arial"/>
          <w:sz w:val="22"/>
          <w:szCs w:val="22"/>
        </w:rPr>
      </w:pPr>
    </w:p>
    <w:p w14:paraId="429D2EBB" w14:textId="77777777" w:rsidR="001D5E30" w:rsidRPr="00AE03F0" w:rsidRDefault="001D5E30">
      <w:pPr>
        <w:pStyle w:val="ListParagraph"/>
        <w:widowControl w:val="0"/>
        <w:numPr>
          <w:ilvl w:val="1"/>
          <w:numId w:val="20"/>
        </w:numPr>
        <w:spacing w:line="360" w:lineRule="auto"/>
        <w:ind w:left="851" w:hanging="851"/>
        <w:jc w:val="both"/>
        <w:rPr>
          <w:rFonts w:ascii="Arial" w:hAnsi="Arial" w:cs="Arial"/>
          <w:sz w:val="22"/>
          <w:szCs w:val="22"/>
        </w:rPr>
      </w:pPr>
      <w:r w:rsidRPr="00AE03F0">
        <w:rPr>
          <w:rFonts w:ascii="Arial" w:hAnsi="Arial" w:cs="Arial"/>
          <w:sz w:val="22"/>
          <w:szCs w:val="22"/>
        </w:rPr>
        <w:t>The termination of this Agreement will not affect the provisions of this Agreement which operate after any such termination or which of necessity must continue to have effect after such expiration or termination, notwithstanding that the Clauses themselves do not expressly provide for this.</w:t>
      </w:r>
    </w:p>
    <w:p w14:paraId="2316A702" w14:textId="77777777" w:rsidR="001D5E30" w:rsidRPr="00AE03F0" w:rsidRDefault="001D5E30" w:rsidP="00FC1B84">
      <w:pPr>
        <w:pStyle w:val="ListParagraph"/>
        <w:widowControl w:val="0"/>
        <w:spacing w:line="360" w:lineRule="auto"/>
        <w:ind w:left="851" w:hanging="851"/>
        <w:jc w:val="both"/>
        <w:rPr>
          <w:rFonts w:ascii="Arial" w:hAnsi="Arial" w:cs="Arial"/>
          <w:sz w:val="22"/>
          <w:szCs w:val="22"/>
        </w:rPr>
      </w:pPr>
    </w:p>
    <w:p w14:paraId="3711C0DC" w14:textId="77777777" w:rsidR="001D5E30" w:rsidRPr="00AE03F0" w:rsidRDefault="001D5E30">
      <w:pPr>
        <w:pStyle w:val="ListParagraph"/>
        <w:widowControl w:val="0"/>
        <w:numPr>
          <w:ilvl w:val="1"/>
          <w:numId w:val="20"/>
        </w:numPr>
        <w:spacing w:line="360" w:lineRule="auto"/>
        <w:ind w:left="851" w:hanging="851"/>
        <w:jc w:val="both"/>
        <w:rPr>
          <w:rFonts w:ascii="Arial" w:hAnsi="Arial" w:cs="Arial"/>
          <w:sz w:val="22"/>
          <w:szCs w:val="22"/>
        </w:rPr>
      </w:pPr>
      <w:r w:rsidRPr="00AE03F0">
        <w:rPr>
          <w:rFonts w:ascii="Arial" w:hAnsi="Arial" w:cs="Arial"/>
          <w:sz w:val="22"/>
          <w:szCs w:val="22"/>
        </w:rPr>
        <w:t>This Agreement is binding on the executors, administrators, trustees, permitted assigns or liquidators of the Parties as fully and effectually as if they had signed this Agreement in the first instance and reference to any Party is deemed to include such Party’s estate, heirs, executors, administrators, trustees, permitted assigns or liquidators, as the case may be.</w:t>
      </w:r>
    </w:p>
    <w:p w14:paraId="3F207630" w14:textId="77777777" w:rsidR="00857859" w:rsidRPr="00AE03F0" w:rsidRDefault="00857859" w:rsidP="00FC1B84">
      <w:pPr>
        <w:pStyle w:val="ListParagraph"/>
        <w:widowControl w:val="0"/>
        <w:spacing w:line="360" w:lineRule="auto"/>
        <w:ind w:left="851" w:hanging="851"/>
        <w:jc w:val="both"/>
        <w:rPr>
          <w:rFonts w:ascii="Arial" w:hAnsi="Arial" w:cs="Arial"/>
          <w:sz w:val="22"/>
          <w:szCs w:val="22"/>
        </w:rPr>
      </w:pPr>
    </w:p>
    <w:p w14:paraId="5B62E71A" w14:textId="77777777" w:rsidR="001D5E30" w:rsidRPr="00AE03F0" w:rsidRDefault="001D5E30">
      <w:pPr>
        <w:pStyle w:val="ListParagraph"/>
        <w:widowControl w:val="0"/>
        <w:numPr>
          <w:ilvl w:val="1"/>
          <w:numId w:val="20"/>
        </w:numPr>
        <w:spacing w:line="360" w:lineRule="auto"/>
        <w:ind w:left="851" w:hanging="851"/>
        <w:jc w:val="both"/>
        <w:rPr>
          <w:rFonts w:ascii="Arial" w:hAnsi="Arial" w:cs="Arial"/>
          <w:sz w:val="22"/>
          <w:szCs w:val="22"/>
        </w:rPr>
      </w:pPr>
      <w:r w:rsidRPr="00AE03F0">
        <w:rPr>
          <w:rFonts w:ascii="Arial" w:hAnsi="Arial" w:cs="Arial"/>
          <w:sz w:val="22"/>
          <w:szCs w:val="22"/>
        </w:rPr>
        <w:t>Where figures are referred to in numerals and in words, if there is any conflict between the two, the words shall prevail.</w:t>
      </w:r>
    </w:p>
    <w:p w14:paraId="7C48BE36" w14:textId="77777777" w:rsidR="001D5E30" w:rsidRPr="00AE03F0" w:rsidRDefault="001D5E30" w:rsidP="00857859">
      <w:pPr>
        <w:pStyle w:val="ListParagraph"/>
        <w:widowControl w:val="0"/>
        <w:spacing w:line="360" w:lineRule="auto"/>
        <w:ind w:left="0"/>
        <w:jc w:val="both"/>
        <w:rPr>
          <w:rFonts w:ascii="Arial" w:hAnsi="Arial" w:cs="Arial"/>
          <w:sz w:val="22"/>
          <w:szCs w:val="22"/>
        </w:rPr>
      </w:pPr>
    </w:p>
    <w:p w14:paraId="0DB621CB" w14:textId="77777777" w:rsidR="001D5E30" w:rsidRPr="00AE03F0" w:rsidRDefault="001D5E30">
      <w:pPr>
        <w:pStyle w:val="ListParagraph"/>
        <w:widowControl w:val="0"/>
        <w:numPr>
          <w:ilvl w:val="1"/>
          <w:numId w:val="20"/>
        </w:numPr>
        <w:spacing w:line="360" w:lineRule="auto"/>
        <w:ind w:left="851" w:hanging="851"/>
        <w:jc w:val="both"/>
        <w:rPr>
          <w:rFonts w:ascii="Arial" w:hAnsi="Arial" w:cs="Arial"/>
          <w:sz w:val="22"/>
          <w:szCs w:val="22"/>
        </w:rPr>
      </w:pPr>
      <w:r w:rsidRPr="00AE03F0">
        <w:rPr>
          <w:rFonts w:ascii="Arial" w:hAnsi="Arial" w:cs="Arial"/>
          <w:sz w:val="22"/>
          <w:szCs w:val="22"/>
        </w:rPr>
        <w:t>None of the provisions hereof shall be construed against or interpreted to the disadvantage of the Party responsible for the drafting or preparation of such provision.</w:t>
      </w:r>
    </w:p>
    <w:p w14:paraId="1F3B2C1C" w14:textId="77777777" w:rsidR="00536506" w:rsidRPr="00AE03F0" w:rsidRDefault="00536506" w:rsidP="00981348">
      <w:pPr>
        <w:keepNext/>
        <w:numPr>
          <w:ilvl w:val="0"/>
          <w:numId w:val="15"/>
        </w:numPr>
        <w:spacing w:before="240" w:after="60" w:line="240" w:lineRule="auto"/>
        <w:ind w:left="851" w:hanging="851"/>
        <w:jc w:val="both"/>
        <w:outlineLvl w:val="0"/>
        <w:rPr>
          <w:rFonts w:ascii="Arial" w:eastAsia="Times New Roman" w:hAnsi="Arial" w:cs="Arial"/>
          <w:b/>
          <w:bCs/>
          <w:kern w:val="32"/>
          <w:lang w:val="en-GB" w:eastAsia="en-GB"/>
        </w:rPr>
      </w:pPr>
      <w:bookmarkStart w:id="36" w:name="_Toc179617255"/>
      <w:bookmarkStart w:id="37" w:name="_Toc337796626"/>
      <w:bookmarkEnd w:id="7"/>
      <w:bookmarkEnd w:id="8"/>
      <w:bookmarkEnd w:id="9"/>
      <w:bookmarkEnd w:id="10"/>
      <w:r w:rsidRPr="00AE03F0">
        <w:rPr>
          <w:rFonts w:ascii="Arial" w:eastAsia="Times New Roman" w:hAnsi="Arial" w:cs="Arial"/>
          <w:b/>
          <w:bCs/>
          <w:kern w:val="32"/>
          <w:lang w:val="en-GB" w:eastAsia="en-GB"/>
        </w:rPr>
        <w:t>A</w:t>
      </w:r>
      <w:r w:rsidRPr="00AE03F0">
        <w:rPr>
          <w:rFonts w:ascii="Arial" w:eastAsia="Times New Roman" w:hAnsi="Arial" w:cs="Arial"/>
          <w:b/>
          <w:lang w:val="en-GB" w:eastAsia="en-GB"/>
        </w:rPr>
        <w:t>PP</w:t>
      </w:r>
      <w:r w:rsidRPr="00AE03F0">
        <w:rPr>
          <w:rFonts w:ascii="Arial" w:eastAsia="Times New Roman" w:hAnsi="Arial" w:cs="Arial"/>
          <w:b/>
          <w:bCs/>
          <w:kern w:val="32"/>
          <w:lang w:val="en-GB" w:eastAsia="en-GB"/>
        </w:rPr>
        <w:t>OINTMENT</w:t>
      </w:r>
      <w:r w:rsidR="00AE3B30" w:rsidRPr="00AE03F0">
        <w:rPr>
          <w:rFonts w:ascii="Arial" w:eastAsia="Times New Roman" w:hAnsi="Arial" w:cs="Arial"/>
          <w:b/>
          <w:bCs/>
          <w:kern w:val="32"/>
          <w:lang w:val="en-GB" w:eastAsia="en-GB"/>
        </w:rPr>
        <w:fldChar w:fldCharType="begin"/>
      </w:r>
      <w:r w:rsidR="00AE3B30" w:rsidRPr="00AE03F0">
        <w:rPr>
          <w:rFonts w:ascii="Arial" w:hAnsi="Arial" w:cs="Arial"/>
          <w:b/>
        </w:rPr>
        <w:instrText xml:space="preserve"> TC "</w:instrText>
      </w:r>
      <w:bookmarkStart w:id="38" w:name="_Toc516492844"/>
      <w:bookmarkStart w:id="39" w:name="_Toc125559141"/>
      <w:r w:rsidR="00AE3B30" w:rsidRPr="00AE03F0">
        <w:rPr>
          <w:rFonts w:ascii="Arial" w:eastAsia="Times New Roman" w:hAnsi="Arial" w:cs="Arial"/>
          <w:b/>
          <w:bCs/>
          <w:kern w:val="32"/>
          <w:lang w:val="en-GB" w:eastAsia="en-GB"/>
        </w:rPr>
        <w:instrText>3.   APPOINTMENT</w:instrText>
      </w:r>
      <w:bookmarkEnd w:id="38"/>
      <w:bookmarkEnd w:id="39"/>
      <w:r w:rsidR="00AE3B30" w:rsidRPr="00AE03F0">
        <w:rPr>
          <w:rFonts w:ascii="Arial" w:hAnsi="Arial" w:cs="Arial"/>
          <w:b/>
        </w:rPr>
        <w:instrText xml:space="preserve">" \f C \l "1" </w:instrText>
      </w:r>
      <w:r w:rsidR="00AE3B30" w:rsidRPr="00AE03F0">
        <w:rPr>
          <w:rFonts w:ascii="Arial" w:eastAsia="Times New Roman" w:hAnsi="Arial" w:cs="Arial"/>
          <w:b/>
          <w:bCs/>
          <w:kern w:val="32"/>
          <w:lang w:val="en-GB" w:eastAsia="en-GB"/>
        </w:rPr>
        <w:fldChar w:fldCharType="end"/>
      </w:r>
    </w:p>
    <w:p w14:paraId="3C17ECF6" w14:textId="77777777" w:rsidR="007E6965" w:rsidRPr="00AE03F0" w:rsidRDefault="007E6965" w:rsidP="00981348">
      <w:pPr>
        <w:pStyle w:val="ListParagraph"/>
        <w:widowControl w:val="0"/>
        <w:spacing w:line="360" w:lineRule="auto"/>
        <w:ind w:left="0"/>
        <w:jc w:val="both"/>
        <w:rPr>
          <w:rFonts w:ascii="Arial" w:hAnsi="Arial" w:cs="Arial"/>
          <w:lang w:eastAsia="x-none"/>
        </w:rPr>
      </w:pPr>
    </w:p>
    <w:p w14:paraId="7CEA7B72" w14:textId="77777777" w:rsidR="001C6F7E" w:rsidRPr="00AE03F0" w:rsidRDefault="00536506">
      <w:pPr>
        <w:pStyle w:val="ListParagraph"/>
        <w:numPr>
          <w:ilvl w:val="1"/>
          <w:numId w:val="26"/>
        </w:numPr>
        <w:tabs>
          <w:tab w:val="left" w:pos="851"/>
        </w:tabs>
        <w:spacing w:line="360" w:lineRule="auto"/>
        <w:ind w:left="851" w:hanging="851"/>
        <w:jc w:val="both"/>
        <w:rPr>
          <w:rFonts w:ascii="Arial" w:hAnsi="Arial" w:cs="Arial"/>
          <w:sz w:val="22"/>
          <w:szCs w:val="22"/>
          <w:lang w:eastAsia="x-none"/>
        </w:rPr>
      </w:pPr>
      <w:r w:rsidRPr="00AE03F0">
        <w:rPr>
          <w:rFonts w:ascii="Arial" w:hAnsi="Arial" w:cs="Arial"/>
          <w:bCs/>
          <w:kern w:val="32"/>
          <w:sz w:val="22"/>
          <w:szCs w:val="22"/>
        </w:rPr>
        <w:t>SARS h</w:t>
      </w:r>
      <w:r w:rsidR="006001B1" w:rsidRPr="00AE03F0">
        <w:rPr>
          <w:rFonts w:ascii="Arial" w:hAnsi="Arial" w:cs="Arial"/>
          <w:bCs/>
          <w:kern w:val="32"/>
          <w:sz w:val="22"/>
          <w:szCs w:val="22"/>
        </w:rPr>
        <w:t xml:space="preserve">as </w:t>
      </w:r>
      <w:r w:rsidRPr="00AE03F0">
        <w:rPr>
          <w:rFonts w:ascii="Arial" w:hAnsi="Arial" w:cs="Arial"/>
          <w:bCs/>
          <w:kern w:val="32"/>
          <w:sz w:val="22"/>
          <w:szCs w:val="22"/>
        </w:rPr>
        <w:t>appoint</w:t>
      </w:r>
      <w:r w:rsidR="006001B1" w:rsidRPr="00AE03F0">
        <w:rPr>
          <w:rFonts w:ascii="Arial" w:hAnsi="Arial" w:cs="Arial"/>
          <w:bCs/>
          <w:kern w:val="32"/>
          <w:sz w:val="22"/>
          <w:szCs w:val="22"/>
        </w:rPr>
        <w:t>ed</w:t>
      </w:r>
      <w:r w:rsidRPr="00AE03F0">
        <w:rPr>
          <w:rFonts w:ascii="Arial" w:hAnsi="Arial" w:cs="Arial"/>
          <w:bCs/>
          <w:kern w:val="32"/>
          <w:sz w:val="22"/>
          <w:szCs w:val="22"/>
        </w:rPr>
        <w:t xml:space="preserve"> the Service Provider to provide the Services</w:t>
      </w:r>
      <w:r w:rsidR="00A229A1" w:rsidRPr="00AE03F0">
        <w:rPr>
          <w:rFonts w:ascii="Arial" w:hAnsi="Arial" w:cs="Arial"/>
          <w:bCs/>
          <w:kern w:val="32"/>
          <w:sz w:val="22"/>
          <w:szCs w:val="22"/>
        </w:rPr>
        <w:t>,</w:t>
      </w:r>
      <w:r w:rsidRPr="00AE03F0">
        <w:rPr>
          <w:rFonts w:ascii="Arial" w:hAnsi="Arial" w:cs="Arial"/>
          <w:bCs/>
          <w:kern w:val="32"/>
          <w:sz w:val="22"/>
          <w:szCs w:val="22"/>
        </w:rPr>
        <w:t xml:space="preserve"> which appointment the Service Provider </w:t>
      </w:r>
      <w:r w:rsidR="006001B1" w:rsidRPr="00AE03F0">
        <w:rPr>
          <w:rFonts w:ascii="Arial" w:hAnsi="Arial" w:cs="Arial"/>
          <w:bCs/>
          <w:kern w:val="32"/>
          <w:sz w:val="22"/>
          <w:szCs w:val="22"/>
        </w:rPr>
        <w:t xml:space="preserve">has </w:t>
      </w:r>
      <w:r w:rsidRPr="00AE03F0">
        <w:rPr>
          <w:rFonts w:ascii="Arial" w:hAnsi="Arial" w:cs="Arial"/>
          <w:bCs/>
          <w:kern w:val="32"/>
          <w:sz w:val="22"/>
          <w:szCs w:val="22"/>
        </w:rPr>
        <w:t>accept</w:t>
      </w:r>
      <w:r w:rsidR="006001B1" w:rsidRPr="00AE03F0">
        <w:rPr>
          <w:rFonts w:ascii="Arial" w:hAnsi="Arial" w:cs="Arial"/>
          <w:bCs/>
          <w:kern w:val="32"/>
          <w:sz w:val="22"/>
          <w:szCs w:val="22"/>
        </w:rPr>
        <w:t>ed, subject to</w:t>
      </w:r>
      <w:r w:rsidRPr="00AE03F0">
        <w:rPr>
          <w:rFonts w:ascii="Arial" w:hAnsi="Arial" w:cs="Arial"/>
          <w:bCs/>
          <w:kern w:val="32"/>
          <w:sz w:val="22"/>
          <w:szCs w:val="22"/>
        </w:rPr>
        <w:t xml:space="preserve"> the terms and conditions set forth hereunder.</w:t>
      </w:r>
    </w:p>
    <w:p w14:paraId="4A8EBBB3" w14:textId="77777777" w:rsidR="001C6F7E" w:rsidRPr="00AE03F0" w:rsidRDefault="001C6F7E" w:rsidP="00981348">
      <w:pPr>
        <w:pStyle w:val="ListParagraph"/>
        <w:widowControl w:val="0"/>
        <w:tabs>
          <w:tab w:val="left" w:pos="851"/>
        </w:tabs>
        <w:spacing w:line="360" w:lineRule="auto"/>
        <w:ind w:left="851" w:hanging="851"/>
        <w:jc w:val="both"/>
        <w:rPr>
          <w:rFonts w:ascii="Arial" w:hAnsi="Arial" w:cs="Arial"/>
          <w:lang w:eastAsia="x-none"/>
        </w:rPr>
      </w:pPr>
    </w:p>
    <w:p w14:paraId="60C3A275" w14:textId="49A18C1B" w:rsidR="001C6F7E" w:rsidRPr="00AE03F0" w:rsidRDefault="001C6F7E">
      <w:pPr>
        <w:pStyle w:val="ListParagraph"/>
        <w:numPr>
          <w:ilvl w:val="1"/>
          <w:numId w:val="26"/>
        </w:numPr>
        <w:tabs>
          <w:tab w:val="left" w:pos="851"/>
        </w:tabs>
        <w:spacing w:line="360" w:lineRule="auto"/>
        <w:ind w:left="851" w:hanging="851"/>
        <w:jc w:val="both"/>
        <w:rPr>
          <w:rFonts w:ascii="Arial" w:hAnsi="Arial" w:cs="Arial"/>
          <w:sz w:val="22"/>
          <w:szCs w:val="22"/>
          <w:lang w:val="x-none" w:eastAsia="x-none"/>
        </w:rPr>
      </w:pPr>
      <w:r w:rsidRPr="00AE03F0">
        <w:rPr>
          <w:rFonts w:ascii="Arial" w:hAnsi="Arial" w:cs="Arial"/>
          <w:sz w:val="22"/>
          <w:szCs w:val="22"/>
          <w:lang w:val="x-none" w:eastAsia="x-none"/>
        </w:rPr>
        <w:t xml:space="preserve">The Service Provider will be utilised </w:t>
      </w:r>
      <w:r w:rsidR="00670A4D">
        <w:rPr>
          <w:rFonts w:ascii="Arial" w:hAnsi="Arial" w:cs="Arial"/>
          <w:sz w:val="22"/>
          <w:szCs w:val="22"/>
          <w:lang w:val="x-none" w:eastAsia="x-none"/>
        </w:rPr>
        <w:t>for 40 hours per month over a period of 12 months</w:t>
      </w:r>
      <w:r w:rsidRPr="00AE03F0">
        <w:rPr>
          <w:rFonts w:ascii="Arial" w:hAnsi="Arial" w:cs="Arial"/>
          <w:sz w:val="22"/>
          <w:szCs w:val="22"/>
          <w:lang w:val="x-none" w:eastAsia="x-none"/>
        </w:rPr>
        <w:t xml:space="preserve"> basis</w:t>
      </w:r>
      <w:r w:rsidR="00670A4D">
        <w:rPr>
          <w:rFonts w:ascii="Arial" w:hAnsi="Arial" w:cs="Arial"/>
          <w:sz w:val="22"/>
          <w:szCs w:val="22"/>
          <w:lang w:val="x-none" w:eastAsia="x-none"/>
        </w:rPr>
        <w:t>.</w:t>
      </w:r>
    </w:p>
    <w:p w14:paraId="4C3C59F0" w14:textId="77777777" w:rsidR="0037101E" w:rsidRPr="00AE03F0" w:rsidRDefault="0037101E" w:rsidP="00563B8B">
      <w:pPr>
        <w:pStyle w:val="ListParagraph"/>
        <w:ind w:left="851" w:hanging="851"/>
        <w:rPr>
          <w:rFonts w:ascii="Arial" w:hAnsi="Arial" w:cs="Arial"/>
          <w:sz w:val="22"/>
          <w:szCs w:val="22"/>
        </w:rPr>
      </w:pPr>
    </w:p>
    <w:p w14:paraId="42533A8F" w14:textId="77777777" w:rsidR="00043F5B" w:rsidRPr="00AE03F0" w:rsidRDefault="00043F5B" w:rsidP="00563B8B">
      <w:pPr>
        <w:keepNext/>
        <w:numPr>
          <w:ilvl w:val="0"/>
          <w:numId w:val="15"/>
        </w:numPr>
        <w:ind w:left="851" w:hanging="851"/>
        <w:jc w:val="both"/>
        <w:outlineLvl w:val="0"/>
        <w:rPr>
          <w:rFonts w:ascii="Arial" w:eastAsia="Times New Roman" w:hAnsi="Arial" w:cs="Arial"/>
          <w:b/>
          <w:bCs/>
          <w:kern w:val="32"/>
          <w:lang w:val="en-GB" w:eastAsia="en-GB"/>
        </w:rPr>
      </w:pPr>
      <w:r w:rsidRPr="00AE03F0">
        <w:rPr>
          <w:rFonts w:ascii="Arial" w:eastAsia="Times New Roman" w:hAnsi="Arial" w:cs="Arial"/>
          <w:b/>
          <w:bCs/>
          <w:kern w:val="32"/>
          <w:lang w:val="en-GB" w:eastAsia="en-GB"/>
        </w:rPr>
        <w:t>DURATION</w:t>
      </w:r>
      <w:bookmarkEnd w:id="36"/>
      <w:bookmarkEnd w:id="37"/>
      <w:r w:rsidR="00AE3B30" w:rsidRPr="00AE03F0">
        <w:rPr>
          <w:rFonts w:ascii="Arial" w:eastAsia="Times New Roman" w:hAnsi="Arial" w:cs="Arial"/>
          <w:b/>
          <w:bCs/>
          <w:kern w:val="32"/>
          <w:lang w:val="en-GB" w:eastAsia="en-GB"/>
        </w:rPr>
        <w:fldChar w:fldCharType="begin"/>
      </w:r>
      <w:r w:rsidR="00AE3B30" w:rsidRPr="00AE03F0">
        <w:rPr>
          <w:rFonts w:ascii="Arial" w:hAnsi="Arial" w:cs="Arial"/>
        </w:rPr>
        <w:instrText xml:space="preserve"> TC "</w:instrText>
      </w:r>
      <w:bookmarkStart w:id="40" w:name="_Toc516492846"/>
      <w:bookmarkStart w:id="41" w:name="_Toc125559142"/>
      <w:r w:rsidR="00AE3B30" w:rsidRPr="00AE03F0">
        <w:rPr>
          <w:rFonts w:ascii="Arial" w:eastAsia="Times New Roman" w:hAnsi="Arial" w:cs="Arial"/>
          <w:b/>
          <w:bCs/>
          <w:kern w:val="32"/>
          <w:lang w:val="en-GB" w:eastAsia="en-GB"/>
        </w:rPr>
        <w:instrText>5.   DURATION</w:instrText>
      </w:r>
      <w:bookmarkEnd w:id="40"/>
      <w:bookmarkEnd w:id="41"/>
      <w:r w:rsidR="00AE3B30" w:rsidRPr="00AE03F0">
        <w:rPr>
          <w:rFonts w:ascii="Arial" w:hAnsi="Arial" w:cs="Arial"/>
        </w:rPr>
        <w:instrText xml:space="preserve">" \f C \l "1" </w:instrText>
      </w:r>
      <w:r w:rsidR="00AE3B30" w:rsidRPr="00AE03F0">
        <w:rPr>
          <w:rFonts w:ascii="Arial" w:eastAsia="Times New Roman" w:hAnsi="Arial" w:cs="Arial"/>
          <w:b/>
          <w:bCs/>
          <w:kern w:val="32"/>
          <w:lang w:val="en-GB" w:eastAsia="en-GB"/>
        </w:rPr>
        <w:fldChar w:fldCharType="end"/>
      </w:r>
    </w:p>
    <w:p w14:paraId="0DFA48C8" w14:textId="77777777" w:rsidR="00043F5B" w:rsidRPr="00AE03F0" w:rsidRDefault="00043F5B" w:rsidP="00563B8B">
      <w:pPr>
        <w:spacing w:line="240" w:lineRule="auto"/>
        <w:ind w:left="851" w:hanging="851"/>
        <w:rPr>
          <w:rFonts w:ascii="Arial" w:eastAsia="Times New Roman" w:hAnsi="Arial" w:cs="Arial"/>
          <w:lang w:val="en-GB" w:eastAsia="en-GB"/>
        </w:rPr>
      </w:pPr>
    </w:p>
    <w:p w14:paraId="55C6E969" w14:textId="0CFC1C9F" w:rsidR="00043F5B" w:rsidRPr="00AE03F0" w:rsidRDefault="00043F5B" w:rsidP="00BC7FCF">
      <w:pPr>
        <w:pStyle w:val="ListParagraph"/>
        <w:keepNext/>
        <w:spacing w:line="360" w:lineRule="auto"/>
        <w:ind w:left="851"/>
        <w:jc w:val="both"/>
        <w:outlineLvl w:val="0"/>
        <w:rPr>
          <w:rFonts w:ascii="Arial" w:hAnsi="Arial" w:cs="Arial"/>
          <w:sz w:val="22"/>
          <w:szCs w:val="22"/>
        </w:rPr>
      </w:pPr>
      <w:r w:rsidRPr="00AE03F0">
        <w:rPr>
          <w:rFonts w:ascii="Arial" w:hAnsi="Arial" w:cs="Arial"/>
          <w:sz w:val="22"/>
          <w:szCs w:val="22"/>
        </w:rPr>
        <w:lastRenderedPageBreak/>
        <w:t xml:space="preserve">The Agreement shall be effective for a period </w:t>
      </w:r>
      <w:r w:rsidR="00EC11D4" w:rsidRPr="00AE03F0">
        <w:rPr>
          <w:rFonts w:ascii="Arial" w:hAnsi="Arial" w:cs="Arial"/>
          <w:sz w:val="22"/>
          <w:szCs w:val="22"/>
        </w:rPr>
        <w:t xml:space="preserve">of </w:t>
      </w:r>
      <w:r w:rsidR="00670A4D">
        <w:rPr>
          <w:rFonts w:ascii="Arial" w:hAnsi="Arial" w:cs="Arial"/>
          <w:sz w:val="22"/>
          <w:szCs w:val="22"/>
        </w:rPr>
        <w:t>12</w:t>
      </w:r>
      <w:r w:rsidR="00EC11D4" w:rsidRPr="00AE03F0">
        <w:rPr>
          <w:rFonts w:ascii="Arial" w:hAnsi="Arial" w:cs="Arial"/>
          <w:sz w:val="22"/>
          <w:szCs w:val="22"/>
        </w:rPr>
        <w:t xml:space="preserve"> </w:t>
      </w:r>
      <w:r w:rsidR="00F84622">
        <w:rPr>
          <w:rFonts w:ascii="Arial" w:hAnsi="Arial" w:cs="Arial"/>
          <w:sz w:val="22"/>
          <w:szCs w:val="22"/>
        </w:rPr>
        <w:t>(</w:t>
      </w:r>
      <w:r w:rsidR="005F434A">
        <w:rPr>
          <w:rFonts w:ascii="Arial" w:hAnsi="Arial" w:cs="Arial"/>
          <w:sz w:val="22"/>
          <w:szCs w:val="22"/>
        </w:rPr>
        <w:t>t</w:t>
      </w:r>
      <w:r w:rsidR="00670A4D">
        <w:rPr>
          <w:rFonts w:ascii="Arial" w:hAnsi="Arial" w:cs="Arial"/>
          <w:sz w:val="22"/>
          <w:szCs w:val="22"/>
        </w:rPr>
        <w:t>welve</w:t>
      </w:r>
      <w:r w:rsidR="00F84622">
        <w:rPr>
          <w:rFonts w:ascii="Arial" w:hAnsi="Arial" w:cs="Arial"/>
          <w:sz w:val="22"/>
          <w:szCs w:val="22"/>
        </w:rPr>
        <w:t xml:space="preserve">) </w:t>
      </w:r>
      <w:r w:rsidR="005F434A">
        <w:rPr>
          <w:rFonts w:ascii="Arial" w:hAnsi="Arial" w:cs="Arial"/>
          <w:sz w:val="22"/>
          <w:szCs w:val="22"/>
        </w:rPr>
        <w:t>months</w:t>
      </w:r>
      <w:r w:rsidR="00EC11D4" w:rsidRPr="00AE03F0">
        <w:rPr>
          <w:rFonts w:ascii="Arial" w:hAnsi="Arial" w:cs="Arial"/>
          <w:sz w:val="22"/>
          <w:szCs w:val="22"/>
        </w:rPr>
        <w:t xml:space="preserve">, </w:t>
      </w:r>
      <w:r w:rsidR="00A229A1" w:rsidRPr="00AE03F0">
        <w:rPr>
          <w:rFonts w:ascii="Arial" w:hAnsi="Arial" w:cs="Arial"/>
          <w:sz w:val="22"/>
          <w:szCs w:val="22"/>
        </w:rPr>
        <w:t xml:space="preserve">reckoned </w:t>
      </w:r>
      <w:r w:rsidRPr="00AE03F0">
        <w:rPr>
          <w:rFonts w:ascii="Arial" w:hAnsi="Arial" w:cs="Arial"/>
          <w:sz w:val="22"/>
          <w:szCs w:val="22"/>
        </w:rPr>
        <w:t xml:space="preserve">from the Commencement Date until </w:t>
      </w:r>
      <w:r w:rsidR="00FC44D6" w:rsidRPr="00AE03F0">
        <w:rPr>
          <w:rFonts w:ascii="Arial" w:hAnsi="Arial" w:cs="Arial"/>
          <w:sz w:val="22"/>
          <w:szCs w:val="22"/>
        </w:rPr>
        <w:t xml:space="preserve">the </w:t>
      </w:r>
      <w:r w:rsidRPr="00AE03F0">
        <w:rPr>
          <w:rFonts w:ascii="Arial" w:hAnsi="Arial" w:cs="Arial"/>
          <w:sz w:val="22"/>
          <w:szCs w:val="22"/>
        </w:rPr>
        <w:t xml:space="preserve">Termination Date, unless terminated </w:t>
      </w:r>
      <w:r w:rsidR="00FC44D6" w:rsidRPr="00AE03F0">
        <w:rPr>
          <w:rFonts w:ascii="Arial" w:hAnsi="Arial" w:cs="Arial"/>
          <w:sz w:val="22"/>
          <w:szCs w:val="22"/>
        </w:rPr>
        <w:t>earlier in terms of this Agreement.</w:t>
      </w:r>
    </w:p>
    <w:p w14:paraId="4AF5494B" w14:textId="77777777" w:rsidR="00E44C69" w:rsidRPr="00AE03F0" w:rsidRDefault="00E44C69" w:rsidP="00BC7FCF">
      <w:pPr>
        <w:pStyle w:val="ListParagraph"/>
        <w:keepNext/>
        <w:spacing w:line="360" w:lineRule="auto"/>
        <w:ind w:left="851"/>
        <w:jc w:val="both"/>
        <w:outlineLvl w:val="0"/>
        <w:rPr>
          <w:rFonts w:ascii="Arial" w:hAnsi="Arial" w:cs="Arial"/>
          <w:sz w:val="22"/>
          <w:szCs w:val="22"/>
        </w:rPr>
      </w:pPr>
    </w:p>
    <w:p w14:paraId="3F09AE85" w14:textId="77777777" w:rsidR="00EC11D4" w:rsidRPr="00AE03F0" w:rsidRDefault="00EC11D4" w:rsidP="00EC11D4">
      <w:pPr>
        <w:keepNext/>
        <w:numPr>
          <w:ilvl w:val="0"/>
          <w:numId w:val="15"/>
        </w:numPr>
        <w:ind w:left="851" w:hanging="851"/>
        <w:jc w:val="both"/>
        <w:outlineLvl w:val="0"/>
        <w:rPr>
          <w:rFonts w:ascii="Arial" w:hAnsi="Arial" w:cs="Arial"/>
          <w:b/>
        </w:rPr>
      </w:pPr>
      <w:r w:rsidRPr="00AE03F0">
        <w:rPr>
          <w:rFonts w:ascii="Arial" w:hAnsi="Arial" w:cs="Arial"/>
          <w:b/>
        </w:rPr>
        <w:t>PRICE</w:t>
      </w:r>
      <w:r w:rsidRPr="00AE03F0">
        <w:rPr>
          <w:rFonts w:ascii="Arial" w:hAnsi="Arial" w:cs="Arial"/>
          <w:b/>
        </w:rPr>
        <w:fldChar w:fldCharType="begin"/>
      </w:r>
      <w:r w:rsidRPr="00AE03F0">
        <w:rPr>
          <w:rFonts w:ascii="Arial" w:hAnsi="Arial" w:cs="Arial"/>
          <w:b/>
        </w:rPr>
        <w:instrText xml:space="preserve"> TC "</w:instrText>
      </w:r>
      <w:bookmarkStart w:id="42" w:name="_Toc125559143"/>
      <w:r w:rsidRPr="00AE03F0">
        <w:rPr>
          <w:rFonts w:ascii="Arial" w:hAnsi="Arial" w:cs="Arial"/>
          <w:b/>
        </w:rPr>
        <w:instrText>4.  PRICE</w:instrText>
      </w:r>
      <w:bookmarkEnd w:id="42"/>
      <w:r w:rsidRPr="00AE03F0">
        <w:rPr>
          <w:rFonts w:ascii="Arial" w:hAnsi="Arial" w:cs="Arial"/>
          <w:b/>
        </w:rPr>
        <w:instrText xml:space="preserve">" \f C \l "1" </w:instrText>
      </w:r>
      <w:r w:rsidRPr="00AE03F0">
        <w:rPr>
          <w:rFonts w:ascii="Arial" w:hAnsi="Arial" w:cs="Arial"/>
          <w:b/>
        </w:rPr>
        <w:fldChar w:fldCharType="end"/>
      </w:r>
      <w:r w:rsidRPr="00AE03F0">
        <w:rPr>
          <w:rFonts w:ascii="Arial" w:hAnsi="Arial" w:cs="Arial"/>
          <w:b/>
        </w:rPr>
        <w:t xml:space="preserve"> </w:t>
      </w:r>
    </w:p>
    <w:p w14:paraId="7178E9D9" w14:textId="77777777" w:rsidR="00EC11D4" w:rsidRPr="00AE03F0" w:rsidRDefault="00EC11D4" w:rsidP="00857859">
      <w:pPr>
        <w:spacing w:line="240" w:lineRule="auto"/>
        <w:ind w:left="851" w:hanging="851"/>
        <w:rPr>
          <w:rFonts w:ascii="Arial" w:hAnsi="Arial" w:cs="Arial"/>
        </w:rPr>
      </w:pPr>
    </w:p>
    <w:p w14:paraId="46B01940" w14:textId="6434B7DF" w:rsidR="00857859" w:rsidRPr="00AE03F0" w:rsidRDefault="00EC11D4">
      <w:pPr>
        <w:pStyle w:val="ListParagraph"/>
        <w:numPr>
          <w:ilvl w:val="1"/>
          <w:numId w:val="27"/>
        </w:numPr>
        <w:spacing w:line="360" w:lineRule="auto"/>
        <w:ind w:left="851" w:hanging="851"/>
        <w:jc w:val="both"/>
        <w:rPr>
          <w:rFonts w:ascii="Arial" w:hAnsi="Arial" w:cs="Arial"/>
          <w:sz w:val="22"/>
          <w:szCs w:val="22"/>
        </w:rPr>
      </w:pPr>
      <w:bookmarkStart w:id="43" w:name="_Ref535842540"/>
      <w:r w:rsidRPr="00AE03F0">
        <w:rPr>
          <w:rFonts w:ascii="Arial" w:hAnsi="Arial" w:cs="Arial"/>
          <w:sz w:val="22"/>
          <w:szCs w:val="22"/>
        </w:rPr>
        <w:t xml:space="preserve">Subject to </w:t>
      </w:r>
      <w:r w:rsidRPr="00AE03F0">
        <w:rPr>
          <w:rFonts w:ascii="Arial" w:hAnsi="Arial" w:cs="Arial"/>
          <w:b/>
          <w:sz w:val="22"/>
          <w:szCs w:val="22"/>
        </w:rPr>
        <w:t xml:space="preserve">clauses </w:t>
      </w:r>
      <w:r w:rsidRPr="00AE03F0">
        <w:rPr>
          <w:rFonts w:ascii="Arial" w:hAnsi="Arial" w:cs="Arial"/>
          <w:b/>
          <w:sz w:val="22"/>
          <w:szCs w:val="22"/>
        </w:rPr>
        <w:fldChar w:fldCharType="begin"/>
      </w:r>
      <w:r w:rsidRPr="00AE03F0">
        <w:rPr>
          <w:rFonts w:ascii="Arial" w:hAnsi="Arial" w:cs="Arial"/>
          <w:b/>
          <w:sz w:val="22"/>
          <w:szCs w:val="22"/>
        </w:rPr>
        <w:instrText xml:space="preserve"> REF _Ref489944945 \r \h  \* MERGEFORMAT </w:instrText>
      </w:r>
      <w:r w:rsidRPr="00AE03F0">
        <w:rPr>
          <w:rFonts w:ascii="Arial" w:hAnsi="Arial" w:cs="Arial"/>
          <w:b/>
          <w:sz w:val="22"/>
          <w:szCs w:val="22"/>
        </w:rPr>
      </w:r>
      <w:r w:rsidRPr="00AE03F0">
        <w:rPr>
          <w:rFonts w:ascii="Arial" w:hAnsi="Arial" w:cs="Arial"/>
          <w:b/>
          <w:sz w:val="22"/>
          <w:szCs w:val="22"/>
        </w:rPr>
        <w:fldChar w:fldCharType="separate"/>
      </w:r>
      <w:r w:rsidR="00905705">
        <w:rPr>
          <w:rFonts w:ascii="Arial" w:hAnsi="Arial" w:cs="Arial"/>
          <w:b/>
          <w:sz w:val="22"/>
          <w:szCs w:val="22"/>
        </w:rPr>
        <w:t>10</w:t>
      </w:r>
      <w:r w:rsidRPr="00AE03F0">
        <w:rPr>
          <w:rFonts w:ascii="Arial" w:hAnsi="Arial" w:cs="Arial"/>
          <w:b/>
          <w:sz w:val="22"/>
          <w:szCs w:val="22"/>
        </w:rPr>
        <w:fldChar w:fldCharType="end"/>
      </w:r>
      <w:r w:rsidRPr="00AE03F0">
        <w:rPr>
          <w:rFonts w:ascii="Arial" w:hAnsi="Arial" w:cs="Arial"/>
          <w:sz w:val="22"/>
          <w:szCs w:val="22"/>
        </w:rPr>
        <w:t xml:space="preserve"> and </w:t>
      </w:r>
      <w:r w:rsidRPr="00AE03F0">
        <w:rPr>
          <w:rFonts w:ascii="Arial" w:hAnsi="Arial" w:cs="Arial"/>
          <w:b/>
          <w:sz w:val="22"/>
          <w:szCs w:val="22"/>
        </w:rPr>
        <w:fldChar w:fldCharType="begin"/>
      </w:r>
      <w:r w:rsidRPr="00AE03F0">
        <w:rPr>
          <w:rFonts w:ascii="Arial" w:hAnsi="Arial" w:cs="Arial"/>
          <w:b/>
          <w:sz w:val="22"/>
          <w:szCs w:val="22"/>
        </w:rPr>
        <w:instrText xml:space="preserve"> REF _Ref489944962 \r \h  \* MERGEFORMAT </w:instrText>
      </w:r>
      <w:r w:rsidRPr="00AE03F0">
        <w:rPr>
          <w:rFonts w:ascii="Arial" w:hAnsi="Arial" w:cs="Arial"/>
          <w:b/>
          <w:sz w:val="22"/>
          <w:szCs w:val="22"/>
        </w:rPr>
      </w:r>
      <w:r w:rsidRPr="00AE03F0">
        <w:rPr>
          <w:rFonts w:ascii="Arial" w:hAnsi="Arial" w:cs="Arial"/>
          <w:b/>
          <w:sz w:val="22"/>
          <w:szCs w:val="22"/>
        </w:rPr>
        <w:fldChar w:fldCharType="separate"/>
      </w:r>
      <w:r w:rsidR="00905705">
        <w:rPr>
          <w:rFonts w:ascii="Arial" w:hAnsi="Arial" w:cs="Arial"/>
          <w:b/>
          <w:sz w:val="22"/>
          <w:szCs w:val="22"/>
        </w:rPr>
        <w:t>11</w:t>
      </w:r>
      <w:r w:rsidRPr="00AE03F0">
        <w:rPr>
          <w:rFonts w:ascii="Arial" w:hAnsi="Arial" w:cs="Arial"/>
          <w:b/>
          <w:sz w:val="22"/>
          <w:szCs w:val="22"/>
        </w:rPr>
        <w:fldChar w:fldCharType="end"/>
      </w:r>
      <w:r w:rsidRPr="00AE03F0">
        <w:rPr>
          <w:rFonts w:ascii="Arial" w:hAnsi="Arial" w:cs="Arial"/>
          <w:b/>
          <w:sz w:val="22"/>
          <w:szCs w:val="22"/>
        </w:rPr>
        <w:t xml:space="preserve"> </w:t>
      </w:r>
      <w:r w:rsidRPr="00AE03F0">
        <w:rPr>
          <w:rFonts w:ascii="Arial" w:hAnsi="Arial" w:cs="Arial"/>
          <w:sz w:val="22"/>
          <w:szCs w:val="22"/>
        </w:rPr>
        <w:t xml:space="preserve">below, SARS shall pay the Service Provider the prices set out in </w:t>
      </w:r>
      <w:r w:rsidRPr="00AE03F0">
        <w:rPr>
          <w:rFonts w:ascii="Arial" w:hAnsi="Arial" w:cs="Arial"/>
          <w:b/>
          <w:sz w:val="22"/>
          <w:szCs w:val="22"/>
        </w:rPr>
        <w:t>Annexure</w:t>
      </w:r>
      <w:r w:rsidRPr="00AE03F0">
        <w:rPr>
          <w:rFonts w:ascii="Arial" w:hAnsi="Arial" w:cs="Arial"/>
          <w:sz w:val="22"/>
          <w:szCs w:val="22"/>
        </w:rPr>
        <w:t xml:space="preserve"> “</w:t>
      </w:r>
      <w:r w:rsidRPr="00AE03F0">
        <w:rPr>
          <w:rFonts w:ascii="Arial" w:hAnsi="Arial" w:cs="Arial"/>
          <w:b/>
          <w:sz w:val="22"/>
          <w:szCs w:val="22"/>
        </w:rPr>
        <w:t>A</w:t>
      </w:r>
      <w:r w:rsidRPr="00AE03F0">
        <w:rPr>
          <w:rFonts w:ascii="Arial" w:hAnsi="Arial" w:cs="Arial"/>
          <w:sz w:val="22"/>
          <w:szCs w:val="22"/>
        </w:rPr>
        <w:t>” hereto for the Services.</w:t>
      </w:r>
      <w:bookmarkEnd w:id="43"/>
    </w:p>
    <w:p w14:paraId="6CC589FC" w14:textId="77777777" w:rsidR="00857859" w:rsidRPr="00AE03F0" w:rsidRDefault="00857859" w:rsidP="00857859">
      <w:pPr>
        <w:spacing w:line="240" w:lineRule="auto"/>
        <w:ind w:left="851" w:hanging="851"/>
        <w:rPr>
          <w:rFonts w:ascii="Arial" w:hAnsi="Arial" w:cs="Arial"/>
        </w:rPr>
      </w:pPr>
      <w:r w:rsidRPr="00AE03F0">
        <w:rPr>
          <w:rFonts w:ascii="Arial" w:hAnsi="Arial" w:cs="Arial"/>
        </w:rPr>
        <w:tab/>
      </w:r>
    </w:p>
    <w:p w14:paraId="714B6B4D" w14:textId="77777777" w:rsidR="00EC11D4" w:rsidRPr="00AE03F0" w:rsidRDefault="00EC11D4">
      <w:pPr>
        <w:pStyle w:val="ListParagraph"/>
        <w:numPr>
          <w:ilvl w:val="1"/>
          <w:numId w:val="27"/>
        </w:numPr>
        <w:spacing w:line="360" w:lineRule="auto"/>
        <w:ind w:left="851" w:hanging="851"/>
        <w:jc w:val="both"/>
        <w:rPr>
          <w:rFonts w:ascii="Arial" w:hAnsi="Arial" w:cs="Arial"/>
          <w:sz w:val="22"/>
          <w:szCs w:val="22"/>
        </w:rPr>
      </w:pPr>
      <w:r w:rsidRPr="00AE03F0">
        <w:rPr>
          <w:rFonts w:ascii="Arial" w:hAnsi="Arial" w:cs="Arial"/>
          <w:sz w:val="22"/>
          <w:szCs w:val="22"/>
        </w:rPr>
        <w:t xml:space="preserve">The price is inclusive of VAT as well as all costs associated with the performance of the Services. </w:t>
      </w:r>
    </w:p>
    <w:p w14:paraId="75605265" w14:textId="77777777" w:rsidR="008E1483" w:rsidRPr="00AE03F0" w:rsidRDefault="008E1483" w:rsidP="00981348">
      <w:pPr>
        <w:spacing w:line="240" w:lineRule="auto"/>
        <w:ind w:left="851" w:hanging="851"/>
        <w:rPr>
          <w:rFonts w:ascii="Arial" w:hAnsi="Arial" w:cs="Arial"/>
          <w:b/>
          <w:bCs/>
          <w:kern w:val="32"/>
          <w:lang w:val="en-GB" w:eastAsia="en-GB"/>
        </w:rPr>
      </w:pPr>
    </w:p>
    <w:p w14:paraId="0B45DC6A" w14:textId="77777777" w:rsidR="00870ED8" w:rsidRPr="00AE03F0" w:rsidRDefault="00870ED8" w:rsidP="00981348">
      <w:pPr>
        <w:spacing w:line="240" w:lineRule="auto"/>
        <w:ind w:left="851" w:hanging="851"/>
        <w:rPr>
          <w:rFonts w:ascii="Arial" w:hAnsi="Arial" w:cs="Arial"/>
          <w:b/>
          <w:bCs/>
          <w:kern w:val="32"/>
          <w:lang w:val="en-GB" w:eastAsia="en-GB"/>
        </w:rPr>
      </w:pPr>
    </w:p>
    <w:p w14:paraId="12257B65" w14:textId="77777777" w:rsidR="00043F5B" w:rsidRPr="00AE03F0" w:rsidRDefault="004E19CE" w:rsidP="00563B8B">
      <w:pPr>
        <w:keepNext/>
        <w:numPr>
          <w:ilvl w:val="0"/>
          <w:numId w:val="15"/>
        </w:numPr>
        <w:ind w:left="851" w:hanging="851"/>
        <w:jc w:val="both"/>
        <w:outlineLvl w:val="0"/>
        <w:rPr>
          <w:rFonts w:ascii="Arial" w:hAnsi="Arial" w:cs="Arial"/>
          <w:b/>
          <w:bCs/>
          <w:kern w:val="32"/>
          <w:lang w:val="en-GB" w:eastAsia="en-GB"/>
        </w:rPr>
      </w:pPr>
      <w:r w:rsidRPr="00AE03F0">
        <w:rPr>
          <w:rFonts w:ascii="Arial" w:eastAsia="Times New Roman" w:hAnsi="Arial" w:cs="Arial"/>
          <w:b/>
          <w:bCs/>
          <w:kern w:val="32"/>
          <w:lang w:val="en-GB" w:eastAsia="en-GB"/>
        </w:rPr>
        <w:t>APPROACH TO THE DELIVERY OF THE SERVICES</w:t>
      </w:r>
      <w:r w:rsidR="00AE3B30" w:rsidRPr="00AE03F0">
        <w:rPr>
          <w:rFonts w:ascii="Arial" w:eastAsia="Times New Roman" w:hAnsi="Arial" w:cs="Arial"/>
          <w:b/>
          <w:bCs/>
          <w:kern w:val="32"/>
          <w:lang w:val="en-GB" w:eastAsia="en-GB"/>
        </w:rPr>
        <w:fldChar w:fldCharType="begin"/>
      </w:r>
      <w:r w:rsidR="00AE3B30" w:rsidRPr="00AE03F0">
        <w:rPr>
          <w:rFonts w:ascii="Arial" w:hAnsi="Arial" w:cs="Arial"/>
        </w:rPr>
        <w:instrText xml:space="preserve"> TC "</w:instrText>
      </w:r>
      <w:bookmarkStart w:id="44" w:name="_Toc516492847"/>
      <w:bookmarkStart w:id="45" w:name="_Toc125559144"/>
      <w:r w:rsidR="00AE3B30" w:rsidRPr="00AE03F0">
        <w:rPr>
          <w:rFonts w:ascii="Arial" w:eastAsia="Times New Roman" w:hAnsi="Arial" w:cs="Arial"/>
          <w:b/>
          <w:bCs/>
          <w:kern w:val="32"/>
          <w:lang w:val="en-GB" w:eastAsia="en-GB"/>
        </w:rPr>
        <w:instrText>6.   APPROACH TO THE DELIVERY OF THE SERVICES</w:instrText>
      </w:r>
      <w:bookmarkEnd w:id="44"/>
      <w:bookmarkEnd w:id="45"/>
      <w:r w:rsidR="00AE3B30" w:rsidRPr="00AE03F0">
        <w:rPr>
          <w:rFonts w:ascii="Arial" w:hAnsi="Arial" w:cs="Arial"/>
        </w:rPr>
        <w:instrText xml:space="preserve">" \f C \l "1" </w:instrText>
      </w:r>
      <w:r w:rsidR="00AE3B30" w:rsidRPr="00AE03F0">
        <w:rPr>
          <w:rFonts w:ascii="Arial" w:eastAsia="Times New Roman" w:hAnsi="Arial" w:cs="Arial"/>
          <w:b/>
          <w:bCs/>
          <w:kern w:val="32"/>
          <w:lang w:val="en-GB" w:eastAsia="en-GB"/>
        </w:rPr>
        <w:fldChar w:fldCharType="end"/>
      </w:r>
      <w:r w:rsidRPr="00AE03F0">
        <w:rPr>
          <w:rFonts w:ascii="Arial" w:eastAsia="Times New Roman" w:hAnsi="Arial" w:cs="Arial"/>
          <w:b/>
          <w:bCs/>
          <w:kern w:val="32"/>
          <w:lang w:val="en-GB" w:eastAsia="en-GB"/>
        </w:rPr>
        <w:t xml:space="preserve"> </w:t>
      </w:r>
    </w:p>
    <w:p w14:paraId="42FB7D99" w14:textId="77777777" w:rsidR="00AE3B30" w:rsidRPr="00AE03F0" w:rsidRDefault="00AE3B30" w:rsidP="00981348">
      <w:pPr>
        <w:spacing w:line="240" w:lineRule="auto"/>
        <w:ind w:left="851" w:hanging="851"/>
        <w:rPr>
          <w:rFonts w:ascii="Arial" w:hAnsi="Arial" w:cs="Arial"/>
        </w:rPr>
      </w:pPr>
    </w:p>
    <w:p w14:paraId="3DD2E11A" w14:textId="77777777" w:rsidR="00BA6C78" w:rsidRDefault="00344638">
      <w:pPr>
        <w:pStyle w:val="ListParagraph"/>
        <w:numPr>
          <w:ilvl w:val="1"/>
          <w:numId w:val="17"/>
        </w:numPr>
        <w:spacing w:line="360" w:lineRule="auto"/>
        <w:ind w:left="851" w:hanging="851"/>
        <w:jc w:val="both"/>
        <w:rPr>
          <w:rFonts w:ascii="Arial" w:hAnsi="Arial" w:cs="Arial"/>
          <w:sz w:val="22"/>
          <w:szCs w:val="22"/>
        </w:rPr>
      </w:pPr>
      <w:r w:rsidRPr="00AE03F0">
        <w:rPr>
          <w:rFonts w:ascii="Arial" w:hAnsi="Arial" w:cs="Arial"/>
          <w:sz w:val="22"/>
          <w:szCs w:val="22"/>
        </w:rPr>
        <w:t>The Service Provider shall</w:t>
      </w:r>
      <w:r w:rsidR="00E44C69" w:rsidRPr="00AE03F0">
        <w:rPr>
          <w:rFonts w:ascii="Arial" w:hAnsi="Arial" w:cs="Arial"/>
          <w:sz w:val="22"/>
          <w:szCs w:val="22"/>
        </w:rPr>
        <w:t>,</w:t>
      </w:r>
      <w:r w:rsidRPr="00AE03F0">
        <w:rPr>
          <w:rFonts w:ascii="Arial" w:hAnsi="Arial" w:cs="Arial"/>
          <w:sz w:val="22"/>
          <w:szCs w:val="22"/>
        </w:rPr>
        <w:t xml:space="preserve"> at the Commencement Date provide SARS with a dedicated email address for purposes of communication with the Service Provider</w:t>
      </w:r>
      <w:r w:rsidR="009C3245" w:rsidRPr="00AE03F0">
        <w:rPr>
          <w:rFonts w:ascii="Arial" w:hAnsi="Arial" w:cs="Arial"/>
          <w:sz w:val="22"/>
          <w:szCs w:val="22"/>
        </w:rPr>
        <w:t xml:space="preserve"> in connection with </w:t>
      </w:r>
      <w:r w:rsidRPr="00AE03F0">
        <w:rPr>
          <w:rFonts w:ascii="Arial" w:hAnsi="Arial" w:cs="Arial"/>
          <w:sz w:val="22"/>
          <w:szCs w:val="22"/>
        </w:rPr>
        <w:t xml:space="preserve">the Services. All communications to the dedicated email address of the Service Provider shall be presumed received </w:t>
      </w:r>
      <w:r w:rsidR="00D06FC8" w:rsidRPr="00AE03F0">
        <w:rPr>
          <w:rFonts w:ascii="Arial" w:hAnsi="Arial" w:cs="Arial"/>
          <w:sz w:val="22"/>
          <w:szCs w:val="22"/>
        </w:rPr>
        <w:t>immediately upon</w:t>
      </w:r>
      <w:r w:rsidRPr="00AE03F0">
        <w:rPr>
          <w:rFonts w:ascii="Arial" w:hAnsi="Arial" w:cs="Arial"/>
          <w:sz w:val="22"/>
          <w:szCs w:val="22"/>
        </w:rPr>
        <w:t xml:space="preserve"> dispatch</w:t>
      </w:r>
      <w:r w:rsidR="00D06FC8" w:rsidRPr="00AE03F0">
        <w:rPr>
          <w:rFonts w:ascii="Arial" w:hAnsi="Arial" w:cs="Arial"/>
          <w:sz w:val="22"/>
          <w:szCs w:val="22"/>
        </w:rPr>
        <w:t xml:space="preserve"> by SARS</w:t>
      </w:r>
      <w:r w:rsidRPr="00AE03F0">
        <w:rPr>
          <w:rFonts w:ascii="Arial" w:hAnsi="Arial" w:cs="Arial"/>
          <w:sz w:val="22"/>
          <w:szCs w:val="22"/>
        </w:rPr>
        <w:t xml:space="preserve">. </w:t>
      </w:r>
    </w:p>
    <w:p w14:paraId="450E415B" w14:textId="2DD0C99A" w:rsidR="00344638" w:rsidRDefault="00344638" w:rsidP="00BA6C78">
      <w:pPr>
        <w:pStyle w:val="ListParagraph"/>
        <w:spacing w:line="360" w:lineRule="auto"/>
        <w:ind w:left="851"/>
        <w:jc w:val="both"/>
        <w:rPr>
          <w:rFonts w:ascii="Arial" w:hAnsi="Arial" w:cs="Arial"/>
          <w:sz w:val="22"/>
          <w:szCs w:val="22"/>
        </w:rPr>
      </w:pPr>
      <w:r w:rsidRPr="00AE03F0">
        <w:rPr>
          <w:rFonts w:ascii="Arial" w:hAnsi="Arial" w:cs="Arial"/>
          <w:sz w:val="22"/>
          <w:szCs w:val="22"/>
        </w:rPr>
        <w:t xml:space="preserve"> </w:t>
      </w:r>
    </w:p>
    <w:p w14:paraId="2FBA2B8C" w14:textId="413D9CA8" w:rsidR="00BA6C78" w:rsidRDefault="00BA6C78" w:rsidP="00BA6C78">
      <w:pPr>
        <w:pStyle w:val="ListParagraph"/>
        <w:numPr>
          <w:ilvl w:val="1"/>
          <w:numId w:val="17"/>
        </w:numPr>
        <w:spacing w:line="360" w:lineRule="auto"/>
        <w:ind w:left="851" w:hanging="851"/>
        <w:rPr>
          <w:rFonts w:ascii="Arial" w:hAnsi="Arial" w:cs="Arial"/>
          <w:b/>
          <w:bCs/>
          <w:sz w:val="22"/>
          <w:szCs w:val="22"/>
          <w:lang w:val="en-ZA"/>
        </w:rPr>
      </w:pPr>
      <w:r w:rsidRPr="00BA6C78">
        <w:rPr>
          <w:rFonts w:ascii="Arial" w:hAnsi="Arial" w:cs="Arial"/>
          <w:b/>
          <w:bCs/>
          <w:sz w:val="22"/>
          <w:szCs w:val="22"/>
          <w:lang w:val="en-ZA"/>
        </w:rPr>
        <w:t xml:space="preserve">Scope of Work </w:t>
      </w:r>
    </w:p>
    <w:p w14:paraId="564A11AC" w14:textId="77777777" w:rsidR="00BA6C78" w:rsidRPr="00BA6C78" w:rsidRDefault="00BA6C78" w:rsidP="00BA6C78">
      <w:pPr>
        <w:pStyle w:val="ListParagraph"/>
        <w:rPr>
          <w:rFonts w:ascii="Arial" w:hAnsi="Arial" w:cs="Arial"/>
          <w:b/>
          <w:bCs/>
          <w:sz w:val="22"/>
          <w:szCs w:val="22"/>
          <w:lang w:val="en-ZA"/>
        </w:rPr>
      </w:pPr>
    </w:p>
    <w:p w14:paraId="05C0F37F" w14:textId="77777777" w:rsidR="00BA6C78" w:rsidRPr="00BA6C78" w:rsidRDefault="00BA6C78" w:rsidP="00BA6C78">
      <w:pPr>
        <w:pStyle w:val="ListParagraph"/>
        <w:spacing w:line="360" w:lineRule="auto"/>
        <w:ind w:left="851"/>
        <w:rPr>
          <w:rFonts w:ascii="Arial" w:hAnsi="Arial" w:cs="Arial"/>
          <w:b/>
          <w:bCs/>
          <w:sz w:val="22"/>
          <w:szCs w:val="22"/>
          <w:lang w:val="en-ZA"/>
        </w:rPr>
      </w:pPr>
    </w:p>
    <w:p w14:paraId="14256072" w14:textId="1F74B96D" w:rsidR="00BA6C78" w:rsidRPr="00BA6C78" w:rsidRDefault="00BA6C78" w:rsidP="00BA6C78">
      <w:pPr>
        <w:pStyle w:val="ListParagraph"/>
        <w:numPr>
          <w:ilvl w:val="2"/>
          <w:numId w:val="17"/>
        </w:numPr>
        <w:spacing w:line="360" w:lineRule="auto"/>
        <w:ind w:left="851" w:hanging="851"/>
        <w:rPr>
          <w:rFonts w:ascii="Arial" w:hAnsi="Arial" w:cs="Arial"/>
          <w:bCs/>
          <w:sz w:val="22"/>
          <w:szCs w:val="22"/>
          <w:lang w:val="en-ZA"/>
        </w:rPr>
      </w:pPr>
      <w:r w:rsidRPr="00BA6C78">
        <w:rPr>
          <w:rFonts w:ascii="Arial" w:hAnsi="Arial" w:cs="Arial"/>
          <w:bCs/>
          <w:sz w:val="22"/>
          <w:szCs w:val="22"/>
          <w:lang w:val="en-ZA"/>
        </w:rPr>
        <w:t>Fully configure and maintained SAS environment.</w:t>
      </w:r>
    </w:p>
    <w:p w14:paraId="78F1ACEF" w14:textId="5BFA5BBE" w:rsidR="00BA6C78" w:rsidRPr="00BA6C78" w:rsidRDefault="00BA6C78" w:rsidP="00BA6C78">
      <w:pPr>
        <w:pStyle w:val="ListParagraph"/>
        <w:numPr>
          <w:ilvl w:val="2"/>
          <w:numId w:val="17"/>
        </w:numPr>
        <w:spacing w:line="360" w:lineRule="auto"/>
        <w:ind w:left="851" w:hanging="851"/>
        <w:rPr>
          <w:rFonts w:ascii="Arial" w:hAnsi="Arial" w:cs="Arial"/>
          <w:bCs/>
          <w:sz w:val="22"/>
          <w:szCs w:val="22"/>
          <w:lang w:val="en-ZA"/>
        </w:rPr>
      </w:pPr>
      <w:r w:rsidRPr="00BA6C78">
        <w:rPr>
          <w:rFonts w:ascii="Arial" w:hAnsi="Arial" w:cs="Arial"/>
          <w:bCs/>
          <w:sz w:val="22"/>
          <w:szCs w:val="22"/>
          <w:lang w:val="en-ZA"/>
        </w:rPr>
        <w:t>Automate reporting framework with scheduled outputs.</w:t>
      </w:r>
    </w:p>
    <w:p w14:paraId="6A843D84" w14:textId="77777777" w:rsidR="00BA6C78" w:rsidRPr="00BA6C78" w:rsidRDefault="00BA6C78" w:rsidP="00BA6C78">
      <w:pPr>
        <w:pStyle w:val="ListParagraph"/>
        <w:numPr>
          <w:ilvl w:val="2"/>
          <w:numId w:val="17"/>
        </w:numPr>
        <w:spacing w:line="360" w:lineRule="auto"/>
        <w:ind w:left="851" w:hanging="851"/>
        <w:rPr>
          <w:rFonts w:ascii="Arial" w:hAnsi="Arial" w:cs="Arial"/>
          <w:bCs/>
          <w:sz w:val="22"/>
          <w:szCs w:val="22"/>
          <w:lang w:val="en-ZA"/>
        </w:rPr>
      </w:pPr>
      <w:r w:rsidRPr="00BA6C78">
        <w:rPr>
          <w:rFonts w:ascii="Arial" w:hAnsi="Arial" w:cs="Arial"/>
          <w:bCs/>
          <w:sz w:val="22"/>
          <w:szCs w:val="22"/>
          <w:lang w:val="en-ZA"/>
        </w:rPr>
        <w:t>Annual capacity planning report with recommendations.</w:t>
      </w:r>
    </w:p>
    <w:p w14:paraId="6E38D1FC" w14:textId="113C1D7F" w:rsidR="00BA6C78" w:rsidRPr="00BA6C78" w:rsidRDefault="00BA6C78" w:rsidP="00BA6C78">
      <w:pPr>
        <w:pStyle w:val="ListParagraph"/>
        <w:numPr>
          <w:ilvl w:val="2"/>
          <w:numId w:val="17"/>
        </w:numPr>
        <w:spacing w:line="360" w:lineRule="auto"/>
        <w:ind w:left="851" w:hanging="851"/>
        <w:rPr>
          <w:rFonts w:ascii="Arial" w:hAnsi="Arial" w:cs="Arial"/>
          <w:bCs/>
          <w:sz w:val="22"/>
          <w:szCs w:val="22"/>
          <w:lang w:val="en-ZA"/>
        </w:rPr>
      </w:pPr>
      <w:r w:rsidRPr="00BA6C78">
        <w:rPr>
          <w:rFonts w:ascii="Arial" w:hAnsi="Arial" w:cs="Arial"/>
          <w:bCs/>
          <w:sz w:val="22"/>
          <w:szCs w:val="22"/>
          <w:lang w:val="en-ZA"/>
        </w:rPr>
        <w:t>Document SAS architecture and system health check reports.</w:t>
      </w:r>
    </w:p>
    <w:p w14:paraId="14DC9301" w14:textId="77777777" w:rsidR="00BA6C78" w:rsidRPr="00BA6C78" w:rsidRDefault="00BA6C78" w:rsidP="00BA6C78">
      <w:pPr>
        <w:pStyle w:val="ListParagraph"/>
        <w:numPr>
          <w:ilvl w:val="2"/>
          <w:numId w:val="17"/>
        </w:numPr>
        <w:spacing w:line="360" w:lineRule="auto"/>
        <w:ind w:left="851" w:hanging="851"/>
        <w:rPr>
          <w:rFonts w:ascii="Arial" w:hAnsi="Arial" w:cs="Arial"/>
          <w:bCs/>
          <w:sz w:val="22"/>
          <w:szCs w:val="22"/>
          <w:lang w:val="en-ZA"/>
        </w:rPr>
      </w:pPr>
      <w:r w:rsidRPr="00BA6C78">
        <w:rPr>
          <w:rFonts w:ascii="Arial" w:hAnsi="Arial" w:cs="Arial"/>
          <w:bCs/>
          <w:sz w:val="22"/>
          <w:szCs w:val="22"/>
          <w:lang w:val="en-ZA"/>
        </w:rPr>
        <w:t>Training sessions and knowledge transfer materials for SARS employees.</w:t>
      </w:r>
    </w:p>
    <w:p w14:paraId="6D005AE9" w14:textId="77777777" w:rsidR="00BA6C78" w:rsidRPr="00BA6C78" w:rsidRDefault="00BA6C78" w:rsidP="00BA6C78">
      <w:pPr>
        <w:pStyle w:val="ListParagraph"/>
        <w:numPr>
          <w:ilvl w:val="2"/>
          <w:numId w:val="17"/>
        </w:numPr>
        <w:spacing w:line="360" w:lineRule="auto"/>
        <w:ind w:left="851" w:hanging="851"/>
        <w:rPr>
          <w:rFonts w:ascii="Arial" w:hAnsi="Arial" w:cs="Arial"/>
          <w:bCs/>
          <w:sz w:val="22"/>
          <w:szCs w:val="22"/>
          <w:lang w:val="en-ZA"/>
        </w:rPr>
      </w:pPr>
      <w:r w:rsidRPr="00BA6C78">
        <w:rPr>
          <w:rFonts w:ascii="Arial" w:hAnsi="Arial" w:cs="Arial"/>
          <w:bCs/>
          <w:sz w:val="22"/>
          <w:szCs w:val="22"/>
          <w:lang w:val="en-ZA"/>
        </w:rPr>
        <w:t>Problem resolution reports and performance analysis outputs.</w:t>
      </w:r>
    </w:p>
    <w:p w14:paraId="26D43579" w14:textId="77777777" w:rsidR="00BA6C78" w:rsidRPr="00AE03F0" w:rsidRDefault="00BA6C78" w:rsidP="00BA6C78">
      <w:pPr>
        <w:pStyle w:val="ListParagraph"/>
        <w:spacing w:line="360" w:lineRule="auto"/>
        <w:ind w:left="851"/>
        <w:jc w:val="both"/>
        <w:rPr>
          <w:rFonts w:ascii="Arial" w:hAnsi="Arial" w:cs="Arial"/>
          <w:sz w:val="22"/>
          <w:szCs w:val="22"/>
        </w:rPr>
      </w:pPr>
    </w:p>
    <w:p w14:paraId="4EEE13AE" w14:textId="77777777" w:rsidR="00344638" w:rsidRPr="00AE03F0" w:rsidRDefault="00344638" w:rsidP="00BA6C78">
      <w:pPr>
        <w:spacing w:line="240" w:lineRule="auto"/>
        <w:rPr>
          <w:rFonts w:ascii="Arial" w:hAnsi="Arial" w:cs="Arial"/>
        </w:rPr>
      </w:pPr>
    </w:p>
    <w:p w14:paraId="5A6C3808" w14:textId="77777777" w:rsidR="006D4360" w:rsidRPr="00AE03F0" w:rsidRDefault="006D4360" w:rsidP="006D4360">
      <w:pPr>
        <w:pStyle w:val="ListParagraph"/>
        <w:rPr>
          <w:rFonts w:ascii="Arial" w:hAnsi="Arial" w:cs="Arial"/>
          <w:sz w:val="22"/>
          <w:szCs w:val="22"/>
        </w:rPr>
      </w:pPr>
    </w:p>
    <w:p w14:paraId="04AE692C" w14:textId="69165743" w:rsidR="009D0AAF" w:rsidRPr="00AE03F0" w:rsidRDefault="006B39E7">
      <w:pPr>
        <w:pStyle w:val="ListParagraph"/>
        <w:numPr>
          <w:ilvl w:val="1"/>
          <w:numId w:val="17"/>
        </w:numPr>
        <w:spacing w:line="360" w:lineRule="auto"/>
        <w:ind w:left="851" w:hanging="851"/>
        <w:jc w:val="both"/>
        <w:rPr>
          <w:rFonts w:ascii="Arial" w:hAnsi="Arial" w:cs="Arial"/>
          <w:sz w:val="22"/>
          <w:szCs w:val="22"/>
        </w:rPr>
      </w:pPr>
      <w:bookmarkStart w:id="46" w:name="_Ref516827484"/>
      <w:r w:rsidRPr="00AE03F0">
        <w:rPr>
          <w:rFonts w:ascii="Arial" w:hAnsi="Arial" w:cs="Arial"/>
          <w:sz w:val="22"/>
          <w:szCs w:val="22"/>
        </w:rPr>
        <w:t xml:space="preserve">The Service Provider shall provide SARS with a written quotation </w:t>
      </w:r>
      <w:r w:rsidR="009D0AAF" w:rsidRPr="00AE03F0">
        <w:rPr>
          <w:rFonts w:ascii="Arial" w:hAnsi="Arial" w:cs="Arial"/>
          <w:sz w:val="22"/>
          <w:szCs w:val="22"/>
        </w:rPr>
        <w:t>for</w:t>
      </w:r>
      <w:r w:rsidRPr="00AE03F0">
        <w:rPr>
          <w:rFonts w:ascii="Arial" w:hAnsi="Arial" w:cs="Arial"/>
          <w:sz w:val="22"/>
          <w:szCs w:val="22"/>
        </w:rPr>
        <w:t xml:space="preserve"> the Services set forth in the Service Request within</w:t>
      </w:r>
      <w:r w:rsidR="00890123" w:rsidRPr="00AE03F0">
        <w:rPr>
          <w:rFonts w:ascii="Arial" w:hAnsi="Arial" w:cs="Arial"/>
          <w:sz w:val="22"/>
          <w:szCs w:val="22"/>
        </w:rPr>
        <w:t xml:space="preserve"> the time set out in </w:t>
      </w:r>
      <w:r w:rsidR="00B8070F" w:rsidRPr="00AE03F0">
        <w:rPr>
          <w:rFonts w:ascii="Arial" w:hAnsi="Arial" w:cs="Arial"/>
          <w:sz w:val="22"/>
          <w:szCs w:val="22"/>
        </w:rPr>
        <w:t>the Service</w:t>
      </w:r>
      <w:r w:rsidRPr="00AE03F0">
        <w:rPr>
          <w:rFonts w:ascii="Arial" w:hAnsi="Arial" w:cs="Arial"/>
          <w:sz w:val="22"/>
          <w:szCs w:val="22"/>
        </w:rPr>
        <w:t xml:space="preserve"> Request</w:t>
      </w:r>
      <w:r w:rsidRPr="00AE03F0">
        <w:rPr>
          <w:rFonts w:ascii="Arial" w:hAnsi="Arial" w:cs="Arial"/>
        </w:rPr>
        <w:t>.</w:t>
      </w:r>
      <w:r w:rsidR="00E44C69" w:rsidRPr="00AE03F0">
        <w:rPr>
          <w:rFonts w:ascii="Arial" w:hAnsi="Arial" w:cs="Arial"/>
        </w:rPr>
        <w:t xml:space="preserve"> </w:t>
      </w:r>
      <w:r w:rsidR="00E44C69" w:rsidRPr="00AE03F0">
        <w:rPr>
          <w:rFonts w:ascii="Arial" w:hAnsi="Arial" w:cs="Arial"/>
          <w:sz w:val="22"/>
          <w:szCs w:val="22"/>
        </w:rPr>
        <w:t xml:space="preserve">The </w:t>
      </w:r>
      <w:r w:rsidR="00B02E92" w:rsidRPr="00AE03F0">
        <w:rPr>
          <w:rFonts w:ascii="Arial" w:hAnsi="Arial" w:cs="Arial"/>
          <w:sz w:val="22"/>
          <w:szCs w:val="22"/>
        </w:rPr>
        <w:lastRenderedPageBreak/>
        <w:t>purpose of such quotation</w:t>
      </w:r>
      <w:r w:rsidR="00E44C69" w:rsidRPr="00AE03F0">
        <w:rPr>
          <w:rFonts w:ascii="Arial" w:hAnsi="Arial" w:cs="Arial"/>
          <w:sz w:val="22"/>
          <w:szCs w:val="22"/>
        </w:rPr>
        <w:t xml:space="preserve"> would only be to acquire a cumulative price </w:t>
      </w:r>
      <w:r w:rsidR="00B02E92" w:rsidRPr="00AE03F0">
        <w:rPr>
          <w:rFonts w:ascii="Arial" w:hAnsi="Arial" w:cs="Arial"/>
          <w:sz w:val="22"/>
          <w:szCs w:val="22"/>
        </w:rPr>
        <w:t xml:space="preserve">and to possibly leverage economies of scales </w:t>
      </w:r>
      <w:r w:rsidR="00E44C69" w:rsidRPr="00AE03F0">
        <w:rPr>
          <w:rFonts w:ascii="Arial" w:hAnsi="Arial" w:cs="Arial"/>
          <w:sz w:val="22"/>
          <w:szCs w:val="22"/>
        </w:rPr>
        <w:t xml:space="preserve">in relation to a </w:t>
      </w:r>
      <w:r w:rsidR="00B02E92" w:rsidRPr="00AE03F0">
        <w:rPr>
          <w:rFonts w:ascii="Arial" w:hAnsi="Arial" w:cs="Arial"/>
          <w:sz w:val="22"/>
          <w:szCs w:val="22"/>
        </w:rPr>
        <w:t xml:space="preserve">specific </w:t>
      </w:r>
      <w:r w:rsidR="00E44C69" w:rsidRPr="00AE03F0">
        <w:rPr>
          <w:rFonts w:ascii="Arial" w:hAnsi="Arial" w:cs="Arial"/>
          <w:sz w:val="22"/>
          <w:szCs w:val="22"/>
        </w:rPr>
        <w:t xml:space="preserve">Service Request, and not an opportunity for the Service Provider to </w:t>
      </w:r>
      <w:r w:rsidR="00B02E92" w:rsidRPr="00AE03F0">
        <w:rPr>
          <w:rFonts w:ascii="Arial" w:hAnsi="Arial" w:cs="Arial"/>
          <w:sz w:val="22"/>
          <w:szCs w:val="22"/>
        </w:rPr>
        <w:t xml:space="preserve">vary or </w:t>
      </w:r>
      <w:r w:rsidR="00E44C69" w:rsidRPr="00AE03F0">
        <w:rPr>
          <w:rFonts w:ascii="Arial" w:hAnsi="Arial" w:cs="Arial"/>
          <w:sz w:val="22"/>
          <w:szCs w:val="22"/>
        </w:rPr>
        <w:t xml:space="preserve">deviate from the pricing in Annexure A. The </w:t>
      </w:r>
      <w:r w:rsidR="00AA399C" w:rsidRPr="00AE03F0">
        <w:rPr>
          <w:rFonts w:ascii="Arial" w:hAnsi="Arial" w:cs="Arial"/>
          <w:sz w:val="22"/>
          <w:szCs w:val="22"/>
        </w:rPr>
        <w:t>line-item</w:t>
      </w:r>
      <w:r w:rsidR="00B02E92" w:rsidRPr="00AE03F0">
        <w:rPr>
          <w:rFonts w:ascii="Arial" w:hAnsi="Arial" w:cs="Arial"/>
          <w:sz w:val="22"/>
          <w:szCs w:val="22"/>
        </w:rPr>
        <w:t xml:space="preserve"> price in </w:t>
      </w:r>
      <w:r w:rsidR="00E44C69" w:rsidRPr="00AE03F0">
        <w:rPr>
          <w:rFonts w:ascii="Arial" w:hAnsi="Arial" w:cs="Arial"/>
          <w:sz w:val="22"/>
          <w:szCs w:val="22"/>
        </w:rPr>
        <w:t>any quotation may therefore not exceed the prices listed in Annexure A hereto</w:t>
      </w:r>
      <w:r w:rsidR="00B02E92" w:rsidRPr="00AE03F0">
        <w:rPr>
          <w:rFonts w:ascii="Arial" w:hAnsi="Arial" w:cs="Arial"/>
          <w:sz w:val="22"/>
          <w:szCs w:val="22"/>
        </w:rPr>
        <w:t>, which are the prices already accepted by SARS</w:t>
      </w:r>
      <w:r w:rsidR="00E44C69" w:rsidRPr="00AE03F0">
        <w:rPr>
          <w:rFonts w:ascii="Arial" w:hAnsi="Arial" w:cs="Arial"/>
          <w:sz w:val="22"/>
          <w:szCs w:val="22"/>
        </w:rPr>
        <w:t xml:space="preserve">. </w:t>
      </w:r>
    </w:p>
    <w:p w14:paraId="32055D6E" w14:textId="77777777" w:rsidR="001C6F7E" w:rsidRPr="00AE03F0" w:rsidRDefault="001C6F7E" w:rsidP="00890123">
      <w:pPr>
        <w:pStyle w:val="ListParagraph"/>
        <w:spacing w:line="360" w:lineRule="auto"/>
        <w:ind w:left="851"/>
        <w:jc w:val="both"/>
        <w:rPr>
          <w:rFonts w:ascii="Arial" w:hAnsi="Arial" w:cs="Arial"/>
          <w:sz w:val="22"/>
          <w:szCs w:val="22"/>
        </w:rPr>
      </w:pPr>
    </w:p>
    <w:p w14:paraId="12DE1164" w14:textId="77777777" w:rsidR="00365F38" w:rsidRPr="00AE03F0" w:rsidRDefault="00365F38">
      <w:pPr>
        <w:pStyle w:val="ListParagraph"/>
        <w:numPr>
          <w:ilvl w:val="1"/>
          <w:numId w:val="17"/>
        </w:numPr>
        <w:spacing w:line="360" w:lineRule="auto"/>
        <w:ind w:left="851" w:hanging="851"/>
        <w:jc w:val="both"/>
        <w:rPr>
          <w:rFonts w:ascii="Arial" w:hAnsi="Arial" w:cs="Arial"/>
          <w:sz w:val="22"/>
          <w:szCs w:val="22"/>
        </w:rPr>
      </w:pPr>
      <w:r w:rsidRPr="00AE03F0">
        <w:rPr>
          <w:rFonts w:ascii="Arial" w:hAnsi="Arial" w:cs="Arial"/>
          <w:sz w:val="22"/>
          <w:szCs w:val="22"/>
        </w:rPr>
        <w:t>The provisions of this Agreement shall apply to each and every Service Request.</w:t>
      </w:r>
    </w:p>
    <w:p w14:paraId="6C4DE74B" w14:textId="77777777" w:rsidR="00FC1B84" w:rsidRPr="00AE03F0" w:rsidRDefault="00FC1B84" w:rsidP="00B02E92">
      <w:pPr>
        <w:pStyle w:val="ListParagraph"/>
        <w:spacing w:line="360" w:lineRule="auto"/>
        <w:ind w:left="851"/>
        <w:jc w:val="both"/>
        <w:rPr>
          <w:rFonts w:ascii="Arial" w:hAnsi="Arial" w:cs="Arial"/>
          <w:sz w:val="22"/>
          <w:szCs w:val="22"/>
        </w:rPr>
      </w:pPr>
    </w:p>
    <w:p w14:paraId="03AF0A68" w14:textId="77777777" w:rsidR="00365F38" w:rsidRPr="00AE03F0" w:rsidRDefault="00365F38">
      <w:pPr>
        <w:pStyle w:val="ListParagraph"/>
        <w:numPr>
          <w:ilvl w:val="1"/>
          <w:numId w:val="17"/>
        </w:numPr>
        <w:spacing w:line="360" w:lineRule="auto"/>
        <w:ind w:left="851" w:hanging="851"/>
        <w:jc w:val="both"/>
        <w:rPr>
          <w:rFonts w:ascii="Arial" w:hAnsi="Arial" w:cs="Arial"/>
          <w:sz w:val="22"/>
          <w:szCs w:val="22"/>
        </w:rPr>
      </w:pPr>
      <w:r w:rsidRPr="00AE03F0">
        <w:rPr>
          <w:rFonts w:ascii="Arial" w:hAnsi="Arial" w:cs="Arial"/>
          <w:sz w:val="22"/>
          <w:szCs w:val="22"/>
        </w:rPr>
        <w:t>The Service Provider will provide the Services to SARS subject to the terms and conditions of this Agreement generally, and in particular, subject to the specifications set forth in the relevant Service Request.</w:t>
      </w:r>
    </w:p>
    <w:p w14:paraId="6D2EE975" w14:textId="77777777" w:rsidR="00365F38" w:rsidRPr="00AE03F0" w:rsidRDefault="00365F38" w:rsidP="00B02E92">
      <w:pPr>
        <w:pStyle w:val="ListParagraph"/>
        <w:rPr>
          <w:rFonts w:ascii="Arial" w:hAnsi="Arial" w:cs="Arial"/>
          <w:b/>
          <w:u w:val="single"/>
        </w:rPr>
      </w:pPr>
    </w:p>
    <w:p w14:paraId="3BBF17C1" w14:textId="77777777" w:rsidR="00365F38" w:rsidRPr="00AE03F0" w:rsidRDefault="00365F38">
      <w:pPr>
        <w:pStyle w:val="ListParagraph"/>
        <w:numPr>
          <w:ilvl w:val="1"/>
          <w:numId w:val="17"/>
        </w:numPr>
        <w:spacing w:line="360" w:lineRule="auto"/>
        <w:ind w:left="851" w:hanging="851"/>
        <w:jc w:val="both"/>
        <w:rPr>
          <w:rFonts w:ascii="Arial" w:hAnsi="Arial" w:cs="Arial"/>
          <w:b/>
          <w:sz w:val="22"/>
          <w:szCs w:val="22"/>
          <w:u w:val="single"/>
        </w:rPr>
      </w:pPr>
      <w:r w:rsidRPr="00AE03F0">
        <w:rPr>
          <w:rFonts w:ascii="Arial" w:hAnsi="Arial" w:cs="Arial"/>
          <w:sz w:val="22"/>
          <w:szCs w:val="22"/>
        </w:rPr>
        <w:t>It is agreed that notwithstanding any purchase orders, order forms or the like which SARS may provide to the Service Provider requesting any Services to be provided, such documents shall not be binding between the Parties unless they are preceded by a Service Request.</w:t>
      </w:r>
    </w:p>
    <w:p w14:paraId="2CFF1078" w14:textId="77777777" w:rsidR="008B4887" w:rsidRPr="00AE03F0" w:rsidRDefault="008B4887" w:rsidP="00981348">
      <w:pPr>
        <w:pStyle w:val="ListParagraph"/>
        <w:rPr>
          <w:rFonts w:ascii="Arial" w:hAnsi="Arial" w:cs="Arial"/>
          <w:b/>
          <w:sz w:val="22"/>
          <w:szCs w:val="22"/>
          <w:u w:val="single"/>
        </w:rPr>
      </w:pPr>
    </w:p>
    <w:p w14:paraId="50279EC3" w14:textId="01518803" w:rsidR="008E7C1E" w:rsidRPr="00AE03F0" w:rsidRDefault="006B39E7">
      <w:pPr>
        <w:pStyle w:val="ListParagraph"/>
        <w:numPr>
          <w:ilvl w:val="1"/>
          <w:numId w:val="17"/>
        </w:numPr>
        <w:spacing w:line="360" w:lineRule="auto"/>
        <w:ind w:left="851" w:hanging="851"/>
        <w:jc w:val="both"/>
        <w:rPr>
          <w:rFonts w:ascii="Arial" w:hAnsi="Arial" w:cs="Arial"/>
          <w:sz w:val="22"/>
          <w:szCs w:val="22"/>
        </w:rPr>
      </w:pPr>
      <w:r w:rsidRPr="00AE03F0">
        <w:rPr>
          <w:rFonts w:ascii="Arial" w:hAnsi="Arial" w:cs="Arial"/>
          <w:sz w:val="22"/>
          <w:szCs w:val="22"/>
        </w:rPr>
        <w:t xml:space="preserve">SARS shall after </w:t>
      </w:r>
      <w:r w:rsidR="008E7C1E" w:rsidRPr="00AE03F0">
        <w:rPr>
          <w:rFonts w:ascii="Arial" w:hAnsi="Arial" w:cs="Arial"/>
          <w:sz w:val="22"/>
          <w:szCs w:val="22"/>
        </w:rPr>
        <w:t>receipts of the written quotation peruse</w:t>
      </w:r>
      <w:r w:rsidRPr="00AE03F0">
        <w:rPr>
          <w:rFonts w:ascii="Arial" w:hAnsi="Arial" w:cs="Arial"/>
          <w:sz w:val="22"/>
          <w:szCs w:val="22"/>
        </w:rPr>
        <w:t xml:space="preserve"> same and either</w:t>
      </w:r>
      <w:r w:rsidR="008E7C1E" w:rsidRPr="00AE03F0">
        <w:rPr>
          <w:rFonts w:ascii="Arial" w:hAnsi="Arial" w:cs="Arial"/>
          <w:sz w:val="22"/>
          <w:szCs w:val="22"/>
        </w:rPr>
        <w:t xml:space="preserve"> reject </w:t>
      </w:r>
      <w:r w:rsidRPr="00AE03F0">
        <w:rPr>
          <w:rFonts w:ascii="Arial" w:hAnsi="Arial" w:cs="Arial"/>
          <w:sz w:val="22"/>
          <w:szCs w:val="22"/>
        </w:rPr>
        <w:t xml:space="preserve">or confirm </w:t>
      </w:r>
      <w:r w:rsidR="008E7C1E" w:rsidRPr="00AE03F0">
        <w:rPr>
          <w:rFonts w:ascii="Arial" w:hAnsi="Arial" w:cs="Arial"/>
          <w:sz w:val="22"/>
          <w:szCs w:val="22"/>
        </w:rPr>
        <w:t xml:space="preserve">the written quotation. Where SARS accepts the written </w:t>
      </w:r>
      <w:r w:rsidR="00590059" w:rsidRPr="00AE03F0">
        <w:rPr>
          <w:rFonts w:ascii="Arial" w:hAnsi="Arial" w:cs="Arial"/>
          <w:sz w:val="22"/>
          <w:szCs w:val="22"/>
        </w:rPr>
        <w:t>quotation,</w:t>
      </w:r>
      <w:r w:rsidR="008E7C1E" w:rsidRPr="00AE03F0">
        <w:rPr>
          <w:rFonts w:ascii="Arial" w:hAnsi="Arial" w:cs="Arial"/>
          <w:sz w:val="22"/>
          <w:szCs w:val="22"/>
        </w:rPr>
        <w:t xml:space="preserve"> SARS shall sign off on the quotation and </w:t>
      </w:r>
      <w:r w:rsidR="00890123" w:rsidRPr="00AE03F0">
        <w:rPr>
          <w:rFonts w:ascii="Arial" w:hAnsi="Arial" w:cs="Arial"/>
          <w:sz w:val="22"/>
          <w:szCs w:val="22"/>
        </w:rPr>
        <w:t>give the Service Pr</w:t>
      </w:r>
      <w:r w:rsidR="00590059" w:rsidRPr="00AE03F0">
        <w:rPr>
          <w:rFonts w:ascii="Arial" w:hAnsi="Arial" w:cs="Arial"/>
          <w:sz w:val="22"/>
          <w:szCs w:val="22"/>
        </w:rPr>
        <w:t xml:space="preserve">ovider </w:t>
      </w:r>
      <w:r w:rsidR="00CC7E43">
        <w:rPr>
          <w:rFonts w:ascii="Arial" w:hAnsi="Arial" w:cs="Arial"/>
          <w:sz w:val="22"/>
          <w:szCs w:val="22"/>
        </w:rPr>
        <w:t>for the implementation of training plan</w:t>
      </w:r>
      <w:r w:rsidR="00590059" w:rsidRPr="00AE03F0">
        <w:rPr>
          <w:rFonts w:ascii="Arial" w:hAnsi="Arial" w:cs="Arial"/>
          <w:sz w:val="22"/>
          <w:szCs w:val="22"/>
        </w:rPr>
        <w:t>.</w:t>
      </w:r>
    </w:p>
    <w:p w14:paraId="1B029082" w14:textId="77777777" w:rsidR="009518E8" w:rsidRPr="00AE03F0" w:rsidRDefault="009518E8" w:rsidP="00981348">
      <w:pPr>
        <w:pStyle w:val="ListParagraph"/>
        <w:rPr>
          <w:rFonts w:ascii="Arial" w:hAnsi="Arial" w:cs="Arial"/>
          <w:sz w:val="22"/>
          <w:szCs w:val="22"/>
        </w:rPr>
      </w:pPr>
    </w:p>
    <w:p w14:paraId="4C6E93C2" w14:textId="527A1031" w:rsidR="008E7C1E" w:rsidRPr="00AE03F0" w:rsidRDefault="00590059">
      <w:pPr>
        <w:pStyle w:val="ListParagraph"/>
        <w:numPr>
          <w:ilvl w:val="1"/>
          <w:numId w:val="17"/>
        </w:numPr>
        <w:spacing w:line="360" w:lineRule="auto"/>
        <w:ind w:left="851" w:hanging="851"/>
        <w:jc w:val="both"/>
        <w:rPr>
          <w:rFonts w:ascii="Arial" w:hAnsi="Arial" w:cs="Arial"/>
          <w:sz w:val="22"/>
          <w:szCs w:val="22"/>
        </w:rPr>
      </w:pPr>
      <w:r w:rsidRPr="00AE03F0">
        <w:rPr>
          <w:rFonts w:ascii="Arial" w:hAnsi="Arial" w:cs="Arial"/>
          <w:sz w:val="22"/>
          <w:szCs w:val="22"/>
        </w:rPr>
        <w:t xml:space="preserve">The Service Provider will provide SARS with </w:t>
      </w:r>
      <w:r w:rsidR="00CC7E43">
        <w:rPr>
          <w:rFonts w:ascii="Arial" w:hAnsi="Arial" w:cs="Arial"/>
          <w:sz w:val="22"/>
          <w:szCs w:val="22"/>
        </w:rPr>
        <w:t xml:space="preserve">final training material </w:t>
      </w:r>
      <w:r w:rsidRPr="00AE03F0">
        <w:rPr>
          <w:rFonts w:ascii="Arial" w:hAnsi="Arial" w:cs="Arial"/>
          <w:sz w:val="22"/>
          <w:szCs w:val="22"/>
        </w:rPr>
        <w:t xml:space="preserve">ordered as evidenced in the sign off quotation within </w:t>
      </w:r>
      <w:r w:rsidR="00F77BF7" w:rsidRPr="00AE03F0">
        <w:rPr>
          <w:rFonts w:ascii="Arial" w:hAnsi="Arial" w:cs="Arial"/>
          <w:sz w:val="22"/>
          <w:szCs w:val="22"/>
        </w:rPr>
        <w:t>twenty-four</w:t>
      </w:r>
      <w:r w:rsidRPr="00AE03F0">
        <w:rPr>
          <w:rFonts w:ascii="Arial" w:hAnsi="Arial" w:cs="Arial"/>
          <w:sz w:val="22"/>
          <w:szCs w:val="22"/>
        </w:rPr>
        <w:t xml:space="preserve"> (24) hours of receipt of the final </w:t>
      </w:r>
      <w:r w:rsidR="007618BA">
        <w:rPr>
          <w:rFonts w:ascii="Arial" w:hAnsi="Arial" w:cs="Arial"/>
          <w:sz w:val="22"/>
          <w:szCs w:val="22"/>
        </w:rPr>
        <w:t>permission in the form of accepted quotation or issuing of Purchase Order</w:t>
      </w:r>
    </w:p>
    <w:p w14:paraId="49274CB9" w14:textId="77777777" w:rsidR="009518E8" w:rsidRPr="00AE03F0" w:rsidRDefault="009518E8" w:rsidP="00981348">
      <w:pPr>
        <w:pStyle w:val="ListParagraph"/>
        <w:rPr>
          <w:rFonts w:ascii="Arial" w:hAnsi="Arial" w:cs="Arial"/>
          <w:sz w:val="22"/>
          <w:szCs w:val="22"/>
        </w:rPr>
      </w:pPr>
    </w:p>
    <w:p w14:paraId="52909257" w14:textId="5888E5F5" w:rsidR="003553BA" w:rsidRPr="007618BA" w:rsidRDefault="00590059">
      <w:pPr>
        <w:pStyle w:val="ListParagraph"/>
        <w:numPr>
          <w:ilvl w:val="1"/>
          <w:numId w:val="17"/>
        </w:numPr>
        <w:spacing w:line="360" w:lineRule="auto"/>
        <w:ind w:left="851" w:hanging="851"/>
        <w:jc w:val="both"/>
        <w:rPr>
          <w:rFonts w:ascii="Arial" w:hAnsi="Arial" w:cs="Arial"/>
          <w:sz w:val="22"/>
          <w:szCs w:val="22"/>
        </w:rPr>
      </w:pPr>
      <w:r w:rsidRPr="00AE03F0">
        <w:rPr>
          <w:rFonts w:ascii="Arial" w:hAnsi="Arial" w:cs="Arial"/>
          <w:sz w:val="22"/>
          <w:szCs w:val="22"/>
        </w:rPr>
        <w:t xml:space="preserve">The Service Provider shall commence with </w:t>
      </w:r>
      <w:r w:rsidR="007618BA">
        <w:rPr>
          <w:rFonts w:ascii="Arial" w:hAnsi="Arial" w:cs="Arial"/>
          <w:sz w:val="22"/>
          <w:szCs w:val="22"/>
        </w:rPr>
        <w:t xml:space="preserve">training preparations </w:t>
      </w:r>
      <w:r w:rsidRPr="00AE03F0">
        <w:rPr>
          <w:rFonts w:ascii="Arial" w:hAnsi="Arial" w:cs="Arial"/>
          <w:sz w:val="22"/>
          <w:szCs w:val="22"/>
        </w:rPr>
        <w:t xml:space="preserve">immediately upon receiving the approval contemplated in Clause 6.5 above. </w:t>
      </w:r>
      <w:bookmarkEnd w:id="46"/>
    </w:p>
    <w:p w14:paraId="0F4AE25C" w14:textId="77777777" w:rsidR="00A71054" w:rsidRPr="00AE03F0" w:rsidRDefault="00A71054" w:rsidP="00981348">
      <w:pPr>
        <w:pStyle w:val="ListParagraph"/>
        <w:rPr>
          <w:rFonts w:ascii="Arial" w:hAnsi="Arial" w:cs="Arial"/>
          <w:sz w:val="22"/>
          <w:szCs w:val="22"/>
        </w:rPr>
      </w:pPr>
    </w:p>
    <w:p w14:paraId="46DA933A" w14:textId="77777777" w:rsidR="00374391" w:rsidRPr="00AE03F0" w:rsidRDefault="00374391" w:rsidP="00981348">
      <w:pPr>
        <w:pStyle w:val="ListParagraph"/>
        <w:rPr>
          <w:rFonts w:ascii="Arial" w:hAnsi="Arial" w:cs="Arial"/>
          <w:b/>
          <w:sz w:val="22"/>
          <w:szCs w:val="22"/>
        </w:rPr>
      </w:pPr>
    </w:p>
    <w:p w14:paraId="4A4EED90" w14:textId="77777777" w:rsidR="003E5FE9" w:rsidRPr="00AE03F0" w:rsidRDefault="00D6230A" w:rsidP="00621572">
      <w:pPr>
        <w:keepNext/>
        <w:numPr>
          <w:ilvl w:val="0"/>
          <w:numId w:val="15"/>
        </w:numPr>
        <w:ind w:left="851" w:hanging="851"/>
        <w:jc w:val="both"/>
        <w:outlineLvl w:val="0"/>
        <w:rPr>
          <w:rFonts w:ascii="Arial" w:hAnsi="Arial" w:cs="Arial"/>
          <w:u w:val="single"/>
        </w:rPr>
      </w:pPr>
      <w:r w:rsidRPr="00AE03F0">
        <w:rPr>
          <w:rFonts w:ascii="Arial" w:hAnsi="Arial" w:cs="Arial"/>
          <w:b/>
        </w:rPr>
        <w:fldChar w:fldCharType="begin"/>
      </w:r>
      <w:r w:rsidRPr="00AE03F0">
        <w:rPr>
          <w:rFonts w:ascii="Arial" w:hAnsi="Arial" w:cs="Arial"/>
        </w:rPr>
        <w:instrText xml:space="preserve"> TC "</w:instrText>
      </w:r>
      <w:bookmarkStart w:id="47" w:name="_Toc516492848"/>
      <w:bookmarkStart w:id="48" w:name="_Toc125559145"/>
      <w:r w:rsidRPr="00AE03F0">
        <w:rPr>
          <w:rFonts w:ascii="Arial" w:hAnsi="Arial" w:cs="Arial"/>
          <w:b/>
        </w:rPr>
        <w:instrText>7.   COMPLIANCE WITH SERVICES LEVELS</w:instrText>
      </w:r>
      <w:bookmarkEnd w:id="47"/>
      <w:bookmarkEnd w:id="48"/>
      <w:r w:rsidRPr="00AE03F0">
        <w:rPr>
          <w:rFonts w:ascii="Arial" w:hAnsi="Arial" w:cs="Arial"/>
        </w:rPr>
        <w:instrText xml:space="preserve">" \f C \l "1" </w:instrText>
      </w:r>
      <w:r w:rsidRPr="00AE03F0">
        <w:rPr>
          <w:rFonts w:ascii="Arial" w:hAnsi="Arial" w:cs="Arial"/>
          <w:b/>
        </w:rPr>
        <w:fldChar w:fldCharType="end"/>
      </w:r>
      <w:r w:rsidR="00344638" w:rsidRPr="00AE03F0">
        <w:rPr>
          <w:rFonts w:ascii="Arial" w:hAnsi="Arial" w:cs="Arial"/>
          <w:b/>
        </w:rPr>
        <w:t>COMPLIANCE WITH SERVICES LEVELS</w:t>
      </w:r>
      <w:r w:rsidR="003E5FE9" w:rsidRPr="00AE03F0">
        <w:rPr>
          <w:rFonts w:ascii="Arial" w:hAnsi="Arial" w:cs="Arial"/>
          <w:b/>
        </w:rPr>
        <w:t xml:space="preserve"> </w:t>
      </w:r>
    </w:p>
    <w:p w14:paraId="50FC90D1" w14:textId="77777777" w:rsidR="00414052" w:rsidRPr="00AE03F0" w:rsidRDefault="00414052" w:rsidP="00981348">
      <w:pPr>
        <w:pStyle w:val="ListParagraph"/>
        <w:rPr>
          <w:rFonts w:ascii="Arial" w:hAnsi="Arial" w:cs="Arial"/>
          <w:sz w:val="22"/>
          <w:szCs w:val="22"/>
          <w:u w:val="single"/>
        </w:rPr>
      </w:pPr>
    </w:p>
    <w:p w14:paraId="044C8429" w14:textId="77777777" w:rsidR="003E5FE9" w:rsidRPr="00AE03F0" w:rsidRDefault="003E5FE9">
      <w:pPr>
        <w:pStyle w:val="ListParagraph"/>
        <w:widowControl w:val="0"/>
        <w:numPr>
          <w:ilvl w:val="1"/>
          <w:numId w:val="19"/>
        </w:numPr>
        <w:tabs>
          <w:tab w:val="left" w:pos="851"/>
        </w:tabs>
        <w:spacing w:line="360" w:lineRule="auto"/>
        <w:ind w:left="851" w:hanging="851"/>
        <w:jc w:val="both"/>
        <w:rPr>
          <w:rFonts w:ascii="Arial" w:hAnsi="Arial" w:cs="Arial"/>
          <w:sz w:val="22"/>
          <w:szCs w:val="22"/>
          <w:u w:val="single"/>
        </w:rPr>
      </w:pPr>
      <w:r w:rsidRPr="00AE03F0">
        <w:rPr>
          <w:rFonts w:ascii="Arial" w:hAnsi="Arial" w:cs="Arial"/>
          <w:b/>
          <w:sz w:val="22"/>
          <w:szCs w:val="22"/>
          <w:u w:val="single"/>
        </w:rPr>
        <w:t>Service Levels List</w:t>
      </w:r>
    </w:p>
    <w:p w14:paraId="0676D165" w14:textId="77777777" w:rsidR="003E5FE9" w:rsidRPr="00AE03F0" w:rsidRDefault="003E5FE9" w:rsidP="00981348">
      <w:pPr>
        <w:pStyle w:val="ListParagraph"/>
        <w:rPr>
          <w:rFonts w:ascii="Arial" w:hAnsi="Arial" w:cs="Arial"/>
          <w:b/>
          <w:sz w:val="22"/>
          <w:szCs w:val="22"/>
        </w:rPr>
      </w:pPr>
    </w:p>
    <w:p w14:paraId="174BC186" w14:textId="77777777" w:rsidR="003E5FE9" w:rsidRPr="00AE03F0" w:rsidRDefault="00FC1B84" w:rsidP="00FC1B84">
      <w:pPr>
        <w:pStyle w:val="ListParagraph"/>
        <w:widowControl w:val="0"/>
        <w:tabs>
          <w:tab w:val="left" w:pos="851"/>
        </w:tabs>
        <w:spacing w:line="360" w:lineRule="auto"/>
        <w:ind w:left="851" w:hanging="851"/>
        <w:jc w:val="both"/>
        <w:rPr>
          <w:rFonts w:ascii="Arial" w:hAnsi="Arial" w:cs="Arial"/>
          <w:sz w:val="22"/>
          <w:szCs w:val="22"/>
        </w:rPr>
      </w:pPr>
      <w:r w:rsidRPr="00AE03F0">
        <w:rPr>
          <w:rFonts w:ascii="Arial" w:hAnsi="Arial" w:cs="Arial"/>
          <w:b/>
          <w:sz w:val="22"/>
          <w:szCs w:val="22"/>
        </w:rPr>
        <w:tab/>
      </w:r>
      <w:r w:rsidR="00414052" w:rsidRPr="00AE03F0">
        <w:rPr>
          <w:rFonts w:ascii="Arial" w:hAnsi="Arial" w:cs="Arial"/>
          <w:b/>
          <w:sz w:val="22"/>
          <w:szCs w:val="22"/>
        </w:rPr>
        <w:t xml:space="preserve">Annexure </w:t>
      </w:r>
      <w:r w:rsidR="00AD073D" w:rsidRPr="00AE03F0">
        <w:rPr>
          <w:rFonts w:ascii="Arial" w:hAnsi="Arial" w:cs="Arial"/>
          <w:b/>
          <w:sz w:val="22"/>
          <w:szCs w:val="22"/>
        </w:rPr>
        <w:t>B</w:t>
      </w:r>
      <w:r w:rsidR="003E5FE9" w:rsidRPr="00AE03F0">
        <w:rPr>
          <w:rFonts w:ascii="Arial" w:hAnsi="Arial" w:cs="Arial"/>
          <w:sz w:val="22"/>
          <w:szCs w:val="22"/>
        </w:rPr>
        <w:t xml:space="preserve"> lists Service Levels that will apply to the </w:t>
      </w:r>
      <w:r w:rsidR="0097669C" w:rsidRPr="00AE03F0">
        <w:rPr>
          <w:rFonts w:ascii="Arial" w:hAnsi="Arial" w:cs="Arial"/>
          <w:sz w:val="22"/>
          <w:szCs w:val="22"/>
        </w:rPr>
        <w:t>Service Level Failures</w:t>
      </w:r>
      <w:r w:rsidR="003E5FE9" w:rsidRPr="00AE03F0">
        <w:rPr>
          <w:rFonts w:ascii="Arial" w:hAnsi="Arial" w:cs="Arial"/>
          <w:sz w:val="22"/>
          <w:szCs w:val="22"/>
        </w:rPr>
        <w:t xml:space="preserve">.  The Parties may from time to time add new Service Levels by mutual agreement. The Service Provider shall comply with the prescribed Service Levels as of the </w:t>
      </w:r>
      <w:r w:rsidR="003E5FE9" w:rsidRPr="00AE03F0">
        <w:rPr>
          <w:rFonts w:ascii="Arial" w:hAnsi="Arial" w:cs="Arial"/>
          <w:sz w:val="22"/>
          <w:szCs w:val="22"/>
        </w:rPr>
        <w:lastRenderedPageBreak/>
        <w:t>Commencement Date.</w:t>
      </w:r>
    </w:p>
    <w:p w14:paraId="504BDD23" w14:textId="77777777" w:rsidR="00FF30C4" w:rsidRPr="00AE03F0" w:rsidRDefault="00FF30C4" w:rsidP="00982844">
      <w:pPr>
        <w:pStyle w:val="ListParagraph"/>
        <w:rPr>
          <w:rFonts w:ascii="Arial" w:hAnsi="Arial" w:cs="Arial"/>
          <w:sz w:val="22"/>
          <w:szCs w:val="22"/>
        </w:rPr>
      </w:pPr>
    </w:p>
    <w:p w14:paraId="096F6F0B" w14:textId="77777777" w:rsidR="00870ED8" w:rsidRPr="00AE03F0" w:rsidRDefault="00870ED8" w:rsidP="00982844">
      <w:pPr>
        <w:pStyle w:val="ListParagraph"/>
        <w:rPr>
          <w:rFonts w:ascii="Arial" w:hAnsi="Arial" w:cs="Arial"/>
          <w:sz w:val="22"/>
          <w:szCs w:val="22"/>
        </w:rPr>
      </w:pPr>
    </w:p>
    <w:p w14:paraId="1303BEFB" w14:textId="77777777" w:rsidR="003E5FE9" w:rsidRPr="00AE03F0" w:rsidRDefault="003E5FE9" w:rsidP="00BA6C78">
      <w:pPr>
        <w:pStyle w:val="ListParagraph"/>
        <w:widowControl w:val="0"/>
        <w:numPr>
          <w:ilvl w:val="1"/>
          <w:numId w:val="19"/>
        </w:numPr>
        <w:spacing w:line="360" w:lineRule="auto"/>
        <w:ind w:left="851" w:hanging="851"/>
        <w:jc w:val="both"/>
        <w:rPr>
          <w:rFonts w:ascii="Arial" w:hAnsi="Arial" w:cs="Arial"/>
          <w:b/>
          <w:sz w:val="22"/>
          <w:szCs w:val="22"/>
          <w:u w:val="single"/>
        </w:rPr>
      </w:pPr>
      <w:bookmarkStart w:id="49" w:name="_Toc150788393"/>
      <w:bookmarkStart w:id="50" w:name="_Toc67021308"/>
      <w:bookmarkStart w:id="51" w:name="_Toc61769671"/>
      <w:bookmarkStart w:id="52" w:name="_Toc54267780"/>
      <w:bookmarkStart w:id="53" w:name="_Toc54257983"/>
      <w:bookmarkStart w:id="54" w:name="_Ref53562595"/>
      <w:bookmarkStart w:id="55" w:name="_Ref334445203"/>
      <w:bookmarkStart w:id="56" w:name="_Ref484167720"/>
      <w:r w:rsidRPr="00AE03F0">
        <w:rPr>
          <w:rFonts w:ascii="Arial" w:hAnsi="Arial" w:cs="Arial"/>
          <w:b/>
          <w:sz w:val="22"/>
          <w:szCs w:val="22"/>
          <w:u w:val="single"/>
        </w:rPr>
        <w:t>Monitoring, Measuring and Reporting</w:t>
      </w:r>
      <w:bookmarkEnd w:id="49"/>
      <w:bookmarkEnd w:id="50"/>
      <w:bookmarkEnd w:id="51"/>
      <w:bookmarkEnd w:id="52"/>
      <w:bookmarkEnd w:id="53"/>
      <w:bookmarkEnd w:id="54"/>
      <w:bookmarkEnd w:id="55"/>
      <w:bookmarkEnd w:id="56"/>
    </w:p>
    <w:p w14:paraId="11C26FB0" w14:textId="77777777" w:rsidR="003E5FE9" w:rsidRPr="00AE03F0" w:rsidRDefault="003E5FE9" w:rsidP="00981348">
      <w:pPr>
        <w:pStyle w:val="ListParagraph"/>
        <w:rPr>
          <w:rFonts w:ascii="Arial" w:hAnsi="Arial" w:cs="Arial"/>
          <w:sz w:val="22"/>
          <w:szCs w:val="22"/>
        </w:rPr>
      </w:pPr>
    </w:p>
    <w:p w14:paraId="6B4377DF" w14:textId="77777777" w:rsidR="00FC1B84" w:rsidRPr="003E274B" w:rsidRDefault="003E5FE9" w:rsidP="00BA6C78">
      <w:pPr>
        <w:pStyle w:val="ListParagraph"/>
        <w:widowControl w:val="0"/>
        <w:numPr>
          <w:ilvl w:val="2"/>
          <w:numId w:val="19"/>
        </w:numPr>
        <w:tabs>
          <w:tab w:val="left" w:pos="851"/>
        </w:tabs>
        <w:spacing w:afterLines="80" w:after="192" w:line="360" w:lineRule="auto"/>
        <w:ind w:left="1843" w:hanging="1843"/>
        <w:jc w:val="both"/>
        <w:rPr>
          <w:rFonts w:ascii="Arial" w:hAnsi="Arial" w:cs="Arial"/>
          <w:sz w:val="22"/>
          <w:szCs w:val="22"/>
        </w:rPr>
      </w:pPr>
      <w:r w:rsidRPr="003E274B">
        <w:rPr>
          <w:rFonts w:ascii="Arial" w:hAnsi="Arial" w:cs="Arial"/>
          <w:sz w:val="22"/>
          <w:szCs w:val="22"/>
        </w:rPr>
        <w:t>The Service Provider shall:</w:t>
      </w:r>
    </w:p>
    <w:p w14:paraId="165A840D" w14:textId="77777777" w:rsidR="005D0FC4" w:rsidRPr="00AE03F0" w:rsidRDefault="005D0FC4" w:rsidP="00981348">
      <w:pPr>
        <w:pStyle w:val="ListParagraph"/>
        <w:widowControl w:val="0"/>
        <w:tabs>
          <w:tab w:val="left" w:pos="1843"/>
        </w:tabs>
        <w:spacing w:afterLines="80" w:after="192" w:line="360" w:lineRule="auto"/>
        <w:ind w:left="1843"/>
        <w:jc w:val="both"/>
        <w:rPr>
          <w:rFonts w:ascii="Arial" w:hAnsi="Arial" w:cs="Arial"/>
          <w:sz w:val="22"/>
          <w:szCs w:val="22"/>
        </w:rPr>
      </w:pPr>
    </w:p>
    <w:p w14:paraId="298898B4" w14:textId="7A3BE087" w:rsidR="003E5FE9" w:rsidRPr="00AE03F0" w:rsidRDefault="003E5FE9" w:rsidP="00BA6C78">
      <w:pPr>
        <w:pStyle w:val="ListParagraph"/>
        <w:widowControl w:val="0"/>
        <w:numPr>
          <w:ilvl w:val="3"/>
          <w:numId w:val="19"/>
        </w:numPr>
        <w:spacing w:afterLines="80" w:after="192" w:line="360" w:lineRule="auto"/>
        <w:ind w:left="851" w:hanging="851"/>
        <w:contextualSpacing w:val="0"/>
        <w:jc w:val="both"/>
        <w:rPr>
          <w:rFonts w:ascii="Arial" w:hAnsi="Arial" w:cs="Arial"/>
          <w:sz w:val="22"/>
          <w:szCs w:val="22"/>
        </w:rPr>
      </w:pPr>
      <w:r w:rsidRPr="00AE03F0">
        <w:rPr>
          <w:rFonts w:ascii="Arial" w:hAnsi="Arial" w:cs="Arial"/>
          <w:sz w:val="22"/>
          <w:szCs w:val="22"/>
        </w:rPr>
        <w:t xml:space="preserve">Be responsible for monitoring, measuring and reporting on the Service Provider’s </w:t>
      </w:r>
      <w:r w:rsidR="00BA6C78">
        <w:rPr>
          <w:rFonts w:ascii="Arial" w:hAnsi="Arial" w:cs="Arial"/>
          <w:sz w:val="22"/>
          <w:szCs w:val="22"/>
        </w:rPr>
        <w:t xml:space="preserve">   </w:t>
      </w:r>
      <w:r w:rsidRPr="00AE03F0">
        <w:rPr>
          <w:rFonts w:ascii="Arial" w:hAnsi="Arial" w:cs="Arial"/>
          <w:sz w:val="22"/>
          <w:szCs w:val="22"/>
        </w:rPr>
        <w:t xml:space="preserve">compliance with the Service </w:t>
      </w:r>
      <w:proofErr w:type="gramStart"/>
      <w:r w:rsidRPr="00AE03F0">
        <w:rPr>
          <w:rFonts w:ascii="Arial" w:hAnsi="Arial" w:cs="Arial"/>
          <w:sz w:val="22"/>
          <w:szCs w:val="22"/>
        </w:rPr>
        <w:t>Levels;</w:t>
      </w:r>
      <w:proofErr w:type="gramEnd"/>
    </w:p>
    <w:p w14:paraId="7856EAC8" w14:textId="1561BE04" w:rsidR="003E5FE9" w:rsidRPr="00AE03F0" w:rsidRDefault="003E5FE9" w:rsidP="00BA6C78">
      <w:pPr>
        <w:pStyle w:val="ListParagraph"/>
        <w:widowControl w:val="0"/>
        <w:numPr>
          <w:ilvl w:val="3"/>
          <w:numId w:val="19"/>
        </w:numPr>
        <w:spacing w:afterLines="80" w:after="192" w:line="360" w:lineRule="auto"/>
        <w:ind w:left="851" w:hanging="851"/>
        <w:contextualSpacing w:val="0"/>
        <w:jc w:val="both"/>
        <w:rPr>
          <w:rFonts w:ascii="Arial" w:hAnsi="Arial" w:cs="Arial"/>
          <w:sz w:val="22"/>
          <w:szCs w:val="22"/>
        </w:rPr>
      </w:pPr>
      <w:r w:rsidRPr="00AE03F0">
        <w:rPr>
          <w:rFonts w:ascii="Arial" w:hAnsi="Arial" w:cs="Arial"/>
          <w:sz w:val="22"/>
          <w:szCs w:val="22"/>
        </w:rPr>
        <w:t xml:space="preserve">Monitor its performance of the Services with respect to the Service Levels on a continuous basis and measure and provide SARS with </w:t>
      </w:r>
      <w:r w:rsidR="00BD264E" w:rsidRPr="00AE03F0">
        <w:rPr>
          <w:rFonts w:ascii="Arial" w:hAnsi="Arial" w:cs="Arial"/>
          <w:sz w:val="22"/>
          <w:szCs w:val="22"/>
        </w:rPr>
        <w:t xml:space="preserve">a </w:t>
      </w:r>
      <w:r w:rsidRPr="00AE03F0">
        <w:rPr>
          <w:rFonts w:ascii="Arial" w:hAnsi="Arial" w:cs="Arial"/>
          <w:sz w:val="22"/>
          <w:szCs w:val="22"/>
        </w:rPr>
        <w:t xml:space="preserve">report on such performance (Status </w:t>
      </w:r>
      <w:r w:rsidR="00F77BF7" w:rsidRPr="00AE03F0">
        <w:rPr>
          <w:rFonts w:ascii="Arial" w:hAnsi="Arial" w:cs="Arial"/>
          <w:sz w:val="22"/>
          <w:szCs w:val="22"/>
        </w:rPr>
        <w:t>Report) together</w:t>
      </w:r>
      <w:r w:rsidRPr="00AE03F0">
        <w:rPr>
          <w:rFonts w:ascii="Arial" w:hAnsi="Arial" w:cs="Arial"/>
          <w:sz w:val="22"/>
          <w:szCs w:val="22"/>
        </w:rPr>
        <w:t xml:space="preserve"> with </w:t>
      </w:r>
      <w:r w:rsidR="00F77BF7" w:rsidRPr="00AE03F0">
        <w:rPr>
          <w:rFonts w:ascii="Arial" w:hAnsi="Arial" w:cs="Arial"/>
          <w:sz w:val="22"/>
          <w:szCs w:val="22"/>
        </w:rPr>
        <w:t>its</w:t>
      </w:r>
      <w:r w:rsidRPr="00AE03F0">
        <w:rPr>
          <w:rFonts w:ascii="Arial" w:hAnsi="Arial" w:cs="Arial"/>
          <w:sz w:val="22"/>
          <w:szCs w:val="22"/>
        </w:rPr>
        <w:t xml:space="preserve"> invoice on a Purchase </w:t>
      </w:r>
      <w:proofErr w:type="gramStart"/>
      <w:r w:rsidRPr="00AE03F0">
        <w:rPr>
          <w:rFonts w:ascii="Arial" w:hAnsi="Arial" w:cs="Arial"/>
          <w:sz w:val="22"/>
          <w:szCs w:val="22"/>
        </w:rPr>
        <w:t>Order</w:t>
      </w:r>
      <w:r w:rsidR="00FB46F8" w:rsidRPr="00AE03F0">
        <w:rPr>
          <w:rFonts w:ascii="Arial" w:hAnsi="Arial" w:cs="Arial"/>
          <w:sz w:val="22"/>
          <w:szCs w:val="22"/>
        </w:rPr>
        <w:t>;</w:t>
      </w:r>
      <w:proofErr w:type="gramEnd"/>
    </w:p>
    <w:p w14:paraId="397A001B" w14:textId="77777777" w:rsidR="003E5FE9" w:rsidRPr="00AE03F0" w:rsidRDefault="003E5FE9" w:rsidP="00BA6C78">
      <w:pPr>
        <w:pStyle w:val="ListParagraph"/>
        <w:widowControl w:val="0"/>
        <w:numPr>
          <w:ilvl w:val="3"/>
          <w:numId w:val="19"/>
        </w:numPr>
        <w:spacing w:afterLines="80" w:after="192" w:line="360" w:lineRule="auto"/>
        <w:ind w:left="851" w:hanging="851"/>
        <w:contextualSpacing w:val="0"/>
        <w:jc w:val="both"/>
        <w:rPr>
          <w:rFonts w:ascii="Arial" w:hAnsi="Arial" w:cs="Arial"/>
          <w:sz w:val="22"/>
          <w:szCs w:val="22"/>
        </w:rPr>
      </w:pPr>
      <w:r w:rsidRPr="00AE03F0">
        <w:rPr>
          <w:rFonts w:ascii="Arial" w:hAnsi="Arial" w:cs="Arial"/>
          <w:sz w:val="22"/>
          <w:szCs w:val="22"/>
        </w:rPr>
        <w:t xml:space="preserve">The Service Provider shall include the following information in each Status Report with respect to any </w:t>
      </w:r>
      <w:r w:rsidR="00FB46F8" w:rsidRPr="00AE03F0">
        <w:rPr>
          <w:rFonts w:ascii="Arial" w:hAnsi="Arial" w:cs="Arial"/>
          <w:sz w:val="22"/>
          <w:szCs w:val="22"/>
        </w:rPr>
        <w:t>Service Level Failure;</w:t>
      </w:r>
    </w:p>
    <w:p w14:paraId="1862D29E" w14:textId="77777777" w:rsidR="003E5FE9" w:rsidRPr="00AE03F0" w:rsidRDefault="003E5FE9" w:rsidP="00747E4C">
      <w:pPr>
        <w:pStyle w:val="ListParagraph"/>
        <w:widowControl w:val="0"/>
        <w:numPr>
          <w:ilvl w:val="4"/>
          <w:numId w:val="19"/>
        </w:numPr>
        <w:spacing w:afterLines="80" w:after="192" w:line="360" w:lineRule="auto"/>
        <w:contextualSpacing w:val="0"/>
        <w:jc w:val="both"/>
        <w:rPr>
          <w:rFonts w:ascii="Arial" w:hAnsi="Arial" w:cs="Arial"/>
          <w:sz w:val="22"/>
          <w:szCs w:val="22"/>
        </w:rPr>
      </w:pPr>
      <w:r w:rsidRPr="00AE03F0">
        <w:rPr>
          <w:rFonts w:ascii="Arial" w:hAnsi="Arial" w:cs="Arial"/>
          <w:sz w:val="22"/>
          <w:szCs w:val="22"/>
        </w:rPr>
        <w:t xml:space="preserve">the nature and date of the Service Level </w:t>
      </w:r>
      <w:proofErr w:type="gramStart"/>
      <w:r w:rsidRPr="00AE03F0">
        <w:rPr>
          <w:rFonts w:ascii="Arial" w:hAnsi="Arial" w:cs="Arial"/>
          <w:sz w:val="22"/>
          <w:szCs w:val="22"/>
        </w:rPr>
        <w:t>Failure;</w:t>
      </w:r>
      <w:proofErr w:type="gramEnd"/>
    </w:p>
    <w:p w14:paraId="2236C3D4" w14:textId="77777777" w:rsidR="003E5FE9" w:rsidRPr="00AE03F0" w:rsidRDefault="003E5FE9" w:rsidP="00747E4C">
      <w:pPr>
        <w:pStyle w:val="ListParagraph"/>
        <w:widowControl w:val="0"/>
        <w:numPr>
          <w:ilvl w:val="4"/>
          <w:numId w:val="19"/>
        </w:numPr>
        <w:spacing w:afterLines="80" w:after="192" w:line="360" w:lineRule="auto"/>
        <w:contextualSpacing w:val="0"/>
        <w:jc w:val="both"/>
        <w:rPr>
          <w:rFonts w:ascii="Arial" w:hAnsi="Arial" w:cs="Arial"/>
          <w:sz w:val="22"/>
          <w:szCs w:val="22"/>
        </w:rPr>
      </w:pPr>
      <w:r w:rsidRPr="00AE03F0">
        <w:rPr>
          <w:rFonts w:ascii="Arial" w:hAnsi="Arial" w:cs="Arial"/>
          <w:sz w:val="22"/>
          <w:szCs w:val="22"/>
        </w:rPr>
        <w:t>the cause of the Service Level Failure; and</w:t>
      </w:r>
    </w:p>
    <w:p w14:paraId="2A0359FC" w14:textId="77777777" w:rsidR="00FB46F8" w:rsidRPr="00AE03F0" w:rsidRDefault="003E5FE9" w:rsidP="00747E4C">
      <w:pPr>
        <w:pStyle w:val="ListParagraph"/>
        <w:widowControl w:val="0"/>
        <w:numPr>
          <w:ilvl w:val="4"/>
          <w:numId w:val="19"/>
        </w:numPr>
        <w:spacing w:afterLines="80" w:after="192" w:line="360" w:lineRule="auto"/>
        <w:contextualSpacing w:val="0"/>
        <w:jc w:val="both"/>
        <w:rPr>
          <w:rFonts w:ascii="Arial" w:hAnsi="Arial" w:cs="Arial"/>
          <w:sz w:val="22"/>
          <w:szCs w:val="22"/>
        </w:rPr>
      </w:pPr>
      <w:r w:rsidRPr="00AE03F0">
        <w:rPr>
          <w:rFonts w:ascii="Arial" w:hAnsi="Arial" w:cs="Arial"/>
          <w:sz w:val="22"/>
          <w:szCs w:val="22"/>
        </w:rPr>
        <w:t xml:space="preserve">a summary of the steps </w:t>
      </w:r>
      <w:r w:rsidR="00FB46F8" w:rsidRPr="00AE03F0">
        <w:rPr>
          <w:rFonts w:ascii="Arial" w:hAnsi="Arial" w:cs="Arial"/>
          <w:sz w:val="22"/>
          <w:szCs w:val="22"/>
        </w:rPr>
        <w:t xml:space="preserve">taken by </w:t>
      </w:r>
      <w:r w:rsidRPr="00AE03F0">
        <w:rPr>
          <w:rFonts w:ascii="Arial" w:hAnsi="Arial" w:cs="Arial"/>
          <w:sz w:val="22"/>
          <w:szCs w:val="22"/>
        </w:rPr>
        <w:t xml:space="preserve">the Service </w:t>
      </w:r>
      <w:r w:rsidR="00FB46F8" w:rsidRPr="00AE03F0">
        <w:rPr>
          <w:rFonts w:ascii="Arial" w:hAnsi="Arial" w:cs="Arial"/>
          <w:sz w:val="22"/>
          <w:szCs w:val="22"/>
        </w:rPr>
        <w:t xml:space="preserve">Provider </w:t>
      </w:r>
      <w:r w:rsidRPr="00AE03F0">
        <w:rPr>
          <w:rFonts w:ascii="Arial" w:hAnsi="Arial" w:cs="Arial"/>
          <w:sz w:val="22"/>
          <w:szCs w:val="22"/>
        </w:rPr>
        <w:t>to resolve the Service Level Failure and reduce, to the extent reasonab</w:t>
      </w:r>
      <w:r w:rsidR="00FB46F8" w:rsidRPr="00AE03F0">
        <w:rPr>
          <w:rFonts w:ascii="Arial" w:hAnsi="Arial" w:cs="Arial"/>
          <w:sz w:val="22"/>
          <w:szCs w:val="22"/>
        </w:rPr>
        <w:t xml:space="preserve">ly possible, the likelihood of </w:t>
      </w:r>
      <w:r w:rsidRPr="00AE03F0">
        <w:rPr>
          <w:rFonts w:ascii="Arial" w:hAnsi="Arial" w:cs="Arial"/>
          <w:sz w:val="22"/>
          <w:szCs w:val="22"/>
        </w:rPr>
        <w:t xml:space="preserve">such Service Level Failure </w:t>
      </w:r>
      <w:r w:rsidR="00FB46F8" w:rsidRPr="00AE03F0">
        <w:rPr>
          <w:rFonts w:ascii="Arial" w:hAnsi="Arial" w:cs="Arial"/>
          <w:sz w:val="22"/>
          <w:szCs w:val="22"/>
        </w:rPr>
        <w:t xml:space="preserve">happening in future. </w:t>
      </w:r>
      <w:bookmarkStart w:id="57" w:name="_Toc150788396"/>
      <w:bookmarkStart w:id="58" w:name="_Toc61769672"/>
      <w:bookmarkStart w:id="59" w:name="_Toc54267781"/>
      <w:bookmarkStart w:id="60" w:name="_Toc54257984"/>
      <w:bookmarkStart w:id="61" w:name="_Ref53480194"/>
      <w:bookmarkStart w:id="62" w:name="_Ref334445491"/>
    </w:p>
    <w:p w14:paraId="5D9FD457" w14:textId="77777777" w:rsidR="003E5FE9" w:rsidRPr="00AE03F0" w:rsidRDefault="003E5FE9">
      <w:pPr>
        <w:pStyle w:val="ListParagraph"/>
        <w:widowControl w:val="0"/>
        <w:numPr>
          <w:ilvl w:val="1"/>
          <w:numId w:val="19"/>
        </w:numPr>
        <w:tabs>
          <w:tab w:val="left" w:pos="851"/>
        </w:tabs>
        <w:spacing w:afterLines="80" w:after="192" w:line="360" w:lineRule="auto"/>
        <w:ind w:left="851" w:hanging="851"/>
        <w:jc w:val="both"/>
        <w:rPr>
          <w:rFonts w:ascii="Arial" w:hAnsi="Arial" w:cs="Arial"/>
          <w:b/>
          <w:sz w:val="22"/>
          <w:szCs w:val="22"/>
          <w:u w:val="single"/>
        </w:rPr>
      </w:pPr>
      <w:r w:rsidRPr="00AE03F0">
        <w:rPr>
          <w:rFonts w:ascii="Arial" w:hAnsi="Arial" w:cs="Arial"/>
          <w:b/>
          <w:sz w:val="22"/>
          <w:szCs w:val="22"/>
          <w:u w:val="single"/>
        </w:rPr>
        <w:t>Service Credits</w:t>
      </w:r>
      <w:bookmarkEnd w:id="57"/>
      <w:bookmarkEnd w:id="58"/>
      <w:bookmarkEnd w:id="59"/>
      <w:bookmarkEnd w:id="60"/>
      <w:bookmarkEnd w:id="61"/>
      <w:bookmarkEnd w:id="62"/>
    </w:p>
    <w:p w14:paraId="57A1E57F" w14:textId="77777777" w:rsidR="005D0FC4" w:rsidRPr="00AE03F0" w:rsidRDefault="005D0FC4" w:rsidP="00981348">
      <w:pPr>
        <w:pStyle w:val="ListParagraph"/>
        <w:rPr>
          <w:rFonts w:ascii="Arial" w:hAnsi="Arial" w:cs="Arial"/>
          <w:b/>
          <w:sz w:val="22"/>
          <w:szCs w:val="22"/>
        </w:rPr>
      </w:pPr>
      <w:bookmarkStart w:id="63" w:name="_Toc150788397"/>
      <w:bookmarkStart w:id="64" w:name="_Ref74456966"/>
      <w:bookmarkStart w:id="65" w:name="_Toc54257985"/>
      <w:bookmarkStart w:id="66" w:name="_Toc54267782"/>
      <w:bookmarkStart w:id="67" w:name="_Toc61769673"/>
      <w:bookmarkStart w:id="68" w:name="_Toc67021309"/>
    </w:p>
    <w:p w14:paraId="556C17E0" w14:textId="04894D69" w:rsidR="00747E4C" w:rsidRPr="00F31EBA" w:rsidRDefault="003E5FE9" w:rsidP="00F31EBA">
      <w:pPr>
        <w:pStyle w:val="ListParagraph"/>
        <w:widowControl w:val="0"/>
        <w:numPr>
          <w:ilvl w:val="2"/>
          <w:numId w:val="19"/>
        </w:numPr>
        <w:spacing w:afterLines="80" w:after="192" w:line="360" w:lineRule="auto"/>
        <w:ind w:left="993" w:hanging="993"/>
        <w:jc w:val="both"/>
        <w:rPr>
          <w:rFonts w:ascii="Arial" w:hAnsi="Arial" w:cs="Arial"/>
          <w:sz w:val="22"/>
          <w:szCs w:val="22"/>
        </w:rPr>
      </w:pPr>
      <w:bookmarkStart w:id="69" w:name="_Ref334445223"/>
      <w:bookmarkStart w:id="70" w:name="_Ref81814539"/>
      <w:bookmarkStart w:id="71" w:name="_Ref147895382"/>
      <w:bookmarkEnd w:id="63"/>
      <w:bookmarkEnd w:id="64"/>
      <w:r w:rsidRPr="00AE03F0">
        <w:rPr>
          <w:rFonts w:ascii="Arial" w:hAnsi="Arial" w:cs="Arial"/>
          <w:sz w:val="22"/>
          <w:szCs w:val="22"/>
        </w:rPr>
        <w:t xml:space="preserve">Service Credits are not an estimate of the loss or damage that may be suffered by SARS </w:t>
      </w:r>
      <w:proofErr w:type="gramStart"/>
      <w:r w:rsidRPr="00AE03F0">
        <w:rPr>
          <w:rFonts w:ascii="Arial" w:hAnsi="Arial" w:cs="Arial"/>
          <w:sz w:val="22"/>
          <w:szCs w:val="22"/>
        </w:rPr>
        <w:t>as a result of</w:t>
      </w:r>
      <w:proofErr w:type="gramEnd"/>
      <w:r w:rsidRPr="00AE03F0">
        <w:rPr>
          <w:rFonts w:ascii="Arial" w:hAnsi="Arial" w:cs="Arial"/>
          <w:sz w:val="22"/>
          <w:szCs w:val="22"/>
        </w:rPr>
        <w:t xml:space="preserve"> the Service Level Failure.</w:t>
      </w:r>
      <w:bookmarkEnd w:id="69"/>
      <w:r w:rsidRPr="00AE03F0">
        <w:rPr>
          <w:rFonts w:ascii="Arial" w:hAnsi="Arial" w:cs="Arial"/>
          <w:sz w:val="22"/>
          <w:szCs w:val="22"/>
        </w:rPr>
        <w:t xml:space="preserve"> </w:t>
      </w:r>
    </w:p>
    <w:p w14:paraId="7A8E210B" w14:textId="2332A178" w:rsidR="00870ED8" w:rsidRDefault="003E5FE9" w:rsidP="00747E4C">
      <w:pPr>
        <w:pStyle w:val="ListParagraph"/>
        <w:widowControl w:val="0"/>
        <w:numPr>
          <w:ilvl w:val="2"/>
          <w:numId w:val="19"/>
        </w:numPr>
        <w:spacing w:afterLines="80" w:after="192" w:line="360" w:lineRule="auto"/>
        <w:ind w:left="993" w:hanging="993"/>
        <w:jc w:val="both"/>
        <w:rPr>
          <w:rFonts w:ascii="Arial" w:hAnsi="Arial" w:cs="Arial"/>
          <w:sz w:val="22"/>
          <w:szCs w:val="22"/>
        </w:rPr>
      </w:pPr>
      <w:bookmarkStart w:id="72" w:name="_Ref334445266"/>
      <w:bookmarkStart w:id="73" w:name="_Ref499555506"/>
      <w:bookmarkStart w:id="74" w:name="_Ref499816467"/>
      <w:r w:rsidRPr="00AE03F0">
        <w:rPr>
          <w:rFonts w:ascii="Arial" w:hAnsi="Arial" w:cs="Arial"/>
          <w:sz w:val="22"/>
          <w:szCs w:val="22"/>
        </w:rPr>
        <w:t>A price adjustment by means of a Service Credit due to SARS is without prejudice to and shall not limit any right SARS may have to terminate this Agreement and/or seek damages or other non-monetary remedies at Law resulting from, or otherwise arising in respect of, such Service Level Failure and any resulting termination.</w:t>
      </w:r>
      <w:bookmarkEnd w:id="72"/>
      <w:bookmarkEnd w:id="73"/>
      <w:bookmarkEnd w:id="74"/>
      <w:r w:rsidRPr="00AE03F0">
        <w:rPr>
          <w:rFonts w:ascii="Arial" w:hAnsi="Arial" w:cs="Arial"/>
          <w:sz w:val="22"/>
          <w:szCs w:val="22"/>
        </w:rPr>
        <w:t xml:space="preserve"> </w:t>
      </w:r>
    </w:p>
    <w:p w14:paraId="5E3F21EB" w14:textId="77777777" w:rsidR="00747E4C" w:rsidRPr="00747E4C" w:rsidRDefault="00747E4C" w:rsidP="00747E4C">
      <w:pPr>
        <w:pStyle w:val="ListParagraph"/>
        <w:rPr>
          <w:rFonts w:ascii="Arial" w:hAnsi="Arial" w:cs="Arial"/>
          <w:sz w:val="22"/>
          <w:szCs w:val="22"/>
        </w:rPr>
      </w:pPr>
    </w:p>
    <w:p w14:paraId="6AA96FBD" w14:textId="77777777" w:rsidR="00747E4C" w:rsidRPr="00332382" w:rsidRDefault="00747E4C" w:rsidP="00747E4C">
      <w:pPr>
        <w:pStyle w:val="ListParagraph"/>
        <w:widowControl w:val="0"/>
        <w:spacing w:afterLines="80" w:after="192" w:line="360" w:lineRule="auto"/>
        <w:ind w:left="993"/>
        <w:jc w:val="both"/>
        <w:rPr>
          <w:rFonts w:ascii="Arial" w:hAnsi="Arial" w:cs="Arial"/>
          <w:sz w:val="22"/>
          <w:szCs w:val="22"/>
        </w:rPr>
      </w:pPr>
    </w:p>
    <w:p w14:paraId="39968FDE" w14:textId="77777777" w:rsidR="00870ED8" w:rsidRDefault="00FB46F8" w:rsidP="00747E4C">
      <w:pPr>
        <w:pStyle w:val="ListParagraph"/>
        <w:widowControl w:val="0"/>
        <w:numPr>
          <w:ilvl w:val="2"/>
          <w:numId w:val="19"/>
        </w:numPr>
        <w:spacing w:afterLines="80" w:after="192" w:line="360" w:lineRule="auto"/>
        <w:ind w:left="993" w:hanging="993"/>
        <w:jc w:val="both"/>
        <w:rPr>
          <w:rFonts w:ascii="Arial" w:hAnsi="Arial" w:cs="Arial"/>
          <w:sz w:val="22"/>
          <w:szCs w:val="22"/>
        </w:rPr>
      </w:pPr>
      <w:bookmarkStart w:id="75" w:name="_Toc94981329"/>
      <w:bookmarkStart w:id="76" w:name="_Toc81889522"/>
      <w:bookmarkEnd w:id="70"/>
      <w:bookmarkEnd w:id="71"/>
      <w:r w:rsidRPr="00AE03F0">
        <w:rPr>
          <w:rFonts w:ascii="Arial" w:hAnsi="Arial" w:cs="Arial"/>
          <w:sz w:val="22"/>
          <w:szCs w:val="22"/>
        </w:rPr>
        <w:t xml:space="preserve">The Service Provider shall together with the submission of its invoice under a Purchase Order issue SARS with a credit note reflecting the monetary value of </w:t>
      </w:r>
      <w:r w:rsidR="008B4887" w:rsidRPr="00AE03F0">
        <w:rPr>
          <w:rFonts w:ascii="Arial" w:hAnsi="Arial" w:cs="Arial"/>
          <w:sz w:val="22"/>
          <w:szCs w:val="22"/>
        </w:rPr>
        <w:t>any</w:t>
      </w:r>
      <w:r w:rsidRPr="00AE03F0">
        <w:rPr>
          <w:rFonts w:ascii="Arial" w:hAnsi="Arial" w:cs="Arial"/>
          <w:sz w:val="22"/>
          <w:szCs w:val="22"/>
        </w:rPr>
        <w:t xml:space="preserve"> Service Credits that accrued to SARS. </w:t>
      </w:r>
    </w:p>
    <w:p w14:paraId="3934CFAB" w14:textId="77777777" w:rsidR="00747E4C" w:rsidRPr="00AE03F0" w:rsidRDefault="00747E4C" w:rsidP="00747E4C">
      <w:pPr>
        <w:pStyle w:val="ListParagraph"/>
        <w:widowControl w:val="0"/>
        <w:spacing w:afterLines="80" w:after="192" w:line="360" w:lineRule="auto"/>
        <w:ind w:left="993"/>
        <w:jc w:val="both"/>
        <w:rPr>
          <w:rFonts w:ascii="Arial" w:hAnsi="Arial" w:cs="Arial"/>
          <w:sz w:val="22"/>
          <w:szCs w:val="22"/>
        </w:rPr>
      </w:pPr>
    </w:p>
    <w:p w14:paraId="601A0EA3" w14:textId="77777777" w:rsidR="003E5FE9" w:rsidRPr="00AE03F0" w:rsidRDefault="003E5FE9" w:rsidP="00747E4C">
      <w:pPr>
        <w:pStyle w:val="ListParagraph"/>
        <w:widowControl w:val="0"/>
        <w:numPr>
          <w:ilvl w:val="2"/>
          <w:numId w:val="19"/>
        </w:numPr>
        <w:spacing w:afterLines="80" w:after="192" w:line="360" w:lineRule="auto"/>
        <w:ind w:left="993" w:hanging="993"/>
        <w:jc w:val="both"/>
        <w:rPr>
          <w:rFonts w:ascii="Arial" w:hAnsi="Arial" w:cs="Arial"/>
          <w:b/>
          <w:sz w:val="22"/>
          <w:szCs w:val="22"/>
        </w:rPr>
      </w:pPr>
      <w:bookmarkStart w:id="77" w:name="_Toc150788399"/>
      <w:r w:rsidRPr="00AE03F0">
        <w:rPr>
          <w:rFonts w:ascii="Arial" w:hAnsi="Arial" w:cs="Arial"/>
          <w:b/>
          <w:sz w:val="22"/>
          <w:szCs w:val="22"/>
        </w:rPr>
        <w:t>Calculation of Service Credits</w:t>
      </w:r>
      <w:bookmarkEnd w:id="75"/>
      <w:bookmarkEnd w:id="76"/>
      <w:bookmarkEnd w:id="77"/>
    </w:p>
    <w:p w14:paraId="62B07EFF" w14:textId="77777777" w:rsidR="004F3107" w:rsidRPr="00AE03F0" w:rsidRDefault="004F3107" w:rsidP="00982844">
      <w:pPr>
        <w:pStyle w:val="ListParagraph"/>
        <w:rPr>
          <w:rFonts w:ascii="Arial" w:hAnsi="Arial" w:cs="Arial"/>
          <w:b/>
          <w:sz w:val="22"/>
          <w:szCs w:val="22"/>
        </w:rPr>
      </w:pPr>
    </w:p>
    <w:p w14:paraId="2804D92D" w14:textId="2EAA7D1A" w:rsidR="003E5FE9" w:rsidRPr="00AE03F0" w:rsidRDefault="003E5FE9" w:rsidP="00747E4C">
      <w:pPr>
        <w:pStyle w:val="ListParagraph"/>
        <w:widowControl w:val="0"/>
        <w:numPr>
          <w:ilvl w:val="3"/>
          <w:numId w:val="19"/>
        </w:numPr>
        <w:spacing w:afterLines="80" w:after="192" w:line="360" w:lineRule="auto"/>
        <w:ind w:left="993" w:hanging="993"/>
        <w:contextualSpacing w:val="0"/>
        <w:jc w:val="both"/>
        <w:rPr>
          <w:rFonts w:ascii="Arial" w:hAnsi="Arial" w:cs="Arial"/>
          <w:sz w:val="22"/>
          <w:szCs w:val="22"/>
        </w:rPr>
      </w:pPr>
      <w:bookmarkStart w:id="78" w:name="_Ref81800676"/>
      <w:r w:rsidRPr="00AE03F0">
        <w:rPr>
          <w:rFonts w:ascii="Arial" w:hAnsi="Arial" w:cs="Arial"/>
          <w:sz w:val="22"/>
          <w:szCs w:val="22"/>
        </w:rPr>
        <w:t>For each Service Level Failure</w:t>
      </w:r>
      <w:r w:rsidR="00AA5BCA" w:rsidRPr="00AE03F0">
        <w:rPr>
          <w:rFonts w:ascii="Arial" w:hAnsi="Arial" w:cs="Arial"/>
          <w:sz w:val="22"/>
          <w:szCs w:val="22"/>
        </w:rPr>
        <w:t xml:space="preserve">, </w:t>
      </w:r>
      <w:r w:rsidR="00FB46F8" w:rsidRPr="00AE03F0">
        <w:rPr>
          <w:rFonts w:ascii="Arial" w:hAnsi="Arial" w:cs="Arial"/>
          <w:sz w:val="22"/>
          <w:szCs w:val="22"/>
        </w:rPr>
        <w:t>the Service Provider shall credit SAR</w:t>
      </w:r>
      <w:r w:rsidR="000C1C93" w:rsidRPr="00AE03F0">
        <w:rPr>
          <w:rFonts w:ascii="Arial" w:hAnsi="Arial" w:cs="Arial"/>
          <w:sz w:val="22"/>
          <w:szCs w:val="22"/>
        </w:rPr>
        <w:t xml:space="preserve">S with the amount </w:t>
      </w:r>
      <w:proofErr w:type="gramStart"/>
      <w:r w:rsidR="000C1C93" w:rsidRPr="00AE03F0">
        <w:rPr>
          <w:rFonts w:ascii="Arial" w:hAnsi="Arial" w:cs="Arial"/>
          <w:sz w:val="22"/>
          <w:szCs w:val="22"/>
        </w:rPr>
        <w:t xml:space="preserve">indicated </w:t>
      </w:r>
      <w:r w:rsidR="003E274B">
        <w:rPr>
          <w:rFonts w:ascii="Arial" w:hAnsi="Arial" w:cs="Arial"/>
          <w:sz w:val="22"/>
          <w:szCs w:val="22"/>
        </w:rPr>
        <w:t xml:space="preserve"> in</w:t>
      </w:r>
      <w:proofErr w:type="gramEnd"/>
      <w:r w:rsidR="003E274B">
        <w:rPr>
          <w:rFonts w:ascii="Arial" w:hAnsi="Arial" w:cs="Arial"/>
          <w:sz w:val="22"/>
          <w:szCs w:val="22"/>
        </w:rPr>
        <w:t xml:space="preserve"> </w:t>
      </w:r>
      <w:r w:rsidR="00FB46F8" w:rsidRPr="00AE03F0">
        <w:rPr>
          <w:rFonts w:ascii="Arial" w:hAnsi="Arial" w:cs="Arial"/>
          <w:b/>
          <w:sz w:val="22"/>
          <w:szCs w:val="22"/>
        </w:rPr>
        <w:t xml:space="preserve">Annexure </w:t>
      </w:r>
      <w:bookmarkStart w:id="79" w:name="_Ref104483590"/>
      <w:bookmarkStart w:id="80" w:name="_Ref53726109"/>
      <w:bookmarkStart w:id="81" w:name="_Ref53480432"/>
      <w:bookmarkStart w:id="82" w:name="_Ref24629711"/>
      <w:bookmarkEnd w:id="65"/>
      <w:bookmarkEnd w:id="66"/>
      <w:bookmarkEnd w:id="67"/>
      <w:bookmarkEnd w:id="68"/>
      <w:bookmarkEnd w:id="78"/>
      <w:proofErr w:type="gramStart"/>
      <w:r w:rsidR="000C1C93" w:rsidRPr="00AE03F0">
        <w:rPr>
          <w:rFonts w:ascii="Arial" w:hAnsi="Arial" w:cs="Arial"/>
          <w:b/>
          <w:sz w:val="22"/>
          <w:szCs w:val="22"/>
        </w:rPr>
        <w:t>B</w:t>
      </w:r>
      <w:r w:rsidR="000C1C93" w:rsidRPr="00AE03F0">
        <w:rPr>
          <w:rFonts w:ascii="Arial" w:hAnsi="Arial" w:cs="Arial"/>
          <w:sz w:val="22"/>
          <w:szCs w:val="22"/>
        </w:rPr>
        <w:t>;</w:t>
      </w:r>
      <w:proofErr w:type="gramEnd"/>
    </w:p>
    <w:bookmarkEnd w:id="79"/>
    <w:bookmarkEnd w:id="80"/>
    <w:bookmarkEnd w:id="81"/>
    <w:bookmarkEnd w:id="82"/>
    <w:p w14:paraId="21C2B27A" w14:textId="77777777" w:rsidR="00747E4C" w:rsidRDefault="003E5FE9" w:rsidP="00747E4C">
      <w:pPr>
        <w:pStyle w:val="ListParagraph"/>
        <w:widowControl w:val="0"/>
        <w:numPr>
          <w:ilvl w:val="3"/>
          <w:numId w:val="19"/>
        </w:numPr>
        <w:spacing w:afterLines="80" w:after="192" w:line="360" w:lineRule="auto"/>
        <w:ind w:left="993" w:hanging="993"/>
        <w:contextualSpacing w:val="0"/>
        <w:jc w:val="both"/>
        <w:rPr>
          <w:rFonts w:ascii="Arial" w:hAnsi="Arial" w:cs="Arial"/>
          <w:sz w:val="22"/>
          <w:szCs w:val="22"/>
        </w:rPr>
      </w:pPr>
      <w:r w:rsidRPr="00AE03F0">
        <w:rPr>
          <w:rFonts w:ascii="Arial" w:hAnsi="Arial" w:cs="Arial"/>
          <w:sz w:val="22"/>
          <w:szCs w:val="22"/>
        </w:rPr>
        <w:t xml:space="preserve">If a single triggering event directly causes two (2) or more Service Level Failures </w:t>
      </w:r>
      <w:r w:rsidR="00FB46F8" w:rsidRPr="00AE03F0">
        <w:rPr>
          <w:rFonts w:ascii="Arial" w:hAnsi="Arial" w:cs="Arial"/>
          <w:sz w:val="22"/>
          <w:szCs w:val="22"/>
        </w:rPr>
        <w:t>under a Purchase Order</w:t>
      </w:r>
      <w:r w:rsidRPr="00AE03F0">
        <w:rPr>
          <w:rFonts w:ascii="Arial" w:hAnsi="Arial" w:cs="Arial"/>
          <w:sz w:val="22"/>
          <w:szCs w:val="22"/>
        </w:rPr>
        <w:t xml:space="preserve"> and but for such event, none of such Service Level Failures would have occurred, then SARS shall be entitled to receive only a single Service Credit for a single Service Level Failure (which SARS may select in its sole discretion)</w:t>
      </w:r>
    </w:p>
    <w:p w14:paraId="3CE5E8BA" w14:textId="50171D0F" w:rsidR="003E5FE9" w:rsidRPr="00747E4C" w:rsidRDefault="003E5FE9" w:rsidP="00747E4C">
      <w:pPr>
        <w:pStyle w:val="ListParagraph"/>
        <w:widowControl w:val="0"/>
        <w:numPr>
          <w:ilvl w:val="3"/>
          <w:numId w:val="19"/>
        </w:numPr>
        <w:spacing w:afterLines="80" w:after="192" w:line="360" w:lineRule="auto"/>
        <w:ind w:left="993" w:hanging="993"/>
        <w:contextualSpacing w:val="0"/>
        <w:jc w:val="both"/>
        <w:rPr>
          <w:rFonts w:ascii="Arial" w:hAnsi="Arial" w:cs="Arial"/>
          <w:sz w:val="22"/>
          <w:szCs w:val="22"/>
        </w:rPr>
      </w:pPr>
      <w:r w:rsidRPr="00747E4C">
        <w:rPr>
          <w:rFonts w:ascii="Arial" w:hAnsi="Arial" w:cs="Arial"/>
        </w:rPr>
        <w:t>Service Credits arising in respect of the last month of the Agreement term shall be withheld out of the final payment due.</w:t>
      </w:r>
      <w:bookmarkStart w:id="83" w:name="_Toc150788400"/>
      <w:bookmarkStart w:id="84" w:name="_Ref104295277"/>
      <w:bookmarkStart w:id="85" w:name="_Ref104280004"/>
      <w:bookmarkStart w:id="86" w:name="_Ref97473874"/>
      <w:bookmarkStart w:id="87" w:name="_Ref96148805"/>
      <w:bookmarkStart w:id="88" w:name="_Toc465920017"/>
    </w:p>
    <w:p w14:paraId="5B1E0348" w14:textId="6BC1FF4A" w:rsidR="005D0FC4" w:rsidRPr="00AE03F0" w:rsidRDefault="00747E4C" w:rsidP="00747E4C">
      <w:pPr>
        <w:pStyle w:val="ListParagraph"/>
        <w:widowControl w:val="0"/>
        <w:numPr>
          <w:ilvl w:val="1"/>
          <w:numId w:val="19"/>
        </w:numPr>
        <w:tabs>
          <w:tab w:val="left" w:pos="993"/>
        </w:tabs>
        <w:spacing w:afterLines="80" w:after="192" w:line="360" w:lineRule="auto"/>
        <w:ind w:left="851" w:hanging="851"/>
        <w:jc w:val="both"/>
        <w:rPr>
          <w:rFonts w:ascii="Arial" w:hAnsi="Arial" w:cs="Arial"/>
          <w:sz w:val="22"/>
          <w:szCs w:val="22"/>
        </w:rPr>
      </w:pPr>
      <w:r>
        <w:rPr>
          <w:rFonts w:ascii="Arial" w:hAnsi="Arial" w:cs="Arial"/>
          <w:b/>
          <w:sz w:val="22"/>
          <w:szCs w:val="22"/>
          <w:u w:val="single"/>
        </w:rPr>
        <w:t xml:space="preserve">  </w:t>
      </w:r>
      <w:r w:rsidR="003E5FE9" w:rsidRPr="00AE03F0">
        <w:rPr>
          <w:rFonts w:ascii="Arial" w:hAnsi="Arial" w:cs="Arial"/>
          <w:b/>
          <w:sz w:val="22"/>
          <w:szCs w:val="22"/>
          <w:u w:val="single"/>
        </w:rPr>
        <w:t xml:space="preserve">Excused </w:t>
      </w:r>
      <w:bookmarkStart w:id="89" w:name="_Ref96148761"/>
      <w:bookmarkEnd w:id="83"/>
      <w:bookmarkEnd w:id="84"/>
      <w:bookmarkEnd w:id="85"/>
      <w:bookmarkEnd w:id="86"/>
      <w:bookmarkEnd w:id="87"/>
      <w:bookmarkEnd w:id="88"/>
      <w:r w:rsidR="00F77BF7" w:rsidRPr="00AE03F0">
        <w:rPr>
          <w:rFonts w:ascii="Arial" w:hAnsi="Arial" w:cs="Arial"/>
          <w:b/>
          <w:sz w:val="22"/>
          <w:szCs w:val="22"/>
          <w:u w:val="single"/>
        </w:rPr>
        <w:t>Non-Performance</w:t>
      </w:r>
    </w:p>
    <w:p w14:paraId="2970C796" w14:textId="77777777" w:rsidR="005D0FC4" w:rsidRPr="00AE03F0" w:rsidRDefault="005D0FC4" w:rsidP="00747E4C">
      <w:pPr>
        <w:pStyle w:val="ListParagraph"/>
        <w:widowControl w:val="0"/>
        <w:spacing w:afterLines="80" w:after="192" w:line="360" w:lineRule="auto"/>
        <w:ind w:left="1843" w:hanging="850"/>
        <w:jc w:val="both"/>
        <w:rPr>
          <w:rFonts w:ascii="Arial" w:hAnsi="Arial" w:cs="Arial"/>
          <w:sz w:val="22"/>
          <w:szCs w:val="22"/>
        </w:rPr>
      </w:pPr>
    </w:p>
    <w:p w14:paraId="66A58494" w14:textId="77777777" w:rsidR="003E5FE9" w:rsidRPr="00AE03F0" w:rsidRDefault="003E5FE9" w:rsidP="00747E4C">
      <w:pPr>
        <w:pStyle w:val="ListParagraph"/>
        <w:widowControl w:val="0"/>
        <w:numPr>
          <w:ilvl w:val="2"/>
          <w:numId w:val="19"/>
        </w:numPr>
        <w:spacing w:afterLines="80" w:after="192" w:line="360" w:lineRule="auto"/>
        <w:ind w:left="993" w:hanging="993"/>
        <w:jc w:val="both"/>
        <w:rPr>
          <w:rFonts w:ascii="Arial" w:hAnsi="Arial" w:cs="Arial"/>
          <w:sz w:val="22"/>
          <w:szCs w:val="22"/>
        </w:rPr>
      </w:pPr>
      <w:r w:rsidRPr="00AE03F0">
        <w:rPr>
          <w:rFonts w:ascii="Arial" w:hAnsi="Arial" w:cs="Arial"/>
          <w:sz w:val="22"/>
          <w:szCs w:val="22"/>
        </w:rPr>
        <w:t>Where the Service Provider can establish to the reasonable satisfaction of SARS that:</w:t>
      </w:r>
      <w:bookmarkEnd w:id="89"/>
      <w:r w:rsidRPr="00AE03F0">
        <w:rPr>
          <w:rFonts w:ascii="Arial" w:hAnsi="Arial" w:cs="Arial"/>
          <w:sz w:val="22"/>
          <w:szCs w:val="22"/>
        </w:rPr>
        <w:t xml:space="preserve"> </w:t>
      </w:r>
    </w:p>
    <w:p w14:paraId="76DC1FB8" w14:textId="77777777" w:rsidR="004F3107" w:rsidRPr="00AE03F0" w:rsidRDefault="004F3107" w:rsidP="00981348">
      <w:pPr>
        <w:pStyle w:val="ListParagraph"/>
        <w:rPr>
          <w:rFonts w:ascii="Arial" w:hAnsi="Arial" w:cs="Arial"/>
          <w:sz w:val="22"/>
          <w:szCs w:val="22"/>
        </w:rPr>
      </w:pPr>
    </w:p>
    <w:p w14:paraId="75B9BCA4" w14:textId="77777777" w:rsidR="003E5FE9" w:rsidRPr="00AE03F0" w:rsidRDefault="003E5FE9" w:rsidP="00747E4C">
      <w:pPr>
        <w:pStyle w:val="ListParagraph"/>
        <w:widowControl w:val="0"/>
        <w:numPr>
          <w:ilvl w:val="3"/>
          <w:numId w:val="19"/>
        </w:numPr>
        <w:spacing w:afterLines="80" w:after="192" w:line="360" w:lineRule="auto"/>
        <w:ind w:left="1177" w:hanging="1177"/>
        <w:contextualSpacing w:val="0"/>
        <w:jc w:val="both"/>
        <w:rPr>
          <w:rFonts w:ascii="Arial" w:hAnsi="Arial" w:cs="Arial"/>
          <w:sz w:val="22"/>
          <w:szCs w:val="22"/>
        </w:rPr>
      </w:pPr>
      <w:r w:rsidRPr="00AE03F0">
        <w:rPr>
          <w:rFonts w:ascii="Arial" w:hAnsi="Arial" w:cs="Arial"/>
          <w:sz w:val="22"/>
          <w:szCs w:val="22"/>
        </w:rPr>
        <w:t xml:space="preserve">the cause of its failure to achieve a Service Level was a factor outside of the reasonable control of the Service Provider (i.e. a </w:t>
      </w:r>
      <w:r w:rsidRPr="00AE03F0">
        <w:rPr>
          <w:rFonts w:ascii="Arial" w:hAnsi="Arial" w:cs="Arial"/>
          <w:i/>
          <w:sz w:val="22"/>
          <w:szCs w:val="22"/>
        </w:rPr>
        <w:t>force majeure</w:t>
      </w:r>
      <w:r w:rsidRPr="00AE03F0">
        <w:rPr>
          <w:rFonts w:ascii="Arial" w:hAnsi="Arial" w:cs="Arial"/>
          <w:sz w:val="22"/>
          <w:szCs w:val="22"/>
        </w:rPr>
        <w:t xml:space="preserve"> event</w:t>
      </w:r>
      <w:proofErr w:type="gramStart"/>
      <w:r w:rsidRPr="00AE03F0">
        <w:rPr>
          <w:rFonts w:ascii="Arial" w:hAnsi="Arial" w:cs="Arial"/>
          <w:sz w:val="22"/>
          <w:szCs w:val="22"/>
        </w:rPr>
        <w:t>);</w:t>
      </w:r>
      <w:proofErr w:type="gramEnd"/>
      <w:r w:rsidRPr="00AE03F0">
        <w:rPr>
          <w:rFonts w:ascii="Arial" w:hAnsi="Arial" w:cs="Arial"/>
          <w:sz w:val="22"/>
          <w:szCs w:val="22"/>
        </w:rPr>
        <w:t xml:space="preserve"> </w:t>
      </w:r>
    </w:p>
    <w:p w14:paraId="7186E7DF" w14:textId="77777777" w:rsidR="003E5FE9" w:rsidRPr="00AE03F0" w:rsidRDefault="003E5FE9" w:rsidP="00747E4C">
      <w:pPr>
        <w:pStyle w:val="ListParagraph"/>
        <w:widowControl w:val="0"/>
        <w:numPr>
          <w:ilvl w:val="3"/>
          <w:numId w:val="19"/>
        </w:numPr>
        <w:spacing w:afterLines="80" w:after="192" w:line="360" w:lineRule="auto"/>
        <w:ind w:left="1177" w:hanging="1177"/>
        <w:contextualSpacing w:val="0"/>
        <w:jc w:val="both"/>
        <w:rPr>
          <w:rFonts w:ascii="Arial" w:hAnsi="Arial" w:cs="Arial"/>
          <w:sz w:val="22"/>
          <w:szCs w:val="22"/>
        </w:rPr>
      </w:pPr>
      <w:r w:rsidRPr="00AE03F0">
        <w:rPr>
          <w:rFonts w:ascii="Arial" w:hAnsi="Arial" w:cs="Arial"/>
          <w:sz w:val="22"/>
          <w:szCs w:val="22"/>
        </w:rPr>
        <w:t xml:space="preserve">the Service Provider would have achieved such Service Level but for such factor; </w:t>
      </w:r>
    </w:p>
    <w:p w14:paraId="6FE0750A" w14:textId="54A93B7C" w:rsidR="00870ED8" w:rsidRPr="00332382" w:rsidRDefault="003E5FE9" w:rsidP="00747E4C">
      <w:pPr>
        <w:pStyle w:val="ListParagraph"/>
        <w:widowControl w:val="0"/>
        <w:numPr>
          <w:ilvl w:val="3"/>
          <w:numId w:val="19"/>
        </w:numPr>
        <w:spacing w:afterLines="80" w:after="192" w:line="360" w:lineRule="auto"/>
        <w:ind w:left="1177" w:hanging="1177"/>
        <w:contextualSpacing w:val="0"/>
        <w:jc w:val="both"/>
        <w:rPr>
          <w:rFonts w:ascii="Arial" w:hAnsi="Arial" w:cs="Arial"/>
          <w:sz w:val="22"/>
          <w:szCs w:val="22"/>
        </w:rPr>
      </w:pPr>
      <w:r w:rsidRPr="00AE03F0">
        <w:rPr>
          <w:rFonts w:ascii="Arial" w:hAnsi="Arial" w:cs="Arial"/>
          <w:sz w:val="22"/>
          <w:szCs w:val="22"/>
        </w:rPr>
        <w:t xml:space="preserve">the Service Provider used Commercially Reasonable Efforts to perform and achieve that Service Level notwithstanding the presence and impact of such factor; and </w:t>
      </w:r>
    </w:p>
    <w:p w14:paraId="6DE80F12" w14:textId="7A231E22" w:rsidR="0006578D" w:rsidRDefault="003E5FE9" w:rsidP="00747E4C">
      <w:pPr>
        <w:pStyle w:val="ListParagraph"/>
        <w:widowControl w:val="0"/>
        <w:numPr>
          <w:ilvl w:val="3"/>
          <w:numId w:val="19"/>
        </w:numPr>
        <w:spacing w:afterLines="80" w:after="192" w:line="360" w:lineRule="auto"/>
        <w:ind w:left="1177" w:hanging="1177"/>
        <w:contextualSpacing w:val="0"/>
        <w:jc w:val="both"/>
        <w:rPr>
          <w:rFonts w:ascii="Arial" w:hAnsi="Arial" w:cs="Arial"/>
          <w:sz w:val="22"/>
          <w:szCs w:val="22"/>
        </w:rPr>
      </w:pPr>
      <w:r w:rsidRPr="00747E4C">
        <w:rPr>
          <w:rFonts w:ascii="Arial" w:hAnsi="Arial" w:cs="Arial"/>
          <w:sz w:val="22"/>
          <w:szCs w:val="22"/>
        </w:rPr>
        <w:t>the Service Provider is without fault in causing such factor,</w:t>
      </w:r>
      <w:r w:rsidR="00747E4C">
        <w:rPr>
          <w:rFonts w:ascii="Arial" w:hAnsi="Arial" w:cs="Arial"/>
          <w:sz w:val="22"/>
          <w:szCs w:val="22"/>
        </w:rPr>
        <w:t xml:space="preserve"> </w:t>
      </w:r>
      <w:r w:rsidRPr="00747E4C">
        <w:rPr>
          <w:rFonts w:ascii="Arial" w:hAnsi="Arial" w:cs="Arial"/>
          <w:sz w:val="22"/>
          <w:szCs w:val="22"/>
        </w:rPr>
        <w:t>then, no Service Credit shall be assessed against the Service Provider for any resulting Service Level Failure and the Service Provider shall otherwise be excused from achieving such Service Level for as long as the circumstances relating to such factor and preventing achievement of such Service Level prevail and the Service Provider continues to use Commercially Reasonable efforts to prevent, overcome and mitigate the adverse effects of such factor to the extent required to achieve the applicable Service Level</w:t>
      </w:r>
      <w:r w:rsidR="008B4887" w:rsidRPr="00747E4C">
        <w:rPr>
          <w:rFonts w:ascii="Arial" w:hAnsi="Arial" w:cs="Arial"/>
          <w:sz w:val="22"/>
          <w:szCs w:val="22"/>
        </w:rPr>
        <w:t>.</w:t>
      </w:r>
    </w:p>
    <w:p w14:paraId="1909D96D" w14:textId="77777777" w:rsidR="00F31EBA" w:rsidRPr="00747E4C" w:rsidRDefault="00F31EBA" w:rsidP="00F31EBA">
      <w:pPr>
        <w:pStyle w:val="ListParagraph"/>
        <w:widowControl w:val="0"/>
        <w:spacing w:afterLines="80" w:after="192" w:line="360" w:lineRule="auto"/>
        <w:ind w:left="1177"/>
        <w:contextualSpacing w:val="0"/>
        <w:jc w:val="both"/>
        <w:rPr>
          <w:rFonts w:ascii="Arial" w:hAnsi="Arial" w:cs="Arial"/>
          <w:sz w:val="22"/>
          <w:szCs w:val="22"/>
        </w:rPr>
      </w:pPr>
    </w:p>
    <w:p w14:paraId="1238F2A7" w14:textId="2DC1A5A5" w:rsidR="00332382" w:rsidRDefault="00332382" w:rsidP="00747E4C">
      <w:pPr>
        <w:spacing w:afterLines="80" w:after="192"/>
        <w:contextualSpacing/>
        <w:jc w:val="both"/>
        <w:rPr>
          <w:rFonts w:ascii="Arial" w:eastAsia="Times New Roman" w:hAnsi="Arial" w:cs="Arial"/>
          <w:b/>
          <w:lang w:val="en-GB" w:eastAsia="en-GB"/>
        </w:rPr>
      </w:pPr>
    </w:p>
    <w:p w14:paraId="78FC6E86" w14:textId="77777777" w:rsidR="00332382" w:rsidRPr="00AE03F0" w:rsidRDefault="00332382" w:rsidP="00E00E7F">
      <w:pPr>
        <w:spacing w:afterLines="80" w:after="192"/>
        <w:ind w:left="851"/>
        <w:contextualSpacing/>
        <w:jc w:val="both"/>
        <w:rPr>
          <w:rFonts w:ascii="Arial" w:eastAsia="Times New Roman" w:hAnsi="Arial" w:cs="Arial"/>
          <w:b/>
          <w:lang w:val="en-GB" w:eastAsia="en-GB"/>
        </w:rPr>
      </w:pPr>
    </w:p>
    <w:p w14:paraId="130E61AB" w14:textId="77777777" w:rsidR="004F3107" w:rsidRPr="00AE03F0" w:rsidRDefault="00043F5B" w:rsidP="00981348">
      <w:pPr>
        <w:numPr>
          <w:ilvl w:val="0"/>
          <w:numId w:val="15"/>
        </w:numPr>
        <w:spacing w:after="80"/>
        <w:ind w:left="993" w:hanging="993"/>
        <w:contextualSpacing/>
        <w:jc w:val="both"/>
        <w:rPr>
          <w:rFonts w:ascii="Arial" w:eastAsia="Times New Roman" w:hAnsi="Arial" w:cs="Arial"/>
          <w:b/>
          <w:lang w:val="en-GB" w:eastAsia="en-GB"/>
        </w:rPr>
      </w:pPr>
      <w:r w:rsidRPr="00AE03F0">
        <w:rPr>
          <w:rFonts w:ascii="Arial" w:eastAsia="Times New Roman" w:hAnsi="Arial" w:cs="Arial"/>
          <w:b/>
          <w:lang w:val="en-GB" w:eastAsia="en-GB"/>
        </w:rPr>
        <w:t>SERVICE PROVIDER UNDERTAKINGS</w:t>
      </w:r>
    </w:p>
    <w:p w14:paraId="29C597CB" w14:textId="77777777" w:rsidR="00043F5B" w:rsidRPr="00AE03F0" w:rsidRDefault="00AE3B30" w:rsidP="00981348">
      <w:pPr>
        <w:pStyle w:val="ListParagraph"/>
        <w:rPr>
          <w:rFonts w:ascii="Arial" w:hAnsi="Arial" w:cs="Arial"/>
          <w:b/>
        </w:rPr>
      </w:pPr>
      <w:r w:rsidRPr="00AE03F0">
        <w:rPr>
          <w:rFonts w:ascii="Arial" w:hAnsi="Arial" w:cs="Arial"/>
          <w:b/>
          <w:sz w:val="22"/>
          <w:szCs w:val="22"/>
        </w:rPr>
        <w:fldChar w:fldCharType="begin"/>
      </w:r>
      <w:r w:rsidRPr="00AE03F0">
        <w:rPr>
          <w:rFonts w:ascii="Arial" w:hAnsi="Arial" w:cs="Arial"/>
          <w:sz w:val="22"/>
          <w:szCs w:val="22"/>
        </w:rPr>
        <w:instrText xml:space="preserve"> TC "</w:instrText>
      </w:r>
      <w:bookmarkStart w:id="90" w:name="_Toc516492850"/>
      <w:bookmarkStart w:id="91" w:name="_Toc125559146"/>
      <w:r w:rsidRPr="00AE03F0">
        <w:rPr>
          <w:rFonts w:ascii="Arial" w:hAnsi="Arial" w:cs="Arial"/>
          <w:b/>
          <w:sz w:val="22"/>
          <w:szCs w:val="22"/>
        </w:rPr>
        <w:instrText>8.   SERVICE PROVIDER UNDERTAKINGS</w:instrText>
      </w:r>
      <w:bookmarkEnd w:id="90"/>
      <w:bookmarkEnd w:id="91"/>
      <w:r w:rsidRPr="00AE03F0">
        <w:rPr>
          <w:rFonts w:ascii="Arial" w:hAnsi="Arial" w:cs="Arial"/>
          <w:sz w:val="22"/>
          <w:szCs w:val="22"/>
        </w:rPr>
        <w:instrText xml:space="preserve">" \f C \l "1" </w:instrText>
      </w:r>
      <w:r w:rsidRPr="00AE03F0">
        <w:rPr>
          <w:rFonts w:ascii="Arial" w:hAnsi="Arial" w:cs="Arial"/>
          <w:b/>
          <w:sz w:val="22"/>
          <w:szCs w:val="22"/>
        </w:rPr>
        <w:fldChar w:fldCharType="end"/>
      </w:r>
    </w:p>
    <w:p w14:paraId="1C5D02D7" w14:textId="77777777" w:rsidR="00043F5B" w:rsidRPr="00AE03F0" w:rsidRDefault="00043F5B">
      <w:pPr>
        <w:pStyle w:val="ListParagraph"/>
        <w:numPr>
          <w:ilvl w:val="1"/>
          <w:numId w:val="18"/>
        </w:numPr>
        <w:spacing w:after="80" w:line="360" w:lineRule="auto"/>
        <w:ind w:left="993" w:hanging="993"/>
        <w:jc w:val="both"/>
        <w:rPr>
          <w:rFonts w:ascii="Arial" w:hAnsi="Arial" w:cs="Arial"/>
          <w:sz w:val="22"/>
          <w:szCs w:val="22"/>
        </w:rPr>
      </w:pPr>
      <w:r w:rsidRPr="00AE03F0">
        <w:rPr>
          <w:rFonts w:ascii="Arial" w:hAnsi="Arial" w:cs="Arial"/>
          <w:sz w:val="22"/>
          <w:szCs w:val="22"/>
        </w:rPr>
        <w:t>The Service Provider undertakes to</w:t>
      </w:r>
      <w:r w:rsidR="00A71054" w:rsidRPr="00AE03F0">
        <w:rPr>
          <w:rFonts w:ascii="Arial" w:hAnsi="Arial" w:cs="Arial"/>
          <w:sz w:val="22"/>
          <w:szCs w:val="22"/>
        </w:rPr>
        <w:t xml:space="preserve"> -</w:t>
      </w:r>
    </w:p>
    <w:p w14:paraId="3742BF82" w14:textId="77777777" w:rsidR="005D0FC4" w:rsidRPr="00AE03F0" w:rsidRDefault="005D0FC4" w:rsidP="00981348">
      <w:pPr>
        <w:pStyle w:val="ListParagraph"/>
        <w:rPr>
          <w:rFonts w:ascii="Arial" w:hAnsi="Arial" w:cs="Arial"/>
          <w:sz w:val="22"/>
          <w:szCs w:val="22"/>
        </w:rPr>
      </w:pPr>
    </w:p>
    <w:p w14:paraId="16B9AA0F" w14:textId="77777777" w:rsidR="008E4297" w:rsidRPr="00AE03F0" w:rsidRDefault="008E4297" w:rsidP="00747E4C">
      <w:pPr>
        <w:pStyle w:val="ListParagraph"/>
        <w:numPr>
          <w:ilvl w:val="2"/>
          <w:numId w:val="18"/>
        </w:numPr>
        <w:spacing w:after="80" w:line="360" w:lineRule="auto"/>
        <w:ind w:left="993" w:hanging="993"/>
        <w:jc w:val="both"/>
        <w:rPr>
          <w:rFonts w:ascii="Arial" w:hAnsi="Arial" w:cs="Arial"/>
          <w:sz w:val="22"/>
          <w:szCs w:val="22"/>
        </w:rPr>
      </w:pPr>
      <w:r w:rsidRPr="00AE03F0">
        <w:rPr>
          <w:rFonts w:ascii="Arial" w:hAnsi="Arial" w:cs="Arial"/>
          <w:sz w:val="22"/>
          <w:szCs w:val="22"/>
        </w:rPr>
        <w:t xml:space="preserve">Resolve all written queries by SARS within twelve (12) </w:t>
      </w:r>
      <w:r w:rsidR="00BB5DA0" w:rsidRPr="00AE03F0">
        <w:rPr>
          <w:rFonts w:ascii="Arial" w:hAnsi="Arial" w:cs="Arial"/>
          <w:sz w:val="22"/>
          <w:szCs w:val="22"/>
        </w:rPr>
        <w:t xml:space="preserve">hours </w:t>
      </w:r>
      <w:r w:rsidRPr="00AE03F0">
        <w:rPr>
          <w:rFonts w:ascii="Arial" w:hAnsi="Arial" w:cs="Arial"/>
          <w:sz w:val="22"/>
          <w:szCs w:val="22"/>
        </w:rPr>
        <w:t>of receipt</w:t>
      </w:r>
      <w:r w:rsidR="00D06FC8" w:rsidRPr="00AE03F0">
        <w:rPr>
          <w:rFonts w:ascii="Arial" w:hAnsi="Arial" w:cs="Arial"/>
          <w:sz w:val="22"/>
          <w:szCs w:val="22"/>
        </w:rPr>
        <w:t xml:space="preserve"> </w:t>
      </w:r>
      <w:proofErr w:type="gramStart"/>
      <w:r w:rsidRPr="00AE03F0">
        <w:rPr>
          <w:rFonts w:ascii="Arial" w:hAnsi="Arial" w:cs="Arial"/>
          <w:sz w:val="22"/>
          <w:szCs w:val="22"/>
        </w:rPr>
        <w:t>thereof;</w:t>
      </w:r>
      <w:proofErr w:type="gramEnd"/>
    </w:p>
    <w:p w14:paraId="6BBDAE07" w14:textId="77777777" w:rsidR="005D0FC4" w:rsidRPr="00AE03F0" w:rsidRDefault="005D0FC4" w:rsidP="00981348">
      <w:pPr>
        <w:pStyle w:val="ListParagraph"/>
        <w:rPr>
          <w:rFonts w:ascii="Arial" w:hAnsi="Arial" w:cs="Arial"/>
          <w:sz w:val="22"/>
          <w:szCs w:val="22"/>
        </w:rPr>
      </w:pPr>
    </w:p>
    <w:p w14:paraId="66CA45AA" w14:textId="77777777" w:rsidR="00043F5B" w:rsidRPr="00AE03F0" w:rsidRDefault="00043F5B" w:rsidP="00747E4C">
      <w:pPr>
        <w:pStyle w:val="ListParagraph"/>
        <w:numPr>
          <w:ilvl w:val="2"/>
          <w:numId w:val="18"/>
        </w:numPr>
        <w:spacing w:after="80" w:line="360" w:lineRule="auto"/>
        <w:ind w:left="993" w:hanging="993"/>
        <w:jc w:val="both"/>
        <w:rPr>
          <w:rFonts w:ascii="Arial" w:hAnsi="Arial" w:cs="Arial"/>
          <w:sz w:val="22"/>
          <w:szCs w:val="22"/>
        </w:rPr>
      </w:pPr>
      <w:r w:rsidRPr="00AE03F0">
        <w:rPr>
          <w:rFonts w:ascii="Arial" w:hAnsi="Arial" w:cs="Arial"/>
          <w:sz w:val="22"/>
          <w:szCs w:val="22"/>
        </w:rPr>
        <w:t>Provide the Services in accordance with the highest professional standards;</w:t>
      </w:r>
    </w:p>
    <w:p w14:paraId="78DF8629" w14:textId="77777777" w:rsidR="005D0FC4" w:rsidRPr="00AE03F0" w:rsidRDefault="005D0FC4" w:rsidP="00981348">
      <w:pPr>
        <w:pStyle w:val="ListParagraph"/>
        <w:rPr>
          <w:rFonts w:ascii="Arial" w:hAnsi="Arial" w:cs="Arial"/>
          <w:sz w:val="22"/>
          <w:szCs w:val="22"/>
        </w:rPr>
      </w:pPr>
    </w:p>
    <w:p w14:paraId="322AD951" w14:textId="77777777" w:rsidR="00B825C4" w:rsidRPr="00AE03F0" w:rsidRDefault="00043F5B" w:rsidP="00747E4C">
      <w:pPr>
        <w:pStyle w:val="ListParagraph"/>
        <w:numPr>
          <w:ilvl w:val="2"/>
          <w:numId w:val="18"/>
        </w:numPr>
        <w:spacing w:after="80" w:line="360" w:lineRule="auto"/>
        <w:ind w:left="993" w:hanging="993"/>
        <w:jc w:val="both"/>
        <w:rPr>
          <w:rFonts w:ascii="Arial" w:hAnsi="Arial" w:cs="Arial"/>
          <w:sz w:val="22"/>
          <w:szCs w:val="22"/>
        </w:rPr>
      </w:pPr>
      <w:r w:rsidRPr="00AE03F0">
        <w:rPr>
          <w:rFonts w:ascii="Arial" w:hAnsi="Arial" w:cs="Arial"/>
          <w:sz w:val="22"/>
          <w:szCs w:val="22"/>
        </w:rPr>
        <w:t xml:space="preserve">Ensure that it has suitable staff and sufficient resources at all times in </w:t>
      </w:r>
      <w:r w:rsidR="00B825C4" w:rsidRPr="00AE03F0">
        <w:rPr>
          <w:rFonts w:ascii="Arial" w:hAnsi="Arial" w:cs="Arial"/>
          <w:sz w:val="22"/>
          <w:szCs w:val="22"/>
        </w:rPr>
        <w:t>order to</w:t>
      </w:r>
      <w:r w:rsidRPr="00AE03F0">
        <w:rPr>
          <w:rFonts w:ascii="Arial" w:hAnsi="Arial" w:cs="Arial"/>
          <w:sz w:val="22"/>
          <w:szCs w:val="22"/>
        </w:rPr>
        <w:t xml:space="preserve"> properly render the Services to SARS;</w:t>
      </w:r>
    </w:p>
    <w:p w14:paraId="30DFCD2C" w14:textId="77777777" w:rsidR="00F26431" w:rsidRPr="00AE03F0" w:rsidRDefault="00F26431" w:rsidP="00981348">
      <w:pPr>
        <w:pStyle w:val="ListParagraph"/>
        <w:rPr>
          <w:rFonts w:ascii="Arial" w:hAnsi="Arial" w:cs="Arial"/>
          <w:sz w:val="22"/>
          <w:szCs w:val="22"/>
        </w:rPr>
      </w:pPr>
    </w:p>
    <w:p w14:paraId="14CED52C" w14:textId="77777777" w:rsidR="00043F5B" w:rsidRPr="00AE03F0" w:rsidRDefault="00043F5B" w:rsidP="00747E4C">
      <w:pPr>
        <w:pStyle w:val="ListParagraph"/>
        <w:numPr>
          <w:ilvl w:val="2"/>
          <w:numId w:val="18"/>
        </w:numPr>
        <w:spacing w:after="80" w:line="360" w:lineRule="auto"/>
        <w:ind w:left="993" w:hanging="993"/>
        <w:jc w:val="both"/>
        <w:rPr>
          <w:rFonts w:ascii="Arial" w:hAnsi="Arial" w:cs="Arial"/>
          <w:sz w:val="22"/>
          <w:szCs w:val="22"/>
        </w:rPr>
      </w:pPr>
      <w:r w:rsidRPr="00AE03F0">
        <w:rPr>
          <w:rFonts w:ascii="Arial" w:hAnsi="Arial" w:cs="Arial"/>
          <w:sz w:val="22"/>
          <w:szCs w:val="22"/>
        </w:rPr>
        <w:t>At all times act in an ethical manner and refrain from any corrupt business practices;</w:t>
      </w:r>
    </w:p>
    <w:p w14:paraId="5DD4B7B3" w14:textId="77777777" w:rsidR="004F3107" w:rsidRPr="00AE03F0" w:rsidRDefault="004F3107" w:rsidP="00981348">
      <w:pPr>
        <w:pStyle w:val="ListParagraph"/>
        <w:rPr>
          <w:rFonts w:ascii="Arial" w:hAnsi="Arial" w:cs="Arial"/>
          <w:sz w:val="22"/>
          <w:szCs w:val="22"/>
        </w:rPr>
      </w:pPr>
    </w:p>
    <w:p w14:paraId="44982924" w14:textId="77777777" w:rsidR="00043F5B" w:rsidRPr="00AE03F0" w:rsidRDefault="00043F5B" w:rsidP="00747E4C">
      <w:pPr>
        <w:pStyle w:val="ListParagraph"/>
        <w:numPr>
          <w:ilvl w:val="2"/>
          <w:numId w:val="18"/>
        </w:numPr>
        <w:spacing w:after="80" w:line="360" w:lineRule="auto"/>
        <w:ind w:left="993" w:hanging="993"/>
        <w:jc w:val="both"/>
        <w:rPr>
          <w:rFonts w:ascii="Arial" w:hAnsi="Arial" w:cs="Arial"/>
          <w:sz w:val="22"/>
          <w:szCs w:val="22"/>
        </w:rPr>
      </w:pPr>
      <w:r w:rsidRPr="00AE03F0">
        <w:rPr>
          <w:rFonts w:ascii="Arial" w:hAnsi="Arial" w:cs="Arial"/>
          <w:sz w:val="22"/>
          <w:szCs w:val="22"/>
        </w:rPr>
        <w:t xml:space="preserve">Perform the Services on an emergency basis, if and when required by SARS. The Service Provider shall in such situations, if specifically requested by SARS, </w:t>
      </w:r>
      <w:r w:rsidR="008B4887" w:rsidRPr="00AE03F0">
        <w:rPr>
          <w:rFonts w:ascii="Arial" w:hAnsi="Arial" w:cs="Arial"/>
          <w:sz w:val="22"/>
          <w:szCs w:val="22"/>
        </w:rPr>
        <w:t xml:space="preserve">provide the Services </w:t>
      </w:r>
      <w:r w:rsidRPr="00AE03F0">
        <w:rPr>
          <w:rFonts w:ascii="Arial" w:hAnsi="Arial" w:cs="Arial"/>
          <w:sz w:val="22"/>
          <w:szCs w:val="22"/>
        </w:rPr>
        <w:t>at no additional cost;</w:t>
      </w:r>
    </w:p>
    <w:p w14:paraId="1C6F1F20" w14:textId="77777777" w:rsidR="00043F5B" w:rsidRPr="00AE03F0" w:rsidRDefault="00043F5B" w:rsidP="00981348">
      <w:pPr>
        <w:pStyle w:val="ListParagraph"/>
        <w:rPr>
          <w:rFonts w:ascii="Arial" w:hAnsi="Arial" w:cs="Arial"/>
        </w:rPr>
      </w:pPr>
    </w:p>
    <w:p w14:paraId="6E09C851" w14:textId="34C1B403" w:rsidR="00043F5B" w:rsidRPr="00AE03F0" w:rsidRDefault="00043F5B" w:rsidP="00747E4C">
      <w:pPr>
        <w:pStyle w:val="ListParagraph"/>
        <w:numPr>
          <w:ilvl w:val="2"/>
          <w:numId w:val="18"/>
        </w:numPr>
        <w:spacing w:after="80" w:line="360" w:lineRule="auto"/>
        <w:ind w:left="993" w:hanging="993"/>
        <w:jc w:val="both"/>
        <w:rPr>
          <w:rFonts w:ascii="Arial" w:hAnsi="Arial" w:cs="Arial"/>
          <w:sz w:val="22"/>
          <w:szCs w:val="22"/>
        </w:rPr>
      </w:pPr>
      <w:r w:rsidRPr="00AE03F0">
        <w:rPr>
          <w:rFonts w:ascii="Arial" w:hAnsi="Arial" w:cs="Arial"/>
          <w:sz w:val="22"/>
          <w:szCs w:val="22"/>
        </w:rPr>
        <w:t xml:space="preserve">Ensure that it has sufficient contingency plans in </w:t>
      </w:r>
      <w:r w:rsidR="00F77BF7" w:rsidRPr="00AE03F0">
        <w:rPr>
          <w:rFonts w:ascii="Arial" w:hAnsi="Arial" w:cs="Arial"/>
          <w:sz w:val="22"/>
          <w:szCs w:val="22"/>
        </w:rPr>
        <w:t>place and</w:t>
      </w:r>
      <w:r w:rsidRPr="00AE03F0">
        <w:rPr>
          <w:rFonts w:ascii="Arial" w:hAnsi="Arial" w:cs="Arial"/>
          <w:sz w:val="22"/>
          <w:szCs w:val="22"/>
        </w:rPr>
        <w:t xml:space="preserve"> agree that it shall at all times be responsible to SARS</w:t>
      </w:r>
      <w:r w:rsidR="00F05710" w:rsidRPr="00AE03F0">
        <w:rPr>
          <w:rFonts w:ascii="Arial" w:hAnsi="Arial" w:cs="Arial"/>
          <w:sz w:val="22"/>
          <w:szCs w:val="22"/>
        </w:rPr>
        <w:t xml:space="preserve">, </w:t>
      </w:r>
      <w:r w:rsidRPr="00AE03F0">
        <w:rPr>
          <w:rFonts w:ascii="Arial" w:hAnsi="Arial" w:cs="Arial"/>
          <w:sz w:val="22"/>
          <w:szCs w:val="22"/>
        </w:rPr>
        <w:t>for the fulfilment of its obligations under this Agreement. To th</w:t>
      </w:r>
      <w:r w:rsidR="00B825C4" w:rsidRPr="00AE03F0">
        <w:rPr>
          <w:rFonts w:ascii="Arial" w:hAnsi="Arial" w:cs="Arial"/>
          <w:sz w:val="22"/>
          <w:szCs w:val="22"/>
        </w:rPr>
        <w:t>is</w:t>
      </w:r>
      <w:r w:rsidRPr="00AE03F0">
        <w:rPr>
          <w:rFonts w:ascii="Arial" w:hAnsi="Arial" w:cs="Arial"/>
          <w:sz w:val="22"/>
          <w:szCs w:val="22"/>
        </w:rPr>
        <w:t xml:space="preserve"> effect, the Service Provider </w:t>
      </w:r>
      <w:r w:rsidR="00B825C4" w:rsidRPr="00AE03F0">
        <w:rPr>
          <w:rFonts w:ascii="Arial" w:hAnsi="Arial" w:cs="Arial"/>
          <w:sz w:val="22"/>
          <w:szCs w:val="22"/>
        </w:rPr>
        <w:t xml:space="preserve">undertakes </w:t>
      </w:r>
      <w:r w:rsidR="00F77BF7" w:rsidRPr="00AE03F0">
        <w:rPr>
          <w:rFonts w:ascii="Arial" w:hAnsi="Arial" w:cs="Arial"/>
          <w:sz w:val="22"/>
          <w:szCs w:val="22"/>
        </w:rPr>
        <w:t>to SARS</w:t>
      </w:r>
      <w:r w:rsidRPr="00AE03F0">
        <w:rPr>
          <w:rFonts w:ascii="Arial" w:hAnsi="Arial" w:cs="Arial"/>
          <w:sz w:val="22"/>
          <w:szCs w:val="22"/>
        </w:rPr>
        <w:t xml:space="preserve"> that it shall not be adversely affected by any labour issues of whatsoever nature that may arise between the Service Provider and its employees, including any strike action or ‘go slow’ whether protected or unprotected.</w:t>
      </w:r>
    </w:p>
    <w:p w14:paraId="0856C663" w14:textId="77777777" w:rsidR="00043F5B" w:rsidRPr="00AE03F0" w:rsidRDefault="00043F5B" w:rsidP="00981348">
      <w:pPr>
        <w:pStyle w:val="ListParagraph"/>
        <w:rPr>
          <w:rFonts w:ascii="Arial" w:hAnsi="Arial" w:cs="Arial"/>
        </w:rPr>
      </w:pPr>
    </w:p>
    <w:p w14:paraId="04057A4B" w14:textId="77777777" w:rsidR="009A4476" w:rsidRPr="00AE03F0" w:rsidRDefault="00043F5B" w:rsidP="00747E4C">
      <w:pPr>
        <w:pStyle w:val="ListParagraph"/>
        <w:numPr>
          <w:ilvl w:val="2"/>
          <w:numId w:val="18"/>
        </w:numPr>
        <w:spacing w:after="80" w:line="360" w:lineRule="auto"/>
        <w:ind w:left="993" w:hanging="993"/>
        <w:jc w:val="both"/>
        <w:rPr>
          <w:rFonts w:ascii="Arial" w:hAnsi="Arial" w:cs="Arial"/>
          <w:sz w:val="22"/>
          <w:szCs w:val="22"/>
        </w:rPr>
      </w:pPr>
      <w:r w:rsidRPr="00AE03F0">
        <w:rPr>
          <w:rFonts w:ascii="Arial" w:hAnsi="Arial" w:cs="Arial"/>
          <w:sz w:val="22"/>
          <w:szCs w:val="22"/>
        </w:rPr>
        <w:t xml:space="preserve">Exercise reasonable care and diligence in the discharge of its obligations in terms of the Agreement; </w:t>
      </w:r>
    </w:p>
    <w:p w14:paraId="613136CE" w14:textId="77777777" w:rsidR="009A4476" w:rsidRPr="00AE03F0" w:rsidRDefault="009A4476" w:rsidP="00981348">
      <w:pPr>
        <w:pStyle w:val="ListParagraph"/>
        <w:rPr>
          <w:rFonts w:ascii="Arial" w:hAnsi="Arial" w:cs="Arial"/>
          <w:sz w:val="22"/>
          <w:szCs w:val="22"/>
        </w:rPr>
      </w:pPr>
    </w:p>
    <w:p w14:paraId="38107971" w14:textId="77777777" w:rsidR="00043F5B" w:rsidRPr="00AE03F0" w:rsidRDefault="00C85CC1" w:rsidP="00747E4C">
      <w:pPr>
        <w:pStyle w:val="ListParagraph"/>
        <w:numPr>
          <w:ilvl w:val="2"/>
          <w:numId w:val="18"/>
        </w:numPr>
        <w:spacing w:after="80" w:line="360" w:lineRule="auto"/>
        <w:ind w:left="993" w:hanging="993"/>
        <w:jc w:val="both"/>
        <w:rPr>
          <w:rFonts w:ascii="Arial" w:hAnsi="Arial" w:cs="Arial"/>
          <w:sz w:val="22"/>
          <w:szCs w:val="22"/>
        </w:rPr>
      </w:pPr>
      <w:r w:rsidRPr="00AE03F0">
        <w:rPr>
          <w:rFonts w:ascii="Arial" w:hAnsi="Arial" w:cs="Arial"/>
          <w:sz w:val="22"/>
          <w:szCs w:val="22"/>
        </w:rPr>
        <w:t xml:space="preserve">Ensure </w:t>
      </w:r>
      <w:r w:rsidR="00043F5B" w:rsidRPr="00AE03F0">
        <w:rPr>
          <w:rFonts w:ascii="Arial" w:hAnsi="Arial" w:cs="Arial"/>
          <w:sz w:val="22"/>
          <w:szCs w:val="22"/>
        </w:rPr>
        <w:t>its personnel observe and adhere to SARS’s security policies and procedures, especially those policies that relate to access to SARS’s premises; and</w:t>
      </w:r>
    </w:p>
    <w:p w14:paraId="6B0FC083" w14:textId="77777777" w:rsidR="00043F5B" w:rsidRPr="00AE03F0" w:rsidRDefault="00043F5B" w:rsidP="00981348">
      <w:pPr>
        <w:pStyle w:val="ListParagraph"/>
        <w:rPr>
          <w:rFonts w:ascii="Arial" w:hAnsi="Arial" w:cs="Arial"/>
        </w:rPr>
      </w:pPr>
    </w:p>
    <w:p w14:paraId="565940F9" w14:textId="072904BE" w:rsidR="00131F69" w:rsidRDefault="00043F5B" w:rsidP="00747E4C">
      <w:pPr>
        <w:pStyle w:val="ListParagraph"/>
        <w:numPr>
          <w:ilvl w:val="2"/>
          <w:numId w:val="18"/>
        </w:numPr>
        <w:spacing w:after="80" w:line="360" w:lineRule="auto"/>
        <w:ind w:left="993" w:hanging="993"/>
        <w:jc w:val="both"/>
        <w:rPr>
          <w:rFonts w:ascii="Arial" w:hAnsi="Arial" w:cs="Arial"/>
          <w:sz w:val="22"/>
          <w:szCs w:val="22"/>
        </w:rPr>
      </w:pPr>
      <w:r w:rsidRPr="00AE03F0">
        <w:rPr>
          <w:rFonts w:ascii="Arial" w:hAnsi="Arial" w:cs="Arial"/>
          <w:sz w:val="22"/>
          <w:szCs w:val="22"/>
        </w:rPr>
        <w:t xml:space="preserve">Appoint a Designated </w:t>
      </w:r>
      <w:r w:rsidR="00947A4D" w:rsidRPr="00AE03F0">
        <w:rPr>
          <w:rFonts w:ascii="Arial" w:hAnsi="Arial" w:cs="Arial"/>
          <w:sz w:val="22"/>
          <w:szCs w:val="22"/>
        </w:rPr>
        <w:t>Representative</w:t>
      </w:r>
      <w:r w:rsidRPr="00AE03F0">
        <w:rPr>
          <w:rFonts w:ascii="Arial" w:hAnsi="Arial" w:cs="Arial"/>
          <w:sz w:val="22"/>
          <w:szCs w:val="22"/>
        </w:rPr>
        <w:t xml:space="preserve">. </w:t>
      </w:r>
    </w:p>
    <w:p w14:paraId="391E7323" w14:textId="77777777" w:rsidR="00131F69" w:rsidRDefault="00131F69" w:rsidP="00747E4C">
      <w:pPr>
        <w:rPr>
          <w:rFonts w:ascii="Arial" w:hAnsi="Arial" w:cs="Arial"/>
        </w:rPr>
      </w:pPr>
    </w:p>
    <w:p w14:paraId="1B7D3293" w14:textId="77777777" w:rsidR="00F31EBA" w:rsidRDefault="00F31EBA" w:rsidP="00747E4C">
      <w:pPr>
        <w:rPr>
          <w:rFonts w:ascii="Arial" w:hAnsi="Arial" w:cs="Arial"/>
        </w:rPr>
      </w:pPr>
    </w:p>
    <w:p w14:paraId="70001903" w14:textId="77777777" w:rsidR="00F31EBA" w:rsidRDefault="00F31EBA" w:rsidP="00747E4C">
      <w:pPr>
        <w:rPr>
          <w:rFonts w:ascii="Arial" w:hAnsi="Arial" w:cs="Arial"/>
        </w:rPr>
      </w:pPr>
    </w:p>
    <w:p w14:paraId="13C422F7" w14:textId="77777777" w:rsidR="00F31EBA" w:rsidRPr="00747E4C" w:rsidRDefault="00F31EBA" w:rsidP="00747E4C">
      <w:pPr>
        <w:rPr>
          <w:rFonts w:ascii="Arial" w:hAnsi="Arial" w:cs="Arial"/>
        </w:rPr>
      </w:pPr>
    </w:p>
    <w:p w14:paraId="69D1561D" w14:textId="77777777" w:rsidR="00332382" w:rsidRDefault="00332382" w:rsidP="00332382">
      <w:pPr>
        <w:ind w:left="993"/>
        <w:contextualSpacing/>
        <w:jc w:val="both"/>
        <w:rPr>
          <w:rFonts w:ascii="Arial" w:eastAsia="Times New Roman" w:hAnsi="Arial" w:cs="Arial"/>
          <w:b/>
          <w:lang w:val="en-GB" w:eastAsia="en-GB"/>
        </w:rPr>
      </w:pPr>
    </w:p>
    <w:p w14:paraId="6033E805" w14:textId="3DD685A1" w:rsidR="00F26431" w:rsidRPr="00AE03F0" w:rsidRDefault="00043F5B">
      <w:pPr>
        <w:numPr>
          <w:ilvl w:val="0"/>
          <w:numId w:val="18"/>
        </w:numPr>
        <w:ind w:left="993" w:hanging="993"/>
        <w:contextualSpacing/>
        <w:jc w:val="both"/>
        <w:rPr>
          <w:rFonts w:ascii="Arial" w:eastAsia="Times New Roman" w:hAnsi="Arial" w:cs="Arial"/>
          <w:b/>
          <w:lang w:val="en-GB" w:eastAsia="en-GB"/>
        </w:rPr>
      </w:pPr>
      <w:r w:rsidRPr="00AE03F0">
        <w:rPr>
          <w:rFonts w:ascii="Arial" w:eastAsia="Times New Roman" w:hAnsi="Arial" w:cs="Arial"/>
          <w:b/>
          <w:lang w:val="en-GB" w:eastAsia="en-GB"/>
        </w:rPr>
        <w:lastRenderedPageBreak/>
        <w:t>SARS UNDERTAKINGS</w:t>
      </w:r>
    </w:p>
    <w:p w14:paraId="4258EDA5" w14:textId="77777777" w:rsidR="00043F5B" w:rsidRPr="00AE03F0" w:rsidRDefault="00AE3B30" w:rsidP="00982844">
      <w:pPr>
        <w:pStyle w:val="ListParagraph"/>
        <w:rPr>
          <w:rFonts w:ascii="Arial" w:hAnsi="Arial" w:cs="Arial"/>
          <w:b/>
        </w:rPr>
      </w:pPr>
      <w:r w:rsidRPr="00AE03F0">
        <w:rPr>
          <w:rFonts w:ascii="Arial" w:hAnsi="Arial" w:cs="Arial"/>
          <w:b/>
          <w:sz w:val="22"/>
          <w:szCs w:val="22"/>
        </w:rPr>
        <w:fldChar w:fldCharType="begin"/>
      </w:r>
      <w:r w:rsidRPr="00AE03F0">
        <w:rPr>
          <w:rFonts w:ascii="Arial" w:hAnsi="Arial" w:cs="Arial"/>
          <w:sz w:val="22"/>
          <w:szCs w:val="22"/>
        </w:rPr>
        <w:instrText xml:space="preserve"> TC "</w:instrText>
      </w:r>
      <w:bookmarkStart w:id="92" w:name="_Toc516492851"/>
      <w:bookmarkStart w:id="93" w:name="_Toc125559147"/>
      <w:r w:rsidRPr="00AE03F0">
        <w:rPr>
          <w:rFonts w:ascii="Arial" w:hAnsi="Arial" w:cs="Arial"/>
          <w:b/>
          <w:sz w:val="22"/>
          <w:szCs w:val="22"/>
        </w:rPr>
        <w:instrText>9.   SARS UNDERTAKINGS</w:instrText>
      </w:r>
      <w:bookmarkEnd w:id="92"/>
      <w:bookmarkEnd w:id="93"/>
      <w:r w:rsidRPr="00AE03F0">
        <w:rPr>
          <w:rFonts w:ascii="Arial" w:hAnsi="Arial" w:cs="Arial"/>
          <w:sz w:val="22"/>
          <w:szCs w:val="22"/>
        </w:rPr>
        <w:instrText xml:space="preserve">" \f C \l "1" </w:instrText>
      </w:r>
      <w:r w:rsidRPr="00AE03F0">
        <w:rPr>
          <w:rFonts w:ascii="Arial" w:hAnsi="Arial" w:cs="Arial"/>
          <w:b/>
          <w:sz w:val="22"/>
          <w:szCs w:val="22"/>
        </w:rPr>
        <w:fldChar w:fldCharType="end"/>
      </w:r>
    </w:p>
    <w:p w14:paraId="68A1A702" w14:textId="77777777" w:rsidR="00043F5B" w:rsidRPr="00AE03F0" w:rsidRDefault="00043F5B">
      <w:pPr>
        <w:pStyle w:val="ListParagraph"/>
        <w:numPr>
          <w:ilvl w:val="1"/>
          <w:numId w:val="18"/>
        </w:numPr>
        <w:spacing w:after="80" w:line="360" w:lineRule="auto"/>
        <w:ind w:left="993" w:hanging="993"/>
        <w:jc w:val="both"/>
        <w:rPr>
          <w:rFonts w:ascii="Arial" w:hAnsi="Arial" w:cs="Arial"/>
          <w:sz w:val="22"/>
          <w:szCs w:val="22"/>
        </w:rPr>
      </w:pPr>
      <w:r w:rsidRPr="00AE03F0">
        <w:rPr>
          <w:rFonts w:ascii="Arial" w:hAnsi="Arial" w:cs="Arial"/>
          <w:sz w:val="22"/>
          <w:szCs w:val="22"/>
        </w:rPr>
        <w:t>SARS undertakes to:</w:t>
      </w:r>
    </w:p>
    <w:p w14:paraId="1C90F04A" w14:textId="519FD0EB" w:rsidR="00043F5B" w:rsidRPr="00747E4C" w:rsidRDefault="00B7616C" w:rsidP="00747E4C">
      <w:pPr>
        <w:pStyle w:val="ListParagraph"/>
        <w:numPr>
          <w:ilvl w:val="2"/>
          <w:numId w:val="18"/>
        </w:numPr>
        <w:spacing w:after="80" w:line="360" w:lineRule="auto"/>
        <w:ind w:left="993" w:hanging="993"/>
        <w:jc w:val="both"/>
        <w:rPr>
          <w:rFonts w:ascii="Arial" w:hAnsi="Arial" w:cs="Arial"/>
          <w:sz w:val="22"/>
          <w:szCs w:val="22"/>
        </w:rPr>
      </w:pPr>
      <w:r w:rsidRPr="00747E4C">
        <w:rPr>
          <w:rFonts w:ascii="Arial" w:hAnsi="Arial" w:cs="Arial"/>
          <w:sz w:val="22"/>
          <w:szCs w:val="22"/>
        </w:rPr>
        <w:t xml:space="preserve">Subject to the provisions set out in </w:t>
      </w:r>
      <w:r w:rsidRPr="00747E4C">
        <w:rPr>
          <w:rFonts w:ascii="Arial" w:hAnsi="Arial" w:cs="Arial"/>
          <w:b/>
          <w:sz w:val="22"/>
          <w:szCs w:val="22"/>
        </w:rPr>
        <w:t xml:space="preserve">clauses </w:t>
      </w:r>
      <w:r w:rsidR="00870ED8" w:rsidRPr="00747E4C">
        <w:rPr>
          <w:rFonts w:ascii="Arial" w:hAnsi="Arial" w:cs="Arial"/>
          <w:b/>
          <w:sz w:val="22"/>
          <w:szCs w:val="22"/>
        </w:rPr>
        <w:fldChar w:fldCharType="begin"/>
      </w:r>
      <w:r w:rsidR="00870ED8" w:rsidRPr="00747E4C">
        <w:rPr>
          <w:rFonts w:ascii="Arial" w:hAnsi="Arial" w:cs="Arial"/>
          <w:b/>
          <w:sz w:val="22"/>
          <w:szCs w:val="22"/>
        </w:rPr>
        <w:instrText xml:space="preserve"> REF _Ref489944945 \r \h </w:instrText>
      </w:r>
      <w:r w:rsidR="00870ED8" w:rsidRPr="00747E4C">
        <w:rPr>
          <w:rFonts w:ascii="Arial" w:hAnsi="Arial" w:cs="Arial"/>
          <w:b/>
          <w:sz w:val="22"/>
          <w:szCs w:val="22"/>
        </w:rPr>
      </w:r>
      <w:r w:rsidR="00747E4C">
        <w:rPr>
          <w:rFonts w:ascii="Arial" w:hAnsi="Arial" w:cs="Arial"/>
          <w:b/>
          <w:sz w:val="22"/>
          <w:szCs w:val="22"/>
        </w:rPr>
        <w:instrText xml:space="preserve"> \* MERGEFORMAT </w:instrText>
      </w:r>
      <w:r w:rsidR="00870ED8" w:rsidRPr="00747E4C">
        <w:rPr>
          <w:rFonts w:ascii="Arial" w:hAnsi="Arial" w:cs="Arial"/>
          <w:b/>
          <w:sz w:val="22"/>
          <w:szCs w:val="22"/>
        </w:rPr>
        <w:fldChar w:fldCharType="separate"/>
      </w:r>
      <w:r w:rsidR="00905705" w:rsidRPr="00747E4C">
        <w:rPr>
          <w:rFonts w:ascii="Arial" w:hAnsi="Arial" w:cs="Arial"/>
          <w:b/>
          <w:sz w:val="22"/>
          <w:szCs w:val="22"/>
        </w:rPr>
        <w:t>10</w:t>
      </w:r>
      <w:r w:rsidR="00870ED8" w:rsidRPr="00747E4C">
        <w:rPr>
          <w:rFonts w:ascii="Arial" w:hAnsi="Arial" w:cs="Arial"/>
          <w:b/>
          <w:sz w:val="22"/>
          <w:szCs w:val="22"/>
        </w:rPr>
        <w:fldChar w:fldCharType="end"/>
      </w:r>
      <w:r w:rsidR="00870ED8" w:rsidRPr="00747E4C">
        <w:rPr>
          <w:rFonts w:ascii="Arial" w:hAnsi="Arial" w:cs="Arial"/>
          <w:b/>
          <w:sz w:val="22"/>
          <w:szCs w:val="22"/>
        </w:rPr>
        <w:t xml:space="preserve"> </w:t>
      </w:r>
      <w:r w:rsidRPr="00747E4C">
        <w:rPr>
          <w:rFonts w:ascii="Arial" w:hAnsi="Arial" w:cs="Arial"/>
          <w:sz w:val="22"/>
          <w:szCs w:val="22"/>
        </w:rPr>
        <w:t xml:space="preserve">and </w:t>
      </w:r>
      <w:r w:rsidR="00870ED8" w:rsidRPr="00747E4C">
        <w:rPr>
          <w:rFonts w:ascii="Arial" w:hAnsi="Arial" w:cs="Arial"/>
          <w:sz w:val="22"/>
          <w:szCs w:val="22"/>
        </w:rPr>
        <w:fldChar w:fldCharType="begin"/>
      </w:r>
      <w:r w:rsidR="00870ED8" w:rsidRPr="00747E4C">
        <w:rPr>
          <w:rFonts w:ascii="Arial" w:hAnsi="Arial" w:cs="Arial"/>
          <w:sz w:val="22"/>
          <w:szCs w:val="22"/>
        </w:rPr>
        <w:instrText xml:space="preserve"> REF _Ref489944962 \r \h  \* MERGEFORMAT </w:instrText>
      </w:r>
      <w:r w:rsidR="00870ED8" w:rsidRPr="00747E4C">
        <w:rPr>
          <w:rFonts w:ascii="Arial" w:hAnsi="Arial" w:cs="Arial"/>
          <w:sz w:val="22"/>
          <w:szCs w:val="22"/>
        </w:rPr>
      </w:r>
      <w:r w:rsidR="00870ED8" w:rsidRPr="00747E4C">
        <w:rPr>
          <w:rFonts w:ascii="Arial" w:hAnsi="Arial" w:cs="Arial"/>
          <w:sz w:val="22"/>
          <w:szCs w:val="22"/>
        </w:rPr>
        <w:fldChar w:fldCharType="separate"/>
      </w:r>
      <w:r w:rsidR="00905705" w:rsidRPr="00747E4C">
        <w:rPr>
          <w:rFonts w:ascii="Arial" w:hAnsi="Arial" w:cs="Arial"/>
          <w:sz w:val="22"/>
          <w:szCs w:val="22"/>
        </w:rPr>
        <w:t>11</w:t>
      </w:r>
      <w:r w:rsidR="00870ED8" w:rsidRPr="00747E4C">
        <w:rPr>
          <w:rFonts w:ascii="Arial" w:hAnsi="Arial" w:cs="Arial"/>
          <w:sz w:val="22"/>
          <w:szCs w:val="22"/>
        </w:rPr>
        <w:fldChar w:fldCharType="end"/>
      </w:r>
      <w:r w:rsidRPr="00747E4C">
        <w:rPr>
          <w:rFonts w:ascii="Arial" w:hAnsi="Arial" w:cs="Arial"/>
          <w:sz w:val="22"/>
          <w:szCs w:val="22"/>
        </w:rPr>
        <w:t xml:space="preserve"> below, p</w:t>
      </w:r>
      <w:r w:rsidR="00043F5B" w:rsidRPr="00747E4C">
        <w:rPr>
          <w:rFonts w:ascii="Arial" w:hAnsi="Arial" w:cs="Arial"/>
          <w:sz w:val="22"/>
          <w:szCs w:val="22"/>
        </w:rPr>
        <w:t>ay the Service Provider for the Services</w:t>
      </w:r>
      <w:r w:rsidRPr="00747E4C">
        <w:rPr>
          <w:rFonts w:ascii="Arial" w:hAnsi="Arial" w:cs="Arial"/>
          <w:sz w:val="22"/>
          <w:szCs w:val="22"/>
        </w:rPr>
        <w:t xml:space="preserve"> in South African Rand, within thirty (30) days of receipt of an accurate and</w:t>
      </w:r>
      <w:r w:rsidR="00F42A35" w:rsidRPr="00747E4C">
        <w:rPr>
          <w:rFonts w:ascii="Arial" w:hAnsi="Arial" w:cs="Arial"/>
          <w:sz w:val="22"/>
          <w:szCs w:val="22"/>
        </w:rPr>
        <w:t xml:space="preserve"> </w:t>
      </w:r>
      <w:r w:rsidRPr="00747E4C">
        <w:rPr>
          <w:rFonts w:ascii="Arial" w:hAnsi="Arial" w:cs="Arial"/>
          <w:sz w:val="22"/>
          <w:szCs w:val="22"/>
        </w:rPr>
        <w:t xml:space="preserve"> complete</w:t>
      </w:r>
      <w:r w:rsidR="00F42A35" w:rsidRPr="00747E4C">
        <w:rPr>
          <w:rFonts w:ascii="Arial" w:hAnsi="Arial" w:cs="Arial"/>
          <w:sz w:val="22"/>
          <w:szCs w:val="22"/>
        </w:rPr>
        <w:t xml:space="preserve"> undisputed</w:t>
      </w:r>
      <w:r w:rsidRPr="00747E4C">
        <w:rPr>
          <w:rFonts w:ascii="Arial" w:hAnsi="Arial" w:cs="Arial"/>
          <w:sz w:val="22"/>
          <w:szCs w:val="22"/>
        </w:rPr>
        <w:t xml:space="preserve"> invoice. </w:t>
      </w:r>
    </w:p>
    <w:p w14:paraId="7F5F0452" w14:textId="77777777" w:rsidR="005D0FC4" w:rsidRPr="00747E4C" w:rsidRDefault="005D0FC4" w:rsidP="00982844">
      <w:pPr>
        <w:pStyle w:val="ListParagraph"/>
        <w:rPr>
          <w:rFonts w:ascii="Arial" w:hAnsi="Arial" w:cs="Arial"/>
          <w:sz w:val="22"/>
          <w:szCs w:val="22"/>
        </w:rPr>
      </w:pPr>
    </w:p>
    <w:p w14:paraId="7B35BBE4" w14:textId="77777777" w:rsidR="00043F5B" w:rsidRPr="00747E4C" w:rsidRDefault="0070290C" w:rsidP="00747E4C">
      <w:pPr>
        <w:pStyle w:val="ListParagraph"/>
        <w:numPr>
          <w:ilvl w:val="2"/>
          <w:numId w:val="18"/>
        </w:numPr>
        <w:spacing w:after="80" w:line="360" w:lineRule="auto"/>
        <w:ind w:left="993" w:hanging="993"/>
        <w:jc w:val="both"/>
        <w:rPr>
          <w:rFonts w:ascii="Arial" w:hAnsi="Arial" w:cs="Arial"/>
          <w:sz w:val="22"/>
          <w:szCs w:val="22"/>
        </w:rPr>
      </w:pPr>
      <w:r w:rsidRPr="00747E4C">
        <w:rPr>
          <w:rFonts w:ascii="Arial" w:hAnsi="Arial" w:cs="Arial"/>
          <w:sz w:val="22"/>
          <w:szCs w:val="22"/>
        </w:rPr>
        <w:t>Where necessary and subject to SARS access Policies, g</w:t>
      </w:r>
      <w:r w:rsidR="00043F5B" w:rsidRPr="00747E4C">
        <w:rPr>
          <w:rFonts w:ascii="Arial" w:hAnsi="Arial" w:cs="Arial"/>
          <w:sz w:val="22"/>
          <w:szCs w:val="22"/>
        </w:rPr>
        <w:t>ive the Service Provider access to SARS’s premises</w:t>
      </w:r>
      <w:r w:rsidR="0019398E" w:rsidRPr="00747E4C">
        <w:rPr>
          <w:rFonts w:ascii="Arial" w:hAnsi="Arial" w:cs="Arial"/>
          <w:sz w:val="22"/>
          <w:szCs w:val="22"/>
        </w:rPr>
        <w:t>.</w:t>
      </w:r>
      <w:r w:rsidR="00043F5B" w:rsidRPr="00747E4C">
        <w:rPr>
          <w:rFonts w:ascii="Arial" w:hAnsi="Arial" w:cs="Arial"/>
          <w:sz w:val="22"/>
          <w:szCs w:val="22"/>
        </w:rPr>
        <w:t xml:space="preserve"> </w:t>
      </w:r>
    </w:p>
    <w:p w14:paraId="57760EA4" w14:textId="77777777" w:rsidR="00F26431" w:rsidRPr="00747E4C" w:rsidRDefault="00F26431" w:rsidP="00982844">
      <w:pPr>
        <w:pStyle w:val="ListParagraph"/>
        <w:rPr>
          <w:rFonts w:ascii="Arial" w:hAnsi="Arial" w:cs="Arial"/>
          <w:sz w:val="22"/>
          <w:szCs w:val="22"/>
        </w:rPr>
      </w:pPr>
    </w:p>
    <w:p w14:paraId="671C8A4F" w14:textId="77777777" w:rsidR="00043F5B" w:rsidRPr="00747E4C" w:rsidRDefault="00043F5B" w:rsidP="00747E4C">
      <w:pPr>
        <w:pStyle w:val="ListParagraph"/>
        <w:numPr>
          <w:ilvl w:val="2"/>
          <w:numId w:val="18"/>
        </w:numPr>
        <w:spacing w:after="80" w:line="360" w:lineRule="auto"/>
        <w:ind w:left="993" w:hanging="993"/>
        <w:jc w:val="both"/>
        <w:rPr>
          <w:rFonts w:ascii="Arial" w:hAnsi="Arial" w:cs="Arial"/>
          <w:sz w:val="22"/>
          <w:szCs w:val="22"/>
        </w:rPr>
      </w:pPr>
      <w:proofErr w:type="gramStart"/>
      <w:r w:rsidRPr="00747E4C">
        <w:rPr>
          <w:rFonts w:ascii="Arial" w:hAnsi="Arial" w:cs="Arial"/>
          <w:sz w:val="22"/>
          <w:szCs w:val="22"/>
        </w:rPr>
        <w:t>Cooperate with the Service Provider at all times</w:t>
      </w:r>
      <w:proofErr w:type="gramEnd"/>
      <w:r w:rsidRPr="00747E4C">
        <w:rPr>
          <w:rFonts w:ascii="Arial" w:hAnsi="Arial" w:cs="Arial"/>
          <w:sz w:val="22"/>
          <w:szCs w:val="22"/>
        </w:rPr>
        <w:t xml:space="preserve"> for purposes of facilitating the timeous and efficient </w:t>
      </w:r>
      <w:r w:rsidR="00F05710" w:rsidRPr="00747E4C">
        <w:rPr>
          <w:rFonts w:ascii="Arial" w:hAnsi="Arial" w:cs="Arial"/>
          <w:sz w:val="22"/>
          <w:szCs w:val="22"/>
        </w:rPr>
        <w:t xml:space="preserve">supply and </w:t>
      </w:r>
      <w:r w:rsidRPr="00747E4C">
        <w:rPr>
          <w:rFonts w:ascii="Arial" w:hAnsi="Arial" w:cs="Arial"/>
          <w:sz w:val="22"/>
          <w:szCs w:val="22"/>
        </w:rPr>
        <w:t>delivery of the Services.</w:t>
      </w:r>
    </w:p>
    <w:p w14:paraId="4CF2E5A5" w14:textId="77777777" w:rsidR="00043F5B" w:rsidRPr="00747E4C" w:rsidRDefault="00043F5B" w:rsidP="00982844">
      <w:pPr>
        <w:pStyle w:val="ListParagraph"/>
        <w:rPr>
          <w:rFonts w:ascii="Arial" w:hAnsi="Arial" w:cs="Arial"/>
          <w:sz w:val="22"/>
          <w:szCs w:val="22"/>
        </w:rPr>
      </w:pPr>
    </w:p>
    <w:p w14:paraId="1D60C8D4" w14:textId="77777777" w:rsidR="00414052" w:rsidRPr="00AE03F0" w:rsidRDefault="00043F5B" w:rsidP="00747E4C">
      <w:pPr>
        <w:pStyle w:val="ListParagraph"/>
        <w:numPr>
          <w:ilvl w:val="2"/>
          <w:numId w:val="18"/>
        </w:numPr>
        <w:spacing w:after="80" w:line="360" w:lineRule="auto"/>
        <w:ind w:left="993" w:hanging="993"/>
        <w:jc w:val="both"/>
        <w:rPr>
          <w:rFonts w:ascii="Arial" w:hAnsi="Arial" w:cs="Arial"/>
        </w:rPr>
      </w:pPr>
      <w:r w:rsidRPr="00747E4C">
        <w:rPr>
          <w:rFonts w:ascii="Arial" w:hAnsi="Arial" w:cs="Arial"/>
          <w:sz w:val="22"/>
          <w:szCs w:val="22"/>
        </w:rPr>
        <w:t xml:space="preserve">Appoint a Designated </w:t>
      </w:r>
      <w:r w:rsidR="008B4887" w:rsidRPr="00747E4C">
        <w:rPr>
          <w:rFonts w:ascii="Arial" w:hAnsi="Arial" w:cs="Arial"/>
          <w:sz w:val="22"/>
          <w:szCs w:val="22"/>
        </w:rPr>
        <w:t>Representative</w:t>
      </w:r>
      <w:r w:rsidR="00947A4D" w:rsidRPr="00AE03F0">
        <w:rPr>
          <w:rFonts w:ascii="Arial" w:hAnsi="Arial" w:cs="Arial"/>
        </w:rPr>
        <w:t>.</w:t>
      </w:r>
      <w:r w:rsidRPr="00AE03F0">
        <w:rPr>
          <w:rFonts w:ascii="Arial" w:hAnsi="Arial" w:cs="Arial"/>
        </w:rPr>
        <w:t xml:space="preserve"> </w:t>
      </w:r>
    </w:p>
    <w:p w14:paraId="25053759" w14:textId="77777777" w:rsidR="003D45B1" w:rsidRPr="00AE03F0" w:rsidRDefault="003D45B1" w:rsidP="005D0FC4">
      <w:pPr>
        <w:pStyle w:val="ListParagraph"/>
        <w:rPr>
          <w:rFonts w:ascii="Arial" w:hAnsi="Arial" w:cs="Arial"/>
          <w:sz w:val="22"/>
          <w:szCs w:val="22"/>
        </w:rPr>
      </w:pPr>
    </w:p>
    <w:p w14:paraId="54290C00" w14:textId="77777777" w:rsidR="00863A5E" w:rsidRPr="00AE03F0" w:rsidRDefault="00863A5E">
      <w:pPr>
        <w:numPr>
          <w:ilvl w:val="0"/>
          <w:numId w:val="18"/>
        </w:numPr>
        <w:ind w:left="993" w:hanging="993"/>
        <w:contextualSpacing/>
        <w:jc w:val="both"/>
        <w:rPr>
          <w:rFonts w:ascii="Arial" w:eastAsia="Times New Roman" w:hAnsi="Arial" w:cs="Arial"/>
          <w:b/>
          <w:lang w:val="en-GB" w:eastAsia="en-GB"/>
        </w:rPr>
      </w:pPr>
      <w:bookmarkStart w:id="94" w:name="_Ref489944945"/>
      <w:bookmarkStart w:id="95" w:name="_Ref343697864"/>
      <w:r w:rsidRPr="00AE03F0">
        <w:rPr>
          <w:rFonts w:ascii="Arial" w:eastAsia="Times New Roman" w:hAnsi="Arial" w:cs="Arial"/>
          <w:b/>
          <w:lang w:val="en-GB" w:eastAsia="en-GB"/>
        </w:rPr>
        <w:t>INVOICING</w:t>
      </w:r>
      <w:bookmarkEnd w:id="94"/>
      <w:r w:rsidR="00AE3B30" w:rsidRPr="00AE03F0">
        <w:rPr>
          <w:rFonts w:ascii="Arial" w:eastAsia="Times New Roman" w:hAnsi="Arial" w:cs="Arial"/>
          <w:b/>
          <w:lang w:val="en-GB" w:eastAsia="en-GB"/>
        </w:rPr>
        <w:fldChar w:fldCharType="begin"/>
      </w:r>
      <w:r w:rsidR="00AE3B30" w:rsidRPr="00AE03F0">
        <w:rPr>
          <w:rFonts w:ascii="Arial" w:hAnsi="Arial" w:cs="Arial"/>
        </w:rPr>
        <w:instrText xml:space="preserve"> TC "</w:instrText>
      </w:r>
      <w:bookmarkStart w:id="96" w:name="_Toc516492852"/>
      <w:bookmarkStart w:id="97" w:name="_Toc125559148"/>
      <w:r w:rsidR="00AE3B30" w:rsidRPr="00AE03F0">
        <w:rPr>
          <w:rFonts w:ascii="Arial" w:eastAsia="Times New Roman" w:hAnsi="Arial" w:cs="Arial"/>
          <w:b/>
          <w:lang w:val="en-GB" w:eastAsia="en-GB"/>
        </w:rPr>
        <w:instrText>1</w:instrText>
      </w:r>
      <w:r w:rsidR="00D6230A" w:rsidRPr="00AE03F0">
        <w:rPr>
          <w:rFonts w:ascii="Arial" w:eastAsia="Times New Roman" w:hAnsi="Arial" w:cs="Arial"/>
          <w:b/>
          <w:lang w:val="en-GB" w:eastAsia="en-GB"/>
        </w:rPr>
        <w:instrText>0</w:instrText>
      </w:r>
      <w:r w:rsidR="00AE3B30" w:rsidRPr="00AE03F0">
        <w:rPr>
          <w:rFonts w:ascii="Arial" w:eastAsia="Times New Roman" w:hAnsi="Arial" w:cs="Arial"/>
          <w:b/>
          <w:lang w:val="en-GB" w:eastAsia="en-GB"/>
        </w:rPr>
        <w:instrText>.   INVOICING</w:instrText>
      </w:r>
      <w:bookmarkEnd w:id="96"/>
      <w:bookmarkEnd w:id="97"/>
      <w:r w:rsidR="00AE3B30" w:rsidRPr="00AE03F0">
        <w:rPr>
          <w:rFonts w:ascii="Arial" w:hAnsi="Arial" w:cs="Arial"/>
        </w:rPr>
        <w:instrText xml:space="preserve">" \f C \l "1" </w:instrText>
      </w:r>
      <w:r w:rsidR="00AE3B30" w:rsidRPr="00AE03F0">
        <w:rPr>
          <w:rFonts w:ascii="Arial" w:eastAsia="Times New Roman" w:hAnsi="Arial" w:cs="Arial"/>
          <w:b/>
          <w:lang w:val="en-GB" w:eastAsia="en-GB"/>
        </w:rPr>
        <w:fldChar w:fldCharType="end"/>
      </w:r>
      <w:r w:rsidRPr="00AE03F0">
        <w:rPr>
          <w:rFonts w:ascii="Arial" w:eastAsia="Times New Roman" w:hAnsi="Arial" w:cs="Arial"/>
          <w:lang w:val="en-GB" w:eastAsia="en-GB"/>
        </w:rPr>
        <w:t xml:space="preserve"> </w:t>
      </w:r>
    </w:p>
    <w:p w14:paraId="45BE3E75" w14:textId="77777777" w:rsidR="00863A5E" w:rsidRPr="00AE03F0" w:rsidRDefault="00863A5E" w:rsidP="00981348">
      <w:pPr>
        <w:pStyle w:val="ListParagraph"/>
        <w:rPr>
          <w:rFonts w:ascii="Arial" w:hAnsi="Arial" w:cs="Arial"/>
        </w:rPr>
      </w:pPr>
    </w:p>
    <w:p w14:paraId="2E6EDBE8" w14:textId="77777777" w:rsidR="00863A5E" w:rsidRPr="00AE03F0" w:rsidRDefault="00863A5E">
      <w:pPr>
        <w:pStyle w:val="ListParagraph"/>
        <w:widowControl w:val="0"/>
        <w:numPr>
          <w:ilvl w:val="1"/>
          <w:numId w:val="18"/>
        </w:numPr>
        <w:tabs>
          <w:tab w:val="left" w:pos="993"/>
        </w:tabs>
        <w:spacing w:line="360" w:lineRule="auto"/>
        <w:ind w:left="993" w:hanging="993"/>
        <w:jc w:val="both"/>
        <w:rPr>
          <w:rFonts w:ascii="Arial" w:hAnsi="Arial" w:cs="Arial"/>
          <w:sz w:val="22"/>
          <w:szCs w:val="22"/>
        </w:rPr>
      </w:pPr>
      <w:r w:rsidRPr="00AE03F0">
        <w:rPr>
          <w:rFonts w:ascii="Arial" w:hAnsi="Arial" w:cs="Arial"/>
          <w:sz w:val="22"/>
          <w:szCs w:val="22"/>
        </w:rPr>
        <w:t>The Service Provider shall invoice SARS for the Services in arrears on or before the fifth (5</w:t>
      </w:r>
      <w:r w:rsidRPr="00AE03F0">
        <w:rPr>
          <w:rFonts w:ascii="Arial" w:hAnsi="Arial" w:cs="Arial"/>
          <w:sz w:val="22"/>
          <w:szCs w:val="22"/>
          <w:vertAlign w:val="superscript"/>
        </w:rPr>
        <w:t>th</w:t>
      </w:r>
      <w:r w:rsidRPr="00AE03F0">
        <w:rPr>
          <w:rFonts w:ascii="Arial" w:hAnsi="Arial" w:cs="Arial"/>
          <w:sz w:val="22"/>
          <w:szCs w:val="22"/>
        </w:rPr>
        <w:t>) Business Day of the</w:t>
      </w:r>
      <w:bookmarkStart w:id="98" w:name="_Ref70415760"/>
      <w:r w:rsidRPr="00AE03F0">
        <w:rPr>
          <w:rFonts w:ascii="Arial" w:hAnsi="Arial" w:cs="Arial"/>
          <w:sz w:val="22"/>
          <w:szCs w:val="22"/>
        </w:rPr>
        <w:t xml:space="preserve"> month following the month in which the Services were rendered. </w:t>
      </w:r>
    </w:p>
    <w:p w14:paraId="6DF71F1B" w14:textId="77777777" w:rsidR="00863A5E" w:rsidRPr="00AE03F0" w:rsidRDefault="00863A5E" w:rsidP="00981348">
      <w:pPr>
        <w:pStyle w:val="ListParagraph"/>
        <w:rPr>
          <w:rFonts w:ascii="Arial" w:hAnsi="Arial" w:cs="Arial"/>
        </w:rPr>
      </w:pPr>
    </w:p>
    <w:p w14:paraId="3C71481E" w14:textId="77777777" w:rsidR="00863A5E" w:rsidRPr="00AE03F0" w:rsidRDefault="00863A5E">
      <w:pPr>
        <w:pStyle w:val="ListParagraph"/>
        <w:widowControl w:val="0"/>
        <w:numPr>
          <w:ilvl w:val="1"/>
          <w:numId w:val="18"/>
        </w:numPr>
        <w:tabs>
          <w:tab w:val="left" w:pos="993"/>
        </w:tabs>
        <w:spacing w:line="360" w:lineRule="auto"/>
        <w:ind w:left="993" w:hanging="993"/>
        <w:jc w:val="both"/>
        <w:rPr>
          <w:rFonts w:ascii="Arial" w:hAnsi="Arial" w:cs="Arial"/>
          <w:sz w:val="22"/>
          <w:szCs w:val="22"/>
        </w:rPr>
      </w:pPr>
      <w:r w:rsidRPr="00AE03F0">
        <w:rPr>
          <w:rFonts w:ascii="Arial" w:hAnsi="Arial" w:cs="Arial"/>
          <w:sz w:val="22"/>
          <w:szCs w:val="22"/>
        </w:rPr>
        <w:t>Each invoice shall have attached to it such information, and be in such form and on such media, as SARS may reasonably request and at the minimum shall contain:</w:t>
      </w:r>
    </w:p>
    <w:p w14:paraId="60E883BC" w14:textId="77777777" w:rsidR="00863A5E" w:rsidRPr="00AE03F0" w:rsidRDefault="00863A5E" w:rsidP="00981348">
      <w:pPr>
        <w:pStyle w:val="ListParagraph"/>
        <w:rPr>
          <w:rFonts w:ascii="Arial" w:hAnsi="Arial" w:cs="Arial"/>
        </w:rPr>
      </w:pPr>
    </w:p>
    <w:p w14:paraId="53129F28" w14:textId="476DE0CF" w:rsidR="00863A5E" w:rsidRPr="00AE03F0" w:rsidRDefault="00863A5E" w:rsidP="00747E4C">
      <w:pPr>
        <w:widowControl w:val="0"/>
        <w:numPr>
          <w:ilvl w:val="2"/>
          <w:numId w:val="18"/>
        </w:numPr>
        <w:ind w:left="993" w:hanging="993"/>
        <w:jc w:val="both"/>
        <w:rPr>
          <w:rFonts w:ascii="Arial" w:eastAsia="Times New Roman" w:hAnsi="Arial" w:cs="Arial"/>
          <w:lang w:val="en-GB" w:eastAsia="en-GB"/>
        </w:rPr>
      </w:pPr>
      <w:r w:rsidRPr="00AE03F0">
        <w:rPr>
          <w:rFonts w:ascii="Arial" w:eastAsia="Times New Roman" w:hAnsi="Arial" w:cs="Arial"/>
          <w:lang w:eastAsia="en-GB"/>
        </w:rPr>
        <w:t xml:space="preserve">a statement of the total amount due to </w:t>
      </w:r>
      <w:r w:rsidRPr="00AE03F0">
        <w:rPr>
          <w:rFonts w:ascii="Arial" w:eastAsia="Times New Roman" w:hAnsi="Arial" w:cs="Arial"/>
          <w:lang w:val="en-GB" w:eastAsia="en-GB"/>
        </w:rPr>
        <w:t>the Service Provider</w:t>
      </w:r>
      <w:r w:rsidRPr="00AE03F0">
        <w:rPr>
          <w:rFonts w:ascii="Arial" w:eastAsia="Times New Roman" w:hAnsi="Arial" w:cs="Arial"/>
          <w:lang w:eastAsia="en-GB"/>
        </w:rPr>
        <w:t xml:space="preserve"> based on </w:t>
      </w:r>
      <w:r w:rsidR="00195423" w:rsidRPr="00AE03F0">
        <w:rPr>
          <w:rFonts w:ascii="Arial" w:eastAsia="Times New Roman" w:hAnsi="Arial" w:cs="Arial"/>
          <w:lang w:eastAsia="en-GB"/>
        </w:rPr>
        <w:t xml:space="preserve">Service </w:t>
      </w:r>
      <w:r w:rsidR="008A2865" w:rsidRPr="00AE03F0">
        <w:rPr>
          <w:rFonts w:ascii="Arial" w:eastAsia="Times New Roman" w:hAnsi="Arial" w:cs="Arial"/>
          <w:lang w:eastAsia="en-GB"/>
        </w:rPr>
        <w:t>Products that</w:t>
      </w:r>
      <w:r w:rsidR="00195423" w:rsidRPr="00AE03F0">
        <w:rPr>
          <w:rFonts w:ascii="Arial" w:eastAsia="Times New Roman" w:hAnsi="Arial" w:cs="Arial"/>
          <w:lang w:eastAsia="en-GB"/>
        </w:rPr>
        <w:t xml:space="preserve"> were suppl</w:t>
      </w:r>
      <w:r w:rsidR="002C65A9" w:rsidRPr="00AE03F0">
        <w:rPr>
          <w:rFonts w:ascii="Arial" w:eastAsia="Times New Roman" w:hAnsi="Arial" w:cs="Arial"/>
          <w:lang w:eastAsia="en-GB"/>
        </w:rPr>
        <w:t>i</w:t>
      </w:r>
      <w:r w:rsidR="00195423" w:rsidRPr="00AE03F0">
        <w:rPr>
          <w:rFonts w:ascii="Arial" w:eastAsia="Times New Roman" w:hAnsi="Arial" w:cs="Arial"/>
          <w:lang w:eastAsia="en-GB"/>
        </w:rPr>
        <w:t>ed and delivered to SARS</w:t>
      </w:r>
      <w:r w:rsidRPr="00AE03F0">
        <w:rPr>
          <w:rFonts w:ascii="Arial" w:eastAsia="Times New Roman" w:hAnsi="Arial" w:cs="Arial"/>
          <w:lang w:eastAsia="en-GB"/>
        </w:rPr>
        <w:t xml:space="preserve">; </w:t>
      </w:r>
      <w:r w:rsidR="00F73397" w:rsidRPr="00AE03F0">
        <w:rPr>
          <w:rFonts w:ascii="Arial" w:eastAsia="Times New Roman" w:hAnsi="Arial" w:cs="Arial"/>
          <w:lang w:eastAsia="en-GB"/>
        </w:rPr>
        <w:t>and</w:t>
      </w:r>
      <w:r w:rsidRPr="00AE03F0">
        <w:rPr>
          <w:rFonts w:ascii="Arial" w:eastAsia="Times New Roman" w:hAnsi="Arial" w:cs="Arial"/>
          <w:lang w:eastAsia="en-GB"/>
        </w:rPr>
        <w:tab/>
      </w:r>
    </w:p>
    <w:p w14:paraId="0C70B5E6" w14:textId="77777777" w:rsidR="00863A5E" w:rsidRPr="00AE03F0" w:rsidRDefault="00863A5E" w:rsidP="00747E4C">
      <w:pPr>
        <w:widowControl w:val="0"/>
        <w:numPr>
          <w:ilvl w:val="2"/>
          <w:numId w:val="18"/>
        </w:numPr>
        <w:ind w:left="993" w:hanging="993"/>
        <w:jc w:val="both"/>
        <w:rPr>
          <w:rFonts w:ascii="Arial" w:eastAsia="Times New Roman" w:hAnsi="Arial" w:cs="Arial"/>
          <w:lang w:val="en-GB" w:eastAsia="en-GB"/>
        </w:rPr>
      </w:pPr>
      <w:r w:rsidRPr="00AE03F0">
        <w:rPr>
          <w:rFonts w:ascii="Arial" w:eastAsia="Times New Roman" w:hAnsi="Arial" w:cs="Arial"/>
          <w:lang w:eastAsia="en-GB"/>
        </w:rPr>
        <w:t>a valid</w:t>
      </w:r>
      <w:r w:rsidR="00F73397" w:rsidRPr="00AE03F0">
        <w:rPr>
          <w:rFonts w:ascii="Arial" w:eastAsia="Times New Roman" w:hAnsi="Arial" w:cs="Arial"/>
          <w:lang w:eastAsia="en-GB"/>
        </w:rPr>
        <w:t xml:space="preserve"> SARS purchase order number. </w:t>
      </w:r>
    </w:p>
    <w:p w14:paraId="5AFEEF67" w14:textId="77777777" w:rsidR="0006578D" w:rsidRPr="00AE03F0" w:rsidRDefault="0006578D" w:rsidP="00981348">
      <w:pPr>
        <w:pStyle w:val="ListParagraph"/>
        <w:rPr>
          <w:rFonts w:ascii="Arial" w:hAnsi="Arial" w:cs="Arial"/>
        </w:rPr>
      </w:pPr>
    </w:p>
    <w:p w14:paraId="01331AC3" w14:textId="77777777" w:rsidR="00863A5E" w:rsidRPr="00AE03F0" w:rsidRDefault="00863A5E">
      <w:pPr>
        <w:pStyle w:val="ListParagraph"/>
        <w:widowControl w:val="0"/>
        <w:numPr>
          <w:ilvl w:val="1"/>
          <w:numId w:val="18"/>
        </w:numPr>
        <w:tabs>
          <w:tab w:val="left" w:pos="993"/>
        </w:tabs>
        <w:spacing w:line="360" w:lineRule="auto"/>
        <w:ind w:left="993" w:hanging="993"/>
        <w:jc w:val="both"/>
        <w:rPr>
          <w:rFonts w:ascii="Arial" w:hAnsi="Arial" w:cs="Arial"/>
        </w:rPr>
      </w:pPr>
      <w:r w:rsidRPr="00AE03F0">
        <w:rPr>
          <w:rFonts w:ascii="Arial" w:hAnsi="Arial" w:cs="Arial"/>
          <w:sz w:val="22"/>
          <w:szCs w:val="22"/>
        </w:rPr>
        <w:t xml:space="preserve">The Service Provider shall deliver all invoices to the </w:t>
      </w:r>
      <w:r w:rsidR="00195423" w:rsidRPr="00AE03F0">
        <w:rPr>
          <w:rFonts w:ascii="Arial" w:hAnsi="Arial" w:cs="Arial"/>
          <w:sz w:val="22"/>
          <w:szCs w:val="22"/>
        </w:rPr>
        <w:t xml:space="preserve">Designated </w:t>
      </w:r>
      <w:r w:rsidR="00C03239" w:rsidRPr="00AE03F0">
        <w:rPr>
          <w:rFonts w:ascii="Arial" w:hAnsi="Arial" w:cs="Arial"/>
          <w:sz w:val="22"/>
          <w:szCs w:val="22"/>
        </w:rPr>
        <w:t>Representative</w:t>
      </w:r>
      <w:r w:rsidRPr="00AE03F0">
        <w:rPr>
          <w:rFonts w:ascii="Arial" w:hAnsi="Arial" w:cs="Arial"/>
          <w:sz w:val="22"/>
          <w:szCs w:val="22"/>
        </w:rPr>
        <w:t>.</w:t>
      </w:r>
    </w:p>
    <w:p w14:paraId="2096643D" w14:textId="77777777" w:rsidR="00863A5E" w:rsidRPr="00AE03F0" w:rsidRDefault="00863A5E" w:rsidP="00981348">
      <w:pPr>
        <w:pStyle w:val="ListParagraph"/>
        <w:rPr>
          <w:rFonts w:ascii="Arial" w:hAnsi="Arial" w:cs="Arial"/>
        </w:rPr>
      </w:pPr>
      <w:r w:rsidRPr="00AE03F0">
        <w:rPr>
          <w:rFonts w:ascii="Arial" w:hAnsi="Arial" w:cs="Arial"/>
          <w:sz w:val="22"/>
          <w:szCs w:val="22"/>
        </w:rPr>
        <w:t xml:space="preserve"> </w:t>
      </w:r>
    </w:p>
    <w:p w14:paraId="449030E2" w14:textId="7E0FFA93" w:rsidR="00863A5E" w:rsidRPr="00AE03F0" w:rsidRDefault="00863A5E">
      <w:pPr>
        <w:pStyle w:val="ListParagraph"/>
        <w:widowControl w:val="0"/>
        <w:numPr>
          <w:ilvl w:val="1"/>
          <w:numId w:val="18"/>
        </w:numPr>
        <w:tabs>
          <w:tab w:val="left" w:pos="993"/>
        </w:tabs>
        <w:spacing w:line="360" w:lineRule="auto"/>
        <w:ind w:left="993" w:hanging="993"/>
        <w:jc w:val="both"/>
        <w:rPr>
          <w:rFonts w:ascii="Arial" w:hAnsi="Arial" w:cs="Arial"/>
          <w:sz w:val="22"/>
          <w:szCs w:val="22"/>
        </w:rPr>
      </w:pPr>
      <w:r w:rsidRPr="00AE03F0">
        <w:rPr>
          <w:rFonts w:ascii="Arial" w:hAnsi="Arial" w:cs="Arial"/>
          <w:sz w:val="22"/>
          <w:szCs w:val="22"/>
        </w:rPr>
        <w:t xml:space="preserve">The Service Provider shall maintain complete and accurate records of, and supporting documentation for, the amounts invoiced </w:t>
      </w:r>
      <w:r w:rsidR="008A2865" w:rsidRPr="00AE03F0">
        <w:rPr>
          <w:rFonts w:ascii="Arial" w:hAnsi="Arial" w:cs="Arial"/>
          <w:sz w:val="22"/>
          <w:szCs w:val="22"/>
        </w:rPr>
        <w:t>to,</w:t>
      </w:r>
      <w:r w:rsidRPr="00AE03F0">
        <w:rPr>
          <w:rFonts w:ascii="Arial" w:hAnsi="Arial" w:cs="Arial"/>
          <w:sz w:val="22"/>
          <w:szCs w:val="22"/>
        </w:rPr>
        <w:t xml:space="preserve"> and payments made by SARS hereunder. </w:t>
      </w:r>
    </w:p>
    <w:p w14:paraId="6AB02055" w14:textId="77777777" w:rsidR="00863A5E" w:rsidRPr="00AE03F0" w:rsidRDefault="00863A5E">
      <w:pPr>
        <w:pStyle w:val="ListParagraph"/>
        <w:widowControl w:val="0"/>
        <w:numPr>
          <w:ilvl w:val="1"/>
          <w:numId w:val="18"/>
        </w:numPr>
        <w:tabs>
          <w:tab w:val="left" w:pos="993"/>
        </w:tabs>
        <w:spacing w:line="360" w:lineRule="auto"/>
        <w:ind w:left="993" w:hanging="993"/>
        <w:jc w:val="both"/>
        <w:rPr>
          <w:rFonts w:ascii="Arial" w:hAnsi="Arial" w:cs="Arial"/>
          <w:sz w:val="22"/>
          <w:szCs w:val="22"/>
        </w:rPr>
      </w:pPr>
      <w:r w:rsidRPr="00AE03F0">
        <w:rPr>
          <w:rFonts w:ascii="Arial" w:hAnsi="Arial" w:cs="Arial"/>
          <w:sz w:val="22"/>
          <w:szCs w:val="22"/>
        </w:rPr>
        <w:t>Within ten (10) days after SARS’s request, the Service Provider shall provide SARS with any other documentation or information reasonably required by SARS in order to verify the accuracy of the amounts due on an invoice and the Service Provider’s compliance with the requirements of this Agreement.</w:t>
      </w:r>
    </w:p>
    <w:p w14:paraId="01D55751" w14:textId="77777777" w:rsidR="00863A5E" w:rsidRPr="00AE03F0" w:rsidRDefault="00863A5E" w:rsidP="00981348">
      <w:pPr>
        <w:pStyle w:val="ListParagraph"/>
        <w:rPr>
          <w:rFonts w:ascii="Arial" w:hAnsi="Arial" w:cs="Arial"/>
        </w:rPr>
      </w:pPr>
    </w:p>
    <w:p w14:paraId="70836A42" w14:textId="77777777" w:rsidR="00863A5E" w:rsidRPr="00AE03F0" w:rsidRDefault="00863A5E">
      <w:pPr>
        <w:pStyle w:val="ListParagraph"/>
        <w:widowControl w:val="0"/>
        <w:numPr>
          <w:ilvl w:val="1"/>
          <w:numId w:val="18"/>
        </w:numPr>
        <w:tabs>
          <w:tab w:val="left" w:pos="993"/>
        </w:tabs>
        <w:spacing w:line="360" w:lineRule="auto"/>
        <w:ind w:left="993" w:hanging="993"/>
        <w:jc w:val="both"/>
        <w:rPr>
          <w:rFonts w:ascii="Arial" w:hAnsi="Arial" w:cs="Arial"/>
        </w:rPr>
      </w:pPr>
      <w:r w:rsidRPr="00AE03F0">
        <w:rPr>
          <w:rFonts w:ascii="Arial" w:hAnsi="Arial" w:cs="Arial"/>
          <w:sz w:val="22"/>
          <w:szCs w:val="22"/>
        </w:rPr>
        <w:t xml:space="preserve">The Service Provider shall verify (by carrying out detailed checks of each invoice) that each invoice is complete and accurate, and that it conforms to the requirements of this Agreement before issuing the invoice to SARS. </w:t>
      </w:r>
    </w:p>
    <w:p w14:paraId="7C9049C8" w14:textId="77777777" w:rsidR="00863A5E" w:rsidRPr="00AE03F0" w:rsidRDefault="00863A5E" w:rsidP="00981348">
      <w:pPr>
        <w:pStyle w:val="ListParagraph"/>
        <w:rPr>
          <w:rFonts w:ascii="Arial" w:hAnsi="Arial" w:cs="Arial"/>
        </w:rPr>
      </w:pPr>
    </w:p>
    <w:p w14:paraId="466B6C7A" w14:textId="77777777" w:rsidR="00863A5E" w:rsidRPr="00AE03F0" w:rsidRDefault="00863A5E">
      <w:pPr>
        <w:pStyle w:val="ListParagraph"/>
        <w:widowControl w:val="0"/>
        <w:numPr>
          <w:ilvl w:val="1"/>
          <w:numId w:val="18"/>
        </w:numPr>
        <w:tabs>
          <w:tab w:val="left" w:pos="993"/>
        </w:tabs>
        <w:spacing w:line="360" w:lineRule="auto"/>
        <w:ind w:left="993" w:hanging="993"/>
        <w:jc w:val="both"/>
        <w:rPr>
          <w:rFonts w:ascii="Arial" w:hAnsi="Arial" w:cs="Arial"/>
        </w:rPr>
      </w:pPr>
      <w:bookmarkStart w:id="99" w:name="_Ref334445511"/>
      <w:r w:rsidRPr="00AE03F0">
        <w:rPr>
          <w:rFonts w:ascii="Arial" w:hAnsi="Arial" w:cs="Arial"/>
          <w:sz w:val="22"/>
          <w:szCs w:val="22"/>
        </w:rPr>
        <w:t>The Service Provider shall for the duration of this Agreement and a period of five (5) years after the termination of this Agreement, maintain a complete audit trail of the Services performed under this Agreement sufficient to permit a complete audit thereof. The Service Provider shall provide SARS and SARS auditors access at reasonable times to information, records and documentation relating to the Services for the purpose of performing audits, examinations and inspections of the Service Provider in order to verify the Service Provider’s compliance with the terms of this Agreement and/or to enable SARS to comply with the requirements of any regulatory authority, regulators and/or governmental entities having jurisdiction.</w:t>
      </w:r>
      <w:bookmarkEnd w:id="99"/>
    </w:p>
    <w:p w14:paraId="222D50AD" w14:textId="77777777" w:rsidR="00863A5E" w:rsidRPr="00AE03F0" w:rsidRDefault="00863A5E" w:rsidP="00981348">
      <w:pPr>
        <w:pStyle w:val="ListParagraph"/>
        <w:rPr>
          <w:rFonts w:ascii="Arial" w:hAnsi="Arial" w:cs="Arial"/>
        </w:rPr>
      </w:pPr>
    </w:p>
    <w:p w14:paraId="3F7CB3D8" w14:textId="72E13B04" w:rsidR="00863A5E" w:rsidRPr="00AE03F0" w:rsidRDefault="00863A5E">
      <w:pPr>
        <w:pStyle w:val="ListParagraph"/>
        <w:widowControl w:val="0"/>
        <w:numPr>
          <w:ilvl w:val="1"/>
          <w:numId w:val="18"/>
        </w:numPr>
        <w:tabs>
          <w:tab w:val="left" w:pos="993"/>
        </w:tabs>
        <w:spacing w:line="360" w:lineRule="auto"/>
        <w:ind w:left="993" w:hanging="993"/>
        <w:jc w:val="both"/>
        <w:rPr>
          <w:rFonts w:ascii="Arial" w:hAnsi="Arial" w:cs="Arial"/>
        </w:rPr>
      </w:pPr>
      <w:bookmarkStart w:id="100" w:name="_Ref535241711"/>
      <w:r w:rsidRPr="00AE03F0">
        <w:rPr>
          <w:rFonts w:ascii="Arial" w:hAnsi="Arial" w:cs="Arial"/>
          <w:sz w:val="22"/>
          <w:szCs w:val="22"/>
        </w:rPr>
        <w:t xml:space="preserve">All costs of the auditors incurred in performing audits under </w:t>
      </w:r>
      <w:r w:rsidR="00066AC0" w:rsidRPr="00AE03F0">
        <w:rPr>
          <w:rFonts w:ascii="Arial" w:hAnsi="Arial" w:cs="Arial"/>
          <w:b/>
          <w:sz w:val="22"/>
          <w:szCs w:val="22"/>
        </w:rPr>
        <w:t>c</w:t>
      </w:r>
      <w:r w:rsidRPr="00AE03F0">
        <w:rPr>
          <w:rFonts w:ascii="Arial" w:hAnsi="Arial" w:cs="Arial"/>
          <w:b/>
          <w:sz w:val="22"/>
          <w:szCs w:val="22"/>
        </w:rPr>
        <w:t xml:space="preserve">lause </w:t>
      </w:r>
      <w:r w:rsidR="004E50F5" w:rsidRPr="00AE03F0">
        <w:rPr>
          <w:rFonts w:ascii="Arial" w:hAnsi="Arial" w:cs="Arial"/>
          <w:b/>
          <w:sz w:val="22"/>
          <w:szCs w:val="22"/>
        </w:rPr>
        <w:fldChar w:fldCharType="begin"/>
      </w:r>
      <w:r w:rsidR="004E50F5" w:rsidRPr="00AE03F0">
        <w:rPr>
          <w:rFonts w:ascii="Arial" w:hAnsi="Arial" w:cs="Arial"/>
          <w:b/>
          <w:sz w:val="22"/>
          <w:szCs w:val="22"/>
        </w:rPr>
        <w:instrText xml:space="preserve"> REF _Ref535241711 \r \h </w:instrText>
      </w:r>
      <w:r w:rsidR="00FC1B84" w:rsidRPr="00AE03F0">
        <w:rPr>
          <w:rFonts w:ascii="Arial" w:hAnsi="Arial" w:cs="Arial"/>
          <w:b/>
          <w:sz w:val="22"/>
          <w:szCs w:val="22"/>
        </w:rPr>
        <w:instrText xml:space="preserve"> \* MERGEFORMAT </w:instrText>
      </w:r>
      <w:r w:rsidR="004E50F5" w:rsidRPr="00AE03F0">
        <w:rPr>
          <w:rFonts w:ascii="Arial" w:hAnsi="Arial" w:cs="Arial"/>
          <w:b/>
          <w:sz w:val="22"/>
          <w:szCs w:val="22"/>
        </w:rPr>
      </w:r>
      <w:r w:rsidR="004E50F5" w:rsidRPr="00AE03F0">
        <w:rPr>
          <w:rFonts w:ascii="Arial" w:hAnsi="Arial" w:cs="Arial"/>
          <w:b/>
          <w:sz w:val="22"/>
          <w:szCs w:val="22"/>
        </w:rPr>
        <w:fldChar w:fldCharType="separate"/>
      </w:r>
      <w:r w:rsidR="00905705">
        <w:rPr>
          <w:rFonts w:ascii="Arial" w:hAnsi="Arial" w:cs="Arial"/>
          <w:b/>
          <w:sz w:val="22"/>
          <w:szCs w:val="22"/>
        </w:rPr>
        <w:t>10.8</w:t>
      </w:r>
      <w:r w:rsidR="004E50F5" w:rsidRPr="00AE03F0">
        <w:rPr>
          <w:rFonts w:ascii="Arial" w:hAnsi="Arial" w:cs="Arial"/>
          <w:b/>
          <w:sz w:val="22"/>
          <w:szCs w:val="22"/>
        </w:rPr>
        <w:fldChar w:fldCharType="end"/>
      </w:r>
      <w:r w:rsidR="004E50F5" w:rsidRPr="00AE03F0">
        <w:rPr>
          <w:rFonts w:ascii="Arial" w:hAnsi="Arial" w:cs="Arial"/>
          <w:b/>
          <w:sz w:val="22"/>
          <w:szCs w:val="22"/>
        </w:rPr>
        <w:t xml:space="preserve"> </w:t>
      </w:r>
      <w:r w:rsidRPr="00AE03F0">
        <w:rPr>
          <w:rFonts w:ascii="Arial" w:hAnsi="Arial" w:cs="Arial"/>
          <w:sz w:val="22"/>
          <w:szCs w:val="22"/>
        </w:rPr>
        <w:t>will be borne by SARS, unless audit findings reveal the Service Provider’s non-compliance with the terms of this Agreement and/or Applicable Law, in which event the costs shall be for the account of the Service Provider.</w:t>
      </w:r>
      <w:bookmarkEnd w:id="100"/>
      <w:r w:rsidRPr="00AE03F0">
        <w:rPr>
          <w:rFonts w:ascii="Arial" w:hAnsi="Arial" w:cs="Arial"/>
          <w:sz w:val="22"/>
          <w:szCs w:val="22"/>
        </w:rPr>
        <w:t xml:space="preserve"> </w:t>
      </w:r>
    </w:p>
    <w:p w14:paraId="2E0C4BBF" w14:textId="77777777" w:rsidR="00AA5BCA" w:rsidRPr="00AE03F0" w:rsidRDefault="00AA5BCA" w:rsidP="005D0FC4">
      <w:pPr>
        <w:pStyle w:val="ListParagraph"/>
        <w:rPr>
          <w:rFonts w:ascii="Arial" w:hAnsi="Arial" w:cs="Arial"/>
          <w:sz w:val="22"/>
          <w:szCs w:val="22"/>
        </w:rPr>
      </w:pPr>
    </w:p>
    <w:p w14:paraId="28C2B5E8" w14:textId="77777777" w:rsidR="00863A5E" w:rsidRPr="00AE03F0" w:rsidRDefault="00863A5E">
      <w:pPr>
        <w:pStyle w:val="ListParagraph"/>
        <w:widowControl w:val="0"/>
        <w:numPr>
          <w:ilvl w:val="1"/>
          <w:numId w:val="18"/>
        </w:numPr>
        <w:tabs>
          <w:tab w:val="left" w:pos="993"/>
        </w:tabs>
        <w:spacing w:line="360" w:lineRule="auto"/>
        <w:ind w:left="993" w:hanging="993"/>
        <w:jc w:val="both"/>
        <w:rPr>
          <w:rFonts w:ascii="Arial" w:hAnsi="Arial" w:cs="Arial"/>
          <w:lang w:eastAsia="en-ZA"/>
        </w:rPr>
      </w:pPr>
      <w:bookmarkStart w:id="101" w:name="_Ref442782482"/>
      <w:bookmarkStart w:id="102" w:name="_Ref484167310"/>
      <w:r w:rsidRPr="00AE03F0">
        <w:rPr>
          <w:rFonts w:ascii="Arial" w:hAnsi="Arial" w:cs="Arial"/>
          <w:sz w:val="22"/>
          <w:szCs w:val="22"/>
          <w:lang w:eastAsia="en-ZA"/>
        </w:rPr>
        <w:t>SARS may withhold, deduct or set off from any monies due and owing to the Service Provider either in terms of this Agreement or otherwise, an amount equal to the amount of any outstanding claims that SARS may have against the Service Provider for damages, costs or any other indebtedness arising out of this Agreement: Provided that SARS will provide the Service Provider with written notice of its intention to offset, supported by reasonable detail</w:t>
      </w:r>
      <w:r w:rsidR="00195423" w:rsidRPr="00AE03F0">
        <w:rPr>
          <w:rFonts w:ascii="Arial" w:hAnsi="Arial" w:cs="Arial"/>
          <w:sz w:val="22"/>
          <w:szCs w:val="22"/>
          <w:lang w:eastAsia="en-ZA"/>
        </w:rPr>
        <w:t>s</w:t>
      </w:r>
      <w:r w:rsidRPr="00AE03F0">
        <w:rPr>
          <w:rFonts w:ascii="Arial" w:hAnsi="Arial" w:cs="Arial"/>
          <w:sz w:val="22"/>
          <w:szCs w:val="22"/>
          <w:lang w:eastAsia="en-ZA"/>
        </w:rPr>
        <w:t xml:space="preserve"> of the actual damages, costs or indebtedness incurred by SARS.</w:t>
      </w:r>
      <w:bookmarkEnd w:id="101"/>
      <w:bookmarkEnd w:id="102"/>
      <w:r w:rsidRPr="00AE03F0">
        <w:rPr>
          <w:rFonts w:ascii="Arial" w:hAnsi="Arial" w:cs="Arial"/>
          <w:sz w:val="22"/>
          <w:szCs w:val="22"/>
          <w:lang w:eastAsia="en-ZA"/>
        </w:rPr>
        <w:t xml:space="preserve"> </w:t>
      </w:r>
    </w:p>
    <w:p w14:paraId="50C93EC0" w14:textId="77777777" w:rsidR="00E57E3B" w:rsidRPr="00AE03F0" w:rsidRDefault="00E57E3B" w:rsidP="00E57E3B">
      <w:pPr>
        <w:pStyle w:val="ListParagraph"/>
        <w:rPr>
          <w:rFonts w:ascii="Arial" w:hAnsi="Arial" w:cs="Arial"/>
          <w:sz w:val="22"/>
          <w:szCs w:val="22"/>
          <w:lang w:eastAsia="en-ZA"/>
        </w:rPr>
      </w:pPr>
    </w:p>
    <w:p w14:paraId="4D5DEE6F" w14:textId="7A11871A" w:rsidR="00425E0E" w:rsidRPr="00F31EBA" w:rsidRDefault="00863A5E" w:rsidP="00F31EBA">
      <w:pPr>
        <w:pStyle w:val="ListParagraph"/>
        <w:widowControl w:val="0"/>
        <w:numPr>
          <w:ilvl w:val="1"/>
          <w:numId w:val="18"/>
        </w:numPr>
        <w:tabs>
          <w:tab w:val="left" w:pos="993"/>
        </w:tabs>
        <w:spacing w:line="360" w:lineRule="auto"/>
        <w:ind w:left="993" w:hanging="993"/>
        <w:jc w:val="both"/>
        <w:rPr>
          <w:rFonts w:ascii="Arial" w:hAnsi="Arial" w:cs="Arial"/>
        </w:rPr>
      </w:pPr>
      <w:r w:rsidRPr="00AE03F0">
        <w:rPr>
          <w:rFonts w:ascii="Arial" w:hAnsi="Arial" w:cs="Arial"/>
          <w:sz w:val="22"/>
          <w:szCs w:val="22"/>
        </w:rPr>
        <w:t xml:space="preserve">A certificate of indebtedness signed by the Chief Financial Officer of SARS reflecting the amount due and payable under </w:t>
      </w:r>
      <w:r w:rsidRPr="00AE03F0">
        <w:rPr>
          <w:rFonts w:ascii="Arial" w:hAnsi="Arial" w:cs="Arial"/>
          <w:b/>
          <w:sz w:val="22"/>
          <w:szCs w:val="22"/>
        </w:rPr>
        <w:t>clause</w:t>
      </w:r>
      <w:r w:rsidR="00066AC0" w:rsidRPr="00AE03F0">
        <w:rPr>
          <w:rFonts w:ascii="Arial" w:hAnsi="Arial" w:cs="Arial"/>
          <w:b/>
          <w:sz w:val="22"/>
          <w:szCs w:val="22"/>
        </w:rPr>
        <w:t xml:space="preserve"> </w:t>
      </w:r>
      <w:r w:rsidR="00374391" w:rsidRPr="00AE03F0">
        <w:rPr>
          <w:rFonts w:ascii="Arial" w:hAnsi="Arial" w:cs="Arial"/>
          <w:b/>
          <w:sz w:val="22"/>
          <w:szCs w:val="22"/>
          <w:lang w:eastAsia="en-ZA"/>
        </w:rPr>
        <w:t xml:space="preserve">10.9 </w:t>
      </w:r>
      <w:r w:rsidRPr="00AE03F0">
        <w:rPr>
          <w:rFonts w:ascii="Arial" w:hAnsi="Arial" w:cs="Arial"/>
          <w:sz w:val="22"/>
          <w:szCs w:val="22"/>
        </w:rPr>
        <w:t>above shall be sufficient and prima facie proof of the contents and correctness thereof for the purposes of with-holding, deduction or set off by SARS or for provisional sentence, summary judgment or any other proceedings against the Service Provider in a court of law and shall be valid as a liquid document for such purposes.</w:t>
      </w:r>
    </w:p>
    <w:p w14:paraId="5F5E62E0" w14:textId="77777777" w:rsidR="00F31EBA" w:rsidRPr="00F31EBA" w:rsidRDefault="00F31EBA" w:rsidP="00F31EBA">
      <w:pPr>
        <w:pStyle w:val="ListParagraph"/>
        <w:rPr>
          <w:rFonts w:ascii="Arial" w:hAnsi="Arial" w:cs="Arial"/>
        </w:rPr>
      </w:pPr>
    </w:p>
    <w:p w14:paraId="11636205" w14:textId="77777777" w:rsidR="00F31EBA" w:rsidRPr="00F31EBA" w:rsidRDefault="00F31EBA" w:rsidP="00F31EBA">
      <w:pPr>
        <w:pStyle w:val="ListParagraph"/>
        <w:widowControl w:val="0"/>
        <w:tabs>
          <w:tab w:val="left" w:pos="993"/>
        </w:tabs>
        <w:spacing w:line="360" w:lineRule="auto"/>
        <w:ind w:left="360"/>
        <w:jc w:val="both"/>
        <w:rPr>
          <w:rFonts w:ascii="Arial" w:hAnsi="Arial" w:cs="Arial"/>
        </w:rPr>
      </w:pPr>
    </w:p>
    <w:bookmarkEnd w:id="98"/>
    <w:p w14:paraId="6B786E72" w14:textId="77777777" w:rsidR="00863A5E" w:rsidRPr="00AE03F0" w:rsidRDefault="00863A5E" w:rsidP="00981348">
      <w:pPr>
        <w:pStyle w:val="ListParagraph"/>
        <w:rPr>
          <w:rFonts w:ascii="Arial" w:hAnsi="Arial" w:cs="Arial"/>
          <w:b/>
        </w:rPr>
      </w:pPr>
    </w:p>
    <w:p w14:paraId="0631F79D" w14:textId="77777777" w:rsidR="00C03239" w:rsidRPr="00AE03F0" w:rsidRDefault="00C03239">
      <w:pPr>
        <w:numPr>
          <w:ilvl w:val="0"/>
          <w:numId w:val="18"/>
        </w:numPr>
        <w:ind w:left="993" w:hanging="993"/>
        <w:contextualSpacing/>
        <w:jc w:val="both"/>
        <w:rPr>
          <w:rFonts w:ascii="Arial" w:eastAsia="Times New Roman" w:hAnsi="Arial" w:cs="Arial"/>
          <w:b/>
          <w:lang w:eastAsia="en-GB"/>
        </w:rPr>
      </w:pPr>
      <w:bookmarkStart w:id="103" w:name="_Ref489944962"/>
      <w:r w:rsidRPr="00AE03F0">
        <w:rPr>
          <w:rFonts w:ascii="Arial" w:eastAsia="Times New Roman" w:hAnsi="Arial" w:cs="Arial"/>
          <w:b/>
          <w:lang w:eastAsia="en-GB"/>
        </w:rPr>
        <w:lastRenderedPageBreak/>
        <w:t>DISPUTED CHARGES AND INVOICING ERRORS</w:t>
      </w:r>
      <w:bookmarkEnd w:id="103"/>
      <w:r w:rsidR="00AE3B30" w:rsidRPr="00AE03F0">
        <w:rPr>
          <w:rFonts w:ascii="Arial" w:eastAsia="Times New Roman" w:hAnsi="Arial" w:cs="Arial"/>
          <w:b/>
          <w:lang w:eastAsia="en-GB"/>
        </w:rPr>
        <w:fldChar w:fldCharType="begin"/>
      </w:r>
      <w:r w:rsidR="00AE3B30" w:rsidRPr="00AE03F0">
        <w:rPr>
          <w:rFonts w:ascii="Arial" w:hAnsi="Arial" w:cs="Arial"/>
        </w:rPr>
        <w:instrText xml:space="preserve"> TC "</w:instrText>
      </w:r>
      <w:bookmarkStart w:id="104" w:name="_Toc516492853"/>
      <w:bookmarkStart w:id="105" w:name="_Toc125559149"/>
      <w:r w:rsidR="00AE3B30" w:rsidRPr="00AE03F0">
        <w:rPr>
          <w:rFonts w:ascii="Arial" w:eastAsia="Times New Roman" w:hAnsi="Arial" w:cs="Arial"/>
          <w:b/>
          <w:lang w:eastAsia="en-GB"/>
        </w:rPr>
        <w:instrText>1</w:instrText>
      </w:r>
      <w:r w:rsidR="00D6230A" w:rsidRPr="00AE03F0">
        <w:rPr>
          <w:rFonts w:ascii="Arial" w:eastAsia="Times New Roman" w:hAnsi="Arial" w:cs="Arial"/>
          <w:b/>
          <w:lang w:eastAsia="en-GB"/>
        </w:rPr>
        <w:instrText>1</w:instrText>
      </w:r>
      <w:r w:rsidR="00AE3B30" w:rsidRPr="00AE03F0">
        <w:rPr>
          <w:rFonts w:ascii="Arial" w:eastAsia="Times New Roman" w:hAnsi="Arial" w:cs="Arial"/>
          <w:b/>
          <w:lang w:eastAsia="en-GB"/>
        </w:rPr>
        <w:instrText>.   DISPUTED CHARGES AND INVOICING ERRORS</w:instrText>
      </w:r>
      <w:bookmarkEnd w:id="104"/>
      <w:bookmarkEnd w:id="105"/>
      <w:r w:rsidR="00AE3B30" w:rsidRPr="00AE03F0">
        <w:rPr>
          <w:rFonts w:ascii="Arial" w:hAnsi="Arial" w:cs="Arial"/>
        </w:rPr>
        <w:instrText xml:space="preserve">" \f C \l "1" </w:instrText>
      </w:r>
      <w:r w:rsidR="00AE3B30" w:rsidRPr="00AE03F0">
        <w:rPr>
          <w:rFonts w:ascii="Arial" w:eastAsia="Times New Roman" w:hAnsi="Arial" w:cs="Arial"/>
          <w:b/>
          <w:lang w:eastAsia="en-GB"/>
        </w:rPr>
        <w:fldChar w:fldCharType="end"/>
      </w:r>
    </w:p>
    <w:p w14:paraId="45F5009A" w14:textId="77777777" w:rsidR="00C03239" w:rsidRPr="00AE03F0" w:rsidRDefault="00C03239" w:rsidP="00981348">
      <w:pPr>
        <w:pStyle w:val="ListParagraph"/>
        <w:rPr>
          <w:rFonts w:ascii="Arial" w:hAnsi="Arial" w:cs="Arial"/>
          <w:b/>
        </w:rPr>
      </w:pPr>
      <w:bookmarkStart w:id="106" w:name="_Ref70242894"/>
    </w:p>
    <w:p w14:paraId="6324E11F" w14:textId="77777777" w:rsidR="00F73397" w:rsidRPr="00AE03F0" w:rsidRDefault="00C03239">
      <w:pPr>
        <w:widowControl w:val="0"/>
        <w:numPr>
          <w:ilvl w:val="1"/>
          <w:numId w:val="18"/>
        </w:numPr>
        <w:tabs>
          <w:tab w:val="left" w:pos="993"/>
        </w:tabs>
        <w:ind w:left="993" w:hanging="993"/>
        <w:jc w:val="both"/>
        <w:rPr>
          <w:rFonts w:ascii="Arial" w:eastAsia="Times New Roman" w:hAnsi="Arial" w:cs="Arial"/>
          <w:lang w:eastAsia="en-GB"/>
        </w:rPr>
      </w:pPr>
      <w:bookmarkStart w:id="107" w:name="_Ref489949589"/>
      <w:bookmarkStart w:id="108" w:name="_Ref334445137"/>
      <w:bookmarkStart w:id="109" w:name="_Ref484167514"/>
      <w:r w:rsidRPr="00AE03F0">
        <w:rPr>
          <w:rFonts w:ascii="Arial" w:eastAsia="Times New Roman" w:hAnsi="Arial" w:cs="Arial"/>
          <w:lang w:eastAsia="en-GB"/>
        </w:rPr>
        <w:t>SARS ma</w:t>
      </w:r>
      <w:r w:rsidR="00F73397" w:rsidRPr="00AE03F0">
        <w:rPr>
          <w:rFonts w:ascii="Arial" w:eastAsia="Times New Roman" w:hAnsi="Arial" w:cs="Arial"/>
          <w:lang w:eastAsia="en-GB"/>
        </w:rPr>
        <w:t xml:space="preserve">y withhold payment that </w:t>
      </w:r>
      <w:r w:rsidRPr="00AE03F0">
        <w:rPr>
          <w:rFonts w:ascii="Arial" w:eastAsia="Times New Roman" w:hAnsi="Arial" w:cs="Arial"/>
          <w:lang w:eastAsia="en-GB"/>
        </w:rPr>
        <w:t>SARS disputes in good faith or</w:t>
      </w:r>
      <w:r w:rsidR="00F73397" w:rsidRPr="00AE03F0">
        <w:rPr>
          <w:rFonts w:ascii="Arial" w:eastAsia="Times New Roman" w:hAnsi="Arial" w:cs="Arial"/>
          <w:lang w:eastAsia="en-GB"/>
        </w:rPr>
        <w:t>, if the disputed payment has</w:t>
      </w:r>
      <w:r w:rsidRPr="00AE03F0">
        <w:rPr>
          <w:rFonts w:ascii="Arial" w:eastAsia="Times New Roman" w:hAnsi="Arial" w:cs="Arial"/>
          <w:lang w:eastAsia="en-GB"/>
        </w:rPr>
        <w:t xml:space="preserve"> already been paid, SARS may withhold an equal amount from a later payment, including disputes in respect of an error on</w:t>
      </w:r>
      <w:r w:rsidR="00F73397" w:rsidRPr="00AE03F0">
        <w:rPr>
          <w:rFonts w:ascii="Arial" w:eastAsia="Times New Roman" w:hAnsi="Arial" w:cs="Arial"/>
          <w:lang w:eastAsia="en-GB"/>
        </w:rPr>
        <w:t xml:space="preserve"> an invoice or an amount paid.</w:t>
      </w:r>
      <w:bookmarkEnd w:id="107"/>
      <w:r w:rsidR="00F73397" w:rsidRPr="00AE03F0">
        <w:rPr>
          <w:rFonts w:ascii="Arial" w:eastAsia="Times New Roman" w:hAnsi="Arial" w:cs="Arial"/>
          <w:lang w:eastAsia="en-GB"/>
        </w:rPr>
        <w:t xml:space="preserve"> </w:t>
      </w:r>
    </w:p>
    <w:p w14:paraId="18DD3F8D" w14:textId="77777777" w:rsidR="00F73397" w:rsidRPr="00AE03F0" w:rsidRDefault="00F73397" w:rsidP="00981348">
      <w:pPr>
        <w:pStyle w:val="ListParagraph"/>
        <w:rPr>
          <w:rFonts w:ascii="Arial" w:hAnsi="Arial" w:cs="Arial"/>
        </w:rPr>
      </w:pPr>
    </w:p>
    <w:p w14:paraId="7ADBBD2A" w14:textId="36240096" w:rsidR="00C03239" w:rsidRPr="00AE03F0" w:rsidRDefault="00C03239">
      <w:pPr>
        <w:widowControl w:val="0"/>
        <w:numPr>
          <w:ilvl w:val="1"/>
          <w:numId w:val="18"/>
        </w:numPr>
        <w:tabs>
          <w:tab w:val="left" w:pos="993"/>
        </w:tabs>
        <w:ind w:left="993" w:hanging="993"/>
        <w:jc w:val="both"/>
        <w:rPr>
          <w:rFonts w:ascii="Arial" w:eastAsia="Times New Roman" w:hAnsi="Arial" w:cs="Arial"/>
          <w:lang w:eastAsia="en-GB"/>
        </w:rPr>
      </w:pPr>
      <w:r w:rsidRPr="00AE03F0">
        <w:rPr>
          <w:rFonts w:ascii="Arial" w:eastAsia="Times New Roman" w:hAnsi="Arial" w:cs="Arial"/>
          <w:lang w:eastAsia="en-GB"/>
        </w:rPr>
        <w:t xml:space="preserve">If SARS withholds any such </w:t>
      </w:r>
      <w:bookmarkEnd w:id="106"/>
      <w:bookmarkEnd w:id="108"/>
      <w:bookmarkEnd w:id="109"/>
      <w:r w:rsidR="008A2865" w:rsidRPr="00AE03F0">
        <w:rPr>
          <w:rFonts w:ascii="Arial" w:eastAsia="Times New Roman" w:hAnsi="Arial" w:cs="Arial"/>
          <w:lang w:eastAsia="en-GB"/>
        </w:rPr>
        <w:t>amount: -</w:t>
      </w:r>
    </w:p>
    <w:p w14:paraId="5AF4F642" w14:textId="77777777" w:rsidR="00C03239" w:rsidRPr="00AE03F0" w:rsidRDefault="00C03239" w:rsidP="00981348">
      <w:pPr>
        <w:pStyle w:val="ListParagraph"/>
        <w:rPr>
          <w:rFonts w:ascii="Arial" w:hAnsi="Arial" w:cs="Arial"/>
        </w:rPr>
      </w:pPr>
    </w:p>
    <w:p w14:paraId="02982184" w14:textId="77777777" w:rsidR="00C03239" w:rsidRPr="00AE03F0" w:rsidRDefault="00F73397" w:rsidP="002069CB">
      <w:pPr>
        <w:widowControl w:val="0"/>
        <w:numPr>
          <w:ilvl w:val="2"/>
          <w:numId w:val="18"/>
        </w:numPr>
        <w:ind w:left="993" w:hanging="993"/>
        <w:jc w:val="both"/>
        <w:rPr>
          <w:rFonts w:ascii="Arial" w:eastAsia="Times New Roman" w:hAnsi="Arial" w:cs="Arial"/>
          <w:lang w:eastAsia="en-GB"/>
        </w:rPr>
      </w:pPr>
      <w:r w:rsidRPr="00AE03F0">
        <w:rPr>
          <w:rFonts w:ascii="Arial" w:eastAsia="Times New Roman" w:hAnsi="Arial" w:cs="Arial"/>
          <w:lang w:eastAsia="en-GB"/>
        </w:rPr>
        <w:t>SARS shall within five</w:t>
      </w:r>
      <w:r w:rsidR="00067221" w:rsidRPr="00AE03F0">
        <w:rPr>
          <w:rFonts w:ascii="Arial" w:eastAsia="Times New Roman" w:hAnsi="Arial" w:cs="Arial"/>
          <w:lang w:eastAsia="en-GB"/>
        </w:rPr>
        <w:t xml:space="preserve"> </w:t>
      </w:r>
      <w:r w:rsidRPr="00AE03F0">
        <w:rPr>
          <w:rFonts w:ascii="Arial" w:eastAsia="Times New Roman" w:hAnsi="Arial" w:cs="Arial"/>
          <w:lang w:eastAsia="en-GB"/>
        </w:rPr>
        <w:t>(5)</w:t>
      </w:r>
      <w:r w:rsidR="00C03239" w:rsidRPr="00AE03F0">
        <w:rPr>
          <w:rFonts w:ascii="Arial" w:eastAsia="Times New Roman" w:hAnsi="Arial" w:cs="Arial"/>
          <w:lang w:eastAsia="en-GB"/>
        </w:rPr>
        <w:t xml:space="preserve"> days notify </w:t>
      </w:r>
      <w:r w:rsidR="00C03239" w:rsidRPr="00AE03F0">
        <w:rPr>
          <w:rFonts w:ascii="Arial" w:eastAsia="Times New Roman" w:hAnsi="Arial" w:cs="Arial"/>
          <w:lang w:val="en-GB" w:eastAsia="en-GB"/>
        </w:rPr>
        <w:t>the Service Provider</w:t>
      </w:r>
      <w:r w:rsidR="00C03239" w:rsidRPr="00AE03F0">
        <w:rPr>
          <w:rFonts w:ascii="Arial" w:eastAsia="Times New Roman" w:hAnsi="Arial" w:cs="Arial"/>
          <w:lang w:eastAsia="en-GB"/>
        </w:rPr>
        <w:t xml:space="preserve"> in writing that it is disputing such amount providing a reasonable explanation of the </w:t>
      </w:r>
      <w:proofErr w:type="gramStart"/>
      <w:r w:rsidR="00C03239" w:rsidRPr="00AE03F0">
        <w:rPr>
          <w:rFonts w:ascii="Arial" w:eastAsia="Times New Roman" w:hAnsi="Arial" w:cs="Arial"/>
          <w:lang w:eastAsia="en-GB"/>
        </w:rPr>
        <w:t>rationale therefore;</w:t>
      </w:r>
      <w:proofErr w:type="gramEnd"/>
      <w:r w:rsidR="00C03239" w:rsidRPr="00AE03F0">
        <w:rPr>
          <w:rFonts w:ascii="Arial" w:eastAsia="Times New Roman" w:hAnsi="Arial" w:cs="Arial"/>
          <w:lang w:eastAsia="en-GB"/>
        </w:rPr>
        <w:t xml:space="preserve"> and the Parties shall promptly first address such dispute in accordance with this Clause.</w:t>
      </w:r>
    </w:p>
    <w:p w14:paraId="214A68C5" w14:textId="77777777" w:rsidR="00C03239" w:rsidRPr="00AE03F0" w:rsidRDefault="00C03239" w:rsidP="00981348">
      <w:pPr>
        <w:pStyle w:val="ListParagraph"/>
        <w:rPr>
          <w:rFonts w:ascii="Arial" w:hAnsi="Arial" w:cs="Arial"/>
        </w:rPr>
      </w:pPr>
    </w:p>
    <w:p w14:paraId="3EA220AA" w14:textId="77777777" w:rsidR="00C03239" w:rsidRPr="00AE03F0" w:rsidRDefault="00C03239" w:rsidP="002069CB">
      <w:pPr>
        <w:widowControl w:val="0"/>
        <w:numPr>
          <w:ilvl w:val="2"/>
          <w:numId w:val="18"/>
        </w:numPr>
        <w:ind w:left="993" w:hanging="993"/>
        <w:jc w:val="both"/>
        <w:rPr>
          <w:rFonts w:ascii="Arial" w:eastAsia="Times New Roman" w:hAnsi="Arial" w:cs="Arial"/>
          <w:lang w:eastAsia="en-GB"/>
        </w:rPr>
      </w:pPr>
      <w:r w:rsidRPr="00AE03F0">
        <w:rPr>
          <w:rFonts w:ascii="Arial" w:eastAsia="Times New Roman" w:hAnsi="Arial" w:cs="Arial"/>
          <w:lang w:eastAsia="en-GB"/>
        </w:rPr>
        <w:t xml:space="preserve">If the dispute relates to only certain of the amounts included on an invoice (or equals in the case of disputed amounts that have already been paid), then SARS shall pay the undisputed amounts in accordance with </w:t>
      </w:r>
      <w:r w:rsidR="00066AC0" w:rsidRPr="00AE03F0">
        <w:rPr>
          <w:rFonts w:ascii="Arial" w:eastAsia="Times New Roman" w:hAnsi="Arial" w:cs="Arial"/>
          <w:b/>
          <w:lang w:eastAsia="en-GB"/>
        </w:rPr>
        <w:t xml:space="preserve">clause </w:t>
      </w:r>
      <w:r w:rsidR="00B7616C" w:rsidRPr="00AE03F0">
        <w:rPr>
          <w:rFonts w:ascii="Arial" w:eastAsia="Times New Roman" w:hAnsi="Arial" w:cs="Arial"/>
          <w:b/>
          <w:lang w:eastAsia="en-GB"/>
        </w:rPr>
        <w:t>9.1.1</w:t>
      </w:r>
      <w:r w:rsidR="00066AC0" w:rsidRPr="00AE03F0">
        <w:rPr>
          <w:rFonts w:ascii="Arial" w:eastAsia="Times New Roman" w:hAnsi="Arial" w:cs="Arial"/>
          <w:b/>
          <w:lang w:eastAsia="en-GB"/>
        </w:rPr>
        <w:t xml:space="preserve"> </w:t>
      </w:r>
      <w:r w:rsidRPr="00AE03F0">
        <w:rPr>
          <w:rFonts w:ascii="Arial" w:eastAsia="Times New Roman" w:hAnsi="Arial" w:cs="Arial"/>
          <w:lang w:eastAsia="en-GB"/>
        </w:rPr>
        <w:t>above.</w:t>
      </w:r>
    </w:p>
    <w:p w14:paraId="6CCBF518" w14:textId="77777777" w:rsidR="00C03239" w:rsidRPr="00AE03F0" w:rsidRDefault="00C03239" w:rsidP="00981348">
      <w:pPr>
        <w:pStyle w:val="ListParagraph"/>
        <w:rPr>
          <w:rFonts w:ascii="Arial" w:hAnsi="Arial" w:cs="Arial"/>
        </w:rPr>
      </w:pPr>
    </w:p>
    <w:p w14:paraId="018F8964" w14:textId="37735771" w:rsidR="00870ED8" w:rsidRPr="002069CB" w:rsidRDefault="00C03239" w:rsidP="002069CB">
      <w:pPr>
        <w:widowControl w:val="0"/>
        <w:numPr>
          <w:ilvl w:val="2"/>
          <w:numId w:val="18"/>
        </w:numPr>
        <w:ind w:left="993" w:hanging="993"/>
        <w:jc w:val="both"/>
        <w:rPr>
          <w:rFonts w:ascii="Arial" w:eastAsia="Times New Roman" w:hAnsi="Arial" w:cs="Arial"/>
          <w:lang w:eastAsia="en-GB"/>
        </w:rPr>
      </w:pPr>
      <w:r w:rsidRPr="00AE03F0">
        <w:rPr>
          <w:rFonts w:ascii="Arial" w:eastAsia="Times New Roman" w:hAnsi="Arial" w:cs="Arial"/>
          <w:lang w:eastAsia="en-GB"/>
        </w:rPr>
        <w:t xml:space="preserve">If an invoice is identified as incorrect, then </w:t>
      </w:r>
      <w:r w:rsidRPr="00AE03F0">
        <w:rPr>
          <w:rFonts w:ascii="Arial" w:eastAsia="Times New Roman" w:hAnsi="Arial" w:cs="Arial"/>
          <w:lang w:val="en-GB" w:eastAsia="en-GB"/>
        </w:rPr>
        <w:t>the Service Provider</w:t>
      </w:r>
      <w:r w:rsidRPr="00AE03F0">
        <w:rPr>
          <w:rFonts w:ascii="Arial" w:eastAsia="Times New Roman" w:hAnsi="Arial" w:cs="Arial"/>
          <w:lang w:eastAsia="en-GB"/>
        </w:rPr>
        <w:t xml:space="preserve"> shall either issue a correct invoice if the amount has not yet been </w:t>
      </w:r>
      <w:r w:rsidR="008A2865" w:rsidRPr="00AE03F0">
        <w:rPr>
          <w:rFonts w:ascii="Arial" w:eastAsia="Times New Roman" w:hAnsi="Arial" w:cs="Arial"/>
          <w:lang w:eastAsia="en-GB"/>
        </w:rPr>
        <w:t>paid or</w:t>
      </w:r>
      <w:r w:rsidRPr="00AE03F0">
        <w:rPr>
          <w:rFonts w:ascii="Arial" w:eastAsia="Times New Roman" w:hAnsi="Arial" w:cs="Arial"/>
          <w:lang w:eastAsia="en-GB"/>
        </w:rPr>
        <w:t xml:space="preserve"> make a correction on the next invoice if the amount has been paid.</w:t>
      </w:r>
    </w:p>
    <w:p w14:paraId="7A9664C4" w14:textId="77777777" w:rsidR="00870ED8" w:rsidRPr="00AE03F0" w:rsidRDefault="00870ED8" w:rsidP="00981348">
      <w:pPr>
        <w:pStyle w:val="ListParagraph"/>
        <w:rPr>
          <w:rFonts w:ascii="Arial" w:hAnsi="Arial" w:cs="Arial"/>
        </w:rPr>
      </w:pPr>
    </w:p>
    <w:p w14:paraId="76A4B02F" w14:textId="77777777" w:rsidR="00E57E3B" w:rsidRPr="00AE03F0" w:rsidRDefault="00C03239">
      <w:pPr>
        <w:widowControl w:val="0"/>
        <w:numPr>
          <w:ilvl w:val="1"/>
          <w:numId w:val="18"/>
        </w:numPr>
        <w:tabs>
          <w:tab w:val="left" w:pos="993"/>
        </w:tabs>
        <w:ind w:left="993" w:hanging="993"/>
        <w:jc w:val="both"/>
        <w:rPr>
          <w:rFonts w:ascii="Arial" w:eastAsia="Times New Roman" w:hAnsi="Arial" w:cs="Arial"/>
          <w:lang w:eastAsia="en-GB"/>
        </w:rPr>
      </w:pPr>
      <w:r w:rsidRPr="00AE03F0">
        <w:rPr>
          <w:rFonts w:ascii="Arial" w:eastAsia="Times New Roman" w:hAnsi="Arial" w:cs="Arial"/>
          <w:lang w:eastAsia="en-GB"/>
        </w:rPr>
        <w:t>SARS shall not be responsible for paying interest on undercharged amounts.</w:t>
      </w:r>
    </w:p>
    <w:p w14:paraId="2707DF8E" w14:textId="77777777" w:rsidR="00870ED8" w:rsidRPr="00AE03F0" w:rsidRDefault="00C03239">
      <w:pPr>
        <w:widowControl w:val="0"/>
        <w:numPr>
          <w:ilvl w:val="1"/>
          <w:numId w:val="18"/>
        </w:numPr>
        <w:tabs>
          <w:tab w:val="left" w:pos="993"/>
        </w:tabs>
        <w:ind w:left="993" w:hanging="993"/>
        <w:jc w:val="both"/>
        <w:rPr>
          <w:rFonts w:ascii="Arial" w:eastAsia="Times New Roman" w:hAnsi="Arial" w:cs="Arial"/>
          <w:lang w:eastAsia="en-GB"/>
        </w:rPr>
      </w:pPr>
      <w:bookmarkStart w:id="110" w:name="_Ref454349234"/>
      <w:bookmarkStart w:id="111" w:name="_Ref334445150"/>
      <w:r w:rsidRPr="00AE03F0">
        <w:rPr>
          <w:rFonts w:ascii="Arial" w:eastAsia="Times New Roman" w:hAnsi="Arial" w:cs="Arial"/>
          <w:lang w:eastAsia="en-GB"/>
        </w:rPr>
        <w:t xml:space="preserve">Any dispute arising in terms of </w:t>
      </w:r>
      <w:r w:rsidR="00066AC0" w:rsidRPr="00AE03F0">
        <w:rPr>
          <w:rFonts w:ascii="Arial" w:eastAsia="Times New Roman" w:hAnsi="Arial" w:cs="Arial"/>
          <w:b/>
          <w:lang w:eastAsia="en-GB"/>
        </w:rPr>
        <w:t>c</w:t>
      </w:r>
      <w:r w:rsidRPr="00AE03F0">
        <w:rPr>
          <w:rFonts w:ascii="Arial" w:eastAsia="Times New Roman" w:hAnsi="Arial" w:cs="Arial"/>
          <w:b/>
          <w:lang w:eastAsia="en-GB"/>
        </w:rPr>
        <w:t>lause</w:t>
      </w:r>
      <w:r w:rsidR="00374391" w:rsidRPr="00AE03F0">
        <w:rPr>
          <w:rFonts w:ascii="Arial" w:eastAsia="Times New Roman" w:hAnsi="Arial" w:cs="Arial"/>
          <w:b/>
          <w:lang w:eastAsia="en-GB"/>
        </w:rPr>
        <w:t xml:space="preserve"> </w:t>
      </w:r>
      <w:r w:rsidR="00621572" w:rsidRPr="00AE03F0">
        <w:rPr>
          <w:rFonts w:ascii="Arial" w:eastAsia="Times New Roman" w:hAnsi="Arial" w:cs="Arial"/>
          <w:b/>
          <w:lang w:eastAsia="en-GB"/>
        </w:rPr>
        <w:t>11.1</w:t>
      </w:r>
      <w:r w:rsidR="00621572" w:rsidRPr="00AE03F0">
        <w:rPr>
          <w:rFonts w:ascii="Arial" w:hAnsi="Arial" w:cs="Arial"/>
          <w:b/>
        </w:rPr>
        <w:t xml:space="preserve"> </w:t>
      </w:r>
      <w:r w:rsidR="00621572" w:rsidRPr="00AE03F0">
        <w:rPr>
          <w:rFonts w:ascii="Arial" w:eastAsia="Times New Roman" w:hAnsi="Arial" w:cs="Arial"/>
          <w:lang w:eastAsia="en-GB"/>
        </w:rPr>
        <w:t>above</w:t>
      </w:r>
      <w:r w:rsidRPr="00AE03F0">
        <w:rPr>
          <w:rFonts w:ascii="Arial" w:eastAsia="Times New Roman" w:hAnsi="Arial" w:cs="Arial"/>
          <w:lang w:eastAsia="en-GB"/>
        </w:rPr>
        <w:t xml:space="preserve"> and which remains unresolved for five (5) Business Days after it has arisen shall be referred by either Party to SARS’s Group Executive: Procurement and the office of the </w:t>
      </w:r>
      <w:r w:rsidRPr="00AE03F0">
        <w:rPr>
          <w:rFonts w:ascii="Arial" w:eastAsia="Times New Roman" w:hAnsi="Arial" w:cs="Arial"/>
          <w:lang w:val="en-GB" w:eastAsia="en-GB"/>
        </w:rPr>
        <w:t>Service Provider’s</w:t>
      </w:r>
      <w:r w:rsidRPr="00AE03F0">
        <w:rPr>
          <w:rFonts w:ascii="Arial" w:eastAsia="Times New Roman" w:hAnsi="Arial" w:cs="Arial"/>
          <w:lang w:eastAsia="en-GB"/>
        </w:rPr>
        <w:t xml:space="preserve"> Managing </w:t>
      </w:r>
      <w:r w:rsidR="000B2FDE" w:rsidRPr="00AE03F0">
        <w:rPr>
          <w:rFonts w:ascii="Arial" w:eastAsia="Times New Roman" w:hAnsi="Arial" w:cs="Arial"/>
          <w:lang w:eastAsia="en-GB"/>
        </w:rPr>
        <w:t>Member</w:t>
      </w:r>
      <w:r w:rsidRPr="00AE03F0">
        <w:rPr>
          <w:rFonts w:ascii="Arial" w:eastAsia="Times New Roman" w:hAnsi="Arial" w:cs="Arial"/>
          <w:lang w:eastAsia="en-GB"/>
        </w:rPr>
        <w:t xml:space="preserve"> or their duly delegated representatives for resolution.</w:t>
      </w:r>
      <w:bookmarkEnd w:id="110"/>
      <w:r w:rsidRPr="00AE03F0">
        <w:rPr>
          <w:rFonts w:ascii="Arial" w:eastAsia="Times New Roman" w:hAnsi="Arial" w:cs="Arial"/>
          <w:lang w:eastAsia="en-GB"/>
        </w:rPr>
        <w:t xml:space="preserve"> </w:t>
      </w:r>
      <w:bookmarkEnd w:id="111"/>
    </w:p>
    <w:p w14:paraId="74181463" w14:textId="77777777" w:rsidR="00870ED8" w:rsidRPr="00AE03F0" w:rsidRDefault="00870ED8" w:rsidP="00870ED8">
      <w:pPr>
        <w:pStyle w:val="ListParagraph"/>
        <w:rPr>
          <w:rFonts w:ascii="Arial" w:hAnsi="Arial" w:cs="Arial"/>
        </w:rPr>
      </w:pPr>
    </w:p>
    <w:p w14:paraId="5AD316F2" w14:textId="77777777" w:rsidR="00C03239" w:rsidRPr="00AE03F0" w:rsidRDefault="00C03239">
      <w:pPr>
        <w:widowControl w:val="0"/>
        <w:numPr>
          <w:ilvl w:val="1"/>
          <w:numId w:val="18"/>
        </w:numPr>
        <w:tabs>
          <w:tab w:val="left" w:pos="993"/>
        </w:tabs>
        <w:ind w:left="993" w:hanging="993"/>
        <w:jc w:val="both"/>
        <w:rPr>
          <w:rFonts w:ascii="Arial" w:eastAsia="Times New Roman" w:hAnsi="Arial" w:cs="Arial"/>
          <w:lang w:eastAsia="en-GB"/>
        </w:rPr>
      </w:pPr>
      <w:r w:rsidRPr="00AE03F0">
        <w:rPr>
          <w:rFonts w:ascii="Arial" w:eastAsia="Times New Roman" w:hAnsi="Arial" w:cs="Arial"/>
          <w:lang w:eastAsia="en-GB"/>
        </w:rPr>
        <w:t xml:space="preserve">The Parties’ representatives, contemplated in </w:t>
      </w:r>
      <w:r w:rsidR="00066AC0" w:rsidRPr="00AE03F0">
        <w:rPr>
          <w:rFonts w:ascii="Arial" w:hAnsi="Arial" w:cs="Arial"/>
          <w:b/>
        </w:rPr>
        <w:t>c</w:t>
      </w:r>
      <w:r w:rsidRPr="00AE03F0">
        <w:rPr>
          <w:rFonts w:ascii="Arial" w:hAnsi="Arial" w:cs="Arial"/>
          <w:b/>
        </w:rPr>
        <w:t xml:space="preserve">lause </w:t>
      </w:r>
      <w:r w:rsidR="00374391" w:rsidRPr="00AE03F0">
        <w:rPr>
          <w:rFonts w:ascii="Arial" w:eastAsia="Times New Roman" w:hAnsi="Arial" w:cs="Arial"/>
          <w:b/>
          <w:lang w:eastAsia="en-GB"/>
        </w:rPr>
        <w:t>11.4</w:t>
      </w:r>
      <w:r w:rsidR="00374391" w:rsidRPr="00AE03F0">
        <w:rPr>
          <w:rFonts w:ascii="Arial" w:hAnsi="Arial" w:cs="Arial"/>
          <w:b/>
        </w:rPr>
        <w:t xml:space="preserve"> </w:t>
      </w:r>
      <w:r w:rsidR="00374391" w:rsidRPr="00AE03F0">
        <w:rPr>
          <w:rFonts w:ascii="Arial" w:eastAsia="Times New Roman" w:hAnsi="Arial" w:cs="Arial"/>
          <w:lang w:eastAsia="en-GB"/>
        </w:rPr>
        <w:t>a</w:t>
      </w:r>
      <w:r w:rsidRPr="00AE03F0">
        <w:rPr>
          <w:rFonts w:ascii="Arial" w:eastAsia="Times New Roman" w:hAnsi="Arial" w:cs="Arial"/>
          <w:lang w:eastAsia="en-GB"/>
        </w:rPr>
        <w:t>bove, shall meet within five (5) Business Days of the referral of the dispute and aim to resolve the dispute.</w:t>
      </w:r>
    </w:p>
    <w:p w14:paraId="6F241ADA" w14:textId="77777777" w:rsidR="00C03239" w:rsidRPr="00AE03F0" w:rsidRDefault="00C03239" w:rsidP="00981348">
      <w:pPr>
        <w:pStyle w:val="ListParagraph"/>
        <w:rPr>
          <w:rFonts w:ascii="Arial" w:hAnsi="Arial" w:cs="Arial"/>
        </w:rPr>
      </w:pPr>
    </w:p>
    <w:p w14:paraId="4973C6C9" w14:textId="28DB10F6" w:rsidR="000F1085" w:rsidRPr="002069CB" w:rsidRDefault="00C03239" w:rsidP="002069CB">
      <w:pPr>
        <w:widowControl w:val="0"/>
        <w:numPr>
          <w:ilvl w:val="1"/>
          <w:numId w:val="18"/>
        </w:numPr>
        <w:tabs>
          <w:tab w:val="left" w:pos="993"/>
        </w:tabs>
        <w:ind w:left="993" w:hanging="993"/>
        <w:jc w:val="both"/>
        <w:rPr>
          <w:rFonts w:ascii="Arial" w:eastAsia="Times New Roman" w:hAnsi="Arial" w:cs="Arial"/>
          <w:b/>
          <w:lang w:eastAsia="en-GB"/>
        </w:rPr>
      </w:pPr>
      <w:proofErr w:type="gramStart"/>
      <w:r w:rsidRPr="00AE03F0">
        <w:rPr>
          <w:rFonts w:ascii="Arial" w:eastAsia="Times New Roman" w:hAnsi="Arial" w:cs="Arial"/>
          <w:lang w:eastAsia="en-GB"/>
        </w:rPr>
        <w:t>In the event that</w:t>
      </w:r>
      <w:proofErr w:type="gramEnd"/>
      <w:r w:rsidRPr="00AE03F0">
        <w:rPr>
          <w:rFonts w:ascii="Arial" w:eastAsia="Times New Roman" w:hAnsi="Arial" w:cs="Arial"/>
          <w:lang w:eastAsia="en-GB"/>
        </w:rPr>
        <w:t xml:space="preserve"> the dispute remains unresolved after ten (10) Business Days of its referral to the persons mentioned in </w:t>
      </w:r>
      <w:r w:rsidR="00066AC0" w:rsidRPr="00AE03F0">
        <w:rPr>
          <w:rFonts w:ascii="Arial" w:hAnsi="Arial" w:cs="Arial"/>
          <w:b/>
        </w:rPr>
        <w:t>c</w:t>
      </w:r>
      <w:r w:rsidRPr="00AE03F0">
        <w:rPr>
          <w:rFonts w:ascii="Arial" w:hAnsi="Arial" w:cs="Arial"/>
          <w:b/>
        </w:rPr>
        <w:t xml:space="preserve">lause </w:t>
      </w:r>
      <w:r w:rsidR="00374391" w:rsidRPr="00AE03F0">
        <w:rPr>
          <w:rFonts w:ascii="Arial" w:eastAsia="Times New Roman" w:hAnsi="Arial" w:cs="Arial"/>
          <w:b/>
          <w:lang w:eastAsia="en-GB"/>
        </w:rPr>
        <w:t xml:space="preserve">11.4 </w:t>
      </w:r>
      <w:r w:rsidR="00374391" w:rsidRPr="00AE03F0">
        <w:rPr>
          <w:rFonts w:ascii="Arial" w:eastAsia="Times New Roman" w:hAnsi="Arial" w:cs="Arial"/>
          <w:lang w:eastAsia="en-GB"/>
        </w:rPr>
        <w:t>either</w:t>
      </w:r>
      <w:r w:rsidRPr="00AE03F0">
        <w:rPr>
          <w:rFonts w:ascii="Arial" w:eastAsia="Times New Roman" w:hAnsi="Arial" w:cs="Arial"/>
          <w:lang w:eastAsia="en-GB"/>
        </w:rPr>
        <w:t xml:space="preserve"> Party shall be entitled to refer the dispute for resolution in accordance with the provisions of</w:t>
      </w:r>
      <w:r w:rsidRPr="00AE03F0">
        <w:rPr>
          <w:rFonts w:ascii="Arial" w:eastAsia="Times New Roman" w:hAnsi="Arial" w:cs="Arial"/>
          <w:b/>
          <w:lang w:eastAsia="en-GB"/>
        </w:rPr>
        <w:t xml:space="preserve"> </w:t>
      </w:r>
      <w:r w:rsidR="00066AC0" w:rsidRPr="00AE03F0">
        <w:rPr>
          <w:rFonts w:ascii="Arial" w:eastAsia="Times New Roman" w:hAnsi="Arial" w:cs="Arial"/>
          <w:b/>
          <w:lang w:eastAsia="en-GB"/>
        </w:rPr>
        <w:t>c</w:t>
      </w:r>
      <w:r w:rsidRPr="00AE03F0">
        <w:rPr>
          <w:rFonts w:ascii="Arial" w:eastAsia="Times New Roman" w:hAnsi="Arial" w:cs="Arial"/>
          <w:b/>
          <w:lang w:eastAsia="en-GB"/>
        </w:rPr>
        <w:t xml:space="preserve">lause </w:t>
      </w:r>
      <w:r w:rsidR="00374391" w:rsidRPr="00AE03F0">
        <w:rPr>
          <w:rFonts w:ascii="Arial" w:eastAsia="Times New Roman" w:hAnsi="Arial" w:cs="Arial"/>
          <w:b/>
          <w:lang w:eastAsia="en-GB"/>
        </w:rPr>
        <w:t xml:space="preserve">22 </w:t>
      </w:r>
      <w:r w:rsidRPr="00AE03F0">
        <w:rPr>
          <w:rFonts w:ascii="Arial" w:eastAsia="Times New Roman" w:hAnsi="Arial" w:cs="Arial"/>
          <w:lang w:eastAsia="en-GB"/>
        </w:rPr>
        <w:t>below.</w:t>
      </w:r>
      <w:r w:rsidRPr="00AE03F0">
        <w:rPr>
          <w:rFonts w:ascii="Arial" w:eastAsia="Times New Roman" w:hAnsi="Arial" w:cs="Arial"/>
          <w:b/>
          <w:lang w:eastAsia="en-GB"/>
        </w:rPr>
        <w:t xml:space="preserve"> </w:t>
      </w:r>
      <w:bookmarkEnd w:id="95"/>
    </w:p>
    <w:p w14:paraId="105DDDE0" w14:textId="77777777" w:rsidR="00043F5B" w:rsidRPr="00AE03F0" w:rsidRDefault="00043F5B" w:rsidP="00870ED8">
      <w:pPr>
        <w:pStyle w:val="ListParagraph"/>
        <w:rPr>
          <w:rFonts w:ascii="Arial" w:hAnsi="Arial" w:cs="Arial"/>
        </w:rPr>
      </w:pPr>
    </w:p>
    <w:p w14:paraId="7C158BAD" w14:textId="77777777" w:rsidR="00043F5B" w:rsidRPr="00AE03F0" w:rsidRDefault="00043F5B">
      <w:pPr>
        <w:numPr>
          <w:ilvl w:val="0"/>
          <w:numId w:val="18"/>
        </w:numPr>
        <w:ind w:left="993" w:hanging="993"/>
        <w:contextualSpacing/>
        <w:jc w:val="both"/>
        <w:rPr>
          <w:rFonts w:ascii="Arial" w:eastAsia="Times New Roman" w:hAnsi="Arial" w:cs="Arial"/>
          <w:b/>
          <w:lang w:val="en-GB" w:eastAsia="en-GB"/>
        </w:rPr>
      </w:pPr>
      <w:r w:rsidRPr="00AE03F0">
        <w:rPr>
          <w:rFonts w:ascii="Arial" w:eastAsia="Times New Roman" w:hAnsi="Arial" w:cs="Arial"/>
          <w:b/>
          <w:lang w:val="en-GB" w:eastAsia="en-GB"/>
        </w:rPr>
        <w:t>WARRANTIES</w:t>
      </w:r>
      <w:r w:rsidR="00AE3B30" w:rsidRPr="00AE03F0">
        <w:rPr>
          <w:rFonts w:ascii="Arial" w:eastAsia="Times New Roman" w:hAnsi="Arial" w:cs="Arial"/>
          <w:b/>
          <w:lang w:val="en-GB" w:eastAsia="en-GB"/>
        </w:rPr>
        <w:fldChar w:fldCharType="begin"/>
      </w:r>
      <w:r w:rsidR="00AE3B30" w:rsidRPr="00AE03F0">
        <w:rPr>
          <w:rFonts w:ascii="Arial" w:hAnsi="Arial" w:cs="Arial"/>
        </w:rPr>
        <w:instrText xml:space="preserve"> TC "</w:instrText>
      </w:r>
      <w:bookmarkStart w:id="112" w:name="_Toc516492854"/>
      <w:bookmarkStart w:id="113" w:name="_Toc125559150"/>
      <w:r w:rsidR="00AE3B30" w:rsidRPr="00AE03F0">
        <w:rPr>
          <w:rFonts w:ascii="Arial" w:eastAsia="Times New Roman" w:hAnsi="Arial" w:cs="Arial"/>
          <w:b/>
          <w:lang w:val="en-GB" w:eastAsia="en-GB"/>
        </w:rPr>
        <w:instrText>1</w:instrText>
      </w:r>
      <w:r w:rsidR="00147C8D" w:rsidRPr="00AE03F0">
        <w:rPr>
          <w:rFonts w:ascii="Arial" w:eastAsia="Times New Roman" w:hAnsi="Arial" w:cs="Arial"/>
          <w:b/>
          <w:lang w:val="en-GB" w:eastAsia="en-GB"/>
        </w:rPr>
        <w:instrText>2</w:instrText>
      </w:r>
      <w:r w:rsidR="00AE3B30" w:rsidRPr="00AE03F0">
        <w:rPr>
          <w:rFonts w:ascii="Arial" w:eastAsia="Times New Roman" w:hAnsi="Arial" w:cs="Arial"/>
          <w:b/>
          <w:lang w:val="en-GB" w:eastAsia="en-GB"/>
        </w:rPr>
        <w:instrText>.  WARRANTIES</w:instrText>
      </w:r>
      <w:bookmarkEnd w:id="112"/>
      <w:bookmarkEnd w:id="113"/>
      <w:r w:rsidR="00AE3B30" w:rsidRPr="00AE03F0">
        <w:rPr>
          <w:rFonts w:ascii="Arial" w:hAnsi="Arial" w:cs="Arial"/>
        </w:rPr>
        <w:instrText xml:space="preserve">" \f C \l "1" </w:instrText>
      </w:r>
      <w:r w:rsidR="00AE3B30" w:rsidRPr="00AE03F0">
        <w:rPr>
          <w:rFonts w:ascii="Arial" w:eastAsia="Times New Roman" w:hAnsi="Arial" w:cs="Arial"/>
          <w:b/>
          <w:lang w:val="en-GB" w:eastAsia="en-GB"/>
        </w:rPr>
        <w:fldChar w:fldCharType="end"/>
      </w:r>
    </w:p>
    <w:p w14:paraId="619C599E" w14:textId="77777777" w:rsidR="00043F5B" w:rsidRPr="00AE03F0" w:rsidRDefault="00043F5B" w:rsidP="00043F5B">
      <w:pPr>
        <w:ind w:left="1072"/>
        <w:contextualSpacing/>
        <w:rPr>
          <w:rFonts w:ascii="Arial" w:eastAsia="Times New Roman" w:hAnsi="Arial" w:cs="Arial"/>
          <w:b/>
          <w:lang w:val="en-GB" w:eastAsia="en-GB"/>
        </w:rPr>
      </w:pPr>
    </w:p>
    <w:p w14:paraId="4626E049" w14:textId="77777777" w:rsidR="00043F5B" w:rsidRPr="00AE03F0" w:rsidRDefault="00043F5B">
      <w:pPr>
        <w:numPr>
          <w:ilvl w:val="1"/>
          <w:numId w:val="18"/>
        </w:numPr>
        <w:ind w:left="993" w:hanging="993"/>
        <w:contextualSpacing/>
        <w:rPr>
          <w:rFonts w:ascii="Arial" w:eastAsia="Times New Roman" w:hAnsi="Arial" w:cs="Arial"/>
          <w:lang w:val="en-GB" w:eastAsia="en-GB"/>
        </w:rPr>
      </w:pPr>
      <w:r w:rsidRPr="00AE03F0">
        <w:rPr>
          <w:rFonts w:ascii="Arial" w:eastAsia="Times New Roman" w:hAnsi="Arial" w:cs="Arial"/>
          <w:lang w:val="en-GB" w:eastAsia="en-GB"/>
        </w:rPr>
        <w:t>The Service Provider hereby represents and warrants that:</w:t>
      </w:r>
    </w:p>
    <w:p w14:paraId="5C771AD9" w14:textId="77777777" w:rsidR="00043F5B" w:rsidRPr="00AE03F0" w:rsidRDefault="00043F5B" w:rsidP="00870ED8">
      <w:pPr>
        <w:pStyle w:val="ListParagraph"/>
        <w:rPr>
          <w:rFonts w:ascii="Arial" w:hAnsi="Arial" w:cs="Arial"/>
        </w:rPr>
      </w:pPr>
    </w:p>
    <w:p w14:paraId="604DD7DD" w14:textId="77777777" w:rsidR="00043F5B" w:rsidRPr="00AE03F0" w:rsidRDefault="00043F5B" w:rsidP="002069CB">
      <w:pPr>
        <w:widowControl w:val="0"/>
        <w:numPr>
          <w:ilvl w:val="2"/>
          <w:numId w:val="18"/>
        </w:numPr>
        <w:ind w:left="993" w:hanging="993"/>
        <w:jc w:val="both"/>
        <w:rPr>
          <w:rFonts w:ascii="Arial" w:eastAsia="Times New Roman" w:hAnsi="Arial" w:cs="Arial"/>
          <w:lang w:val="en-GB" w:eastAsia="en-GB"/>
        </w:rPr>
      </w:pPr>
      <w:r w:rsidRPr="00AE03F0">
        <w:rPr>
          <w:rFonts w:ascii="Arial" w:eastAsia="Times New Roman" w:hAnsi="Arial" w:cs="Arial"/>
          <w:lang w:val="en-GB" w:eastAsia="en-GB"/>
        </w:rPr>
        <w:t xml:space="preserve"> It is acting as the </w:t>
      </w:r>
      <w:proofErr w:type="gramStart"/>
      <w:r w:rsidRPr="00AE03F0">
        <w:rPr>
          <w:rFonts w:ascii="Arial" w:eastAsia="Times New Roman" w:hAnsi="Arial" w:cs="Arial"/>
          <w:lang w:val="en-GB" w:eastAsia="en-GB"/>
        </w:rPr>
        <w:t>Principal</w:t>
      </w:r>
      <w:proofErr w:type="gramEnd"/>
      <w:r w:rsidRPr="00AE03F0">
        <w:rPr>
          <w:rFonts w:ascii="Arial" w:eastAsia="Times New Roman" w:hAnsi="Arial" w:cs="Arial"/>
          <w:lang w:val="en-GB" w:eastAsia="en-GB"/>
        </w:rPr>
        <w:t xml:space="preserve"> and not an agent of an undisclosed </w:t>
      </w:r>
      <w:proofErr w:type="gramStart"/>
      <w:r w:rsidRPr="00AE03F0">
        <w:rPr>
          <w:rFonts w:ascii="Arial" w:eastAsia="Times New Roman" w:hAnsi="Arial" w:cs="Arial"/>
          <w:lang w:val="en-GB" w:eastAsia="en-GB"/>
        </w:rPr>
        <w:t>principal;</w:t>
      </w:r>
      <w:proofErr w:type="gramEnd"/>
    </w:p>
    <w:p w14:paraId="255F1BBE" w14:textId="77777777" w:rsidR="00043F5B" w:rsidRPr="00AE03F0" w:rsidRDefault="00043F5B" w:rsidP="00F26431">
      <w:pPr>
        <w:tabs>
          <w:tab w:val="left" w:pos="709"/>
          <w:tab w:val="left" w:pos="1843"/>
        </w:tabs>
        <w:ind w:left="1843" w:hanging="850"/>
        <w:contextualSpacing/>
        <w:jc w:val="both"/>
        <w:rPr>
          <w:rFonts w:ascii="Arial" w:eastAsia="Times New Roman" w:hAnsi="Arial" w:cs="Arial"/>
          <w:lang w:val="en-GB" w:eastAsia="en-GB"/>
        </w:rPr>
      </w:pPr>
    </w:p>
    <w:p w14:paraId="4CB8156D" w14:textId="77777777" w:rsidR="00043F5B" w:rsidRPr="00AE03F0" w:rsidRDefault="00043F5B" w:rsidP="002069CB">
      <w:pPr>
        <w:numPr>
          <w:ilvl w:val="2"/>
          <w:numId w:val="18"/>
        </w:numPr>
        <w:ind w:left="993" w:hanging="993"/>
        <w:contextualSpacing/>
        <w:jc w:val="both"/>
        <w:rPr>
          <w:rFonts w:ascii="Arial" w:eastAsia="Times New Roman" w:hAnsi="Arial" w:cs="Arial"/>
          <w:lang w:val="en-GB" w:eastAsia="en-GB"/>
        </w:rPr>
      </w:pPr>
      <w:r w:rsidRPr="00AE03F0">
        <w:rPr>
          <w:rFonts w:ascii="Arial" w:eastAsia="Times New Roman" w:hAnsi="Arial" w:cs="Arial"/>
          <w:lang w:val="en-GB" w:eastAsia="en-GB"/>
        </w:rPr>
        <w:t xml:space="preserve">It has the necessary skills, expertise, experience and resources that are required for the rendering of the Services in terms of this </w:t>
      </w:r>
      <w:proofErr w:type="gramStart"/>
      <w:r w:rsidRPr="00AE03F0">
        <w:rPr>
          <w:rFonts w:ascii="Arial" w:eastAsia="Times New Roman" w:hAnsi="Arial" w:cs="Arial"/>
          <w:lang w:val="en-GB" w:eastAsia="en-GB"/>
        </w:rPr>
        <w:t>Agreement;</w:t>
      </w:r>
      <w:proofErr w:type="gramEnd"/>
    </w:p>
    <w:p w14:paraId="4D1AC26D" w14:textId="77777777" w:rsidR="008548EF" w:rsidRPr="00AE03F0" w:rsidRDefault="008548EF" w:rsidP="00870ED8">
      <w:pPr>
        <w:pStyle w:val="ListParagraph"/>
        <w:rPr>
          <w:rFonts w:ascii="Arial" w:hAnsi="Arial" w:cs="Arial"/>
          <w:sz w:val="22"/>
          <w:szCs w:val="22"/>
        </w:rPr>
      </w:pPr>
    </w:p>
    <w:p w14:paraId="16A1A28C" w14:textId="77777777" w:rsidR="008548EF" w:rsidRPr="00AE03F0" w:rsidRDefault="008548EF" w:rsidP="002069CB">
      <w:pPr>
        <w:numPr>
          <w:ilvl w:val="2"/>
          <w:numId w:val="18"/>
        </w:numPr>
        <w:ind w:left="993" w:hanging="993"/>
        <w:contextualSpacing/>
        <w:jc w:val="both"/>
        <w:rPr>
          <w:rFonts w:ascii="Arial" w:hAnsi="Arial" w:cs="Arial"/>
        </w:rPr>
      </w:pPr>
      <w:r w:rsidRPr="00AE03F0">
        <w:rPr>
          <w:rFonts w:ascii="Arial" w:hAnsi="Arial" w:cs="Arial"/>
        </w:rPr>
        <w:t>It has the capacity to timeously deliver the Services, time being of the essence;</w:t>
      </w:r>
    </w:p>
    <w:p w14:paraId="51E58B42" w14:textId="77777777" w:rsidR="008548EF" w:rsidRPr="00AE03F0" w:rsidRDefault="008548EF" w:rsidP="00F26431">
      <w:pPr>
        <w:pStyle w:val="ListParagraph"/>
        <w:tabs>
          <w:tab w:val="left" w:pos="709"/>
          <w:tab w:val="left" w:pos="1843"/>
        </w:tabs>
        <w:ind w:left="1843" w:hanging="850"/>
        <w:rPr>
          <w:rFonts w:ascii="Arial" w:hAnsi="Arial" w:cs="Arial"/>
          <w:sz w:val="22"/>
          <w:szCs w:val="22"/>
        </w:rPr>
      </w:pPr>
    </w:p>
    <w:p w14:paraId="6E1C37DE" w14:textId="77777777" w:rsidR="008548EF" w:rsidRPr="00AE03F0" w:rsidRDefault="008548EF" w:rsidP="002069CB">
      <w:pPr>
        <w:numPr>
          <w:ilvl w:val="2"/>
          <w:numId w:val="18"/>
        </w:numPr>
        <w:ind w:left="993" w:hanging="993"/>
        <w:contextualSpacing/>
        <w:jc w:val="both"/>
        <w:rPr>
          <w:rFonts w:ascii="Arial" w:hAnsi="Arial" w:cs="Arial"/>
        </w:rPr>
      </w:pPr>
      <w:r w:rsidRPr="00AE03F0">
        <w:rPr>
          <w:rFonts w:ascii="Arial" w:hAnsi="Arial" w:cs="Arial"/>
        </w:rPr>
        <w:t xml:space="preserve">It will provide the Services in a cost-effective manner, thereby ensuring that no unnecessary or extraordinary costs are incurred and passed on to SARS; </w:t>
      </w:r>
    </w:p>
    <w:p w14:paraId="4B983822" w14:textId="77777777" w:rsidR="00043F5B" w:rsidRPr="00AE03F0" w:rsidRDefault="00043F5B" w:rsidP="00F26431">
      <w:pPr>
        <w:tabs>
          <w:tab w:val="left" w:pos="1843"/>
        </w:tabs>
        <w:ind w:left="1843" w:hanging="850"/>
        <w:contextualSpacing/>
        <w:jc w:val="both"/>
        <w:rPr>
          <w:rFonts w:ascii="Arial" w:eastAsia="Times New Roman" w:hAnsi="Arial" w:cs="Arial"/>
          <w:lang w:val="en-GB" w:eastAsia="en-GB"/>
        </w:rPr>
      </w:pPr>
    </w:p>
    <w:p w14:paraId="29AE4D30" w14:textId="77777777" w:rsidR="00043F5B" w:rsidRPr="003956CE" w:rsidRDefault="00043F5B" w:rsidP="002069CB">
      <w:pPr>
        <w:numPr>
          <w:ilvl w:val="2"/>
          <w:numId w:val="18"/>
        </w:numPr>
        <w:ind w:left="993" w:hanging="993"/>
        <w:contextualSpacing/>
        <w:jc w:val="both"/>
        <w:rPr>
          <w:rFonts w:ascii="Arial" w:hAnsi="Arial" w:cs="Arial"/>
        </w:rPr>
      </w:pPr>
      <w:r w:rsidRPr="003956CE">
        <w:rPr>
          <w:rFonts w:ascii="Arial" w:hAnsi="Arial" w:cs="Arial"/>
        </w:rPr>
        <w:t>The execution and performance of the terms and conditions of this   Agreement is legal and binding and does not constitute a violation of any law, judgment, its founding documents or binding agreements to which it is party or by which it or its assets are bound;</w:t>
      </w:r>
    </w:p>
    <w:p w14:paraId="1ED4064D" w14:textId="77777777" w:rsidR="00043F5B" w:rsidRPr="00AE03F0" w:rsidRDefault="00043F5B" w:rsidP="00F26431">
      <w:pPr>
        <w:tabs>
          <w:tab w:val="left" w:pos="1843"/>
        </w:tabs>
        <w:ind w:left="1843" w:hanging="850"/>
        <w:contextualSpacing/>
        <w:jc w:val="both"/>
        <w:rPr>
          <w:rFonts w:ascii="Arial" w:eastAsia="Times New Roman" w:hAnsi="Arial" w:cs="Arial"/>
          <w:lang w:val="en-GB" w:eastAsia="en-GB"/>
        </w:rPr>
      </w:pPr>
    </w:p>
    <w:p w14:paraId="470285F9" w14:textId="5BD3B35C" w:rsidR="00621572" w:rsidRDefault="00043F5B" w:rsidP="002069CB">
      <w:pPr>
        <w:numPr>
          <w:ilvl w:val="2"/>
          <w:numId w:val="18"/>
        </w:numPr>
        <w:ind w:left="993" w:hanging="993"/>
        <w:contextualSpacing/>
        <w:jc w:val="both"/>
        <w:rPr>
          <w:rFonts w:ascii="Arial" w:eastAsia="Times New Roman" w:hAnsi="Arial" w:cs="Arial"/>
          <w:lang w:val="en-GB" w:eastAsia="en-GB"/>
        </w:rPr>
      </w:pPr>
      <w:r w:rsidRPr="00AE03F0">
        <w:rPr>
          <w:rFonts w:ascii="Arial" w:eastAsia="Times New Roman" w:hAnsi="Arial" w:cs="Arial"/>
          <w:lang w:val="en-GB" w:eastAsia="en-GB"/>
        </w:rPr>
        <w:t>It is expressly agreed between the Parties that each warranty and representation given by the Service Provider in this Agreement is material to this Agreement and induced SARS to conclude this Agreement.</w:t>
      </w:r>
    </w:p>
    <w:p w14:paraId="39752EA7" w14:textId="2AD61C7C" w:rsidR="000F1085" w:rsidRPr="000F1085" w:rsidRDefault="000F1085" w:rsidP="000F1085">
      <w:pPr>
        <w:tabs>
          <w:tab w:val="left" w:pos="1843"/>
        </w:tabs>
        <w:ind w:left="1856"/>
        <w:contextualSpacing/>
        <w:jc w:val="both"/>
        <w:rPr>
          <w:rFonts w:ascii="Arial" w:eastAsia="Times New Roman" w:hAnsi="Arial" w:cs="Arial"/>
          <w:lang w:val="en-GB" w:eastAsia="en-GB"/>
        </w:rPr>
      </w:pPr>
    </w:p>
    <w:p w14:paraId="5F8B80ED" w14:textId="730F9DBB" w:rsidR="000F1085" w:rsidRDefault="000F1085" w:rsidP="002069CB">
      <w:pPr>
        <w:numPr>
          <w:ilvl w:val="2"/>
          <w:numId w:val="18"/>
        </w:numPr>
        <w:ind w:left="993" w:hanging="993"/>
        <w:contextualSpacing/>
        <w:jc w:val="both"/>
        <w:rPr>
          <w:rFonts w:ascii="Arial" w:eastAsia="Times New Roman" w:hAnsi="Arial" w:cs="Arial"/>
          <w:lang w:val="en-GB" w:eastAsia="en-GB"/>
        </w:rPr>
      </w:pPr>
      <w:r w:rsidRPr="000F1085">
        <w:rPr>
          <w:rFonts w:ascii="Arial" w:eastAsia="Times New Roman" w:hAnsi="Arial" w:cs="Arial"/>
          <w:lang w:val="en-GB" w:eastAsia="en-GB"/>
        </w:rPr>
        <w:t>The Service Provider warrants that it will for the duration of this Agreement: (</w:t>
      </w:r>
      <w:proofErr w:type="spellStart"/>
      <w:r w:rsidRPr="000F1085">
        <w:rPr>
          <w:rFonts w:ascii="Arial" w:eastAsia="Times New Roman" w:hAnsi="Arial" w:cs="Arial"/>
          <w:lang w:val="en-GB" w:eastAsia="en-GB"/>
        </w:rPr>
        <w:t>i</w:t>
      </w:r>
      <w:proofErr w:type="spellEnd"/>
      <w:r w:rsidRPr="000F1085">
        <w:rPr>
          <w:rFonts w:ascii="Arial" w:eastAsia="Times New Roman" w:hAnsi="Arial" w:cs="Arial"/>
          <w:lang w:val="en-GB" w:eastAsia="en-GB"/>
        </w:rPr>
        <w:t>) use adequate numbers of qualified staff with suitable training, accreditation, education, experience and skill to perform the Services; (ii) use and adopt any standards and processes required under this Agreement; and (iii) provide the Services with promptness and diligence and in a workmanlike manner and in accordance with the practices and high professional standards used in well-managed operations performing services similar to the Services.</w:t>
      </w:r>
    </w:p>
    <w:p w14:paraId="05DDF026" w14:textId="1749C150" w:rsidR="000F1085" w:rsidRPr="000F1085" w:rsidRDefault="000F1085" w:rsidP="000F1085">
      <w:pPr>
        <w:tabs>
          <w:tab w:val="left" w:pos="1843"/>
        </w:tabs>
        <w:contextualSpacing/>
        <w:jc w:val="both"/>
        <w:rPr>
          <w:rFonts w:ascii="Arial" w:eastAsia="Times New Roman" w:hAnsi="Arial" w:cs="Arial"/>
          <w:lang w:val="en-GB" w:eastAsia="en-GB"/>
        </w:rPr>
      </w:pPr>
    </w:p>
    <w:p w14:paraId="6394A623" w14:textId="46F77D5D" w:rsidR="000F1085" w:rsidRDefault="000F1085" w:rsidP="002069CB">
      <w:pPr>
        <w:numPr>
          <w:ilvl w:val="2"/>
          <w:numId w:val="18"/>
        </w:numPr>
        <w:ind w:left="993" w:hanging="993"/>
        <w:contextualSpacing/>
        <w:jc w:val="both"/>
        <w:rPr>
          <w:rFonts w:ascii="Arial" w:eastAsia="Times New Roman" w:hAnsi="Arial" w:cs="Arial"/>
          <w:lang w:val="en-GB" w:eastAsia="en-GB"/>
        </w:rPr>
      </w:pPr>
      <w:r w:rsidRPr="000F1085">
        <w:rPr>
          <w:rFonts w:ascii="Arial" w:eastAsia="Times New Roman" w:hAnsi="Arial" w:cs="Arial"/>
          <w:lang w:val="en-GB" w:eastAsia="en-GB"/>
        </w:rPr>
        <w:t xml:space="preserve">The Service Provider warrants that it will </w:t>
      </w:r>
      <w:proofErr w:type="gramStart"/>
      <w:r w:rsidRPr="000F1085">
        <w:rPr>
          <w:rFonts w:ascii="Arial" w:eastAsia="Times New Roman" w:hAnsi="Arial" w:cs="Arial"/>
          <w:lang w:val="en-GB" w:eastAsia="en-GB"/>
        </w:rPr>
        <w:t>at all times</w:t>
      </w:r>
      <w:proofErr w:type="gramEnd"/>
      <w:r w:rsidRPr="000F1085">
        <w:rPr>
          <w:rFonts w:ascii="Arial" w:eastAsia="Times New Roman" w:hAnsi="Arial" w:cs="Arial"/>
          <w:lang w:val="en-GB" w:eastAsia="en-GB"/>
        </w:rPr>
        <w:t xml:space="preserve"> perform its responsibilities under this Agreement in a manner that does not infringe, or constitute an </w:t>
      </w:r>
      <w:r w:rsidRPr="000F1085">
        <w:rPr>
          <w:rFonts w:ascii="Arial" w:eastAsia="Times New Roman" w:hAnsi="Arial" w:cs="Arial"/>
          <w:lang w:val="en-GB" w:eastAsia="en-GB"/>
        </w:rPr>
        <w:lastRenderedPageBreak/>
        <w:t>infringement or misappropriation of, any Intellectual Property or other proprietary rights of any Third Party</w:t>
      </w:r>
    </w:p>
    <w:p w14:paraId="12D56E74" w14:textId="77777777" w:rsidR="00F31EBA" w:rsidRDefault="00F31EBA" w:rsidP="00F31EBA">
      <w:pPr>
        <w:pStyle w:val="ListParagraph"/>
        <w:rPr>
          <w:rFonts w:ascii="Arial" w:hAnsi="Arial" w:cs="Arial"/>
        </w:rPr>
      </w:pPr>
    </w:p>
    <w:p w14:paraId="29568F92" w14:textId="77777777" w:rsidR="00F31EBA" w:rsidRDefault="00F31EBA" w:rsidP="00F31EBA">
      <w:pPr>
        <w:ind w:left="993"/>
        <w:contextualSpacing/>
        <w:jc w:val="both"/>
        <w:rPr>
          <w:rFonts w:ascii="Arial" w:eastAsia="Times New Roman" w:hAnsi="Arial" w:cs="Arial"/>
          <w:lang w:val="en-GB" w:eastAsia="en-GB"/>
        </w:rPr>
      </w:pPr>
    </w:p>
    <w:p w14:paraId="473A3E76" w14:textId="77777777" w:rsidR="00870ED8" w:rsidRPr="00AE03F0" w:rsidRDefault="00870ED8" w:rsidP="002069CB">
      <w:pPr>
        <w:contextualSpacing/>
        <w:rPr>
          <w:rFonts w:ascii="Arial" w:eastAsia="Times New Roman" w:hAnsi="Arial" w:cs="Arial"/>
          <w:b/>
          <w:lang w:val="en-GB" w:eastAsia="en-GB"/>
        </w:rPr>
      </w:pPr>
    </w:p>
    <w:p w14:paraId="7C9F3BBE" w14:textId="77777777" w:rsidR="002069CB" w:rsidRDefault="00043F5B" w:rsidP="002069CB">
      <w:pPr>
        <w:numPr>
          <w:ilvl w:val="0"/>
          <w:numId w:val="18"/>
        </w:numPr>
        <w:ind w:left="993" w:hanging="993"/>
        <w:contextualSpacing/>
        <w:jc w:val="both"/>
        <w:rPr>
          <w:rFonts w:ascii="Arial" w:eastAsia="Times New Roman" w:hAnsi="Arial" w:cs="Arial"/>
          <w:b/>
          <w:lang w:val="en-GB" w:eastAsia="en-GB"/>
        </w:rPr>
      </w:pPr>
      <w:r w:rsidRPr="00AE03F0">
        <w:rPr>
          <w:rFonts w:ascii="Arial" w:eastAsia="Times New Roman" w:hAnsi="Arial" w:cs="Arial"/>
          <w:b/>
          <w:lang w:val="en-GB" w:eastAsia="en-GB"/>
        </w:rPr>
        <w:t>CONFIDENTIALITY</w:t>
      </w:r>
    </w:p>
    <w:p w14:paraId="2CD31D36" w14:textId="08C4AFF7" w:rsidR="00043F5B" w:rsidRPr="002069CB" w:rsidRDefault="00043F5B" w:rsidP="002069CB">
      <w:pPr>
        <w:ind w:left="993"/>
        <w:contextualSpacing/>
        <w:jc w:val="both"/>
        <w:rPr>
          <w:rFonts w:ascii="Arial" w:eastAsia="Times New Roman" w:hAnsi="Arial" w:cs="Arial"/>
          <w:b/>
          <w:lang w:val="en-GB" w:eastAsia="en-GB"/>
        </w:rPr>
      </w:pPr>
      <w:r w:rsidRPr="00AE03F0">
        <w:rPr>
          <w:rFonts w:ascii="Arial" w:eastAsia="Times New Roman" w:hAnsi="Arial" w:cs="Arial"/>
          <w:b/>
          <w:lang w:val="en-GB" w:eastAsia="en-GB"/>
        </w:rPr>
        <w:fldChar w:fldCharType="begin"/>
      </w:r>
      <w:r w:rsidRPr="00AE03F0">
        <w:rPr>
          <w:rFonts w:ascii="Arial" w:hAnsi="Arial" w:cs="Arial"/>
        </w:rPr>
        <w:instrText xml:space="preserve"> TC "</w:instrText>
      </w:r>
      <w:bookmarkStart w:id="114" w:name="_Toc486516258"/>
      <w:bookmarkStart w:id="115" w:name="_Toc516492855"/>
      <w:bookmarkStart w:id="116" w:name="_Toc125559151"/>
      <w:r w:rsidR="00292AAB" w:rsidRPr="00AE03F0">
        <w:rPr>
          <w:rFonts w:ascii="Arial" w:eastAsia="Times New Roman" w:hAnsi="Arial" w:cs="Arial"/>
          <w:b/>
          <w:lang w:val="en-GB" w:eastAsia="en-GB"/>
        </w:rPr>
        <w:instrText>1</w:instrText>
      </w:r>
      <w:r w:rsidR="00147C8D" w:rsidRPr="00AE03F0">
        <w:rPr>
          <w:rFonts w:ascii="Arial" w:eastAsia="Times New Roman" w:hAnsi="Arial" w:cs="Arial"/>
          <w:b/>
          <w:lang w:val="en-GB" w:eastAsia="en-GB"/>
        </w:rPr>
        <w:instrText>3</w:instrText>
      </w:r>
      <w:r w:rsidRPr="00AE03F0">
        <w:rPr>
          <w:rFonts w:ascii="Arial" w:eastAsia="Times New Roman" w:hAnsi="Arial" w:cs="Arial"/>
          <w:b/>
          <w:lang w:val="en-GB" w:eastAsia="en-GB"/>
        </w:rPr>
        <w:instrText>.  CONFIDENTIALITY</w:instrText>
      </w:r>
      <w:bookmarkEnd w:id="114"/>
      <w:bookmarkEnd w:id="115"/>
      <w:bookmarkEnd w:id="116"/>
      <w:r w:rsidRPr="00AE03F0">
        <w:rPr>
          <w:rFonts w:ascii="Arial" w:hAnsi="Arial" w:cs="Arial"/>
        </w:rPr>
        <w:instrText xml:space="preserve">" \f C \l "1" </w:instrText>
      </w:r>
      <w:r w:rsidRPr="00AE03F0">
        <w:rPr>
          <w:rFonts w:ascii="Arial" w:eastAsia="Times New Roman" w:hAnsi="Arial" w:cs="Arial"/>
          <w:b/>
          <w:lang w:val="en-GB" w:eastAsia="en-GB"/>
        </w:rPr>
        <w:fldChar w:fldCharType="end"/>
      </w:r>
    </w:p>
    <w:p w14:paraId="3A14675A" w14:textId="77777777" w:rsidR="00043F5B" w:rsidRPr="00AE03F0" w:rsidRDefault="00043F5B">
      <w:pPr>
        <w:numPr>
          <w:ilvl w:val="1"/>
          <w:numId w:val="18"/>
        </w:numPr>
        <w:ind w:left="993" w:hanging="993"/>
        <w:contextualSpacing/>
        <w:jc w:val="both"/>
        <w:rPr>
          <w:rFonts w:ascii="Arial" w:eastAsia="Times New Roman" w:hAnsi="Arial" w:cs="Arial"/>
          <w:lang w:val="en-GB" w:eastAsia="en-GB"/>
        </w:rPr>
      </w:pPr>
      <w:r w:rsidRPr="00AE03F0">
        <w:rPr>
          <w:rFonts w:ascii="Arial" w:eastAsia="Times New Roman" w:hAnsi="Arial" w:cs="Arial"/>
          <w:lang w:val="en-GB" w:eastAsia="en-GB"/>
        </w:rPr>
        <w:t>The Service Provider shall not during the term of this Agreement and after its expiration, disclose any proprietary or confidential information relating to the Services, this Agreement or SARS’s business or operations to any third party without the prior written consent of SARS.</w:t>
      </w:r>
    </w:p>
    <w:p w14:paraId="3BCDAD28" w14:textId="77777777" w:rsidR="00043F5B" w:rsidRPr="00AE03F0" w:rsidRDefault="00043F5B" w:rsidP="004A5F47">
      <w:pPr>
        <w:ind w:left="993" w:hanging="993"/>
        <w:contextualSpacing/>
        <w:jc w:val="both"/>
        <w:rPr>
          <w:rFonts w:ascii="Arial" w:eastAsia="Times New Roman" w:hAnsi="Arial" w:cs="Arial"/>
          <w:lang w:val="en-GB" w:eastAsia="en-GB"/>
        </w:rPr>
      </w:pPr>
    </w:p>
    <w:p w14:paraId="5C78999E" w14:textId="77777777" w:rsidR="00043F5B" w:rsidRPr="00AE03F0" w:rsidRDefault="00043F5B">
      <w:pPr>
        <w:numPr>
          <w:ilvl w:val="1"/>
          <w:numId w:val="18"/>
        </w:numPr>
        <w:ind w:left="993" w:hanging="993"/>
        <w:contextualSpacing/>
        <w:jc w:val="both"/>
        <w:rPr>
          <w:rFonts w:ascii="Arial" w:eastAsia="Times New Roman" w:hAnsi="Arial" w:cs="Arial"/>
          <w:lang w:val="en-GB" w:eastAsia="en-GB"/>
        </w:rPr>
      </w:pPr>
      <w:r w:rsidRPr="00AE03F0">
        <w:rPr>
          <w:rFonts w:ascii="Arial" w:eastAsia="Times New Roman" w:hAnsi="Arial" w:cs="Arial"/>
          <w:lang w:val="en-GB" w:eastAsia="en-GB"/>
        </w:rPr>
        <w:t xml:space="preserve">“Proprietary information and confidential information” shall for purposes of this Agreement refer to, but shall not be limited to trade secrets, know-how, technology, techniques or methods of operating employed by SARS, taxpayer information and SARS Confidential Information as defined in the Tax Administration Act, 2011 (Act No. 28 of 2011), </w:t>
      </w:r>
      <w:r w:rsidR="008548EF" w:rsidRPr="00AE03F0">
        <w:rPr>
          <w:rFonts w:ascii="Arial" w:eastAsia="Times New Roman" w:hAnsi="Arial" w:cs="Arial"/>
          <w:lang w:eastAsia="en-GB"/>
        </w:rPr>
        <w:t>as well as any information considered confidential in terms of any other Tax Act administered by the Commissioner for SARS,</w:t>
      </w:r>
      <w:r w:rsidR="008548EF" w:rsidRPr="00AE03F0">
        <w:rPr>
          <w:rFonts w:ascii="Arial" w:eastAsia="Times New Roman" w:hAnsi="Arial" w:cs="Arial"/>
          <w:lang w:val="en-GB" w:eastAsia="en-GB"/>
        </w:rPr>
        <w:t xml:space="preserve"> </w:t>
      </w:r>
      <w:r w:rsidRPr="00AE03F0">
        <w:rPr>
          <w:rFonts w:ascii="Arial" w:eastAsia="Times New Roman" w:hAnsi="Arial" w:cs="Arial"/>
          <w:lang w:val="en-GB" w:eastAsia="en-GB"/>
        </w:rPr>
        <w:t>internal SARS policies and/or employee details to which the Service Provider may become privy to during the contract term.</w:t>
      </w:r>
    </w:p>
    <w:p w14:paraId="19AA242F" w14:textId="77777777" w:rsidR="00043F5B" w:rsidRPr="00AE03F0" w:rsidRDefault="00043F5B" w:rsidP="004A5F47">
      <w:pPr>
        <w:ind w:left="993" w:hanging="993"/>
        <w:contextualSpacing/>
        <w:jc w:val="both"/>
        <w:rPr>
          <w:rFonts w:ascii="Arial" w:eastAsia="Times New Roman" w:hAnsi="Arial" w:cs="Arial"/>
          <w:lang w:val="en-GB" w:eastAsia="en-GB"/>
        </w:rPr>
      </w:pPr>
    </w:p>
    <w:p w14:paraId="2F3AD420" w14:textId="77777777" w:rsidR="00043F5B" w:rsidRPr="00AE03F0" w:rsidRDefault="00043F5B">
      <w:pPr>
        <w:numPr>
          <w:ilvl w:val="1"/>
          <w:numId w:val="18"/>
        </w:numPr>
        <w:ind w:left="993" w:hanging="993"/>
        <w:contextualSpacing/>
        <w:jc w:val="both"/>
        <w:rPr>
          <w:rFonts w:ascii="Arial" w:eastAsia="Times New Roman" w:hAnsi="Arial" w:cs="Arial"/>
          <w:lang w:val="en-GB" w:eastAsia="en-GB"/>
        </w:rPr>
      </w:pPr>
      <w:r w:rsidRPr="00AE03F0">
        <w:rPr>
          <w:rFonts w:ascii="Arial" w:eastAsia="Times New Roman" w:hAnsi="Arial" w:cs="Arial"/>
          <w:lang w:val="en-GB" w:eastAsia="en-GB"/>
        </w:rPr>
        <w:t>Where the Service Provider is not certain about the confidentiality or otherwise of information, it shall treat the information as confidential until otherwise advised by SARS.</w:t>
      </w:r>
    </w:p>
    <w:p w14:paraId="7EE89A2D" w14:textId="77777777" w:rsidR="00043F5B" w:rsidRPr="00AE03F0" w:rsidRDefault="00043F5B" w:rsidP="004A5F47">
      <w:pPr>
        <w:ind w:left="993" w:hanging="993"/>
        <w:contextualSpacing/>
        <w:jc w:val="both"/>
        <w:rPr>
          <w:rFonts w:ascii="Arial" w:eastAsia="Times New Roman" w:hAnsi="Arial" w:cs="Arial"/>
          <w:lang w:val="en-GB" w:eastAsia="en-GB"/>
        </w:rPr>
      </w:pPr>
    </w:p>
    <w:p w14:paraId="3C6FA649" w14:textId="77777777" w:rsidR="00043F5B" w:rsidRPr="00AE03F0" w:rsidRDefault="00043F5B">
      <w:pPr>
        <w:numPr>
          <w:ilvl w:val="1"/>
          <w:numId w:val="18"/>
        </w:numPr>
        <w:ind w:left="993" w:hanging="993"/>
        <w:contextualSpacing/>
        <w:jc w:val="both"/>
        <w:rPr>
          <w:rFonts w:ascii="Arial" w:eastAsia="Times New Roman" w:hAnsi="Arial" w:cs="Arial"/>
          <w:lang w:val="en-GB" w:eastAsia="en-GB"/>
        </w:rPr>
      </w:pPr>
      <w:r w:rsidRPr="00AE03F0">
        <w:rPr>
          <w:rFonts w:ascii="Arial" w:eastAsia="Times New Roman" w:hAnsi="Arial" w:cs="Arial"/>
          <w:lang w:val="en-GB" w:eastAsia="en-GB"/>
        </w:rPr>
        <w:t>Where the Service Provider is called upon to disclose confidential SARS information due to legal process, the Service Provider shall within 2 (two) days of being so called upon notify SARS of such an event.</w:t>
      </w:r>
    </w:p>
    <w:p w14:paraId="224B14C4" w14:textId="77777777" w:rsidR="00043F5B" w:rsidRPr="00AE03F0" w:rsidRDefault="00043F5B" w:rsidP="004A5F47">
      <w:pPr>
        <w:ind w:left="993" w:hanging="993"/>
        <w:contextualSpacing/>
        <w:jc w:val="both"/>
        <w:rPr>
          <w:rFonts w:ascii="Arial" w:eastAsia="Times New Roman" w:hAnsi="Arial" w:cs="Arial"/>
          <w:lang w:val="en-GB" w:eastAsia="en-GB"/>
        </w:rPr>
      </w:pPr>
    </w:p>
    <w:p w14:paraId="3568594D" w14:textId="77777777" w:rsidR="00043F5B" w:rsidRDefault="00043F5B">
      <w:pPr>
        <w:numPr>
          <w:ilvl w:val="1"/>
          <w:numId w:val="18"/>
        </w:numPr>
        <w:ind w:left="993" w:hanging="993"/>
        <w:contextualSpacing/>
        <w:jc w:val="both"/>
        <w:rPr>
          <w:rFonts w:ascii="Arial" w:eastAsia="Times New Roman" w:hAnsi="Arial" w:cs="Arial"/>
          <w:lang w:val="en-GB" w:eastAsia="en-GB"/>
        </w:rPr>
      </w:pPr>
      <w:r w:rsidRPr="00AE03F0">
        <w:rPr>
          <w:rFonts w:ascii="Arial" w:eastAsia="Times New Roman" w:hAnsi="Arial" w:cs="Arial"/>
          <w:lang w:val="en-GB" w:eastAsia="en-GB"/>
        </w:rPr>
        <w:t>The Service Provider shall ensure that its Personnel involved with the rendering of the Services to SARS will sign the SARS Oath of Secrecy.</w:t>
      </w:r>
    </w:p>
    <w:p w14:paraId="28387859" w14:textId="77777777" w:rsidR="00F31EBA" w:rsidRDefault="00F31EBA" w:rsidP="00F31EBA">
      <w:pPr>
        <w:pStyle w:val="ListParagraph"/>
        <w:rPr>
          <w:rFonts w:ascii="Arial" w:hAnsi="Arial" w:cs="Arial"/>
        </w:rPr>
      </w:pPr>
    </w:p>
    <w:p w14:paraId="591C2807" w14:textId="77777777" w:rsidR="00F31EBA" w:rsidRDefault="00F31EBA" w:rsidP="00F31EBA">
      <w:pPr>
        <w:ind w:left="993"/>
        <w:contextualSpacing/>
        <w:jc w:val="both"/>
        <w:rPr>
          <w:rFonts w:ascii="Arial" w:eastAsia="Times New Roman" w:hAnsi="Arial" w:cs="Arial"/>
          <w:lang w:val="en-GB" w:eastAsia="en-GB"/>
        </w:rPr>
      </w:pPr>
    </w:p>
    <w:p w14:paraId="23549548" w14:textId="77777777" w:rsidR="00F31EBA" w:rsidRDefault="00F31EBA" w:rsidP="00F31EBA">
      <w:pPr>
        <w:ind w:left="993"/>
        <w:contextualSpacing/>
        <w:jc w:val="both"/>
        <w:rPr>
          <w:rFonts w:ascii="Arial" w:eastAsia="Times New Roman" w:hAnsi="Arial" w:cs="Arial"/>
          <w:lang w:val="en-GB" w:eastAsia="en-GB"/>
        </w:rPr>
      </w:pPr>
    </w:p>
    <w:p w14:paraId="499FBEC8" w14:textId="77777777" w:rsidR="00F31EBA" w:rsidRPr="00AE03F0" w:rsidRDefault="00F31EBA" w:rsidP="00F31EBA">
      <w:pPr>
        <w:ind w:left="993"/>
        <w:contextualSpacing/>
        <w:jc w:val="both"/>
        <w:rPr>
          <w:rFonts w:ascii="Arial" w:eastAsia="Times New Roman" w:hAnsi="Arial" w:cs="Arial"/>
          <w:lang w:val="en-GB" w:eastAsia="en-GB"/>
        </w:rPr>
      </w:pPr>
    </w:p>
    <w:p w14:paraId="7F36BE5A" w14:textId="77777777" w:rsidR="00AA5BCA" w:rsidRPr="00AE03F0" w:rsidRDefault="00AA5BCA" w:rsidP="005D0FC4">
      <w:pPr>
        <w:contextualSpacing/>
        <w:rPr>
          <w:rFonts w:ascii="Arial" w:eastAsia="Times New Roman" w:hAnsi="Arial" w:cs="Arial"/>
          <w:lang w:val="en-GB" w:eastAsia="en-GB"/>
        </w:rPr>
      </w:pPr>
    </w:p>
    <w:p w14:paraId="72318BA9" w14:textId="77777777" w:rsidR="00043F5B" w:rsidRPr="00AE03F0" w:rsidRDefault="00043F5B">
      <w:pPr>
        <w:numPr>
          <w:ilvl w:val="0"/>
          <w:numId w:val="18"/>
        </w:numPr>
        <w:ind w:left="993" w:hanging="993"/>
        <w:contextualSpacing/>
        <w:jc w:val="both"/>
        <w:rPr>
          <w:rFonts w:ascii="Arial" w:eastAsia="Times New Roman" w:hAnsi="Arial" w:cs="Arial"/>
          <w:b/>
          <w:lang w:val="en-GB" w:eastAsia="en-GB"/>
        </w:rPr>
      </w:pPr>
      <w:r w:rsidRPr="00AE03F0">
        <w:rPr>
          <w:rFonts w:ascii="Arial" w:eastAsia="Times New Roman" w:hAnsi="Arial" w:cs="Arial"/>
          <w:b/>
          <w:lang w:val="en-GB" w:eastAsia="en-GB"/>
        </w:rPr>
        <w:t>SECURITY VETTING OF THE SERVICE PROVIDER’S PERSONNEL</w:t>
      </w:r>
      <w:r w:rsidR="00AE3B30" w:rsidRPr="00AE03F0">
        <w:rPr>
          <w:rFonts w:ascii="Arial" w:eastAsia="Times New Roman" w:hAnsi="Arial" w:cs="Arial"/>
          <w:b/>
          <w:lang w:val="en-GB" w:eastAsia="en-GB"/>
        </w:rPr>
        <w:fldChar w:fldCharType="begin"/>
      </w:r>
      <w:r w:rsidR="00AE3B30" w:rsidRPr="00AE03F0">
        <w:rPr>
          <w:rFonts w:ascii="Arial" w:hAnsi="Arial" w:cs="Arial"/>
        </w:rPr>
        <w:instrText xml:space="preserve"> TC "</w:instrText>
      </w:r>
      <w:bookmarkStart w:id="117" w:name="_Toc516492856"/>
      <w:bookmarkStart w:id="118" w:name="_Toc125559152"/>
      <w:r w:rsidR="00AE3B30" w:rsidRPr="00AE03F0">
        <w:rPr>
          <w:rFonts w:ascii="Arial" w:eastAsia="Times New Roman" w:hAnsi="Arial" w:cs="Arial"/>
          <w:b/>
          <w:lang w:val="en-GB" w:eastAsia="en-GB"/>
        </w:rPr>
        <w:instrText>1</w:instrText>
      </w:r>
      <w:r w:rsidR="00147C8D" w:rsidRPr="00AE03F0">
        <w:rPr>
          <w:rFonts w:ascii="Arial" w:eastAsia="Times New Roman" w:hAnsi="Arial" w:cs="Arial"/>
          <w:b/>
          <w:lang w:val="en-GB" w:eastAsia="en-GB"/>
        </w:rPr>
        <w:instrText>4</w:instrText>
      </w:r>
      <w:r w:rsidR="00AE3B30" w:rsidRPr="00AE03F0">
        <w:rPr>
          <w:rFonts w:ascii="Arial" w:eastAsia="Times New Roman" w:hAnsi="Arial" w:cs="Arial"/>
          <w:b/>
          <w:lang w:val="en-GB" w:eastAsia="en-GB"/>
        </w:rPr>
        <w:instrText>.   SECURITY VETTING OF THE SERVICE PROVIDER’S PERSONNEL</w:instrText>
      </w:r>
      <w:bookmarkEnd w:id="117"/>
      <w:bookmarkEnd w:id="118"/>
      <w:r w:rsidR="00AE3B30" w:rsidRPr="00AE03F0">
        <w:rPr>
          <w:rFonts w:ascii="Arial" w:hAnsi="Arial" w:cs="Arial"/>
        </w:rPr>
        <w:instrText xml:space="preserve">" \f C \l "1" </w:instrText>
      </w:r>
      <w:r w:rsidR="00AE3B30" w:rsidRPr="00AE03F0">
        <w:rPr>
          <w:rFonts w:ascii="Arial" w:eastAsia="Times New Roman" w:hAnsi="Arial" w:cs="Arial"/>
          <w:b/>
          <w:lang w:val="en-GB" w:eastAsia="en-GB"/>
        </w:rPr>
        <w:fldChar w:fldCharType="end"/>
      </w:r>
    </w:p>
    <w:p w14:paraId="71C7D418" w14:textId="77777777" w:rsidR="00043F5B" w:rsidRPr="00AE03F0" w:rsidRDefault="00043F5B" w:rsidP="009A5DEA">
      <w:pPr>
        <w:ind w:left="851" w:hanging="851"/>
        <w:contextualSpacing/>
        <w:jc w:val="both"/>
        <w:rPr>
          <w:rFonts w:ascii="Arial" w:eastAsia="Times New Roman" w:hAnsi="Arial" w:cs="Arial"/>
          <w:b/>
          <w:lang w:val="en-GB" w:eastAsia="en-GB"/>
        </w:rPr>
      </w:pPr>
    </w:p>
    <w:p w14:paraId="1A2086BF" w14:textId="77777777" w:rsidR="00043F5B" w:rsidRPr="00AE03F0" w:rsidRDefault="00043F5B">
      <w:pPr>
        <w:numPr>
          <w:ilvl w:val="1"/>
          <w:numId w:val="18"/>
        </w:numPr>
        <w:ind w:left="993" w:hanging="993"/>
        <w:contextualSpacing/>
        <w:jc w:val="both"/>
        <w:rPr>
          <w:rFonts w:ascii="Arial" w:eastAsia="Times New Roman" w:hAnsi="Arial" w:cs="Arial"/>
          <w:lang w:val="en-GB" w:eastAsia="en-GB"/>
        </w:rPr>
      </w:pPr>
      <w:r w:rsidRPr="00AE03F0">
        <w:rPr>
          <w:rFonts w:ascii="Arial" w:eastAsia="Times New Roman" w:hAnsi="Arial" w:cs="Arial"/>
          <w:lang w:val="en-GB" w:eastAsia="en-GB"/>
        </w:rPr>
        <w:t>SARS reserves the right at its sole and absolute discretion to do a security check on the Service Provider’s personnel involved with the performance of the Services.</w:t>
      </w:r>
    </w:p>
    <w:p w14:paraId="6CDE01C2" w14:textId="77777777" w:rsidR="00043F5B" w:rsidRPr="00AE03F0" w:rsidRDefault="00043F5B" w:rsidP="004A5F47">
      <w:pPr>
        <w:ind w:left="993" w:hanging="993"/>
        <w:contextualSpacing/>
        <w:jc w:val="both"/>
        <w:rPr>
          <w:rFonts w:ascii="Arial" w:eastAsia="Times New Roman" w:hAnsi="Arial" w:cs="Arial"/>
          <w:lang w:val="en-GB" w:eastAsia="en-GB"/>
        </w:rPr>
      </w:pPr>
    </w:p>
    <w:p w14:paraId="49752CB0" w14:textId="0483F376" w:rsidR="00F31EBA" w:rsidRDefault="00043F5B" w:rsidP="00F31EBA">
      <w:pPr>
        <w:numPr>
          <w:ilvl w:val="1"/>
          <w:numId w:val="18"/>
        </w:numPr>
        <w:ind w:left="993" w:hanging="993"/>
        <w:contextualSpacing/>
        <w:jc w:val="both"/>
        <w:rPr>
          <w:rFonts w:ascii="Arial" w:eastAsia="Times New Roman" w:hAnsi="Arial" w:cs="Arial"/>
          <w:lang w:val="en-GB" w:eastAsia="en-GB"/>
        </w:rPr>
      </w:pPr>
      <w:r w:rsidRPr="00AE03F0">
        <w:rPr>
          <w:rFonts w:ascii="Arial" w:eastAsia="Times New Roman" w:hAnsi="Arial" w:cs="Arial"/>
          <w:lang w:val="en-GB" w:eastAsia="en-GB"/>
        </w:rPr>
        <w:t xml:space="preserve">Where SARS finds the Service Provider’s employee or agent to be a security risk, SARS will inform the Service Provider accordingly and the Service Provider shall forthwith replace such employee, or agent with another employee, or agent with </w:t>
      </w:r>
      <w:r w:rsidRPr="00F31EBA">
        <w:rPr>
          <w:rFonts w:ascii="Arial" w:eastAsia="Times New Roman" w:hAnsi="Arial" w:cs="Arial"/>
          <w:lang w:val="en-GB" w:eastAsia="en-GB"/>
        </w:rPr>
        <w:t>equal skill and experience.</w:t>
      </w:r>
    </w:p>
    <w:p w14:paraId="6A8D74DF" w14:textId="77777777" w:rsidR="00F31EBA" w:rsidRDefault="00F31EBA" w:rsidP="00F31EBA">
      <w:pPr>
        <w:pStyle w:val="ListParagraph"/>
        <w:rPr>
          <w:rFonts w:ascii="Arial" w:hAnsi="Arial" w:cs="Arial"/>
        </w:rPr>
      </w:pPr>
    </w:p>
    <w:p w14:paraId="0978637D" w14:textId="77777777" w:rsidR="00F31EBA" w:rsidRPr="00F31EBA" w:rsidRDefault="00F31EBA" w:rsidP="00F31EBA">
      <w:pPr>
        <w:ind w:left="993"/>
        <w:contextualSpacing/>
        <w:jc w:val="both"/>
        <w:rPr>
          <w:rFonts w:ascii="Arial" w:eastAsia="Times New Roman" w:hAnsi="Arial" w:cs="Arial"/>
          <w:lang w:val="en-GB" w:eastAsia="en-GB"/>
        </w:rPr>
      </w:pPr>
    </w:p>
    <w:p w14:paraId="20948DCB" w14:textId="77777777" w:rsidR="00750736" w:rsidRPr="000F1085" w:rsidRDefault="00750736">
      <w:pPr>
        <w:pStyle w:val="ListParagraph"/>
        <w:keepNext/>
        <w:keepLines/>
        <w:numPr>
          <w:ilvl w:val="1"/>
          <w:numId w:val="18"/>
        </w:numPr>
        <w:spacing w:before="120" w:after="240" w:line="360" w:lineRule="auto"/>
        <w:contextualSpacing w:val="0"/>
        <w:jc w:val="both"/>
        <w:rPr>
          <w:rFonts w:ascii="Arial" w:hAnsi="Arial" w:cs="Arial"/>
          <w:b/>
          <w:bCs/>
          <w:sz w:val="22"/>
          <w:szCs w:val="22"/>
        </w:rPr>
      </w:pPr>
      <w:bookmarkStart w:id="119" w:name="_Ref361886061"/>
      <w:bookmarkStart w:id="120" w:name="_Ref387718110"/>
      <w:bookmarkStart w:id="121" w:name="_Ref2930633"/>
      <w:bookmarkStart w:id="122" w:name="_Toc12416965"/>
      <w:r w:rsidRPr="000F1085">
        <w:rPr>
          <w:rFonts w:ascii="Arial" w:hAnsi="Arial" w:cs="Arial"/>
          <w:b/>
          <w:bCs/>
          <w:sz w:val="22"/>
          <w:szCs w:val="22"/>
        </w:rPr>
        <w:lastRenderedPageBreak/>
        <w:t>Security Clearance</w:t>
      </w:r>
      <w:r w:rsidRPr="000F1085">
        <w:rPr>
          <w:rFonts w:ascii="Arial" w:hAnsi="Arial" w:cs="Arial"/>
          <w:sz w:val="22"/>
          <w:szCs w:val="22"/>
        </w:rPr>
        <w:t>:</w:t>
      </w:r>
      <w:bookmarkEnd w:id="119"/>
      <w:bookmarkEnd w:id="120"/>
      <w:bookmarkEnd w:id="121"/>
      <w:bookmarkEnd w:id="122"/>
      <w:r w:rsidRPr="000F1085">
        <w:rPr>
          <w:rFonts w:ascii="Arial" w:hAnsi="Arial" w:cs="Arial"/>
          <w:sz w:val="22"/>
          <w:szCs w:val="22"/>
        </w:rPr>
        <w:t xml:space="preserve"> </w:t>
      </w:r>
    </w:p>
    <w:p w14:paraId="7E105E5D" w14:textId="77777777" w:rsidR="00750736" w:rsidRPr="000F1085" w:rsidRDefault="00750736" w:rsidP="00D06670">
      <w:pPr>
        <w:pStyle w:val="ListParagraph"/>
        <w:keepNext/>
        <w:keepLines/>
        <w:numPr>
          <w:ilvl w:val="2"/>
          <w:numId w:val="18"/>
        </w:numPr>
        <w:spacing w:before="120" w:after="240" w:line="360" w:lineRule="auto"/>
        <w:ind w:left="1418" w:hanging="851"/>
        <w:contextualSpacing w:val="0"/>
        <w:jc w:val="both"/>
        <w:rPr>
          <w:rFonts w:ascii="Arial" w:hAnsi="Arial" w:cs="Arial"/>
          <w:b/>
          <w:bCs/>
          <w:sz w:val="22"/>
          <w:szCs w:val="22"/>
        </w:rPr>
      </w:pPr>
      <w:bookmarkStart w:id="123" w:name="_Toc12416966"/>
      <w:r w:rsidRPr="000F1085">
        <w:rPr>
          <w:rFonts w:ascii="Arial" w:hAnsi="Arial" w:cs="Arial"/>
          <w:sz w:val="22"/>
          <w:szCs w:val="22"/>
        </w:rPr>
        <w:t xml:space="preserve">Without limiting the generality of the </w:t>
      </w:r>
      <w:proofErr w:type="spellStart"/>
      <w:r w:rsidRPr="000F1085">
        <w:rPr>
          <w:rFonts w:ascii="Arial" w:hAnsi="Arial" w:cs="Arial"/>
          <w:sz w:val="22"/>
          <w:szCs w:val="22"/>
        </w:rPr>
        <w:t>aforegoing</w:t>
      </w:r>
      <w:proofErr w:type="spellEnd"/>
      <w:r w:rsidRPr="000F1085">
        <w:rPr>
          <w:rFonts w:ascii="Arial" w:hAnsi="Arial" w:cs="Arial"/>
          <w:sz w:val="22"/>
          <w:szCs w:val="22"/>
        </w:rPr>
        <w:t xml:space="preserve">, the Service Provider represents and warrants that it will ensure that the Service Provider Personnel engaged in the provision of the Services are suitable and pose no risk to SARS. Any member of the Service Provider Personnel who is engaged, or is to be engaged, in providing the Services must, if requested by SARS, comply with SARS’s internal security clearance requirements, including submitting a security clearance certificate, failing which SARS shall be entitled to require the Service Provider to replace such member of the Service Provider Personnel with someone who does so comply. The Service Provider undertakes to indemnify SARS against any claims that may be brought by any of the Service Provider Personnel who may be affected </w:t>
      </w:r>
      <w:proofErr w:type="gramStart"/>
      <w:r w:rsidRPr="000F1085">
        <w:rPr>
          <w:rFonts w:ascii="Arial" w:hAnsi="Arial" w:cs="Arial"/>
          <w:sz w:val="22"/>
          <w:szCs w:val="22"/>
        </w:rPr>
        <w:t>as a result of</w:t>
      </w:r>
      <w:proofErr w:type="gramEnd"/>
      <w:r w:rsidRPr="000F1085">
        <w:rPr>
          <w:rFonts w:ascii="Arial" w:hAnsi="Arial" w:cs="Arial"/>
          <w:sz w:val="22"/>
          <w:szCs w:val="22"/>
        </w:rPr>
        <w:t xml:space="preserve"> SARS exercising its rights under this Clause.</w:t>
      </w:r>
      <w:bookmarkEnd w:id="123"/>
    </w:p>
    <w:p w14:paraId="550109C6" w14:textId="77777777" w:rsidR="00750736" w:rsidRPr="000F1085" w:rsidRDefault="00750736" w:rsidP="00D06670">
      <w:pPr>
        <w:pStyle w:val="ListParagraph"/>
        <w:keepNext/>
        <w:keepLines/>
        <w:numPr>
          <w:ilvl w:val="2"/>
          <w:numId w:val="18"/>
        </w:numPr>
        <w:spacing w:before="120" w:after="240" w:line="360" w:lineRule="auto"/>
        <w:ind w:left="1418" w:hanging="851"/>
        <w:contextualSpacing w:val="0"/>
        <w:jc w:val="both"/>
        <w:rPr>
          <w:rFonts w:ascii="Arial" w:hAnsi="Arial" w:cs="Arial"/>
          <w:b/>
          <w:bCs/>
          <w:sz w:val="22"/>
          <w:szCs w:val="22"/>
        </w:rPr>
      </w:pPr>
      <w:bookmarkStart w:id="124" w:name="_Toc12416967"/>
      <w:r w:rsidRPr="000F1085">
        <w:rPr>
          <w:rFonts w:ascii="Arial" w:hAnsi="Arial" w:cs="Arial"/>
          <w:sz w:val="22"/>
          <w:szCs w:val="22"/>
        </w:rPr>
        <w:t>As a confirmation that the Service Provider Personnel engaged to provide the Services are suitable and appropriately qualified, trained, experienced, skilled and available to render such services in terms of this Agreement including confirmation of such Service Provider Personnel’s citizenship, criminal record status and/or credit worthiness, the Service Provider represents and warrants that it has conducted a background screening exercise on every member of the Service Provider Personnel whom is assigned to SARS for the fulfilment of its obligations in terms of this Agreement and shall if requested by SARS provide the report from a reputable screening agency which shall verify the following:</w:t>
      </w:r>
      <w:bookmarkEnd w:id="124"/>
      <w:r w:rsidRPr="000F1085">
        <w:rPr>
          <w:rFonts w:ascii="Arial" w:hAnsi="Arial" w:cs="Arial"/>
          <w:sz w:val="22"/>
          <w:szCs w:val="22"/>
        </w:rPr>
        <w:t xml:space="preserve"> </w:t>
      </w:r>
    </w:p>
    <w:p w14:paraId="23E0D1AA" w14:textId="77777777" w:rsidR="00750736" w:rsidRPr="000F1085" w:rsidRDefault="00750736" w:rsidP="00D06670">
      <w:pPr>
        <w:pStyle w:val="ListParagraph"/>
        <w:keepNext/>
        <w:keepLines/>
        <w:numPr>
          <w:ilvl w:val="3"/>
          <w:numId w:val="18"/>
        </w:numPr>
        <w:spacing w:before="120" w:after="240" w:line="360" w:lineRule="auto"/>
        <w:ind w:left="1418" w:hanging="851"/>
        <w:contextualSpacing w:val="0"/>
        <w:jc w:val="both"/>
        <w:rPr>
          <w:rFonts w:ascii="Arial" w:hAnsi="Arial" w:cs="Arial"/>
          <w:sz w:val="22"/>
          <w:szCs w:val="22"/>
        </w:rPr>
      </w:pPr>
      <w:bookmarkStart w:id="125" w:name="_Toc12416968"/>
      <w:r w:rsidRPr="000F1085">
        <w:rPr>
          <w:rFonts w:ascii="Arial" w:hAnsi="Arial" w:cs="Arial"/>
          <w:sz w:val="22"/>
          <w:szCs w:val="22"/>
        </w:rPr>
        <w:t xml:space="preserve">Citizenship including residency </w:t>
      </w:r>
      <w:proofErr w:type="gramStart"/>
      <w:r w:rsidRPr="000F1085">
        <w:rPr>
          <w:rFonts w:ascii="Arial" w:hAnsi="Arial" w:cs="Arial"/>
          <w:sz w:val="22"/>
          <w:szCs w:val="22"/>
        </w:rPr>
        <w:t>status;</w:t>
      </w:r>
      <w:bookmarkEnd w:id="125"/>
      <w:proofErr w:type="gramEnd"/>
    </w:p>
    <w:p w14:paraId="02D82D58" w14:textId="77777777" w:rsidR="00750736" w:rsidRPr="000F1085" w:rsidRDefault="00750736" w:rsidP="00D06670">
      <w:pPr>
        <w:pStyle w:val="ListParagraph"/>
        <w:keepNext/>
        <w:keepLines/>
        <w:numPr>
          <w:ilvl w:val="3"/>
          <w:numId w:val="18"/>
        </w:numPr>
        <w:spacing w:before="120" w:after="240" w:line="360" w:lineRule="auto"/>
        <w:ind w:left="1418" w:hanging="851"/>
        <w:contextualSpacing w:val="0"/>
        <w:jc w:val="both"/>
        <w:rPr>
          <w:rFonts w:ascii="Arial" w:hAnsi="Arial" w:cs="Arial"/>
          <w:sz w:val="22"/>
          <w:szCs w:val="22"/>
        </w:rPr>
      </w:pPr>
      <w:bookmarkStart w:id="126" w:name="_Toc12416969"/>
      <w:r w:rsidRPr="000F1085">
        <w:rPr>
          <w:rFonts w:ascii="Arial" w:hAnsi="Arial" w:cs="Arial"/>
          <w:sz w:val="22"/>
          <w:szCs w:val="22"/>
        </w:rPr>
        <w:t>Criminal activity report; and</w:t>
      </w:r>
      <w:bookmarkEnd w:id="126"/>
    </w:p>
    <w:p w14:paraId="3A50407E" w14:textId="77777777" w:rsidR="00750736" w:rsidRPr="000F1085" w:rsidRDefault="00750736" w:rsidP="00D06670">
      <w:pPr>
        <w:pStyle w:val="ListParagraph"/>
        <w:keepNext/>
        <w:keepLines/>
        <w:numPr>
          <w:ilvl w:val="3"/>
          <w:numId w:val="18"/>
        </w:numPr>
        <w:spacing w:before="120" w:after="240" w:line="360" w:lineRule="auto"/>
        <w:ind w:left="1418" w:hanging="851"/>
        <w:contextualSpacing w:val="0"/>
        <w:jc w:val="both"/>
        <w:rPr>
          <w:rFonts w:ascii="Arial" w:hAnsi="Arial" w:cs="Arial"/>
          <w:b/>
          <w:bCs/>
          <w:sz w:val="22"/>
          <w:szCs w:val="22"/>
        </w:rPr>
      </w:pPr>
      <w:bookmarkStart w:id="127" w:name="_Toc12416970"/>
      <w:r w:rsidRPr="000F1085">
        <w:rPr>
          <w:rFonts w:ascii="Arial" w:hAnsi="Arial" w:cs="Arial"/>
          <w:sz w:val="22"/>
          <w:szCs w:val="22"/>
        </w:rPr>
        <w:t>Credit worthiness.</w:t>
      </w:r>
      <w:bookmarkEnd w:id="127"/>
      <w:r w:rsidRPr="000F1085">
        <w:rPr>
          <w:rFonts w:ascii="Arial" w:hAnsi="Arial" w:cs="Arial"/>
          <w:sz w:val="22"/>
          <w:szCs w:val="22"/>
        </w:rPr>
        <w:t xml:space="preserve"> </w:t>
      </w:r>
    </w:p>
    <w:p w14:paraId="1E835B2B" w14:textId="36EE098A" w:rsidR="001477CA" w:rsidRPr="00F31EBA" w:rsidRDefault="00750736" w:rsidP="00425E0E">
      <w:pPr>
        <w:pStyle w:val="ListParagraph"/>
        <w:keepNext/>
        <w:keepLines/>
        <w:numPr>
          <w:ilvl w:val="2"/>
          <w:numId w:val="18"/>
        </w:numPr>
        <w:spacing w:before="120" w:after="240" w:line="360" w:lineRule="auto"/>
        <w:ind w:left="1418" w:hanging="851"/>
        <w:contextualSpacing w:val="0"/>
        <w:jc w:val="both"/>
        <w:rPr>
          <w:rFonts w:ascii="Arial" w:hAnsi="Arial" w:cs="Arial"/>
          <w:sz w:val="22"/>
          <w:szCs w:val="22"/>
        </w:rPr>
      </w:pPr>
      <w:bookmarkStart w:id="128" w:name="_Toc12416971"/>
      <w:r w:rsidRPr="000F1085">
        <w:rPr>
          <w:rFonts w:ascii="Arial" w:hAnsi="Arial" w:cs="Arial"/>
          <w:sz w:val="22"/>
          <w:szCs w:val="22"/>
        </w:rPr>
        <w:t>The Service Provider shall ensure that the validity of such report shall not be older than 3 (three) months as at the date of request or as at the commencement of such Service Provider Personnel duties to SARS in terms of this Agreement</w:t>
      </w:r>
      <w:proofErr w:type="gramStart"/>
      <w:r w:rsidRPr="000F1085">
        <w:rPr>
          <w:rFonts w:ascii="Arial" w:hAnsi="Arial" w:cs="Arial"/>
          <w:sz w:val="22"/>
          <w:szCs w:val="22"/>
        </w:rPr>
        <w:t>, as the case may be, and</w:t>
      </w:r>
      <w:proofErr w:type="gramEnd"/>
      <w:r w:rsidRPr="000F1085">
        <w:rPr>
          <w:rFonts w:ascii="Arial" w:hAnsi="Arial" w:cs="Arial"/>
          <w:sz w:val="22"/>
          <w:szCs w:val="22"/>
        </w:rPr>
        <w:t xml:space="preserve"> shall be updated as required by SARS from time to time.</w:t>
      </w:r>
      <w:bookmarkEnd w:id="128"/>
    </w:p>
    <w:p w14:paraId="57F65A3B" w14:textId="77777777" w:rsidR="00043F5B" w:rsidRPr="00AE03F0" w:rsidRDefault="00043F5B" w:rsidP="00043F5B">
      <w:pPr>
        <w:ind w:left="1429"/>
        <w:contextualSpacing/>
        <w:jc w:val="both"/>
        <w:rPr>
          <w:rFonts w:ascii="Arial" w:eastAsia="Times New Roman" w:hAnsi="Arial" w:cs="Arial"/>
          <w:lang w:val="en-GB" w:eastAsia="en-GB"/>
        </w:rPr>
      </w:pPr>
    </w:p>
    <w:p w14:paraId="20F06A18" w14:textId="77777777" w:rsidR="00043F5B" w:rsidRPr="00AE03F0" w:rsidRDefault="00043F5B">
      <w:pPr>
        <w:numPr>
          <w:ilvl w:val="0"/>
          <w:numId w:val="18"/>
        </w:numPr>
        <w:ind w:left="993" w:hanging="993"/>
        <w:contextualSpacing/>
        <w:jc w:val="both"/>
        <w:rPr>
          <w:rFonts w:ascii="Arial" w:eastAsia="Times New Roman" w:hAnsi="Arial" w:cs="Arial"/>
          <w:b/>
          <w:lang w:val="en-GB" w:eastAsia="en-GB"/>
        </w:rPr>
      </w:pPr>
      <w:r w:rsidRPr="00AE03F0">
        <w:rPr>
          <w:rFonts w:ascii="Arial" w:eastAsia="Times New Roman" w:hAnsi="Arial" w:cs="Arial"/>
          <w:b/>
          <w:lang w:val="en-GB" w:eastAsia="en-GB"/>
        </w:rPr>
        <w:t>LIABILITY OF PARTIES</w:t>
      </w:r>
      <w:r w:rsidR="00AE3B30" w:rsidRPr="00AE03F0">
        <w:rPr>
          <w:rFonts w:ascii="Arial" w:eastAsia="Times New Roman" w:hAnsi="Arial" w:cs="Arial"/>
          <w:b/>
          <w:lang w:val="en-GB" w:eastAsia="en-GB"/>
        </w:rPr>
        <w:fldChar w:fldCharType="begin"/>
      </w:r>
      <w:r w:rsidR="00AE3B30" w:rsidRPr="00AE03F0">
        <w:rPr>
          <w:rFonts w:ascii="Arial" w:hAnsi="Arial" w:cs="Arial"/>
        </w:rPr>
        <w:instrText xml:space="preserve"> TC "</w:instrText>
      </w:r>
      <w:bookmarkStart w:id="129" w:name="_Toc516492857"/>
      <w:bookmarkStart w:id="130" w:name="_Toc125559153"/>
      <w:r w:rsidR="00AE3B30" w:rsidRPr="00AE03F0">
        <w:rPr>
          <w:rFonts w:ascii="Arial" w:eastAsia="Times New Roman" w:hAnsi="Arial" w:cs="Arial"/>
          <w:b/>
          <w:lang w:val="en-GB" w:eastAsia="en-GB"/>
        </w:rPr>
        <w:instrText>1</w:instrText>
      </w:r>
      <w:r w:rsidR="00147C8D" w:rsidRPr="00AE03F0">
        <w:rPr>
          <w:rFonts w:ascii="Arial" w:eastAsia="Times New Roman" w:hAnsi="Arial" w:cs="Arial"/>
          <w:b/>
          <w:lang w:val="en-GB" w:eastAsia="en-GB"/>
        </w:rPr>
        <w:instrText>5</w:instrText>
      </w:r>
      <w:r w:rsidR="00AE3B30" w:rsidRPr="00AE03F0">
        <w:rPr>
          <w:rFonts w:ascii="Arial" w:eastAsia="Times New Roman" w:hAnsi="Arial" w:cs="Arial"/>
          <w:b/>
          <w:lang w:val="en-GB" w:eastAsia="en-GB"/>
        </w:rPr>
        <w:instrText>.  LIABILITY OF PARTIES</w:instrText>
      </w:r>
      <w:bookmarkEnd w:id="129"/>
      <w:bookmarkEnd w:id="130"/>
      <w:r w:rsidR="00AE3B30" w:rsidRPr="00AE03F0">
        <w:rPr>
          <w:rFonts w:ascii="Arial" w:hAnsi="Arial" w:cs="Arial"/>
        </w:rPr>
        <w:instrText xml:space="preserve">" \f C \l "1" </w:instrText>
      </w:r>
      <w:r w:rsidR="00AE3B30" w:rsidRPr="00AE03F0">
        <w:rPr>
          <w:rFonts w:ascii="Arial" w:eastAsia="Times New Roman" w:hAnsi="Arial" w:cs="Arial"/>
          <w:b/>
          <w:lang w:val="en-GB" w:eastAsia="en-GB"/>
        </w:rPr>
        <w:fldChar w:fldCharType="end"/>
      </w:r>
    </w:p>
    <w:p w14:paraId="4222DA55" w14:textId="77777777" w:rsidR="009A5DEA" w:rsidRPr="00AE03F0" w:rsidRDefault="009A5DEA" w:rsidP="004A5F47">
      <w:pPr>
        <w:ind w:left="993" w:hanging="993"/>
        <w:contextualSpacing/>
        <w:jc w:val="both"/>
        <w:rPr>
          <w:rFonts w:ascii="Arial" w:eastAsia="Times New Roman" w:hAnsi="Arial" w:cs="Arial"/>
          <w:lang w:val="en-GB" w:eastAsia="en-GB"/>
        </w:rPr>
      </w:pPr>
    </w:p>
    <w:p w14:paraId="4E1ED0E2" w14:textId="5FAAFC0B" w:rsidR="00043F5B" w:rsidRPr="00AE03F0" w:rsidRDefault="009D43C0">
      <w:pPr>
        <w:numPr>
          <w:ilvl w:val="1"/>
          <w:numId w:val="18"/>
        </w:numPr>
        <w:ind w:left="993" w:hanging="993"/>
        <w:contextualSpacing/>
        <w:jc w:val="both"/>
        <w:rPr>
          <w:rFonts w:ascii="Arial" w:eastAsia="Times New Roman" w:hAnsi="Arial" w:cs="Arial"/>
          <w:lang w:val="en-GB" w:eastAsia="en-GB"/>
        </w:rPr>
      </w:pPr>
      <w:r w:rsidRPr="00AE03F0">
        <w:rPr>
          <w:rFonts w:ascii="Arial" w:eastAsia="Times New Roman" w:hAnsi="Arial" w:cs="Arial"/>
          <w:lang w:val="en-GB" w:eastAsia="en-GB"/>
        </w:rPr>
        <w:t xml:space="preserve">Subject to </w:t>
      </w:r>
      <w:r w:rsidRPr="00AE03F0">
        <w:rPr>
          <w:rFonts w:ascii="Arial" w:eastAsia="Times New Roman" w:hAnsi="Arial" w:cs="Arial"/>
          <w:b/>
          <w:lang w:val="en-GB" w:eastAsia="en-GB"/>
        </w:rPr>
        <w:t>clause 7,</w:t>
      </w:r>
      <w:r w:rsidRPr="00AE03F0">
        <w:rPr>
          <w:rFonts w:ascii="Arial" w:eastAsia="Times New Roman" w:hAnsi="Arial" w:cs="Arial"/>
          <w:lang w:val="en-GB" w:eastAsia="en-GB"/>
        </w:rPr>
        <w:t xml:space="preserve"> t</w:t>
      </w:r>
      <w:r w:rsidR="00043F5B" w:rsidRPr="00AE03F0">
        <w:rPr>
          <w:rFonts w:ascii="Arial" w:eastAsia="Times New Roman" w:hAnsi="Arial" w:cs="Arial"/>
          <w:lang w:val="en-GB" w:eastAsia="en-GB"/>
        </w:rPr>
        <w:t xml:space="preserve">he Service Provider shall be liable to SARS, where SARS has suffered any direct damages and/or losses </w:t>
      </w:r>
      <w:proofErr w:type="gramStart"/>
      <w:r w:rsidR="00043F5B" w:rsidRPr="00AE03F0">
        <w:rPr>
          <w:rFonts w:ascii="Arial" w:eastAsia="Times New Roman" w:hAnsi="Arial" w:cs="Arial"/>
          <w:lang w:val="en-GB" w:eastAsia="en-GB"/>
        </w:rPr>
        <w:t>as a result of</w:t>
      </w:r>
      <w:proofErr w:type="gramEnd"/>
      <w:r w:rsidR="00043F5B" w:rsidRPr="00AE03F0">
        <w:rPr>
          <w:rFonts w:ascii="Arial" w:eastAsia="Times New Roman" w:hAnsi="Arial" w:cs="Arial"/>
          <w:lang w:val="en-GB" w:eastAsia="en-GB"/>
        </w:rPr>
        <w:t xml:space="preserve"> the Service Provider’s failure to observe its obligations in terms of the Agreement.</w:t>
      </w:r>
    </w:p>
    <w:p w14:paraId="0F405E6C" w14:textId="77777777" w:rsidR="00043F5B" w:rsidRPr="00AE03F0" w:rsidRDefault="00043F5B" w:rsidP="004A5F47">
      <w:pPr>
        <w:ind w:left="993" w:hanging="993"/>
        <w:contextualSpacing/>
        <w:jc w:val="both"/>
        <w:rPr>
          <w:rFonts w:ascii="Arial" w:eastAsia="Times New Roman" w:hAnsi="Arial" w:cs="Arial"/>
          <w:lang w:val="en-GB" w:eastAsia="en-GB"/>
        </w:rPr>
      </w:pPr>
    </w:p>
    <w:p w14:paraId="3373136D" w14:textId="77777777" w:rsidR="009A5DEA" w:rsidRPr="00AE03F0" w:rsidRDefault="003169E7">
      <w:pPr>
        <w:numPr>
          <w:ilvl w:val="1"/>
          <w:numId w:val="18"/>
        </w:numPr>
        <w:ind w:left="993" w:hanging="993"/>
        <w:contextualSpacing/>
        <w:jc w:val="both"/>
        <w:rPr>
          <w:rFonts w:ascii="Arial" w:eastAsia="Times New Roman" w:hAnsi="Arial" w:cs="Arial"/>
          <w:lang w:val="en-GB" w:eastAsia="en-GB"/>
        </w:rPr>
      </w:pPr>
      <w:r w:rsidRPr="00AE03F0">
        <w:rPr>
          <w:rFonts w:ascii="Arial" w:eastAsia="Times New Roman" w:hAnsi="Arial" w:cs="Arial"/>
          <w:lang w:eastAsia="en-GB"/>
        </w:rPr>
        <w:t xml:space="preserve">The Service Provider shall further be liable to SARS for all </w:t>
      </w:r>
      <w:r w:rsidR="009D43C0" w:rsidRPr="00AE03F0">
        <w:rPr>
          <w:rFonts w:ascii="Arial" w:eastAsia="Times New Roman" w:hAnsi="Arial" w:cs="Arial"/>
          <w:lang w:eastAsia="en-GB"/>
        </w:rPr>
        <w:t>in</w:t>
      </w:r>
      <w:r w:rsidRPr="00AE03F0">
        <w:rPr>
          <w:rFonts w:ascii="Arial" w:eastAsia="Times New Roman" w:hAnsi="Arial" w:cs="Arial"/>
          <w:lang w:eastAsia="en-GB"/>
        </w:rPr>
        <w:t xml:space="preserve">direct damages and/or losses suffered by SARS as a result of breach of </w:t>
      </w:r>
      <w:r w:rsidR="009D43C0" w:rsidRPr="00AE03F0">
        <w:rPr>
          <w:rFonts w:ascii="Arial" w:eastAsia="Times New Roman" w:hAnsi="Arial" w:cs="Arial"/>
          <w:lang w:eastAsia="en-GB"/>
        </w:rPr>
        <w:t xml:space="preserve">confidentiality provisions of this Agreement, </w:t>
      </w:r>
      <w:r w:rsidRPr="00AE03F0">
        <w:rPr>
          <w:rFonts w:ascii="Arial" w:eastAsia="Times New Roman" w:hAnsi="Arial" w:cs="Arial"/>
          <w:lang w:eastAsia="en-GB"/>
        </w:rPr>
        <w:t>ethical duty; negligence or a criminal act committed by the Service Provider or employees of the Service Provider.</w:t>
      </w:r>
    </w:p>
    <w:p w14:paraId="60BD0D4B" w14:textId="77777777" w:rsidR="003169E7" w:rsidRPr="00AE03F0" w:rsidRDefault="003169E7" w:rsidP="003169E7">
      <w:pPr>
        <w:pStyle w:val="ListParagraph"/>
        <w:rPr>
          <w:rFonts w:ascii="Arial" w:hAnsi="Arial" w:cs="Arial"/>
          <w:sz w:val="22"/>
          <w:szCs w:val="22"/>
        </w:rPr>
      </w:pPr>
    </w:p>
    <w:p w14:paraId="4FB3E823" w14:textId="77777777" w:rsidR="00043F5B" w:rsidRPr="00AE03F0" w:rsidRDefault="00043F5B">
      <w:pPr>
        <w:numPr>
          <w:ilvl w:val="0"/>
          <w:numId w:val="18"/>
        </w:numPr>
        <w:ind w:left="993" w:hanging="993"/>
        <w:contextualSpacing/>
        <w:jc w:val="both"/>
        <w:rPr>
          <w:rFonts w:ascii="Arial" w:eastAsia="Times New Roman" w:hAnsi="Arial" w:cs="Arial"/>
          <w:b/>
          <w:lang w:val="en-GB" w:eastAsia="en-GB"/>
        </w:rPr>
      </w:pPr>
      <w:r w:rsidRPr="00AE03F0">
        <w:rPr>
          <w:rFonts w:ascii="Arial" w:eastAsia="Times New Roman" w:hAnsi="Arial" w:cs="Arial"/>
          <w:b/>
          <w:lang w:val="en-GB" w:eastAsia="en-GB"/>
        </w:rPr>
        <w:t>INDEMNITY</w:t>
      </w:r>
      <w:r w:rsidRPr="00AE03F0">
        <w:rPr>
          <w:rFonts w:ascii="Arial" w:eastAsia="Times New Roman" w:hAnsi="Arial" w:cs="Arial"/>
          <w:b/>
          <w:lang w:val="en-GB" w:eastAsia="en-GB"/>
        </w:rPr>
        <w:fldChar w:fldCharType="begin"/>
      </w:r>
      <w:r w:rsidRPr="00AE03F0">
        <w:rPr>
          <w:rFonts w:ascii="Arial" w:hAnsi="Arial" w:cs="Arial"/>
        </w:rPr>
        <w:instrText xml:space="preserve"> TC "</w:instrText>
      </w:r>
      <w:bookmarkStart w:id="131" w:name="_Toc486516261"/>
      <w:bookmarkStart w:id="132" w:name="_Toc516492858"/>
      <w:bookmarkStart w:id="133" w:name="_Toc125559154"/>
      <w:r w:rsidR="00292AAB" w:rsidRPr="00AE03F0">
        <w:rPr>
          <w:rFonts w:ascii="Arial" w:eastAsia="Times New Roman" w:hAnsi="Arial" w:cs="Arial"/>
          <w:b/>
          <w:lang w:val="en-GB" w:eastAsia="en-GB"/>
        </w:rPr>
        <w:instrText>1</w:instrText>
      </w:r>
      <w:r w:rsidR="00147C8D" w:rsidRPr="00AE03F0">
        <w:rPr>
          <w:rFonts w:ascii="Arial" w:eastAsia="Times New Roman" w:hAnsi="Arial" w:cs="Arial"/>
          <w:b/>
          <w:lang w:val="en-GB" w:eastAsia="en-GB"/>
        </w:rPr>
        <w:instrText>6</w:instrText>
      </w:r>
      <w:r w:rsidRPr="00AE03F0">
        <w:rPr>
          <w:rFonts w:ascii="Arial" w:eastAsia="Times New Roman" w:hAnsi="Arial" w:cs="Arial"/>
          <w:b/>
          <w:lang w:val="en-GB" w:eastAsia="en-GB"/>
        </w:rPr>
        <w:instrText>.  INDEMNITY</w:instrText>
      </w:r>
      <w:bookmarkEnd w:id="131"/>
      <w:bookmarkEnd w:id="132"/>
      <w:bookmarkEnd w:id="133"/>
      <w:r w:rsidRPr="00AE03F0">
        <w:rPr>
          <w:rFonts w:ascii="Arial" w:hAnsi="Arial" w:cs="Arial"/>
        </w:rPr>
        <w:instrText xml:space="preserve">" \f C \l "1" </w:instrText>
      </w:r>
      <w:r w:rsidRPr="00AE03F0">
        <w:rPr>
          <w:rFonts w:ascii="Arial" w:eastAsia="Times New Roman" w:hAnsi="Arial" w:cs="Arial"/>
          <w:b/>
          <w:lang w:val="en-GB" w:eastAsia="en-GB"/>
        </w:rPr>
        <w:fldChar w:fldCharType="end"/>
      </w:r>
    </w:p>
    <w:p w14:paraId="43DD6427" w14:textId="77777777" w:rsidR="00043F5B" w:rsidRPr="00AE03F0" w:rsidRDefault="00043F5B" w:rsidP="00981348">
      <w:pPr>
        <w:pStyle w:val="ListParagraph"/>
        <w:rPr>
          <w:rFonts w:ascii="Arial" w:hAnsi="Arial" w:cs="Arial"/>
          <w:b/>
        </w:rPr>
      </w:pPr>
    </w:p>
    <w:p w14:paraId="1F57F30D" w14:textId="77777777" w:rsidR="00043F5B" w:rsidRPr="00AE03F0" w:rsidRDefault="00043F5B" w:rsidP="00981348">
      <w:pPr>
        <w:ind w:left="993"/>
        <w:contextualSpacing/>
        <w:jc w:val="both"/>
        <w:rPr>
          <w:rFonts w:ascii="Arial" w:eastAsia="Times New Roman" w:hAnsi="Arial" w:cs="Arial"/>
          <w:lang w:val="en-GB" w:eastAsia="en-GB"/>
        </w:rPr>
      </w:pPr>
      <w:r w:rsidRPr="00AE03F0">
        <w:rPr>
          <w:rFonts w:ascii="Arial" w:eastAsia="Times New Roman" w:hAnsi="Arial" w:cs="Arial"/>
          <w:lang w:val="en-GB" w:eastAsia="en-GB"/>
        </w:rPr>
        <w:t>The Service Provider indemnifies and holds SARS harmless against all losses, claims, demands, proceedings, damages, costs, charges and expenses (including  legal expenses) of whatsoever nature arising out of this Agreement or at Law in respect of the Service Provider’s breach of the provisions of this Agreement, or any injury or death of any person, or loss of or damage to property occurring by reason of the wilfulness or negligence of the Service Provider, its employees or agents</w:t>
      </w:r>
      <w:r w:rsidR="003169E7" w:rsidRPr="00AE03F0">
        <w:rPr>
          <w:rFonts w:ascii="Arial" w:hAnsi="Arial" w:cs="Arial"/>
        </w:rPr>
        <w:t xml:space="preserve"> during or after the execution of the Services.</w:t>
      </w:r>
      <w:r w:rsidR="003169E7" w:rsidRPr="00AE03F0">
        <w:rPr>
          <w:rFonts w:ascii="Arial" w:eastAsia="Times New Roman" w:hAnsi="Arial" w:cs="Arial"/>
          <w:lang w:val="en-GB" w:eastAsia="en-GB"/>
        </w:rPr>
        <w:t xml:space="preserve"> </w:t>
      </w:r>
    </w:p>
    <w:p w14:paraId="1091BD67" w14:textId="77777777" w:rsidR="00870ED8" w:rsidRPr="00AE03F0" w:rsidRDefault="00870ED8" w:rsidP="00981348">
      <w:pPr>
        <w:pStyle w:val="ListParagraph"/>
        <w:rPr>
          <w:rFonts w:ascii="Arial" w:hAnsi="Arial" w:cs="Arial"/>
        </w:rPr>
      </w:pPr>
    </w:p>
    <w:p w14:paraId="421BCCC0" w14:textId="77777777" w:rsidR="00870ED8" w:rsidRPr="00AE03F0" w:rsidRDefault="00870ED8" w:rsidP="00981348">
      <w:pPr>
        <w:pStyle w:val="ListParagraph"/>
        <w:rPr>
          <w:rFonts w:ascii="Arial" w:hAnsi="Arial" w:cs="Arial"/>
        </w:rPr>
      </w:pPr>
    </w:p>
    <w:p w14:paraId="3F8AC264" w14:textId="77777777" w:rsidR="00043F5B" w:rsidRPr="00AE03F0" w:rsidRDefault="00043F5B">
      <w:pPr>
        <w:numPr>
          <w:ilvl w:val="0"/>
          <w:numId w:val="18"/>
        </w:numPr>
        <w:ind w:left="993" w:hanging="993"/>
        <w:contextualSpacing/>
        <w:rPr>
          <w:rFonts w:ascii="Arial" w:eastAsia="Times New Roman" w:hAnsi="Arial" w:cs="Arial"/>
          <w:b/>
          <w:lang w:val="en-GB" w:eastAsia="en-GB"/>
        </w:rPr>
      </w:pPr>
      <w:bookmarkStart w:id="134" w:name="_Ref356305288"/>
      <w:r w:rsidRPr="00AE03F0">
        <w:rPr>
          <w:rFonts w:ascii="Arial" w:eastAsia="Times New Roman" w:hAnsi="Arial" w:cs="Arial"/>
          <w:b/>
          <w:lang w:val="en-GB" w:eastAsia="en-GB"/>
        </w:rPr>
        <w:t>BREACH</w:t>
      </w:r>
      <w:bookmarkEnd w:id="134"/>
      <w:r w:rsidR="00AE3B30" w:rsidRPr="00AE03F0">
        <w:rPr>
          <w:rFonts w:ascii="Arial" w:eastAsia="Times New Roman" w:hAnsi="Arial" w:cs="Arial"/>
          <w:b/>
          <w:lang w:val="en-GB" w:eastAsia="en-GB"/>
        </w:rPr>
        <w:fldChar w:fldCharType="begin"/>
      </w:r>
      <w:r w:rsidR="00AE3B30" w:rsidRPr="00AE03F0">
        <w:rPr>
          <w:rFonts w:ascii="Arial" w:hAnsi="Arial" w:cs="Arial"/>
        </w:rPr>
        <w:instrText xml:space="preserve"> TC "</w:instrText>
      </w:r>
      <w:bookmarkStart w:id="135" w:name="_Toc516492859"/>
      <w:bookmarkStart w:id="136" w:name="_Toc125559155"/>
      <w:r w:rsidR="00AE3B30" w:rsidRPr="00AE03F0">
        <w:rPr>
          <w:rFonts w:ascii="Arial" w:eastAsia="Times New Roman" w:hAnsi="Arial" w:cs="Arial"/>
          <w:b/>
          <w:lang w:val="en-GB" w:eastAsia="en-GB"/>
        </w:rPr>
        <w:instrText>1</w:instrText>
      </w:r>
      <w:r w:rsidR="00147C8D" w:rsidRPr="00AE03F0">
        <w:rPr>
          <w:rFonts w:ascii="Arial" w:eastAsia="Times New Roman" w:hAnsi="Arial" w:cs="Arial"/>
          <w:b/>
          <w:lang w:val="en-GB" w:eastAsia="en-GB"/>
        </w:rPr>
        <w:instrText>7</w:instrText>
      </w:r>
      <w:r w:rsidR="00AE3B30" w:rsidRPr="00AE03F0">
        <w:rPr>
          <w:rFonts w:ascii="Arial" w:eastAsia="Times New Roman" w:hAnsi="Arial" w:cs="Arial"/>
          <w:b/>
          <w:lang w:val="en-GB" w:eastAsia="en-GB"/>
        </w:rPr>
        <w:instrText>.   BREACH</w:instrText>
      </w:r>
      <w:bookmarkEnd w:id="135"/>
      <w:bookmarkEnd w:id="136"/>
      <w:r w:rsidR="00AE3B30" w:rsidRPr="00AE03F0">
        <w:rPr>
          <w:rFonts w:ascii="Arial" w:hAnsi="Arial" w:cs="Arial"/>
        </w:rPr>
        <w:instrText xml:space="preserve">" \f C \l "1" </w:instrText>
      </w:r>
      <w:r w:rsidR="00AE3B30" w:rsidRPr="00AE03F0">
        <w:rPr>
          <w:rFonts w:ascii="Arial" w:eastAsia="Times New Roman" w:hAnsi="Arial" w:cs="Arial"/>
          <w:b/>
          <w:lang w:val="en-GB" w:eastAsia="en-GB"/>
        </w:rPr>
        <w:fldChar w:fldCharType="end"/>
      </w:r>
    </w:p>
    <w:p w14:paraId="49503DCF" w14:textId="77777777" w:rsidR="00043F5B" w:rsidRPr="00AE03F0" w:rsidRDefault="00043F5B" w:rsidP="004A5F47">
      <w:pPr>
        <w:ind w:left="993" w:hanging="993"/>
        <w:contextualSpacing/>
        <w:rPr>
          <w:rFonts w:ascii="Arial" w:eastAsia="Times New Roman" w:hAnsi="Arial" w:cs="Arial"/>
          <w:lang w:val="en-GB" w:eastAsia="en-GB"/>
        </w:rPr>
      </w:pPr>
    </w:p>
    <w:p w14:paraId="266012FB" w14:textId="77777777" w:rsidR="00043F5B" w:rsidRPr="00AE03F0" w:rsidRDefault="00043F5B">
      <w:pPr>
        <w:numPr>
          <w:ilvl w:val="1"/>
          <w:numId w:val="18"/>
        </w:numPr>
        <w:ind w:left="993" w:hanging="993"/>
        <w:contextualSpacing/>
        <w:jc w:val="both"/>
        <w:rPr>
          <w:rFonts w:ascii="Arial" w:eastAsia="Times New Roman" w:hAnsi="Arial" w:cs="Arial"/>
          <w:lang w:val="en-GB" w:eastAsia="en-GB"/>
        </w:rPr>
      </w:pPr>
      <w:bookmarkStart w:id="137" w:name="_Ref535243949"/>
      <w:r w:rsidRPr="00AE03F0">
        <w:rPr>
          <w:rFonts w:ascii="Arial" w:eastAsia="Times New Roman" w:hAnsi="Arial" w:cs="Arial"/>
          <w:lang w:val="en-GB" w:eastAsia="en-GB"/>
        </w:rPr>
        <w:t xml:space="preserve">Where a party (the “Defaulting Party”) breaches any of the provisions herein, the other party (the “Aggrieved Party”) may give notice to the Defaulting Party and request it to remedy the breach within a period of </w:t>
      </w:r>
      <w:r w:rsidR="00066AC0" w:rsidRPr="00AE03F0">
        <w:rPr>
          <w:rFonts w:ascii="Arial" w:eastAsia="Times New Roman" w:hAnsi="Arial" w:cs="Arial"/>
          <w:lang w:val="en-GB" w:eastAsia="en-GB"/>
        </w:rPr>
        <w:t xml:space="preserve">seven </w:t>
      </w:r>
      <w:r w:rsidRPr="00AE03F0">
        <w:rPr>
          <w:rFonts w:ascii="Arial" w:eastAsia="Times New Roman" w:hAnsi="Arial" w:cs="Arial"/>
          <w:lang w:val="en-GB" w:eastAsia="en-GB"/>
        </w:rPr>
        <w:t>(</w:t>
      </w:r>
      <w:r w:rsidR="00066AC0" w:rsidRPr="00AE03F0">
        <w:rPr>
          <w:rFonts w:ascii="Arial" w:eastAsia="Times New Roman" w:hAnsi="Arial" w:cs="Arial"/>
          <w:lang w:val="en-GB" w:eastAsia="en-GB"/>
        </w:rPr>
        <w:t>7</w:t>
      </w:r>
      <w:r w:rsidRPr="00AE03F0">
        <w:rPr>
          <w:rFonts w:ascii="Arial" w:eastAsia="Times New Roman" w:hAnsi="Arial" w:cs="Arial"/>
          <w:lang w:val="en-GB" w:eastAsia="en-GB"/>
        </w:rPr>
        <w:t>) days, or within such further period as may be agreed upon by the Parties.</w:t>
      </w:r>
      <w:r w:rsidR="007714F4" w:rsidRPr="00AE03F0" w:rsidDel="007714F4">
        <w:rPr>
          <w:rFonts w:ascii="Arial" w:eastAsia="Times New Roman" w:hAnsi="Arial" w:cs="Arial"/>
          <w:b/>
          <w:lang w:val="en-GB" w:eastAsia="en-GB"/>
        </w:rPr>
        <w:t xml:space="preserve"> </w:t>
      </w:r>
      <w:bookmarkEnd w:id="137"/>
    </w:p>
    <w:p w14:paraId="4EC4E66C" w14:textId="77777777" w:rsidR="00043F5B" w:rsidRPr="00AE03F0" w:rsidRDefault="00043F5B" w:rsidP="00981348">
      <w:pPr>
        <w:ind w:left="993"/>
        <w:contextualSpacing/>
        <w:jc w:val="both"/>
        <w:rPr>
          <w:rFonts w:ascii="Arial" w:eastAsia="Times New Roman" w:hAnsi="Arial" w:cs="Arial"/>
          <w:lang w:val="en-GB" w:eastAsia="en-GB"/>
        </w:rPr>
      </w:pPr>
    </w:p>
    <w:p w14:paraId="72C8A2C2" w14:textId="77777777" w:rsidR="00043F5B" w:rsidRPr="00AE03F0" w:rsidRDefault="00043F5B">
      <w:pPr>
        <w:numPr>
          <w:ilvl w:val="1"/>
          <w:numId w:val="18"/>
        </w:numPr>
        <w:ind w:left="993" w:hanging="993"/>
        <w:contextualSpacing/>
        <w:jc w:val="both"/>
        <w:rPr>
          <w:rFonts w:ascii="Arial" w:eastAsia="Times New Roman" w:hAnsi="Arial" w:cs="Arial"/>
          <w:lang w:val="en-GB" w:eastAsia="en-GB"/>
        </w:rPr>
      </w:pPr>
      <w:bookmarkStart w:id="138" w:name="_Ref343698413"/>
      <w:r w:rsidRPr="00AE03F0">
        <w:rPr>
          <w:rFonts w:ascii="Arial" w:eastAsia="Times New Roman" w:hAnsi="Arial" w:cs="Arial"/>
          <w:lang w:val="en-GB" w:eastAsia="en-GB"/>
        </w:rPr>
        <w:t>If the Defaulting Party fails to remedy the breach within the specified time, then the Aggrieved Party may claim specific performance, or terminate the agreement forthwith and claim damages from the Defaulting Party.</w:t>
      </w:r>
      <w:bookmarkEnd w:id="138"/>
    </w:p>
    <w:p w14:paraId="1618F167" w14:textId="77777777" w:rsidR="00043F5B" w:rsidRPr="00AE03F0" w:rsidRDefault="00043F5B" w:rsidP="004A5F47">
      <w:pPr>
        <w:ind w:left="993" w:hanging="993"/>
        <w:contextualSpacing/>
        <w:jc w:val="both"/>
        <w:rPr>
          <w:rFonts w:ascii="Arial" w:eastAsia="Times New Roman" w:hAnsi="Arial" w:cs="Arial"/>
          <w:lang w:val="en-GB" w:eastAsia="en-GB"/>
        </w:rPr>
      </w:pPr>
    </w:p>
    <w:p w14:paraId="55F1B8E2" w14:textId="77777777" w:rsidR="00621572" w:rsidRPr="00AE03F0" w:rsidRDefault="00043F5B">
      <w:pPr>
        <w:numPr>
          <w:ilvl w:val="1"/>
          <w:numId w:val="18"/>
        </w:numPr>
        <w:ind w:left="993" w:hanging="993"/>
        <w:contextualSpacing/>
        <w:jc w:val="both"/>
        <w:rPr>
          <w:rFonts w:ascii="Arial" w:eastAsia="Times New Roman" w:hAnsi="Arial" w:cs="Arial"/>
          <w:lang w:val="en-GB" w:eastAsia="en-GB"/>
        </w:rPr>
      </w:pPr>
      <w:r w:rsidRPr="00AE03F0">
        <w:rPr>
          <w:rFonts w:ascii="Arial" w:eastAsia="Times New Roman" w:hAnsi="Arial" w:cs="Arial"/>
          <w:lang w:val="en-GB" w:eastAsia="en-GB"/>
        </w:rPr>
        <w:lastRenderedPageBreak/>
        <w:t xml:space="preserve">Notwithstanding </w:t>
      </w:r>
      <w:r w:rsidRPr="00AE03F0">
        <w:rPr>
          <w:rFonts w:ascii="Arial" w:eastAsia="Times New Roman" w:hAnsi="Arial" w:cs="Arial"/>
          <w:b/>
          <w:lang w:val="en-GB" w:eastAsia="en-GB"/>
        </w:rPr>
        <w:t>clause</w:t>
      </w:r>
      <w:r w:rsidR="001A6003" w:rsidRPr="00AE03F0">
        <w:rPr>
          <w:rFonts w:ascii="Arial" w:eastAsia="Times New Roman" w:hAnsi="Arial" w:cs="Arial"/>
          <w:b/>
          <w:lang w:val="en-GB" w:eastAsia="en-GB"/>
        </w:rPr>
        <w:t xml:space="preserve"> </w:t>
      </w:r>
      <w:r w:rsidR="000B2FDE" w:rsidRPr="00AE03F0">
        <w:rPr>
          <w:rFonts w:ascii="Arial" w:eastAsia="Times New Roman" w:hAnsi="Arial" w:cs="Arial"/>
          <w:b/>
          <w:lang w:val="en-GB" w:eastAsia="en-GB"/>
        </w:rPr>
        <w:t>17.2</w:t>
      </w:r>
      <w:r w:rsidR="00066AC0" w:rsidRPr="00AE03F0">
        <w:rPr>
          <w:rFonts w:ascii="Arial" w:eastAsia="Times New Roman" w:hAnsi="Arial" w:cs="Arial"/>
          <w:b/>
          <w:lang w:val="en-GB" w:eastAsia="en-GB"/>
        </w:rPr>
        <w:t xml:space="preserve"> </w:t>
      </w:r>
      <w:r w:rsidR="003412C2" w:rsidRPr="00AE03F0">
        <w:rPr>
          <w:rFonts w:ascii="Arial" w:eastAsia="Times New Roman" w:hAnsi="Arial" w:cs="Arial"/>
          <w:lang w:val="en-GB" w:eastAsia="en-GB"/>
        </w:rPr>
        <w:t>above</w:t>
      </w:r>
      <w:r w:rsidRPr="00AE03F0">
        <w:rPr>
          <w:rFonts w:ascii="Arial" w:eastAsia="Times New Roman" w:hAnsi="Arial" w:cs="Arial"/>
          <w:lang w:val="en-GB" w:eastAsia="en-GB"/>
        </w:rPr>
        <w:t>, the Aggrieved Party shall be entitled to any other remedies at law, as may be applicable.</w:t>
      </w:r>
    </w:p>
    <w:p w14:paraId="354EA658" w14:textId="77777777" w:rsidR="00043F5B" w:rsidRPr="00AE03F0" w:rsidRDefault="00043F5B" w:rsidP="004A5F47">
      <w:pPr>
        <w:spacing w:line="240" w:lineRule="auto"/>
        <w:ind w:left="993" w:hanging="993"/>
        <w:contextualSpacing/>
        <w:rPr>
          <w:rFonts w:ascii="Arial" w:eastAsia="Times New Roman" w:hAnsi="Arial" w:cs="Arial"/>
          <w:lang w:val="en-GB" w:eastAsia="en-GB"/>
        </w:rPr>
      </w:pPr>
    </w:p>
    <w:p w14:paraId="25505B8E" w14:textId="77777777" w:rsidR="00043F5B" w:rsidRPr="00AE03F0" w:rsidRDefault="00043F5B">
      <w:pPr>
        <w:numPr>
          <w:ilvl w:val="1"/>
          <w:numId w:val="18"/>
        </w:numPr>
        <w:ind w:left="993" w:hanging="993"/>
        <w:contextualSpacing/>
        <w:jc w:val="both"/>
        <w:rPr>
          <w:rFonts w:ascii="Arial" w:eastAsia="Times New Roman" w:hAnsi="Arial" w:cs="Arial"/>
          <w:lang w:val="en-GB" w:eastAsia="en-GB"/>
        </w:rPr>
      </w:pPr>
      <w:r w:rsidRPr="00AE03F0">
        <w:rPr>
          <w:rFonts w:ascii="Arial" w:eastAsia="Times New Roman" w:hAnsi="Arial" w:cs="Arial"/>
          <w:lang w:val="en-GB" w:eastAsia="en-GB"/>
        </w:rPr>
        <w:t>The Service Provider acknowledges that it is a material term of this Agreement that the Service</w:t>
      </w:r>
      <w:r w:rsidR="00190E28" w:rsidRPr="00AE03F0">
        <w:rPr>
          <w:rFonts w:ascii="Arial" w:eastAsia="Times New Roman" w:hAnsi="Arial" w:cs="Arial"/>
          <w:lang w:val="en-GB" w:eastAsia="en-GB"/>
        </w:rPr>
        <w:t xml:space="preserve"> Levels prescribed in </w:t>
      </w:r>
      <w:r w:rsidR="00066AC0" w:rsidRPr="00AE03F0">
        <w:rPr>
          <w:rFonts w:ascii="Arial" w:hAnsi="Arial" w:cs="Arial"/>
          <w:b/>
          <w:lang w:val="en-GB"/>
        </w:rPr>
        <w:t xml:space="preserve">Annexure </w:t>
      </w:r>
      <w:r w:rsidR="00374391" w:rsidRPr="00AE03F0">
        <w:rPr>
          <w:rFonts w:ascii="Arial" w:eastAsia="Times New Roman" w:hAnsi="Arial" w:cs="Arial"/>
          <w:b/>
          <w:lang w:val="en-GB" w:eastAsia="en-GB"/>
        </w:rPr>
        <w:t>B</w:t>
      </w:r>
      <w:r w:rsidR="00190E28" w:rsidRPr="00AE03F0">
        <w:rPr>
          <w:rFonts w:ascii="Arial" w:eastAsia="Times New Roman" w:hAnsi="Arial" w:cs="Arial"/>
          <w:lang w:val="en-GB" w:eastAsia="en-GB"/>
        </w:rPr>
        <w:t>,</w:t>
      </w:r>
      <w:r w:rsidRPr="00AE03F0">
        <w:rPr>
          <w:rFonts w:ascii="Arial" w:eastAsia="Times New Roman" w:hAnsi="Arial" w:cs="Arial"/>
          <w:lang w:val="en-GB" w:eastAsia="en-GB"/>
        </w:rPr>
        <w:t xml:space="preserve"> must be maintained throughout the duration of this Agreement. The parties agree that multiple Service Level Failures will constitute sufficient proof of persistent non-compliance by the Service Provider with SARS’s prescribed Service Levels and that such persistent non-compliance will constitute a material breach of this Agreement.</w:t>
      </w:r>
    </w:p>
    <w:p w14:paraId="16D52B68" w14:textId="77777777" w:rsidR="00043F5B" w:rsidRPr="00AE03F0" w:rsidRDefault="00043F5B" w:rsidP="00043F5B">
      <w:pPr>
        <w:ind w:left="1066"/>
        <w:contextualSpacing/>
        <w:jc w:val="both"/>
        <w:rPr>
          <w:rFonts w:ascii="Arial" w:eastAsia="Times New Roman" w:hAnsi="Arial" w:cs="Arial"/>
          <w:lang w:val="en-GB" w:eastAsia="en-GB"/>
        </w:rPr>
      </w:pPr>
    </w:p>
    <w:p w14:paraId="0AEEFFF0" w14:textId="77777777" w:rsidR="00043F5B" w:rsidRPr="00AE03F0" w:rsidRDefault="00043F5B">
      <w:pPr>
        <w:numPr>
          <w:ilvl w:val="0"/>
          <w:numId w:val="18"/>
        </w:numPr>
        <w:ind w:left="993" w:hanging="993"/>
        <w:contextualSpacing/>
        <w:rPr>
          <w:rFonts w:ascii="Arial" w:eastAsia="Times New Roman" w:hAnsi="Arial" w:cs="Arial"/>
          <w:b/>
          <w:lang w:val="en-GB" w:eastAsia="en-GB"/>
        </w:rPr>
      </w:pPr>
      <w:bookmarkStart w:id="139" w:name="_Ref356305296"/>
      <w:r w:rsidRPr="00AE03F0">
        <w:rPr>
          <w:rFonts w:ascii="Arial" w:eastAsia="Times New Roman" w:hAnsi="Arial" w:cs="Arial"/>
          <w:b/>
          <w:lang w:val="en-GB" w:eastAsia="en-GB"/>
        </w:rPr>
        <w:t>TERMINATION</w:t>
      </w:r>
      <w:bookmarkEnd w:id="139"/>
      <w:r w:rsidRPr="00AE03F0">
        <w:rPr>
          <w:rFonts w:ascii="Arial" w:eastAsia="Times New Roman" w:hAnsi="Arial" w:cs="Arial"/>
          <w:b/>
          <w:lang w:val="en-GB" w:eastAsia="en-GB"/>
        </w:rPr>
        <w:fldChar w:fldCharType="begin"/>
      </w:r>
      <w:r w:rsidRPr="00AE03F0">
        <w:rPr>
          <w:rFonts w:ascii="Arial" w:hAnsi="Arial" w:cs="Arial"/>
        </w:rPr>
        <w:instrText xml:space="preserve"> TC "</w:instrText>
      </w:r>
      <w:bookmarkStart w:id="140" w:name="_Toc486516263"/>
      <w:bookmarkStart w:id="141" w:name="_Toc516492860"/>
      <w:bookmarkStart w:id="142" w:name="_Toc125559156"/>
      <w:r w:rsidR="00AE3B30" w:rsidRPr="00AE03F0">
        <w:rPr>
          <w:rFonts w:ascii="Arial" w:eastAsia="Times New Roman" w:hAnsi="Arial" w:cs="Arial"/>
          <w:b/>
          <w:lang w:val="en-GB" w:eastAsia="en-GB"/>
        </w:rPr>
        <w:instrText>1</w:instrText>
      </w:r>
      <w:r w:rsidR="00147C8D" w:rsidRPr="00AE03F0">
        <w:rPr>
          <w:rFonts w:ascii="Arial" w:eastAsia="Times New Roman" w:hAnsi="Arial" w:cs="Arial"/>
          <w:b/>
          <w:lang w:val="en-GB" w:eastAsia="en-GB"/>
        </w:rPr>
        <w:instrText>8</w:instrText>
      </w:r>
      <w:r w:rsidRPr="00AE03F0">
        <w:rPr>
          <w:rFonts w:ascii="Arial" w:eastAsia="Times New Roman" w:hAnsi="Arial" w:cs="Arial"/>
          <w:b/>
          <w:lang w:val="en-GB" w:eastAsia="en-GB"/>
        </w:rPr>
        <w:instrText>.  TERMINATION</w:instrText>
      </w:r>
      <w:bookmarkEnd w:id="140"/>
      <w:bookmarkEnd w:id="141"/>
      <w:bookmarkEnd w:id="142"/>
      <w:r w:rsidRPr="00AE03F0">
        <w:rPr>
          <w:rFonts w:ascii="Arial" w:hAnsi="Arial" w:cs="Arial"/>
        </w:rPr>
        <w:instrText xml:space="preserve">" \f C \l "1" </w:instrText>
      </w:r>
      <w:r w:rsidRPr="00AE03F0">
        <w:rPr>
          <w:rFonts w:ascii="Arial" w:eastAsia="Times New Roman" w:hAnsi="Arial" w:cs="Arial"/>
          <w:b/>
          <w:lang w:val="en-GB" w:eastAsia="en-GB"/>
        </w:rPr>
        <w:fldChar w:fldCharType="end"/>
      </w:r>
    </w:p>
    <w:p w14:paraId="0DDD54C9" w14:textId="77777777" w:rsidR="00043F5B" w:rsidRPr="00AE03F0" w:rsidRDefault="00043F5B" w:rsidP="00043F5B">
      <w:pPr>
        <w:ind w:left="1069"/>
        <w:contextualSpacing/>
        <w:rPr>
          <w:rFonts w:ascii="Arial" w:eastAsia="Times New Roman" w:hAnsi="Arial" w:cs="Arial"/>
          <w:b/>
          <w:lang w:val="en-GB" w:eastAsia="en-GB"/>
        </w:rPr>
      </w:pPr>
    </w:p>
    <w:p w14:paraId="7F0A5824" w14:textId="77777777" w:rsidR="00067221" w:rsidRPr="00AE03F0" w:rsidRDefault="00043F5B">
      <w:pPr>
        <w:numPr>
          <w:ilvl w:val="1"/>
          <w:numId w:val="18"/>
        </w:numPr>
        <w:ind w:left="993" w:hanging="993"/>
        <w:contextualSpacing/>
        <w:jc w:val="both"/>
        <w:rPr>
          <w:rFonts w:ascii="Arial" w:eastAsia="Times New Roman" w:hAnsi="Arial" w:cs="Arial"/>
          <w:lang w:val="en-GB" w:eastAsia="en-GB"/>
        </w:rPr>
      </w:pPr>
      <w:r w:rsidRPr="00AE03F0">
        <w:rPr>
          <w:rFonts w:ascii="Arial" w:eastAsia="Times New Roman" w:hAnsi="Arial" w:cs="Arial"/>
          <w:lang w:val="en-GB" w:eastAsia="en-GB"/>
        </w:rPr>
        <w:t>This Agreement will terminate on Termination date.</w:t>
      </w:r>
      <w:bookmarkStart w:id="143" w:name="_Ref343698567"/>
      <w:bookmarkStart w:id="144" w:name="_Ref489949904"/>
    </w:p>
    <w:p w14:paraId="4AE454F7" w14:textId="77777777" w:rsidR="002649D8" w:rsidRPr="00AE03F0" w:rsidRDefault="002649D8" w:rsidP="00981348">
      <w:pPr>
        <w:ind w:left="993"/>
        <w:contextualSpacing/>
        <w:jc w:val="both"/>
        <w:rPr>
          <w:rFonts w:ascii="Arial" w:eastAsia="Times New Roman" w:hAnsi="Arial" w:cs="Arial"/>
          <w:lang w:val="en-GB" w:eastAsia="en-GB"/>
        </w:rPr>
      </w:pPr>
    </w:p>
    <w:p w14:paraId="349C532F" w14:textId="77777777" w:rsidR="002649D8" w:rsidRPr="00AE03F0" w:rsidRDefault="002649D8">
      <w:pPr>
        <w:numPr>
          <w:ilvl w:val="1"/>
          <w:numId w:val="18"/>
        </w:numPr>
        <w:ind w:hanging="928"/>
        <w:contextualSpacing/>
        <w:jc w:val="both"/>
        <w:rPr>
          <w:rFonts w:ascii="Arial" w:eastAsia="Times New Roman" w:hAnsi="Arial" w:cs="Arial"/>
          <w:lang w:val="en-GB" w:eastAsia="en-GB"/>
        </w:rPr>
      </w:pPr>
      <w:r w:rsidRPr="00AE03F0">
        <w:rPr>
          <w:rFonts w:ascii="Arial" w:eastAsia="Times New Roman" w:hAnsi="Arial" w:cs="Arial"/>
          <w:lang w:val="en-GB" w:eastAsia="en-GB"/>
        </w:rPr>
        <w:t>SARS may, by giving written notice to the Service Provider, terminate this Agreement should the Service Provider –</w:t>
      </w:r>
    </w:p>
    <w:p w14:paraId="6C30088A" w14:textId="77777777" w:rsidR="00E21681" w:rsidRPr="00156DDE" w:rsidRDefault="00E21681" w:rsidP="002649D8">
      <w:pPr>
        <w:ind w:left="993"/>
        <w:contextualSpacing/>
        <w:jc w:val="both"/>
        <w:rPr>
          <w:rFonts w:ascii="Arial" w:eastAsia="Times New Roman" w:hAnsi="Arial" w:cs="Arial"/>
          <w:lang w:val="en-GB" w:eastAsia="en-GB"/>
        </w:rPr>
      </w:pPr>
    </w:p>
    <w:p w14:paraId="538F0C98" w14:textId="16767FB0" w:rsidR="00E21681" w:rsidRPr="00156DDE" w:rsidRDefault="002649D8" w:rsidP="00156DDE">
      <w:pPr>
        <w:pStyle w:val="ListParagraph"/>
        <w:keepNext/>
        <w:keepLines/>
        <w:numPr>
          <w:ilvl w:val="2"/>
          <w:numId w:val="18"/>
        </w:numPr>
        <w:spacing w:before="120" w:after="240" w:line="360" w:lineRule="auto"/>
        <w:ind w:left="993" w:hanging="993"/>
        <w:contextualSpacing w:val="0"/>
        <w:jc w:val="both"/>
        <w:rPr>
          <w:rFonts w:ascii="Arial" w:hAnsi="Arial" w:cs="Arial"/>
          <w:sz w:val="22"/>
          <w:szCs w:val="22"/>
        </w:rPr>
      </w:pPr>
      <w:r w:rsidRPr="00156DDE">
        <w:rPr>
          <w:rFonts w:ascii="Arial" w:hAnsi="Arial" w:cs="Arial"/>
          <w:sz w:val="22"/>
          <w:szCs w:val="22"/>
        </w:rPr>
        <w:t xml:space="preserve">commit Service Level Failure(s) which have either exclusively or cumulatively, during any </w:t>
      </w:r>
      <w:r w:rsidR="00332382" w:rsidRPr="00156DDE">
        <w:rPr>
          <w:rFonts w:ascii="Arial" w:hAnsi="Arial" w:cs="Arial"/>
          <w:sz w:val="22"/>
          <w:szCs w:val="22"/>
        </w:rPr>
        <w:t>twelve-month</w:t>
      </w:r>
      <w:r w:rsidRPr="00156DDE">
        <w:rPr>
          <w:rFonts w:ascii="Arial" w:hAnsi="Arial" w:cs="Arial"/>
          <w:sz w:val="22"/>
          <w:szCs w:val="22"/>
        </w:rPr>
        <w:t xml:space="preserve"> period, attracted Service Credits aggregating the maximum 25</w:t>
      </w:r>
      <w:r w:rsidR="00473EB7" w:rsidRPr="00156DDE">
        <w:rPr>
          <w:rFonts w:ascii="Arial" w:hAnsi="Arial" w:cs="Arial"/>
          <w:sz w:val="22"/>
          <w:szCs w:val="22"/>
        </w:rPr>
        <w:t>% Amount</w:t>
      </w:r>
      <w:r w:rsidRPr="00156DDE">
        <w:rPr>
          <w:rFonts w:ascii="Arial" w:hAnsi="Arial" w:cs="Arial"/>
          <w:sz w:val="22"/>
          <w:szCs w:val="22"/>
        </w:rPr>
        <w:t xml:space="preserve"> at Risk </w:t>
      </w:r>
      <w:proofErr w:type="gramStart"/>
      <w:r w:rsidRPr="00156DDE">
        <w:rPr>
          <w:rFonts w:ascii="Arial" w:hAnsi="Arial" w:cs="Arial"/>
          <w:sz w:val="22"/>
          <w:szCs w:val="22"/>
        </w:rPr>
        <w:t>threshold;</w:t>
      </w:r>
      <w:proofErr w:type="gramEnd"/>
      <w:r w:rsidRPr="00156DDE">
        <w:rPr>
          <w:rFonts w:ascii="Arial" w:hAnsi="Arial" w:cs="Arial"/>
          <w:sz w:val="22"/>
          <w:szCs w:val="22"/>
        </w:rPr>
        <w:t xml:space="preserve"> or</w:t>
      </w:r>
    </w:p>
    <w:p w14:paraId="1AF5620E" w14:textId="3F5EAD5B" w:rsidR="00870ED8" w:rsidRPr="00156DDE" w:rsidRDefault="002649D8" w:rsidP="00156DDE">
      <w:pPr>
        <w:pStyle w:val="ListParagraph"/>
        <w:keepNext/>
        <w:keepLines/>
        <w:numPr>
          <w:ilvl w:val="2"/>
          <w:numId w:val="18"/>
        </w:numPr>
        <w:spacing w:before="120" w:after="240" w:line="360" w:lineRule="auto"/>
        <w:ind w:left="993" w:hanging="993"/>
        <w:contextualSpacing w:val="0"/>
        <w:jc w:val="both"/>
        <w:rPr>
          <w:rFonts w:ascii="Arial" w:hAnsi="Arial" w:cs="Arial"/>
        </w:rPr>
      </w:pPr>
      <w:r w:rsidRPr="00AE03F0">
        <w:rPr>
          <w:rFonts w:ascii="Arial" w:hAnsi="Arial" w:cs="Arial"/>
        </w:rPr>
        <w:t xml:space="preserve"> commit the same Service Level Failures during execution of any consecutive Service Requests.</w:t>
      </w:r>
    </w:p>
    <w:bookmarkEnd w:id="143"/>
    <w:bookmarkEnd w:id="144"/>
    <w:p w14:paraId="52BF62AA" w14:textId="4B82FB09" w:rsidR="00043F5B" w:rsidRPr="00AE03F0" w:rsidRDefault="00043F5B">
      <w:pPr>
        <w:numPr>
          <w:ilvl w:val="1"/>
          <w:numId w:val="18"/>
        </w:numPr>
        <w:ind w:left="993" w:hanging="993"/>
        <w:contextualSpacing/>
        <w:jc w:val="both"/>
        <w:rPr>
          <w:rFonts w:ascii="Arial" w:eastAsia="Times New Roman" w:hAnsi="Arial" w:cs="Arial"/>
          <w:lang w:val="en-GB" w:eastAsia="en-GB"/>
        </w:rPr>
      </w:pPr>
      <w:r w:rsidRPr="00AE03F0">
        <w:rPr>
          <w:rFonts w:ascii="Arial" w:eastAsia="Times New Roman" w:hAnsi="Arial" w:cs="Arial"/>
          <w:lang w:val="en-GB" w:eastAsia="en-GB"/>
        </w:rPr>
        <w:t xml:space="preserve">SARS shall bear no liability towards the Service Provider, in the event of termination of the Agreement pursuant to </w:t>
      </w:r>
      <w:r w:rsidRPr="00AE03F0">
        <w:rPr>
          <w:rFonts w:ascii="Arial" w:hAnsi="Arial" w:cs="Arial"/>
          <w:b/>
          <w:lang w:val="en-GB"/>
        </w:rPr>
        <w:t>clause</w:t>
      </w:r>
      <w:r w:rsidR="00D65B61">
        <w:rPr>
          <w:rFonts w:ascii="Arial" w:hAnsi="Arial" w:cs="Arial"/>
          <w:b/>
          <w:lang w:val="en-GB"/>
        </w:rPr>
        <w:t xml:space="preserve"> 18.2 </w:t>
      </w:r>
      <w:r w:rsidR="00D4250E" w:rsidRPr="00AE03F0">
        <w:rPr>
          <w:rFonts w:ascii="Arial" w:eastAsia="Times New Roman" w:hAnsi="Arial" w:cs="Arial"/>
          <w:lang w:val="en-GB" w:eastAsia="en-GB"/>
        </w:rPr>
        <w:t>above,</w:t>
      </w:r>
      <w:r w:rsidRPr="00AE03F0">
        <w:rPr>
          <w:rFonts w:ascii="Arial" w:eastAsia="Times New Roman" w:hAnsi="Arial" w:cs="Arial"/>
          <w:lang w:val="en-GB" w:eastAsia="en-GB"/>
        </w:rPr>
        <w:t xml:space="preserve"> </w:t>
      </w:r>
      <w:proofErr w:type="gramStart"/>
      <w:r w:rsidRPr="00AE03F0">
        <w:rPr>
          <w:rFonts w:ascii="Arial" w:eastAsia="Times New Roman" w:hAnsi="Arial" w:cs="Arial"/>
          <w:lang w:val="en-GB" w:eastAsia="en-GB"/>
        </w:rPr>
        <w:t>with the exception of</w:t>
      </w:r>
      <w:proofErr w:type="gramEnd"/>
      <w:r w:rsidRPr="00AE03F0">
        <w:rPr>
          <w:rFonts w:ascii="Arial" w:eastAsia="Times New Roman" w:hAnsi="Arial" w:cs="Arial"/>
          <w:lang w:val="en-GB" w:eastAsia="en-GB"/>
        </w:rPr>
        <w:t xml:space="preserve"> payment of amounts that are </w:t>
      </w:r>
      <w:proofErr w:type="gramStart"/>
      <w:r w:rsidRPr="00AE03F0">
        <w:rPr>
          <w:rFonts w:ascii="Arial" w:eastAsia="Times New Roman" w:hAnsi="Arial" w:cs="Arial"/>
          <w:lang w:val="en-GB" w:eastAsia="en-GB"/>
        </w:rPr>
        <w:t>actually due</w:t>
      </w:r>
      <w:proofErr w:type="gramEnd"/>
      <w:r w:rsidRPr="00AE03F0">
        <w:rPr>
          <w:rFonts w:ascii="Arial" w:eastAsia="Times New Roman" w:hAnsi="Arial" w:cs="Arial"/>
          <w:lang w:val="en-GB" w:eastAsia="en-GB"/>
        </w:rPr>
        <w:t xml:space="preserve"> and payable in respect of Services rendered.</w:t>
      </w:r>
    </w:p>
    <w:p w14:paraId="1338FAB6" w14:textId="77777777" w:rsidR="00043F5B" w:rsidRPr="00AE03F0" w:rsidRDefault="00043F5B" w:rsidP="004A5F47">
      <w:pPr>
        <w:ind w:left="993" w:hanging="993"/>
        <w:contextualSpacing/>
        <w:jc w:val="both"/>
        <w:rPr>
          <w:rFonts w:ascii="Arial" w:eastAsia="Times New Roman" w:hAnsi="Arial" w:cs="Arial"/>
          <w:lang w:val="en-GB" w:eastAsia="en-GB"/>
        </w:rPr>
      </w:pPr>
    </w:p>
    <w:p w14:paraId="0BF6E1A0" w14:textId="77777777" w:rsidR="00B05A8B" w:rsidRPr="00AE03F0" w:rsidRDefault="00043F5B">
      <w:pPr>
        <w:numPr>
          <w:ilvl w:val="1"/>
          <w:numId w:val="18"/>
        </w:numPr>
        <w:ind w:left="993" w:hanging="993"/>
        <w:contextualSpacing/>
        <w:jc w:val="both"/>
        <w:rPr>
          <w:rFonts w:ascii="Arial" w:eastAsia="Times New Roman" w:hAnsi="Arial" w:cs="Arial"/>
          <w:lang w:eastAsia="en-GB"/>
        </w:rPr>
      </w:pPr>
      <w:r w:rsidRPr="00AE03F0">
        <w:rPr>
          <w:rFonts w:ascii="Arial" w:eastAsia="Times New Roman" w:hAnsi="Arial" w:cs="Arial"/>
          <w:lang w:val="en-GB" w:eastAsia="en-GB"/>
        </w:rPr>
        <w:t>In the event that the Service Provider is unable to pay its debts or has an administrator, judicial manager, liquidator or similar person or officer appointed, or where it becomes the subject of business rescue proceedings, compromises generally with its creditors, is unable to pay any judgment granted against it within 10 (ten) days, cease for any other reason to carry on business, or in the reasonable opinion of SARS, any of these events appear likely, SARS may terminate this</w:t>
      </w:r>
      <w:r w:rsidR="00B05A8B" w:rsidRPr="00AE03F0">
        <w:rPr>
          <w:rFonts w:ascii="Arial" w:eastAsia="Times New Roman" w:hAnsi="Arial" w:cs="Arial"/>
          <w:lang w:val="en-GB" w:eastAsia="en-GB"/>
        </w:rPr>
        <w:t xml:space="preserve"> </w:t>
      </w:r>
      <w:r w:rsidRPr="00AE03F0">
        <w:rPr>
          <w:rFonts w:ascii="Arial" w:eastAsia="Times New Roman" w:hAnsi="Arial" w:cs="Arial"/>
          <w:lang w:val="en-GB" w:eastAsia="en-GB"/>
        </w:rPr>
        <w:t xml:space="preserve"> Agreement</w:t>
      </w:r>
      <w:r w:rsidR="00B05A8B" w:rsidRPr="00AE03F0">
        <w:rPr>
          <w:rFonts w:ascii="Arial" w:eastAsia="Times New Roman" w:hAnsi="Arial" w:cs="Arial"/>
          <w:lang w:val="en-GB" w:eastAsia="en-GB"/>
        </w:rPr>
        <w:t xml:space="preserve"> </w:t>
      </w:r>
      <w:r w:rsidR="00B05A8B" w:rsidRPr="00AE03F0">
        <w:rPr>
          <w:rFonts w:ascii="Arial" w:eastAsia="Times New Roman" w:hAnsi="Arial" w:cs="Arial"/>
          <w:lang w:eastAsia="en-GB"/>
        </w:rPr>
        <w:t>without any liability to the Service Provider.</w:t>
      </w:r>
    </w:p>
    <w:p w14:paraId="193A71DF" w14:textId="77777777" w:rsidR="00870ED8" w:rsidRPr="00AE03F0" w:rsidRDefault="00870ED8" w:rsidP="00870ED8">
      <w:pPr>
        <w:ind w:left="993"/>
        <w:contextualSpacing/>
        <w:jc w:val="both"/>
        <w:rPr>
          <w:rFonts w:ascii="Arial" w:eastAsia="Times New Roman" w:hAnsi="Arial" w:cs="Arial"/>
          <w:lang w:val="en-GB" w:eastAsia="en-GB"/>
        </w:rPr>
      </w:pPr>
    </w:p>
    <w:p w14:paraId="722F3B12" w14:textId="77777777" w:rsidR="00043F5B" w:rsidRPr="00AE03F0" w:rsidRDefault="00043F5B">
      <w:pPr>
        <w:numPr>
          <w:ilvl w:val="1"/>
          <w:numId w:val="18"/>
        </w:numPr>
        <w:ind w:left="993" w:hanging="993"/>
        <w:contextualSpacing/>
        <w:jc w:val="both"/>
        <w:rPr>
          <w:rFonts w:ascii="Arial" w:eastAsia="Times New Roman" w:hAnsi="Arial" w:cs="Arial"/>
          <w:lang w:val="en-GB" w:eastAsia="en-GB"/>
        </w:rPr>
      </w:pPr>
      <w:r w:rsidRPr="00AE03F0">
        <w:rPr>
          <w:rFonts w:ascii="Arial" w:eastAsia="Times New Roman" w:hAnsi="Arial" w:cs="Arial"/>
          <w:lang w:val="en-GB" w:eastAsia="en-GB"/>
        </w:rPr>
        <w:lastRenderedPageBreak/>
        <w:t xml:space="preserve">SARS may, by giving notice to the Service Provider, terminate the Agreement, in respect of the Services (in whole or in part), as of a date specified in the notice of termination in the event that the Service Provider, without SARS’s </w:t>
      </w:r>
      <w:r w:rsidR="00284B6A" w:rsidRPr="00AE03F0">
        <w:rPr>
          <w:rFonts w:ascii="Arial" w:eastAsia="Times New Roman" w:hAnsi="Arial" w:cs="Arial"/>
          <w:lang w:val="en-GB" w:eastAsia="en-GB"/>
        </w:rPr>
        <w:t xml:space="preserve">prior </w:t>
      </w:r>
      <w:r w:rsidRPr="00AE03F0">
        <w:rPr>
          <w:rFonts w:ascii="Arial" w:eastAsia="Times New Roman" w:hAnsi="Arial" w:cs="Arial"/>
          <w:lang w:val="en-GB" w:eastAsia="en-GB"/>
        </w:rPr>
        <w:t>written consent –</w:t>
      </w:r>
    </w:p>
    <w:p w14:paraId="18FA112F" w14:textId="77777777" w:rsidR="00043F5B" w:rsidRPr="00AE03F0" w:rsidRDefault="00043F5B" w:rsidP="00043F5B">
      <w:pPr>
        <w:ind w:left="1069"/>
        <w:contextualSpacing/>
        <w:jc w:val="both"/>
        <w:rPr>
          <w:rFonts w:ascii="Arial" w:eastAsia="Times New Roman" w:hAnsi="Arial" w:cs="Arial"/>
          <w:lang w:val="en-GB" w:eastAsia="en-GB"/>
        </w:rPr>
      </w:pPr>
    </w:p>
    <w:p w14:paraId="4C72046D" w14:textId="77777777" w:rsidR="00043F5B" w:rsidRPr="00AE03F0" w:rsidRDefault="00043F5B" w:rsidP="00156DDE">
      <w:pPr>
        <w:numPr>
          <w:ilvl w:val="2"/>
          <w:numId w:val="18"/>
        </w:numPr>
        <w:ind w:left="993" w:hanging="993"/>
        <w:contextualSpacing/>
        <w:jc w:val="both"/>
        <w:rPr>
          <w:rFonts w:ascii="Arial" w:eastAsia="Times New Roman" w:hAnsi="Arial" w:cs="Arial"/>
          <w:lang w:val="en-GB" w:eastAsia="en-GB"/>
        </w:rPr>
      </w:pPr>
      <w:r w:rsidRPr="00AE03F0">
        <w:rPr>
          <w:rFonts w:ascii="Arial" w:eastAsia="Times New Roman" w:hAnsi="Arial" w:cs="Arial"/>
          <w:lang w:val="en-GB" w:eastAsia="en-GB"/>
        </w:rPr>
        <w:t xml:space="preserve">sells all or substantially </w:t>
      </w:r>
      <w:proofErr w:type="gramStart"/>
      <w:r w:rsidRPr="00AE03F0">
        <w:rPr>
          <w:rFonts w:ascii="Arial" w:eastAsia="Times New Roman" w:hAnsi="Arial" w:cs="Arial"/>
          <w:lang w:val="en-GB" w:eastAsia="en-GB"/>
        </w:rPr>
        <w:t>all of</w:t>
      </w:r>
      <w:proofErr w:type="gramEnd"/>
      <w:r w:rsidRPr="00AE03F0">
        <w:rPr>
          <w:rFonts w:ascii="Arial" w:eastAsia="Times New Roman" w:hAnsi="Arial" w:cs="Arial"/>
          <w:lang w:val="en-GB" w:eastAsia="en-GB"/>
        </w:rPr>
        <w:t xml:space="preserve"> its assets; or</w:t>
      </w:r>
    </w:p>
    <w:p w14:paraId="4D20A6F5" w14:textId="77777777" w:rsidR="00043F5B" w:rsidRPr="00AE03F0" w:rsidRDefault="00043F5B" w:rsidP="004A5F47">
      <w:pPr>
        <w:ind w:left="1843" w:hanging="850"/>
        <w:contextualSpacing/>
        <w:jc w:val="both"/>
        <w:rPr>
          <w:rFonts w:ascii="Arial" w:eastAsia="Times New Roman" w:hAnsi="Arial" w:cs="Arial"/>
          <w:lang w:val="en-GB" w:eastAsia="en-GB"/>
        </w:rPr>
      </w:pPr>
    </w:p>
    <w:p w14:paraId="78B1EB47" w14:textId="26933C5C" w:rsidR="001A6003" w:rsidRPr="00AE03F0" w:rsidRDefault="00043F5B" w:rsidP="00156DDE">
      <w:pPr>
        <w:numPr>
          <w:ilvl w:val="2"/>
          <w:numId w:val="18"/>
        </w:numPr>
        <w:ind w:left="993" w:hanging="993"/>
        <w:contextualSpacing/>
        <w:jc w:val="both"/>
        <w:rPr>
          <w:rFonts w:ascii="Arial" w:eastAsia="Times New Roman" w:hAnsi="Arial" w:cs="Arial"/>
          <w:lang w:val="en-GB" w:eastAsia="en-GB"/>
        </w:rPr>
      </w:pPr>
      <w:r w:rsidRPr="00AE03F0">
        <w:rPr>
          <w:rFonts w:ascii="Arial" w:eastAsia="Times New Roman" w:hAnsi="Arial" w:cs="Arial"/>
          <w:lang w:val="en-GB" w:eastAsia="en-GB"/>
        </w:rPr>
        <w:t xml:space="preserve">undergoes a </w:t>
      </w:r>
      <w:r w:rsidR="00B05A8B" w:rsidRPr="00AE03F0">
        <w:rPr>
          <w:rFonts w:ascii="Arial" w:eastAsia="Times New Roman" w:hAnsi="Arial" w:cs="Arial"/>
          <w:lang w:val="en-GB" w:eastAsia="en-GB"/>
        </w:rPr>
        <w:t>c</w:t>
      </w:r>
      <w:r w:rsidRPr="00AE03F0">
        <w:rPr>
          <w:rFonts w:ascii="Arial" w:eastAsia="Times New Roman" w:hAnsi="Arial" w:cs="Arial"/>
          <w:lang w:val="en-GB" w:eastAsia="en-GB"/>
        </w:rPr>
        <w:t xml:space="preserve">hange of </w:t>
      </w:r>
      <w:r w:rsidR="00B05A8B" w:rsidRPr="00AE03F0">
        <w:rPr>
          <w:rFonts w:ascii="Arial" w:eastAsia="Times New Roman" w:hAnsi="Arial" w:cs="Arial"/>
          <w:lang w:val="en-GB" w:eastAsia="en-GB"/>
        </w:rPr>
        <w:t>o</w:t>
      </w:r>
      <w:r w:rsidRPr="00AE03F0">
        <w:rPr>
          <w:rFonts w:ascii="Arial" w:eastAsia="Times New Roman" w:hAnsi="Arial" w:cs="Arial"/>
          <w:lang w:val="en-GB" w:eastAsia="en-GB"/>
        </w:rPr>
        <w:t>wnership/</w:t>
      </w:r>
      <w:r w:rsidR="002229E4" w:rsidRPr="00AE03F0">
        <w:rPr>
          <w:rFonts w:ascii="Arial" w:eastAsia="Times New Roman" w:hAnsi="Arial" w:cs="Arial"/>
          <w:lang w:val="en-GB" w:eastAsia="en-GB"/>
        </w:rPr>
        <w:t>management</w:t>
      </w:r>
      <w:r w:rsidR="002229E4">
        <w:rPr>
          <w:rFonts w:ascii="Arial" w:eastAsia="Times New Roman" w:hAnsi="Arial" w:cs="Arial"/>
          <w:lang w:val="en-GB" w:eastAsia="en-GB"/>
        </w:rPr>
        <w:t>, f</w:t>
      </w:r>
      <w:r w:rsidRPr="00AE03F0">
        <w:rPr>
          <w:rFonts w:ascii="Arial" w:eastAsia="Times New Roman" w:hAnsi="Arial" w:cs="Arial"/>
          <w:lang w:val="en-GB" w:eastAsia="en-GB"/>
        </w:rPr>
        <w:t xml:space="preserve">or this purpose a </w:t>
      </w:r>
      <w:r w:rsidR="00B05A8B" w:rsidRPr="00AE03F0">
        <w:rPr>
          <w:rFonts w:ascii="Arial" w:eastAsia="Times New Roman" w:hAnsi="Arial" w:cs="Arial"/>
          <w:lang w:val="en-GB" w:eastAsia="en-GB"/>
        </w:rPr>
        <w:t>c</w:t>
      </w:r>
      <w:r w:rsidRPr="00AE03F0">
        <w:rPr>
          <w:rFonts w:ascii="Arial" w:eastAsia="Times New Roman" w:hAnsi="Arial" w:cs="Arial"/>
          <w:lang w:val="en-GB" w:eastAsia="en-GB"/>
        </w:rPr>
        <w:t xml:space="preserve">hange of </w:t>
      </w:r>
      <w:r w:rsidR="00B05A8B" w:rsidRPr="00AE03F0">
        <w:rPr>
          <w:rFonts w:ascii="Arial" w:eastAsia="Times New Roman" w:hAnsi="Arial" w:cs="Arial"/>
          <w:lang w:val="en-GB" w:eastAsia="en-GB"/>
        </w:rPr>
        <w:t>o</w:t>
      </w:r>
      <w:r w:rsidRPr="00AE03F0">
        <w:rPr>
          <w:rFonts w:ascii="Arial" w:eastAsia="Times New Roman" w:hAnsi="Arial" w:cs="Arial"/>
          <w:lang w:val="en-GB" w:eastAsia="en-GB"/>
        </w:rPr>
        <w:t>wnership/</w:t>
      </w:r>
      <w:r w:rsidR="00B05A8B" w:rsidRPr="00AE03F0">
        <w:rPr>
          <w:rFonts w:ascii="Arial" w:eastAsia="Times New Roman" w:hAnsi="Arial" w:cs="Arial"/>
          <w:lang w:val="en-GB" w:eastAsia="en-GB"/>
        </w:rPr>
        <w:t>m</w:t>
      </w:r>
      <w:r w:rsidRPr="00AE03F0">
        <w:rPr>
          <w:rFonts w:ascii="Arial" w:eastAsia="Times New Roman" w:hAnsi="Arial" w:cs="Arial"/>
          <w:lang w:val="en-GB" w:eastAsia="en-GB"/>
        </w:rPr>
        <w:t xml:space="preserve">anagement shall be deemed to have occurred in circumstances where any natural or legal person acquires the ability, by virtue of ownership, rights of appointment, voting rights, management agreement, or agreement of any kind, to control or direct, directly or indirectly, the board or executive body or </w:t>
      </w:r>
      <w:r w:rsidR="00746C9B" w:rsidRPr="00AE03F0">
        <w:rPr>
          <w:rFonts w:ascii="Arial" w:eastAsia="Times New Roman" w:hAnsi="Arial" w:cs="Arial"/>
          <w:lang w:val="en-GB" w:eastAsia="en-GB"/>
        </w:rPr>
        <w:t>decision-making</w:t>
      </w:r>
      <w:r w:rsidRPr="00AE03F0">
        <w:rPr>
          <w:rFonts w:ascii="Arial" w:eastAsia="Times New Roman" w:hAnsi="Arial" w:cs="Arial"/>
          <w:lang w:val="en-GB" w:eastAsia="en-GB"/>
        </w:rPr>
        <w:t xml:space="preserve"> process or mana</w:t>
      </w:r>
      <w:r w:rsidR="00D4250E" w:rsidRPr="00AE03F0">
        <w:rPr>
          <w:rFonts w:ascii="Arial" w:eastAsia="Times New Roman" w:hAnsi="Arial" w:cs="Arial"/>
          <w:lang w:val="en-GB" w:eastAsia="en-GB"/>
        </w:rPr>
        <w:t>gement of the Service Provider.</w:t>
      </w:r>
    </w:p>
    <w:p w14:paraId="5C9C00AC" w14:textId="77777777" w:rsidR="001A6003" w:rsidRPr="00AE03F0" w:rsidRDefault="001A6003" w:rsidP="00043F5B">
      <w:pPr>
        <w:ind w:left="1069"/>
        <w:contextualSpacing/>
        <w:jc w:val="both"/>
        <w:rPr>
          <w:rFonts w:ascii="Arial" w:eastAsia="Times New Roman" w:hAnsi="Arial" w:cs="Arial"/>
          <w:lang w:val="en-GB" w:eastAsia="en-GB"/>
        </w:rPr>
      </w:pPr>
    </w:p>
    <w:p w14:paraId="67D2A651" w14:textId="77777777" w:rsidR="00043F5B" w:rsidRPr="00AE03F0" w:rsidRDefault="00043F5B">
      <w:pPr>
        <w:numPr>
          <w:ilvl w:val="0"/>
          <w:numId w:val="18"/>
        </w:numPr>
        <w:ind w:left="993" w:hanging="993"/>
        <w:contextualSpacing/>
        <w:rPr>
          <w:rFonts w:ascii="Arial" w:eastAsia="Times New Roman" w:hAnsi="Arial" w:cs="Arial"/>
          <w:b/>
          <w:lang w:val="en-GB" w:eastAsia="en-GB"/>
        </w:rPr>
      </w:pPr>
      <w:r w:rsidRPr="00AE03F0">
        <w:rPr>
          <w:rFonts w:ascii="Arial" w:eastAsia="Times New Roman" w:hAnsi="Arial" w:cs="Arial"/>
          <w:b/>
          <w:lang w:val="en-GB" w:eastAsia="en-GB"/>
        </w:rPr>
        <w:t>FORCE MAJEURE</w:t>
      </w:r>
      <w:r w:rsidRPr="00AE03F0">
        <w:rPr>
          <w:rFonts w:ascii="Arial" w:eastAsia="Times New Roman" w:hAnsi="Arial" w:cs="Arial"/>
          <w:b/>
          <w:lang w:val="en-GB" w:eastAsia="en-GB"/>
        </w:rPr>
        <w:fldChar w:fldCharType="begin"/>
      </w:r>
      <w:r w:rsidRPr="00AE03F0">
        <w:rPr>
          <w:rFonts w:ascii="Arial" w:hAnsi="Arial" w:cs="Arial"/>
        </w:rPr>
        <w:instrText xml:space="preserve"> TC "</w:instrText>
      </w:r>
      <w:bookmarkStart w:id="145" w:name="_Toc486516264"/>
      <w:bookmarkStart w:id="146" w:name="_Toc516492861"/>
      <w:bookmarkStart w:id="147" w:name="_Toc125559157"/>
      <w:r w:rsidR="00147C8D" w:rsidRPr="00AE03F0">
        <w:rPr>
          <w:rFonts w:ascii="Arial" w:eastAsia="Times New Roman" w:hAnsi="Arial" w:cs="Arial"/>
          <w:b/>
          <w:lang w:val="en-GB" w:eastAsia="en-GB"/>
        </w:rPr>
        <w:instrText>19</w:instrText>
      </w:r>
      <w:r w:rsidRPr="00AE03F0">
        <w:rPr>
          <w:rFonts w:ascii="Arial" w:eastAsia="Times New Roman" w:hAnsi="Arial" w:cs="Arial"/>
          <w:b/>
          <w:lang w:val="en-GB" w:eastAsia="en-GB"/>
        </w:rPr>
        <w:instrText>.  FORCE MAJEURE</w:instrText>
      </w:r>
      <w:bookmarkEnd w:id="145"/>
      <w:bookmarkEnd w:id="146"/>
      <w:bookmarkEnd w:id="147"/>
      <w:r w:rsidRPr="00AE03F0">
        <w:rPr>
          <w:rFonts w:ascii="Arial" w:hAnsi="Arial" w:cs="Arial"/>
        </w:rPr>
        <w:instrText xml:space="preserve">" \f C \l "1" </w:instrText>
      </w:r>
      <w:r w:rsidRPr="00AE03F0">
        <w:rPr>
          <w:rFonts w:ascii="Arial" w:eastAsia="Times New Roman" w:hAnsi="Arial" w:cs="Arial"/>
          <w:b/>
          <w:lang w:val="en-GB" w:eastAsia="en-GB"/>
        </w:rPr>
        <w:fldChar w:fldCharType="end"/>
      </w:r>
    </w:p>
    <w:p w14:paraId="1743577B" w14:textId="77777777" w:rsidR="00043F5B" w:rsidRPr="00AE03F0" w:rsidRDefault="00043F5B" w:rsidP="00043F5B">
      <w:pPr>
        <w:ind w:left="1069"/>
        <w:contextualSpacing/>
        <w:jc w:val="both"/>
        <w:rPr>
          <w:rFonts w:ascii="Arial" w:eastAsia="Times New Roman" w:hAnsi="Arial" w:cs="Arial"/>
          <w:b/>
          <w:lang w:val="en-GB" w:eastAsia="en-GB"/>
        </w:rPr>
      </w:pPr>
    </w:p>
    <w:p w14:paraId="0D7FCC4C" w14:textId="77777777" w:rsidR="00284B6A" w:rsidRPr="00AE03F0" w:rsidRDefault="004A5F47">
      <w:pPr>
        <w:pStyle w:val="ListParagraph"/>
        <w:widowControl w:val="0"/>
        <w:numPr>
          <w:ilvl w:val="1"/>
          <w:numId w:val="18"/>
        </w:numPr>
        <w:tabs>
          <w:tab w:val="left" w:pos="851"/>
        </w:tabs>
        <w:spacing w:before="0" w:line="360" w:lineRule="auto"/>
        <w:ind w:left="993" w:hanging="993"/>
        <w:contextualSpacing w:val="0"/>
        <w:jc w:val="both"/>
        <w:rPr>
          <w:rFonts w:ascii="Arial" w:hAnsi="Arial" w:cs="Arial"/>
          <w:sz w:val="22"/>
          <w:szCs w:val="22"/>
        </w:rPr>
      </w:pPr>
      <w:r w:rsidRPr="00AE03F0">
        <w:rPr>
          <w:rFonts w:ascii="Arial" w:hAnsi="Arial" w:cs="Arial"/>
          <w:sz w:val="22"/>
          <w:szCs w:val="22"/>
        </w:rPr>
        <w:t xml:space="preserve"> </w:t>
      </w:r>
      <w:r w:rsidRPr="00AE03F0">
        <w:rPr>
          <w:rFonts w:ascii="Arial" w:hAnsi="Arial" w:cs="Arial"/>
          <w:sz w:val="22"/>
          <w:szCs w:val="22"/>
        </w:rPr>
        <w:tab/>
      </w:r>
      <w:r w:rsidR="00284B6A" w:rsidRPr="00AE03F0">
        <w:rPr>
          <w:rFonts w:ascii="Arial" w:hAnsi="Arial" w:cs="Arial"/>
          <w:sz w:val="22"/>
          <w:szCs w:val="22"/>
        </w:rPr>
        <w:t>In the event of any act beyond the control of the Parties, such as war, rebellion, riot, civil commotion, fire, accident, or (without regard to the foregoing enumeration) of any circumstances arising or action taken beyond the reasonable control of the Parties hereto preventing them or any of them from the performance of any obligation hereunder (any such event hereinafter called “</w:t>
      </w:r>
      <w:r w:rsidR="00284B6A" w:rsidRPr="00AE03F0">
        <w:rPr>
          <w:rFonts w:ascii="Arial" w:hAnsi="Arial" w:cs="Arial"/>
          <w:i/>
          <w:sz w:val="22"/>
          <w:szCs w:val="22"/>
        </w:rPr>
        <w:t>force majeure</w:t>
      </w:r>
      <w:r w:rsidR="00284B6A" w:rsidRPr="00AE03F0">
        <w:rPr>
          <w:rFonts w:ascii="Arial" w:hAnsi="Arial" w:cs="Arial"/>
          <w:sz w:val="22"/>
          <w:szCs w:val="22"/>
        </w:rPr>
        <w:t xml:space="preserve"> event”) then the Party affected by such </w:t>
      </w:r>
      <w:r w:rsidR="00284B6A" w:rsidRPr="00AE03F0">
        <w:rPr>
          <w:rFonts w:ascii="Arial" w:hAnsi="Arial" w:cs="Arial"/>
          <w:i/>
          <w:sz w:val="22"/>
          <w:szCs w:val="22"/>
        </w:rPr>
        <w:t>force majeure</w:t>
      </w:r>
      <w:r w:rsidR="00284B6A" w:rsidRPr="00AE03F0">
        <w:rPr>
          <w:rFonts w:ascii="Arial" w:hAnsi="Arial" w:cs="Arial"/>
          <w:sz w:val="22"/>
          <w:szCs w:val="22"/>
        </w:rPr>
        <w:t xml:space="preserve"> event shall be relieved of its obligations hereunder during the period that such </w:t>
      </w:r>
      <w:r w:rsidR="00284B6A" w:rsidRPr="00AE03F0">
        <w:rPr>
          <w:rFonts w:ascii="Arial" w:hAnsi="Arial" w:cs="Arial"/>
          <w:i/>
          <w:sz w:val="22"/>
          <w:szCs w:val="22"/>
        </w:rPr>
        <w:t>force majeure</w:t>
      </w:r>
      <w:r w:rsidR="00284B6A" w:rsidRPr="00AE03F0">
        <w:rPr>
          <w:rFonts w:ascii="Arial" w:hAnsi="Arial" w:cs="Arial"/>
          <w:sz w:val="22"/>
          <w:szCs w:val="22"/>
        </w:rPr>
        <w:t xml:space="preserve"> continues (excluding payment obligations which fell due before the said </w:t>
      </w:r>
      <w:r w:rsidR="00284B6A" w:rsidRPr="00AE03F0">
        <w:rPr>
          <w:rFonts w:ascii="Arial" w:hAnsi="Arial" w:cs="Arial"/>
          <w:i/>
          <w:sz w:val="22"/>
          <w:szCs w:val="22"/>
        </w:rPr>
        <w:t>force majeure</w:t>
      </w:r>
      <w:r w:rsidR="00284B6A" w:rsidRPr="00AE03F0">
        <w:rPr>
          <w:rFonts w:ascii="Arial" w:hAnsi="Arial" w:cs="Arial"/>
          <w:sz w:val="22"/>
          <w:szCs w:val="22"/>
        </w:rPr>
        <w:t xml:space="preserve">). </w:t>
      </w:r>
    </w:p>
    <w:p w14:paraId="7ACD4570" w14:textId="77777777" w:rsidR="00284B6A" w:rsidRPr="00AE03F0" w:rsidRDefault="00284B6A" w:rsidP="004A5F47">
      <w:pPr>
        <w:pStyle w:val="ListParagraph"/>
        <w:widowControl w:val="0"/>
        <w:tabs>
          <w:tab w:val="left" w:pos="1134"/>
        </w:tabs>
        <w:spacing w:line="360" w:lineRule="auto"/>
        <w:ind w:left="993" w:hanging="993"/>
        <w:contextualSpacing w:val="0"/>
        <w:jc w:val="both"/>
        <w:rPr>
          <w:rFonts w:ascii="Arial" w:hAnsi="Arial" w:cs="Arial"/>
          <w:sz w:val="22"/>
          <w:szCs w:val="22"/>
        </w:rPr>
      </w:pPr>
    </w:p>
    <w:p w14:paraId="2FEDE4FB" w14:textId="77777777" w:rsidR="00870ED8" w:rsidRPr="00AE03F0" w:rsidRDefault="004A5F47">
      <w:pPr>
        <w:pStyle w:val="ListParagraph"/>
        <w:widowControl w:val="0"/>
        <w:numPr>
          <w:ilvl w:val="1"/>
          <w:numId w:val="18"/>
        </w:numPr>
        <w:tabs>
          <w:tab w:val="left" w:pos="851"/>
        </w:tabs>
        <w:spacing w:before="0" w:line="360" w:lineRule="auto"/>
        <w:ind w:left="993" w:hanging="993"/>
        <w:contextualSpacing w:val="0"/>
        <w:jc w:val="both"/>
        <w:rPr>
          <w:rFonts w:ascii="Arial" w:hAnsi="Arial" w:cs="Arial"/>
          <w:sz w:val="22"/>
          <w:szCs w:val="22"/>
        </w:rPr>
      </w:pPr>
      <w:r w:rsidRPr="00AE03F0">
        <w:rPr>
          <w:rFonts w:ascii="Arial" w:hAnsi="Arial" w:cs="Arial"/>
          <w:sz w:val="22"/>
          <w:szCs w:val="22"/>
        </w:rPr>
        <w:t xml:space="preserve"> </w:t>
      </w:r>
      <w:r w:rsidRPr="00AE03F0">
        <w:rPr>
          <w:rFonts w:ascii="Arial" w:hAnsi="Arial" w:cs="Arial"/>
          <w:sz w:val="22"/>
          <w:szCs w:val="22"/>
        </w:rPr>
        <w:tab/>
      </w:r>
      <w:r w:rsidR="00284B6A" w:rsidRPr="00AE03F0">
        <w:rPr>
          <w:rFonts w:ascii="Arial" w:hAnsi="Arial" w:cs="Arial"/>
          <w:sz w:val="22"/>
          <w:szCs w:val="22"/>
        </w:rPr>
        <w:t xml:space="preserve">The affected Party’s relief is only to the extent so prevented and such Party shall not be liable for any delay or failure in the performance of any obligations hereunder or loss or damage which the other Party may suffer due to or resulting from the </w:t>
      </w:r>
      <w:r w:rsidR="00284B6A" w:rsidRPr="00AE03F0">
        <w:rPr>
          <w:rFonts w:ascii="Arial" w:hAnsi="Arial" w:cs="Arial"/>
          <w:i/>
          <w:sz w:val="22"/>
          <w:szCs w:val="22"/>
        </w:rPr>
        <w:t>force majeure</w:t>
      </w:r>
      <w:r w:rsidR="00284B6A" w:rsidRPr="00AE03F0">
        <w:rPr>
          <w:rFonts w:ascii="Arial" w:hAnsi="Arial" w:cs="Arial"/>
          <w:sz w:val="22"/>
          <w:szCs w:val="22"/>
        </w:rPr>
        <w:t xml:space="preserve"> event, provided always that a written notice shall be promptly given of any such inability by the affected Party. </w:t>
      </w:r>
    </w:p>
    <w:p w14:paraId="54763E6F" w14:textId="77777777" w:rsidR="00870ED8" w:rsidRPr="00AE03F0" w:rsidRDefault="00870ED8" w:rsidP="004A5F47">
      <w:pPr>
        <w:pStyle w:val="ListParagraph"/>
        <w:widowControl w:val="0"/>
        <w:tabs>
          <w:tab w:val="left" w:pos="1134"/>
        </w:tabs>
        <w:spacing w:line="360" w:lineRule="auto"/>
        <w:ind w:left="993" w:hanging="993"/>
        <w:contextualSpacing w:val="0"/>
        <w:jc w:val="both"/>
        <w:rPr>
          <w:rFonts w:ascii="Arial" w:hAnsi="Arial" w:cs="Arial"/>
          <w:sz w:val="22"/>
          <w:szCs w:val="22"/>
        </w:rPr>
      </w:pPr>
    </w:p>
    <w:p w14:paraId="57460C94" w14:textId="77777777" w:rsidR="00284B6A" w:rsidRPr="00AE03F0" w:rsidRDefault="004A5F47">
      <w:pPr>
        <w:pStyle w:val="ListParagraph"/>
        <w:widowControl w:val="0"/>
        <w:numPr>
          <w:ilvl w:val="1"/>
          <w:numId w:val="18"/>
        </w:numPr>
        <w:tabs>
          <w:tab w:val="left" w:pos="851"/>
        </w:tabs>
        <w:spacing w:before="0" w:line="360" w:lineRule="auto"/>
        <w:ind w:left="993" w:hanging="993"/>
        <w:contextualSpacing w:val="0"/>
        <w:jc w:val="both"/>
        <w:rPr>
          <w:rFonts w:ascii="Arial" w:hAnsi="Arial" w:cs="Arial"/>
          <w:sz w:val="22"/>
          <w:szCs w:val="22"/>
        </w:rPr>
      </w:pPr>
      <w:r w:rsidRPr="00AE03F0">
        <w:rPr>
          <w:rFonts w:ascii="Arial" w:hAnsi="Arial" w:cs="Arial"/>
          <w:sz w:val="22"/>
          <w:szCs w:val="22"/>
        </w:rPr>
        <w:t xml:space="preserve"> </w:t>
      </w:r>
      <w:r w:rsidRPr="00AE03F0">
        <w:rPr>
          <w:rFonts w:ascii="Arial" w:hAnsi="Arial" w:cs="Arial"/>
          <w:sz w:val="22"/>
          <w:szCs w:val="22"/>
        </w:rPr>
        <w:tab/>
      </w:r>
      <w:r w:rsidR="00284B6A" w:rsidRPr="00AE03F0">
        <w:rPr>
          <w:rFonts w:ascii="Arial" w:hAnsi="Arial" w:cs="Arial"/>
          <w:sz w:val="22"/>
          <w:szCs w:val="22"/>
        </w:rPr>
        <w:t xml:space="preserve">Any Party invoking </w:t>
      </w:r>
      <w:r w:rsidR="00284B6A" w:rsidRPr="00AE03F0">
        <w:rPr>
          <w:rFonts w:ascii="Arial" w:hAnsi="Arial" w:cs="Arial"/>
          <w:i/>
          <w:sz w:val="22"/>
          <w:szCs w:val="22"/>
        </w:rPr>
        <w:t>force majeure</w:t>
      </w:r>
      <w:r w:rsidR="00284B6A" w:rsidRPr="00AE03F0">
        <w:rPr>
          <w:rFonts w:ascii="Arial" w:hAnsi="Arial" w:cs="Arial"/>
          <w:sz w:val="22"/>
          <w:szCs w:val="22"/>
        </w:rPr>
        <w:t xml:space="preserve"> shall upon termination of such </w:t>
      </w:r>
      <w:r w:rsidR="00284B6A" w:rsidRPr="00AE03F0">
        <w:rPr>
          <w:rFonts w:ascii="Arial" w:hAnsi="Arial" w:cs="Arial"/>
          <w:i/>
          <w:sz w:val="22"/>
          <w:szCs w:val="22"/>
        </w:rPr>
        <w:t>force majeure</w:t>
      </w:r>
      <w:r w:rsidR="00284B6A" w:rsidRPr="00AE03F0">
        <w:rPr>
          <w:rFonts w:ascii="Arial" w:hAnsi="Arial" w:cs="Arial"/>
          <w:sz w:val="22"/>
          <w:szCs w:val="22"/>
        </w:rPr>
        <w:t xml:space="preserve"> give prompt written notice thereof to the other Party.  Should a </w:t>
      </w:r>
      <w:r w:rsidR="00284B6A" w:rsidRPr="00AE03F0">
        <w:rPr>
          <w:rFonts w:ascii="Arial" w:hAnsi="Arial" w:cs="Arial"/>
          <w:i/>
          <w:sz w:val="22"/>
          <w:szCs w:val="22"/>
        </w:rPr>
        <w:t>force majeure</w:t>
      </w:r>
      <w:r w:rsidR="00284B6A" w:rsidRPr="00AE03F0">
        <w:rPr>
          <w:rFonts w:ascii="Arial" w:hAnsi="Arial" w:cs="Arial"/>
          <w:sz w:val="22"/>
          <w:szCs w:val="22"/>
        </w:rPr>
        <w:t xml:space="preserve"> event continue for a period of more than thirty (30) days, then either Party has the right to cancel this Agreement.</w:t>
      </w:r>
    </w:p>
    <w:p w14:paraId="355D64F4" w14:textId="77777777" w:rsidR="00284B6A" w:rsidRPr="00AE03F0" w:rsidRDefault="004A5F47">
      <w:pPr>
        <w:pStyle w:val="ListParagraph"/>
        <w:widowControl w:val="0"/>
        <w:numPr>
          <w:ilvl w:val="1"/>
          <w:numId w:val="18"/>
        </w:numPr>
        <w:tabs>
          <w:tab w:val="left" w:pos="851"/>
        </w:tabs>
        <w:spacing w:before="0" w:line="360" w:lineRule="auto"/>
        <w:ind w:left="993" w:hanging="993"/>
        <w:contextualSpacing w:val="0"/>
        <w:jc w:val="both"/>
        <w:rPr>
          <w:rFonts w:ascii="Arial" w:hAnsi="Arial" w:cs="Arial"/>
        </w:rPr>
      </w:pPr>
      <w:r w:rsidRPr="00AE03F0">
        <w:rPr>
          <w:rFonts w:ascii="Arial" w:hAnsi="Arial" w:cs="Arial"/>
          <w:sz w:val="22"/>
          <w:szCs w:val="22"/>
        </w:rPr>
        <w:lastRenderedPageBreak/>
        <w:t xml:space="preserve"> </w:t>
      </w:r>
      <w:r w:rsidRPr="00AE03F0">
        <w:rPr>
          <w:rFonts w:ascii="Arial" w:hAnsi="Arial" w:cs="Arial"/>
          <w:sz w:val="22"/>
          <w:szCs w:val="22"/>
        </w:rPr>
        <w:tab/>
      </w:r>
      <w:r w:rsidR="00284B6A" w:rsidRPr="00AE03F0">
        <w:rPr>
          <w:rFonts w:ascii="Arial" w:hAnsi="Arial" w:cs="Arial"/>
          <w:sz w:val="22"/>
          <w:szCs w:val="22"/>
        </w:rPr>
        <w:t xml:space="preserve">Any strike, lock-out, interference by trade unions, suspension of labour or other industrial action directly related to a Party as employer shall not be recognised as a </w:t>
      </w:r>
      <w:r w:rsidR="00284B6A" w:rsidRPr="00AE03F0">
        <w:rPr>
          <w:rFonts w:ascii="Arial" w:hAnsi="Arial" w:cs="Arial"/>
          <w:i/>
          <w:sz w:val="22"/>
          <w:szCs w:val="22"/>
        </w:rPr>
        <w:t>force majeure</w:t>
      </w:r>
      <w:r w:rsidR="00284B6A" w:rsidRPr="00AE03F0">
        <w:rPr>
          <w:rFonts w:ascii="Arial" w:hAnsi="Arial" w:cs="Arial"/>
          <w:sz w:val="22"/>
          <w:szCs w:val="22"/>
        </w:rPr>
        <w:t xml:space="preserve"> event. </w:t>
      </w:r>
    </w:p>
    <w:p w14:paraId="5AF6C0A7" w14:textId="77777777" w:rsidR="00AA5BCA" w:rsidRPr="00AE03F0" w:rsidRDefault="00AA5BCA" w:rsidP="005D0FC4">
      <w:pPr>
        <w:contextualSpacing/>
        <w:jc w:val="both"/>
        <w:rPr>
          <w:rFonts w:ascii="Arial" w:hAnsi="Arial" w:cs="Arial"/>
        </w:rPr>
      </w:pPr>
    </w:p>
    <w:p w14:paraId="4749A29B" w14:textId="77777777" w:rsidR="00043F5B" w:rsidRPr="00AE03F0" w:rsidRDefault="00043F5B">
      <w:pPr>
        <w:numPr>
          <w:ilvl w:val="0"/>
          <w:numId w:val="18"/>
        </w:numPr>
        <w:ind w:left="993" w:hanging="993"/>
        <w:contextualSpacing/>
        <w:rPr>
          <w:rFonts w:ascii="Arial" w:eastAsia="Times New Roman" w:hAnsi="Arial" w:cs="Arial"/>
          <w:b/>
          <w:lang w:val="en-GB" w:eastAsia="en-GB"/>
        </w:rPr>
      </w:pPr>
      <w:r w:rsidRPr="00AE03F0">
        <w:rPr>
          <w:rFonts w:ascii="Arial" w:eastAsia="Times New Roman" w:hAnsi="Arial" w:cs="Arial"/>
          <w:b/>
          <w:lang w:val="en-GB" w:eastAsia="en-GB"/>
        </w:rPr>
        <w:t>RELATIONSHIP BETWEEN PARTIES</w:t>
      </w:r>
      <w:r w:rsidRPr="00AE03F0">
        <w:rPr>
          <w:rFonts w:ascii="Arial" w:eastAsia="Times New Roman" w:hAnsi="Arial" w:cs="Arial"/>
          <w:b/>
          <w:lang w:val="en-GB" w:eastAsia="en-GB"/>
        </w:rPr>
        <w:fldChar w:fldCharType="begin"/>
      </w:r>
      <w:r w:rsidRPr="00AE03F0">
        <w:rPr>
          <w:rFonts w:ascii="Arial" w:hAnsi="Arial" w:cs="Arial"/>
        </w:rPr>
        <w:instrText xml:space="preserve"> TC "</w:instrText>
      </w:r>
      <w:bookmarkStart w:id="148" w:name="_Toc486516265"/>
      <w:bookmarkStart w:id="149" w:name="_Toc516492862"/>
      <w:bookmarkStart w:id="150" w:name="_Toc125559158"/>
      <w:r w:rsidR="00292AAB" w:rsidRPr="00AE03F0">
        <w:rPr>
          <w:rFonts w:ascii="Arial" w:eastAsia="Times New Roman" w:hAnsi="Arial" w:cs="Arial"/>
          <w:b/>
          <w:lang w:val="en-GB" w:eastAsia="en-GB"/>
        </w:rPr>
        <w:instrText>2</w:instrText>
      </w:r>
      <w:r w:rsidR="00147C8D" w:rsidRPr="00AE03F0">
        <w:rPr>
          <w:rFonts w:ascii="Arial" w:eastAsia="Times New Roman" w:hAnsi="Arial" w:cs="Arial"/>
          <w:b/>
          <w:lang w:val="en-GB" w:eastAsia="en-GB"/>
        </w:rPr>
        <w:instrText>0</w:instrText>
      </w:r>
      <w:r w:rsidRPr="00AE03F0">
        <w:rPr>
          <w:rFonts w:ascii="Arial" w:eastAsia="Times New Roman" w:hAnsi="Arial" w:cs="Arial"/>
          <w:b/>
          <w:lang w:val="en-GB" w:eastAsia="en-GB"/>
        </w:rPr>
        <w:instrText>.  RELATIONSHIP BETWEEN PARTIES</w:instrText>
      </w:r>
      <w:bookmarkEnd w:id="148"/>
      <w:bookmarkEnd w:id="149"/>
      <w:bookmarkEnd w:id="150"/>
      <w:r w:rsidRPr="00AE03F0">
        <w:rPr>
          <w:rFonts w:ascii="Arial" w:hAnsi="Arial" w:cs="Arial"/>
        </w:rPr>
        <w:instrText xml:space="preserve">" \f C \l "1" </w:instrText>
      </w:r>
      <w:r w:rsidRPr="00AE03F0">
        <w:rPr>
          <w:rFonts w:ascii="Arial" w:eastAsia="Times New Roman" w:hAnsi="Arial" w:cs="Arial"/>
          <w:b/>
          <w:lang w:val="en-GB" w:eastAsia="en-GB"/>
        </w:rPr>
        <w:fldChar w:fldCharType="end"/>
      </w:r>
    </w:p>
    <w:p w14:paraId="6EEFE946" w14:textId="77777777" w:rsidR="00043F5B" w:rsidRPr="00AE03F0" w:rsidRDefault="00043F5B" w:rsidP="00043F5B">
      <w:pPr>
        <w:ind w:left="1069"/>
        <w:contextualSpacing/>
        <w:rPr>
          <w:rFonts w:ascii="Arial" w:eastAsia="Times New Roman" w:hAnsi="Arial" w:cs="Arial"/>
          <w:b/>
          <w:lang w:val="en-GB" w:eastAsia="en-GB"/>
        </w:rPr>
      </w:pPr>
    </w:p>
    <w:p w14:paraId="04D521E3" w14:textId="77777777" w:rsidR="00043F5B" w:rsidRPr="00AE03F0" w:rsidRDefault="00043F5B" w:rsidP="00981348">
      <w:pPr>
        <w:ind w:left="993"/>
        <w:contextualSpacing/>
        <w:jc w:val="both"/>
        <w:rPr>
          <w:rFonts w:ascii="Arial" w:eastAsia="Times New Roman" w:hAnsi="Arial" w:cs="Arial"/>
          <w:lang w:val="en-GB" w:eastAsia="en-GB"/>
        </w:rPr>
      </w:pPr>
      <w:r w:rsidRPr="00AE03F0">
        <w:rPr>
          <w:rFonts w:ascii="Arial" w:eastAsia="Times New Roman" w:hAnsi="Arial" w:cs="Arial"/>
          <w:lang w:val="en-GB" w:eastAsia="en-GB"/>
        </w:rPr>
        <w:t>The Service Provider is an independent contractor and shall not be construed as a partner, joint venture partner or agent, or employee of SARS in the performance of its duties and responsibilities pursuant to this Agreement.</w:t>
      </w:r>
    </w:p>
    <w:p w14:paraId="7F81B3E3" w14:textId="77777777" w:rsidR="0006578D" w:rsidRPr="00AE03F0" w:rsidRDefault="0006578D" w:rsidP="00131F69">
      <w:pPr>
        <w:contextualSpacing/>
        <w:jc w:val="both"/>
        <w:rPr>
          <w:rFonts w:ascii="Arial" w:eastAsia="Times New Roman" w:hAnsi="Arial" w:cs="Arial"/>
          <w:lang w:val="en-GB" w:eastAsia="en-GB"/>
        </w:rPr>
      </w:pPr>
    </w:p>
    <w:p w14:paraId="2DDF1509" w14:textId="77777777" w:rsidR="00043F5B" w:rsidRPr="00AE03F0" w:rsidRDefault="00043F5B">
      <w:pPr>
        <w:numPr>
          <w:ilvl w:val="0"/>
          <w:numId w:val="18"/>
        </w:numPr>
        <w:ind w:left="993" w:hanging="993"/>
        <w:contextualSpacing/>
        <w:rPr>
          <w:rFonts w:ascii="Arial" w:eastAsia="Times New Roman" w:hAnsi="Arial" w:cs="Arial"/>
          <w:b/>
          <w:lang w:val="en-GB" w:eastAsia="en-GB"/>
        </w:rPr>
      </w:pPr>
      <w:r w:rsidRPr="00AE03F0">
        <w:rPr>
          <w:rFonts w:ascii="Arial" w:eastAsia="Times New Roman" w:hAnsi="Arial" w:cs="Arial"/>
          <w:b/>
          <w:lang w:val="en-GB" w:eastAsia="en-GB"/>
        </w:rPr>
        <w:t>NON–EXCLUSIVITY</w:t>
      </w:r>
    </w:p>
    <w:p w14:paraId="6236C0A0" w14:textId="77777777" w:rsidR="00043F5B" w:rsidRPr="00AE03F0" w:rsidRDefault="00043F5B" w:rsidP="00043F5B">
      <w:pPr>
        <w:ind w:left="1069"/>
        <w:contextualSpacing/>
        <w:rPr>
          <w:rFonts w:ascii="Arial" w:eastAsia="Times New Roman" w:hAnsi="Arial" w:cs="Arial"/>
          <w:b/>
          <w:lang w:val="en-GB" w:eastAsia="en-GB"/>
        </w:rPr>
      </w:pPr>
      <w:r w:rsidRPr="00AE03F0">
        <w:rPr>
          <w:rFonts w:ascii="Arial" w:eastAsia="Times New Roman" w:hAnsi="Arial" w:cs="Arial"/>
          <w:b/>
          <w:lang w:val="en-GB" w:eastAsia="en-GB"/>
        </w:rPr>
        <w:fldChar w:fldCharType="begin"/>
      </w:r>
      <w:r w:rsidRPr="00AE03F0">
        <w:rPr>
          <w:rFonts w:ascii="Arial" w:hAnsi="Arial" w:cs="Arial"/>
        </w:rPr>
        <w:instrText xml:space="preserve"> TC "</w:instrText>
      </w:r>
      <w:bookmarkStart w:id="151" w:name="_Toc486516266"/>
      <w:bookmarkStart w:id="152" w:name="_Toc516492863"/>
      <w:bookmarkStart w:id="153" w:name="_Toc125559159"/>
      <w:r w:rsidR="00292AAB" w:rsidRPr="00AE03F0">
        <w:rPr>
          <w:rFonts w:ascii="Arial" w:eastAsia="Times New Roman" w:hAnsi="Arial" w:cs="Arial"/>
          <w:b/>
          <w:lang w:val="en-GB" w:eastAsia="en-GB"/>
        </w:rPr>
        <w:instrText>2</w:instrText>
      </w:r>
      <w:r w:rsidR="00147C8D" w:rsidRPr="00AE03F0">
        <w:rPr>
          <w:rFonts w:ascii="Arial" w:eastAsia="Times New Roman" w:hAnsi="Arial" w:cs="Arial"/>
          <w:b/>
          <w:lang w:val="en-GB" w:eastAsia="en-GB"/>
        </w:rPr>
        <w:instrText>1</w:instrText>
      </w:r>
      <w:r w:rsidRPr="00AE03F0">
        <w:rPr>
          <w:rFonts w:ascii="Arial" w:eastAsia="Times New Roman" w:hAnsi="Arial" w:cs="Arial"/>
          <w:b/>
          <w:lang w:val="en-GB" w:eastAsia="en-GB"/>
        </w:rPr>
        <w:instrText>.  NON–EXCLUSIVITY</w:instrText>
      </w:r>
      <w:bookmarkEnd w:id="151"/>
      <w:bookmarkEnd w:id="152"/>
      <w:bookmarkEnd w:id="153"/>
      <w:r w:rsidRPr="00AE03F0">
        <w:rPr>
          <w:rFonts w:ascii="Arial" w:hAnsi="Arial" w:cs="Arial"/>
        </w:rPr>
        <w:instrText xml:space="preserve">" \f C \l "1" </w:instrText>
      </w:r>
      <w:r w:rsidRPr="00AE03F0">
        <w:rPr>
          <w:rFonts w:ascii="Arial" w:eastAsia="Times New Roman" w:hAnsi="Arial" w:cs="Arial"/>
          <w:b/>
          <w:lang w:val="en-GB" w:eastAsia="en-GB"/>
        </w:rPr>
        <w:fldChar w:fldCharType="end"/>
      </w:r>
    </w:p>
    <w:p w14:paraId="6988A977" w14:textId="77777777" w:rsidR="00043F5B" w:rsidRPr="00AE03F0" w:rsidRDefault="00043F5B">
      <w:pPr>
        <w:numPr>
          <w:ilvl w:val="1"/>
          <w:numId w:val="18"/>
        </w:numPr>
        <w:ind w:left="993" w:hanging="993"/>
        <w:contextualSpacing/>
        <w:jc w:val="both"/>
        <w:rPr>
          <w:rFonts w:ascii="Arial" w:eastAsia="Times New Roman" w:hAnsi="Arial" w:cs="Arial"/>
          <w:lang w:val="en-GB" w:eastAsia="en-GB"/>
        </w:rPr>
      </w:pPr>
      <w:r w:rsidRPr="00AE03F0">
        <w:rPr>
          <w:rFonts w:ascii="Arial" w:eastAsia="Times New Roman" w:hAnsi="Arial" w:cs="Arial"/>
          <w:lang w:val="en-GB" w:eastAsia="en-GB"/>
        </w:rPr>
        <w:t>The Service Provider is appointed to provide the Services to SARS on a non-exclusive basis and SARS will not be precluded from obtaining Services that may be similar or identical to the Services from any other service provider.</w:t>
      </w:r>
    </w:p>
    <w:p w14:paraId="3ADA3749" w14:textId="77777777" w:rsidR="00D62C13" w:rsidRPr="00AE03F0" w:rsidRDefault="00D62C13" w:rsidP="004A5F47">
      <w:pPr>
        <w:ind w:left="993" w:hanging="993"/>
        <w:contextualSpacing/>
        <w:jc w:val="both"/>
        <w:rPr>
          <w:rFonts w:ascii="Arial" w:eastAsia="Times New Roman" w:hAnsi="Arial" w:cs="Arial"/>
          <w:lang w:val="en-GB" w:eastAsia="en-GB"/>
        </w:rPr>
      </w:pPr>
    </w:p>
    <w:p w14:paraId="6087CB6D" w14:textId="77777777" w:rsidR="004A5F47" w:rsidRPr="00AE03F0" w:rsidRDefault="00043F5B">
      <w:pPr>
        <w:numPr>
          <w:ilvl w:val="1"/>
          <w:numId w:val="18"/>
        </w:numPr>
        <w:ind w:left="993" w:hanging="993"/>
        <w:contextualSpacing/>
        <w:jc w:val="both"/>
        <w:rPr>
          <w:rFonts w:ascii="Arial" w:eastAsia="Times New Roman" w:hAnsi="Arial" w:cs="Arial"/>
          <w:lang w:val="en-GB" w:eastAsia="en-GB"/>
        </w:rPr>
      </w:pPr>
      <w:r w:rsidRPr="00AE03F0">
        <w:rPr>
          <w:rFonts w:ascii="Arial" w:eastAsia="Times New Roman" w:hAnsi="Arial" w:cs="Arial"/>
          <w:lang w:val="en-GB" w:eastAsia="en-GB"/>
        </w:rPr>
        <w:t>Nothing contained herein will in any way be construed or constitute a guarantee in favour of the Service Provider that the Service Provider will receive any work or contract from SARS for Services in the future, whether under this Agreement or otherwise.</w:t>
      </w:r>
    </w:p>
    <w:p w14:paraId="5494019E" w14:textId="77777777" w:rsidR="004A5F47" w:rsidRPr="00AE03F0" w:rsidRDefault="004A5F47" w:rsidP="00B05A8B">
      <w:pPr>
        <w:pStyle w:val="ListParagraph"/>
        <w:rPr>
          <w:rFonts w:ascii="Arial" w:hAnsi="Arial" w:cs="Arial"/>
          <w:sz w:val="22"/>
          <w:szCs w:val="22"/>
        </w:rPr>
      </w:pPr>
    </w:p>
    <w:p w14:paraId="4D0EEF40" w14:textId="77777777" w:rsidR="00870ED8" w:rsidRPr="00AE03F0" w:rsidRDefault="00870ED8" w:rsidP="00B05A8B">
      <w:pPr>
        <w:pStyle w:val="ListParagraph"/>
        <w:rPr>
          <w:rFonts w:ascii="Arial" w:hAnsi="Arial" w:cs="Arial"/>
          <w:sz w:val="22"/>
          <w:szCs w:val="22"/>
        </w:rPr>
      </w:pPr>
    </w:p>
    <w:p w14:paraId="50FD56D2" w14:textId="77777777" w:rsidR="00870ED8" w:rsidRPr="00AE03F0" w:rsidRDefault="00870ED8" w:rsidP="00B05A8B">
      <w:pPr>
        <w:pStyle w:val="ListParagraph"/>
        <w:rPr>
          <w:rFonts w:ascii="Arial" w:hAnsi="Arial" w:cs="Arial"/>
          <w:sz w:val="22"/>
          <w:szCs w:val="22"/>
        </w:rPr>
      </w:pPr>
    </w:p>
    <w:p w14:paraId="21F897B3" w14:textId="77777777" w:rsidR="00043F5B" w:rsidRPr="00AE03F0" w:rsidRDefault="00043F5B">
      <w:pPr>
        <w:numPr>
          <w:ilvl w:val="0"/>
          <w:numId w:val="18"/>
        </w:numPr>
        <w:ind w:left="993" w:hanging="993"/>
        <w:contextualSpacing/>
        <w:rPr>
          <w:rFonts w:ascii="Arial" w:eastAsia="Times New Roman" w:hAnsi="Arial" w:cs="Arial"/>
          <w:b/>
          <w:lang w:val="en-GB" w:eastAsia="en-GB"/>
        </w:rPr>
      </w:pPr>
      <w:bookmarkStart w:id="154" w:name="_Ref489949675"/>
      <w:r w:rsidRPr="00AE03F0">
        <w:rPr>
          <w:rFonts w:ascii="Arial" w:eastAsia="Times New Roman" w:hAnsi="Arial" w:cs="Arial"/>
          <w:b/>
          <w:lang w:val="en-GB" w:eastAsia="en-GB"/>
        </w:rPr>
        <w:t>DISPUTE RESOLUTION</w:t>
      </w:r>
      <w:bookmarkEnd w:id="154"/>
      <w:r w:rsidRPr="00AE03F0">
        <w:rPr>
          <w:rFonts w:ascii="Arial" w:eastAsia="Times New Roman" w:hAnsi="Arial" w:cs="Arial"/>
          <w:b/>
          <w:lang w:val="en-GB" w:eastAsia="en-GB"/>
        </w:rPr>
        <w:fldChar w:fldCharType="begin"/>
      </w:r>
      <w:r w:rsidRPr="00AE03F0">
        <w:rPr>
          <w:rFonts w:ascii="Arial" w:hAnsi="Arial" w:cs="Arial"/>
        </w:rPr>
        <w:instrText xml:space="preserve"> TC "</w:instrText>
      </w:r>
      <w:bookmarkStart w:id="155" w:name="_Toc486516267"/>
      <w:bookmarkStart w:id="156" w:name="_Toc516492864"/>
      <w:bookmarkStart w:id="157" w:name="_Toc125559160"/>
      <w:r w:rsidR="00292AAB" w:rsidRPr="00AE03F0">
        <w:rPr>
          <w:rFonts w:ascii="Arial" w:eastAsia="Times New Roman" w:hAnsi="Arial" w:cs="Arial"/>
          <w:b/>
          <w:lang w:val="en-GB" w:eastAsia="en-GB"/>
        </w:rPr>
        <w:instrText>2</w:instrText>
      </w:r>
      <w:r w:rsidR="00147C8D" w:rsidRPr="00AE03F0">
        <w:rPr>
          <w:rFonts w:ascii="Arial" w:eastAsia="Times New Roman" w:hAnsi="Arial" w:cs="Arial"/>
          <w:b/>
          <w:lang w:val="en-GB" w:eastAsia="en-GB"/>
        </w:rPr>
        <w:instrText>2</w:instrText>
      </w:r>
      <w:r w:rsidRPr="00AE03F0">
        <w:rPr>
          <w:rFonts w:ascii="Arial" w:eastAsia="Times New Roman" w:hAnsi="Arial" w:cs="Arial"/>
          <w:b/>
          <w:lang w:val="en-GB" w:eastAsia="en-GB"/>
        </w:rPr>
        <w:instrText>.  DISPUTE RESOLUTION</w:instrText>
      </w:r>
      <w:bookmarkEnd w:id="155"/>
      <w:bookmarkEnd w:id="156"/>
      <w:bookmarkEnd w:id="157"/>
      <w:r w:rsidRPr="00AE03F0">
        <w:rPr>
          <w:rFonts w:ascii="Arial" w:hAnsi="Arial" w:cs="Arial"/>
        </w:rPr>
        <w:instrText xml:space="preserve">" \f C \l "1" </w:instrText>
      </w:r>
      <w:r w:rsidRPr="00AE03F0">
        <w:rPr>
          <w:rFonts w:ascii="Arial" w:eastAsia="Times New Roman" w:hAnsi="Arial" w:cs="Arial"/>
          <w:b/>
          <w:lang w:val="en-GB" w:eastAsia="en-GB"/>
        </w:rPr>
        <w:fldChar w:fldCharType="end"/>
      </w:r>
    </w:p>
    <w:p w14:paraId="58E06699" w14:textId="77777777" w:rsidR="00043F5B" w:rsidRPr="00AE03F0" w:rsidRDefault="00043F5B" w:rsidP="00981348">
      <w:pPr>
        <w:ind w:left="993" w:hanging="993"/>
        <w:contextualSpacing/>
        <w:jc w:val="both"/>
        <w:rPr>
          <w:rFonts w:ascii="Arial" w:eastAsia="Times New Roman" w:hAnsi="Arial" w:cs="Arial"/>
          <w:lang w:val="en-GB" w:eastAsia="en-GB"/>
        </w:rPr>
      </w:pPr>
    </w:p>
    <w:p w14:paraId="33CCDABE" w14:textId="77777777" w:rsidR="00B05A8B" w:rsidRPr="00AE03F0" w:rsidRDefault="00B05A8B">
      <w:pPr>
        <w:widowControl w:val="0"/>
        <w:numPr>
          <w:ilvl w:val="1"/>
          <w:numId w:val="18"/>
        </w:numPr>
        <w:tabs>
          <w:tab w:val="left" w:pos="1418"/>
        </w:tabs>
        <w:ind w:left="993" w:right="641" w:hanging="993"/>
        <w:jc w:val="both"/>
        <w:rPr>
          <w:rFonts w:ascii="Arial" w:eastAsia="Times New Roman" w:hAnsi="Arial" w:cs="Arial"/>
          <w:lang w:val="en-GB" w:eastAsia="en-GB"/>
        </w:rPr>
      </w:pPr>
      <w:bookmarkStart w:id="158" w:name="_Ref489950063"/>
      <w:bookmarkStart w:id="159" w:name="_Ref343699514"/>
      <w:r w:rsidRPr="00AE03F0">
        <w:rPr>
          <w:rFonts w:ascii="Arial" w:eastAsia="Times New Roman" w:hAnsi="Arial" w:cs="Arial"/>
          <w:lang w:val="en-GB" w:eastAsia="en-GB"/>
        </w:rPr>
        <w:t>In the event of any dispute arising out of or in connection with this Agreement, the Parties shall try to resolve the dispute by negotiation. This entails that the one Party invites the other in writing to a meeting and attempts to resolve the dispute within seven (7) days from date of the written invitation. If the dispute has not been resolved by such negotiation, the Parties shall submit the dispute to the Arbitration Foundation of Southern Africa (“AFSA”) administered mediation, failing which the dispute shall be determined as below.</w:t>
      </w:r>
      <w:bookmarkEnd w:id="158"/>
    </w:p>
    <w:bookmarkEnd w:id="159"/>
    <w:p w14:paraId="54F078B9" w14:textId="77777777" w:rsidR="00043F5B" w:rsidRPr="00AE03F0" w:rsidRDefault="00043F5B" w:rsidP="004A5F47">
      <w:pPr>
        <w:ind w:left="993" w:hanging="993"/>
        <w:contextualSpacing/>
        <w:jc w:val="both"/>
        <w:rPr>
          <w:rFonts w:ascii="Arial" w:eastAsia="Times New Roman" w:hAnsi="Arial" w:cs="Arial"/>
          <w:lang w:val="en-GB" w:eastAsia="en-GB"/>
        </w:rPr>
      </w:pPr>
    </w:p>
    <w:p w14:paraId="285438E9" w14:textId="30AEAE0F" w:rsidR="00A312CB" w:rsidRPr="00AE03F0" w:rsidRDefault="00043F5B">
      <w:pPr>
        <w:numPr>
          <w:ilvl w:val="1"/>
          <w:numId w:val="18"/>
        </w:numPr>
        <w:ind w:left="993" w:hanging="993"/>
        <w:contextualSpacing/>
        <w:jc w:val="both"/>
        <w:rPr>
          <w:rFonts w:ascii="Arial" w:hAnsi="Arial" w:cs="Arial"/>
        </w:rPr>
      </w:pPr>
      <w:bookmarkStart w:id="160" w:name="_Ref343698204"/>
      <w:r w:rsidRPr="00AE03F0">
        <w:rPr>
          <w:rFonts w:ascii="Arial" w:eastAsia="Times New Roman" w:hAnsi="Arial" w:cs="Arial"/>
          <w:lang w:val="en-GB" w:eastAsia="en-GB"/>
        </w:rPr>
        <w:lastRenderedPageBreak/>
        <w:t>A dispute which cannot be amicably settled between</w:t>
      </w:r>
      <w:r w:rsidR="00D4250E" w:rsidRPr="00AE03F0">
        <w:rPr>
          <w:rFonts w:ascii="Arial" w:eastAsia="Times New Roman" w:hAnsi="Arial" w:cs="Arial"/>
          <w:lang w:val="en-GB" w:eastAsia="en-GB"/>
        </w:rPr>
        <w:t xml:space="preserve"> the parties in terms of </w:t>
      </w:r>
      <w:r w:rsidR="00D4250E" w:rsidRPr="00AE03F0">
        <w:rPr>
          <w:rFonts w:ascii="Arial" w:eastAsia="Times New Roman" w:hAnsi="Arial" w:cs="Arial"/>
          <w:b/>
          <w:lang w:val="en-GB" w:eastAsia="en-GB"/>
        </w:rPr>
        <w:t xml:space="preserve">clause </w:t>
      </w:r>
      <w:r w:rsidR="007F0993" w:rsidRPr="00AE03F0">
        <w:rPr>
          <w:rFonts w:ascii="Arial" w:eastAsia="Times New Roman" w:hAnsi="Arial" w:cs="Arial"/>
          <w:b/>
          <w:lang w:val="en-GB" w:eastAsia="en-GB"/>
        </w:rPr>
        <w:fldChar w:fldCharType="begin"/>
      </w:r>
      <w:r w:rsidR="007F0993" w:rsidRPr="00AE03F0">
        <w:rPr>
          <w:rFonts w:ascii="Arial" w:eastAsia="Times New Roman" w:hAnsi="Arial" w:cs="Arial"/>
          <w:b/>
          <w:lang w:val="en-GB" w:eastAsia="en-GB"/>
        </w:rPr>
        <w:instrText xml:space="preserve"> REF _Ref489950063 \r \h </w:instrText>
      </w:r>
      <w:r w:rsidR="00EA47F4" w:rsidRPr="00AE03F0">
        <w:rPr>
          <w:rFonts w:ascii="Arial" w:eastAsia="Times New Roman" w:hAnsi="Arial" w:cs="Arial"/>
          <w:b/>
          <w:lang w:val="en-GB" w:eastAsia="en-GB"/>
        </w:rPr>
        <w:instrText xml:space="preserve"> \* MERGEFORMAT </w:instrText>
      </w:r>
      <w:r w:rsidR="007F0993" w:rsidRPr="00AE03F0">
        <w:rPr>
          <w:rFonts w:ascii="Arial" w:eastAsia="Times New Roman" w:hAnsi="Arial" w:cs="Arial"/>
          <w:b/>
          <w:lang w:val="en-GB" w:eastAsia="en-GB"/>
        </w:rPr>
      </w:r>
      <w:r w:rsidR="007F0993" w:rsidRPr="00AE03F0">
        <w:rPr>
          <w:rFonts w:ascii="Arial" w:eastAsia="Times New Roman" w:hAnsi="Arial" w:cs="Arial"/>
          <w:b/>
          <w:lang w:val="en-GB" w:eastAsia="en-GB"/>
        </w:rPr>
        <w:fldChar w:fldCharType="separate"/>
      </w:r>
      <w:r w:rsidR="00905705">
        <w:rPr>
          <w:rFonts w:ascii="Arial" w:eastAsia="Times New Roman" w:hAnsi="Arial" w:cs="Arial"/>
          <w:b/>
          <w:lang w:val="en-GB" w:eastAsia="en-GB"/>
        </w:rPr>
        <w:t>22.1</w:t>
      </w:r>
      <w:r w:rsidR="007F0993" w:rsidRPr="00AE03F0">
        <w:rPr>
          <w:rFonts w:ascii="Arial" w:eastAsia="Times New Roman" w:hAnsi="Arial" w:cs="Arial"/>
          <w:b/>
          <w:lang w:val="en-GB" w:eastAsia="en-GB"/>
        </w:rPr>
        <w:fldChar w:fldCharType="end"/>
      </w:r>
      <w:r w:rsidR="00D4250E" w:rsidRPr="00AE03F0">
        <w:rPr>
          <w:rFonts w:ascii="Arial" w:eastAsia="Times New Roman" w:hAnsi="Arial" w:cs="Arial"/>
          <w:lang w:val="en-GB" w:eastAsia="en-GB"/>
        </w:rPr>
        <w:t xml:space="preserve"> above </w:t>
      </w:r>
      <w:r w:rsidRPr="00AE03F0">
        <w:rPr>
          <w:rFonts w:ascii="Arial" w:eastAsia="Times New Roman" w:hAnsi="Arial" w:cs="Arial"/>
          <w:lang w:val="en-GB" w:eastAsia="en-GB"/>
        </w:rPr>
        <w:t>shall be referred to arbitration in accordance with the Rules of Arbitration Foundation of Southern Africa.</w:t>
      </w:r>
      <w:bookmarkEnd w:id="160"/>
    </w:p>
    <w:p w14:paraId="4218051B" w14:textId="77777777" w:rsidR="00A312CB" w:rsidRPr="00AE03F0" w:rsidRDefault="00A312CB" w:rsidP="004A5F47">
      <w:pPr>
        <w:ind w:left="993" w:hanging="993"/>
        <w:contextualSpacing/>
        <w:jc w:val="both"/>
        <w:rPr>
          <w:rFonts w:ascii="Arial" w:eastAsia="Times New Roman" w:hAnsi="Arial" w:cs="Arial"/>
          <w:lang w:val="en-GB" w:eastAsia="en-GB"/>
        </w:rPr>
      </w:pPr>
    </w:p>
    <w:p w14:paraId="2E88BB12" w14:textId="77777777" w:rsidR="00043F5B" w:rsidRPr="00AE03F0" w:rsidRDefault="00043F5B">
      <w:pPr>
        <w:numPr>
          <w:ilvl w:val="1"/>
          <w:numId w:val="18"/>
        </w:numPr>
        <w:ind w:left="993" w:hanging="993"/>
        <w:contextualSpacing/>
        <w:jc w:val="both"/>
        <w:rPr>
          <w:rFonts w:ascii="Arial" w:eastAsia="Times New Roman" w:hAnsi="Arial" w:cs="Arial"/>
          <w:lang w:val="en-GB" w:eastAsia="en-GB"/>
        </w:rPr>
      </w:pPr>
      <w:r w:rsidRPr="00AE03F0">
        <w:rPr>
          <w:rFonts w:ascii="Arial" w:eastAsia="Times New Roman" w:hAnsi="Arial" w:cs="Arial"/>
          <w:lang w:val="en-GB" w:eastAsia="en-GB"/>
        </w:rPr>
        <w:t>This clause will not be applicable to such provisions in this Agreement which provide for their own remedies and which remedies would not be compatible with arbitration; or in the event of either Party seeking urgent relief in a court of competent jurisdiction.</w:t>
      </w:r>
    </w:p>
    <w:p w14:paraId="4E7D6859" w14:textId="77777777" w:rsidR="00043F5B" w:rsidRPr="00AE03F0" w:rsidRDefault="00043F5B" w:rsidP="004A5F47">
      <w:pPr>
        <w:ind w:left="993" w:hanging="993"/>
        <w:contextualSpacing/>
        <w:jc w:val="both"/>
        <w:rPr>
          <w:rFonts w:ascii="Arial" w:eastAsia="Times New Roman" w:hAnsi="Arial" w:cs="Arial"/>
          <w:lang w:val="en-GB" w:eastAsia="en-GB"/>
        </w:rPr>
      </w:pPr>
    </w:p>
    <w:p w14:paraId="3C18EAC2" w14:textId="77777777" w:rsidR="00043F5B" w:rsidRPr="00AE03F0" w:rsidRDefault="00043F5B">
      <w:pPr>
        <w:numPr>
          <w:ilvl w:val="1"/>
          <w:numId w:val="18"/>
        </w:numPr>
        <w:ind w:left="993" w:hanging="993"/>
        <w:contextualSpacing/>
        <w:jc w:val="both"/>
        <w:rPr>
          <w:rFonts w:ascii="Arial" w:eastAsia="Times New Roman" w:hAnsi="Arial" w:cs="Arial"/>
          <w:lang w:val="en-GB" w:eastAsia="en-GB"/>
        </w:rPr>
      </w:pPr>
      <w:r w:rsidRPr="00AE03F0">
        <w:rPr>
          <w:rFonts w:ascii="Arial" w:eastAsia="Times New Roman" w:hAnsi="Arial" w:cs="Arial"/>
          <w:lang w:val="en-GB" w:eastAsia="en-GB"/>
        </w:rPr>
        <w:t>This clause is not applicable in the event where a Party has instituted an urgent action against the other in any court of competent jurisdiction.</w:t>
      </w:r>
    </w:p>
    <w:p w14:paraId="22F2F8CF" w14:textId="77777777" w:rsidR="00043F5B" w:rsidRPr="00AE03F0" w:rsidRDefault="00043F5B" w:rsidP="004A5F47">
      <w:pPr>
        <w:spacing w:line="240" w:lineRule="auto"/>
        <w:ind w:left="993" w:hanging="993"/>
        <w:contextualSpacing/>
        <w:rPr>
          <w:rFonts w:ascii="Arial" w:eastAsia="Times New Roman" w:hAnsi="Arial" w:cs="Arial"/>
          <w:lang w:val="en-GB" w:eastAsia="en-GB"/>
        </w:rPr>
      </w:pPr>
    </w:p>
    <w:p w14:paraId="5E3FD8FE" w14:textId="77777777" w:rsidR="00043F5B" w:rsidRPr="00AE03F0" w:rsidRDefault="00043F5B">
      <w:pPr>
        <w:numPr>
          <w:ilvl w:val="1"/>
          <w:numId w:val="18"/>
        </w:numPr>
        <w:ind w:left="993" w:hanging="993"/>
        <w:contextualSpacing/>
        <w:jc w:val="both"/>
        <w:rPr>
          <w:rFonts w:ascii="Arial" w:eastAsia="Times New Roman" w:hAnsi="Arial" w:cs="Arial"/>
          <w:lang w:val="en-GB" w:eastAsia="en-GB"/>
        </w:rPr>
      </w:pPr>
      <w:r w:rsidRPr="00AE03F0">
        <w:rPr>
          <w:rFonts w:ascii="Arial" w:eastAsia="Times New Roman" w:hAnsi="Arial" w:cs="Arial"/>
          <w:lang w:val="en-GB" w:eastAsia="en-GB"/>
        </w:rPr>
        <w:t>This clause will be severable from the rest of the provisions of this Agreement so that it will operate and continue to operate notwithstanding any actual or alleged voidness, voidability, unenforceability, termination, cancellation, expiry or accepted repudiation of this Agreement.</w:t>
      </w:r>
    </w:p>
    <w:p w14:paraId="5274602A" w14:textId="77777777" w:rsidR="00043F5B" w:rsidRPr="00AE03F0" w:rsidRDefault="00043F5B" w:rsidP="004A5F47">
      <w:pPr>
        <w:ind w:left="993" w:hanging="993"/>
        <w:contextualSpacing/>
        <w:jc w:val="both"/>
        <w:rPr>
          <w:rFonts w:ascii="Arial" w:eastAsia="Times New Roman" w:hAnsi="Arial" w:cs="Arial"/>
          <w:lang w:val="en-GB" w:eastAsia="en-GB"/>
        </w:rPr>
      </w:pPr>
    </w:p>
    <w:p w14:paraId="559A0792" w14:textId="77777777" w:rsidR="00043F5B" w:rsidRPr="00AE03F0" w:rsidRDefault="0070290C">
      <w:pPr>
        <w:numPr>
          <w:ilvl w:val="1"/>
          <w:numId w:val="18"/>
        </w:numPr>
        <w:ind w:left="993" w:hanging="993"/>
        <w:contextualSpacing/>
        <w:jc w:val="both"/>
        <w:rPr>
          <w:rFonts w:ascii="Arial" w:eastAsia="Times New Roman" w:hAnsi="Arial" w:cs="Arial"/>
          <w:lang w:val="en-GB" w:eastAsia="en-GB"/>
        </w:rPr>
      </w:pPr>
      <w:r w:rsidRPr="00AE03F0">
        <w:rPr>
          <w:rFonts w:ascii="Arial" w:eastAsia="Times New Roman" w:hAnsi="Arial" w:cs="Arial"/>
          <w:lang w:val="en-GB" w:eastAsia="en-GB"/>
        </w:rPr>
        <w:t xml:space="preserve">Subject to </w:t>
      </w:r>
      <w:r w:rsidR="00CD29E0" w:rsidRPr="00AE03F0">
        <w:rPr>
          <w:rFonts w:ascii="Arial" w:eastAsia="Times New Roman" w:hAnsi="Arial" w:cs="Arial"/>
          <w:b/>
          <w:lang w:val="en-GB" w:eastAsia="en-GB"/>
        </w:rPr>
        <w:t>c</w:t>
      </w:r>
      <w:r w:rsidRPr="00AE03F0">
        <w:rPr>
          <w:rFonts w:ascii="Arial" w:eastAsia="Times New Roman" w:hAnsi="Arial" w:cs="Arial"/>
          <w:b/>
          <w:lang w:val="en-GB" w:eastAsia="en-GB"/>
        </w:rPr>
        <w:t xml:space="preserve">lause </w:t>
      </w:r>
      <w:r w:rsidR="00284B6A" w:rsidRPr="00AE03F0">
        <w:rPr>
          <w:rFonts w:ascii="Arial" w:eastAsia="Times New Roman" w:hAnsi="Arial" w:cs="Arial"/>
          <w:b/>
          <w:lang w:val="en-GB" w:eastAsia="en-GB"/>
        </w:rPr>
        <w:t>11.1</w:t>
      </w:r>
      <w:r w:rsidR="00284B6A" w:rsidRPr="00AE03F0">
        <w:rPr>
          <w:rFonts w:ascii="Arial" w:eastAsia="Times New Roman" w:hAnsi="Arial" w:cs="Arial"/>
          <w:lang w:val="en-GB" w:eastAsia="en-GB"/>
        </w:rPr>
        <w:t>, w</w:t>
      </w:r>
      <w:r w:rsidR="00043F5B" w:rsidRPr="00AE03F0">
        <w:rPr>
          <w:rFonts w:ascii="Arial" w:eastAsia="Times New Roman" w:hAnsi="Arial" w:cs="Arial"/>
          <w:lang w:val="en-GB" w:eastAsia="en-GB"/>
        </w:rPr>
        <w:t>here the resolution of a dispute is pending, neither Party may in such circumstances suspend their obligations under this Agreement.</w:t>
      </w:r>
    </w:p>
    <w:p w14:paraId="11213D7D" w14:textId="77777777" w:rsidR="00131F69" w:rsidRPr="00AE03F0" w:rsidRDefault="00131F69" w:rsidP="003D45B1">
      <w:pPr>
        <w:contextualSpacing/>
        <w:jc w:val="both"/>
        <w:rPr>
          <w:rFonts w:ascii="Arial" w:eastAsia="Times New Roman" w:hAnsi="Arial" w:cs="Arial"/>
          <w:lang w:val="en-GB" w:eastAsia="en-GB"/>
        </w:rPr>
      </w:pPr>
    </w:p>
    <w:p w14:paraId="4340A8E5" w14:textId="77777777" w:rsidR="00043F5B" w:rsidRPr="00AE03F0" w:rsidRDefault="00043F5B">
      <w:pPr>
        <w:numPr>
          <w:ilvl w:val="0"/>
          <w:numId w:val="18"/>
        </w:numPr>
        <w:ind w:left="993" w:hanging="993"/>
        <w:contextualSpacing/>
        <w:jc w:val="both"/>
        <w:rPr>
          <w:rFonts w:ascii="Arial" w:eastAsia="Times New Roman" w:hAnsi="Arial" w:cs="Arial"/>
          <w:b/>
          <w:lang w:val="en-GB" w:eastAsia="en-GB"/>
        </w:rPr>
      </w:pPr>
      <w:r w:rsidRPr="00AE03F0">
        <w:rPr>
          <w:rFonts w:ascii="Arial" w:eastAsia="Times New Roman" w:hAnsi="Arial" w:cs="Arial"/>
          <w:b/>
          <w:lang w:val="en-GB" w:eastAsia="en-GB"/>
        </w:rPr>
        <w:t>BROAD BASED BLACK ECONOMIC EMPOWERMENT</w:t>
      </w:r>
      <w:r w:rsidR="00AE3B30" w:rsidRPr="00AE03F0">
        <w:rPr>
          <w:rFonts w:ascii="Arial" w:eastAsia="Times New Roman" w:hAnsi="Arial" w:cs="Arial"/>
          <w:b/>
          <w:lang w:val="en-GB" w:eastAsia="en-GB"/>
        </w:rPr>
        <w:fldChar w:fldCharType="begin"/>
      </w:r>
      <w:r w:rsidR="00AE3B30" w:rsidRPr="00AE03F0">
        <w:rPr>
          <w:rFonts w:ascii="Arial" w:hAnsi="Arial" w:cs="Arial"/>
        </w:rPr>
        <w:instrText xml:space="preserve"> TC "</w:instrText>
      </w:r>
      <w:bookmarkStart w:id="161" w:name="_Toc516492865"/>
      <w:bookmarkStart w:id="162" w:name="_Toc125559161"/>
      <w:r w:rsidR="00AE3B30" w:rsidRPr="00AE03F0">
        <w:rPr>
          <w:rFonts w:ascii="Arial" w:eastAsia="Times New Roman" w:hAnsi="Arial" w:cs="Arial"/>
          <w:b/>
          <w:lang w:val="en-GB" w:eastAsia="en-GB"/>
        </w:rPr>
        <w:instrText>2</w:instrText>
      </w:r>
      <w:r w:rsidR="00147C8D" w:rsidRPr="00AE03F0">
        <w:rPr>
          <w:rFonts w:ascii="Arial" w:eastAsia="Times New Roman" w:hAnsi="Arial" w:cs="Arial"/>
          <w:b/>
          <w:lang w:val="en-GB" w:eastAsia="en-GB"/>
        </w:rPr>
        <w:instrText>3</w:instrText>
      </w:r>
      <w:r w:rsidR="00AE3B30" w:rsidRPr="00AE03F0">
        <w:rPr>
          <w:rFonts w:ascii="Arial" w:eastAsia="Times New Roman" w:hAnsi="Arial" w:cs="Arial"/>
          <w:b/>
          <w:lang w:val="en-GB" w:eastAsia="en-GB"/>
        </w:rPr>
        <w:instrText>.  BROAD BASED BLACK ECONOMIC EMPOWERMENT</w:instrText>
      </w:r>
      <w:bookmarkEnd w:id="161"/>
      <w:bookmarkEnd w:id="162"/>
      <w:r w:rsidR="00AE3B30" w:rsidRPr="00AE03F0">
        <w:rPr>
          <w:rFonts w:ascii="Arial" w:hAnsi="Arial" w:cs="Arial"/>
        </w:rPr>
        <w:instrText xml:space="preserve">" \f C \l "1" </w:instrText>
      </w:r>
      <w:r w:rsidR="00AE3B30" w:rsidRPr="00AE03F0">
        <w:rPr>
          <w:rFonts w:ascii="Arial" w:eastAsia="Times New Roman" w:hAnsi="Arial" w:cs="Arial"/>
          <w:b/>
          <w:lang w:val="en-GB" w:eastAsia="en-GB"/>
        </w:rPr>
        <w:fldChar w:fldCharType="end"/>
      </w:r>
    </w:p>
    <w:p w14:paraId="229C33C8" w14:textId="77777777" w:rsidR="00281D5B" w:rsidRPr="00AE03F0" w:rsidRDefault="00281D5B" w:rsidP="009A5DEA">
      <w:pPr>
        <w:tabs>
          <w:tab w:val="left" w:pos="1276"/>
        </w:tabs>
        <w:ind w:left="851" w:right="-569" w:hanging="851"/>
        <w:jc w:val="both"/>
        <w:rPr>
          <w:rFonts w:ascii="Arial" w:hAnsi="Arial" w:cs="Arial"/>
        </w:rPr>
      </w:pPr>
    </w:p>
    <w:p w14:paraId="5D7B4A49" w14:textId="77777777" w:rsidR="00C32E07" w:rsidRPr="00AE03F0" w:rsidRDefault="00C32E07">
      <w:pPr>
        <w:numPr>
          <w:ilvl w:val="1"/>
          <w:numId w:val="18"/>
        </w:numPr>
        <w:ind w:left="993" w:hanging="993"/>
        <w:contextualSpacing/>
        <w:jc w:val="both"/>
        <w:rPr>
          <w:rFonts w:ascii="Arial" w:eastAsia="Times New Roman" w:hAnsi="Arial" w:cs="Arial"/>
          <w:lang w:val="en-GB" w:eastAsia="en-GB"/>
        </w:rPr>
      </w:pPr>
      <w:r w:rsidRPr="00AE03F0">
        <w:rPr>
          <w:rFonts w:ascii="Arial" w:eastAsia="Times New Roman" w:hAnsi="Arial" w:cs="Arial"/>
          <w:lang w:val="en-GB" w:eastAsia="en-GB"/>
        </w:rPr>
        <w:t xml:space="preserve">The Service Provider commits and warrants compliance in all respects with the requirements of the Broad-Based Black Economic Empowerment Act, 2003 (Act No. 53 of 2003) [hereinafter referred to as the “BBBEE Act”], as amended from time to time and the Codes of Good Practice issued in terms of the BBBEE Act. </w:t>
      </w:r>
    </w:p>
    <w:p w14:paraId="5DDDA90F" w14:textId="77777777" w:rsidR="00C32E07" w:rsidRPr="00AE03F0" w:rsidRDefault="00C32E07" w:rsidP="004A5F47">
      <w:pPr>
        <w:ind w:left="993" w:hanging="993"/>
        <w:contextualSpacing/>
        <w:jc w:val="both"/>
        <w:rPr>
          <w:rFonts w:ascii="Arial" w:eastAsia="Times New Roman" w:hAnsi="Arial" w:cs="Arial"/>
          <w:lang w:val="en-GB" w:eastAsia="en-GB"/>
        </w:rPr>
      </w:pPr>
    </w:p>
    <w:p w14:paraId="1BAB9CC9" w14:textId="77777777" w:rsidR="00C32E07" w:rsidRPr="00AE03F0" w:rsidRDefault="00C32E07">
      <w:pPr>
        <w:numPr>
          <w:ilvl w:val="1"/>
          <w:numId w:val="18"/>
        </w:numPr>
        <w:ind w:left="993" w:hanging="993"/>
        <w:contextualSpacing/>
        <w:jc w:val="both"/>
        <w:rPr>
          <w:rFonts w:ascii="Arial" w:eastAsia="Times New Roman" w:hAnsi="Arial" w:cs="Arial"/>
          <w:lang w:val="en-GB" w:eastAsia="en-GB"/>
        </w:rPr>
      </w:pPr>
      <w:r w:rsidRPr="00AE03F0">
        <w:rPr>
          <w:rFonts w:ascii="Arial" w:eastAsia="Times New Roman" w:hAnsi="Arial" w:cs="Arial"/>
          <w:lang w:val="en-GB" w:eastAsia="en-GB"/>
        </w:rPr>
        <w:t>Upon the Commencement Date of this Agreement and one (1) calendar month after the expiry of a current certificate for a particular year, the Service Provider shall provide SARS with a certified copy of its BEE rating status from an agency accredited by the South African National Accreditation System or a certificate from the Companies and Intellectual Property Commission or a sworn affidavit, confirming annual turnover and level of black ownership in the case of an Exempted Micro Enterprise and Qualifying Small Enterprise</w:t>
      </w:r>
    </w:p>
    <w:p w14:paraId="21AA99EC" w14:textId="77777777" w:rsidR="00C32E07" w:rsidRPr="00AE03F0" w:rsidRDefault="00C32E07" w:rsidP="004A5F47">
      <w:pPr>
        <w:ind w:left="993" w:hanging="993"/>
        <w:contextualSpacing/>
        <w:jc w:val="both"/>
        <w:rPr>
          <w:rFonts w:ascii="Arial" w:eastAsia="Times New Roman" w:hAnsi="Arial" w:cs="Arial"/>
          <w:lang w:val="en-GB" w:eastAsia="en-GB"/>
        </w:rPr>
      </w:pPr>
    </w:p>
    <w:p w14:paraId="28DFB07A" w14:textId="77777777" w:rsidR="00AA5BCA" w:rsidRPr="00AE03F0" w:rsidRDefault="00C32E07">
      <w:pPr>
        <w:numPr>
          <w:ilvl w:val="1"/>
          <w:numId w:val="18"/>
        </w:numPr>
        <w:ind w:left="993" w:hanging="993"/>
        <w:contextualSpacing/>
        <w:jc w:val="both"/>
        <w:rPr>
          <w:rFonts w:ascii="Arial" w:eastAsia="Times New Roman" w:hAnsi="Arial" w:cs="Arial"/>
          <w:lang w:val="en-GB" w:eastAsia="en-GB"/>
        </w:rPr>
      </w:pPr>
      <w:r w:rsidRPr="00AE03F0">
        <w:rPr>
          <w:rFonts w:ascii="Arial" w:eastAsia="Times New Roman" w:hAnsi="Arial" w:cs="Arial"/>
          <w:lang w:val="en-GB" w:eastAsia="en-GB"/>
        </w:rPr>
        <w:lastRenderedPageBreak/>
        <w:t>During the currency of this Agreement (including any extension or renewal hereof which may apply), the Service Provider shall remain BEE compliant, failing which it must provide written confirmation from a verification agent that it is in the process of being rated.</w:t>
      </w:r>
    </w:p>
    <w:p w14:paraId="28820593" w14:textId="77777777" w:rsidR="003412C2" w:rsidRPr="00AE03F0" w:rsidRDefault="003412C2" w:rsidP="004A5F47">
      <w:pPr>
        <w:spacing w:line="240" w:lineRule="auto"/>
        <w:ind w:left="993" w:hanging="993"/>
        <w:contextualSpacing/>
        <w:rPr>
          <w:rFonts w:ascii="Arial" w:eastAsia="Times New Roman" w:hAnsi="Arial" w:cs="Arial"/>
          <w:lang w:val="en-GB" w:eastAsia="en-GB"/>
        </w:rPr>
      </w:pPr>
    </w:p>
    <w:p w14:paraId="1F1C964C" w14:textId="77777777" w:rsidR="00870ED8" w:rsidRPr="00AE03F0" w:rsidRDefault="00870ED8" w:rsidP="004A5F47">
      <w:pPr>
        <w:spacing w:line="240" w:lineRule="auto"/>
        <w:ind w:left="993" w:hanging="993"/>
        <w:contextualSpacing/>
        <w:rPr>
          <w:rFonts w:ascii="Arial" w:eastAsia="Times New Roman" w:hAnsi="Arial" w:cs="Arial"/>
          <w:lang w:val="en-GB" w:eastAsia="en-GB"/>
        </w:rPr>
      </w:pPr>
    </w:p>
    <w:p w14:paraId="26BE9670" w14:textId="77777777" w:rsidR="00043F5B" w:rsidRPr="00AE03F0" w:rsidRDefault="00043F5B">
      <w:pPr>
        <w:numPr>
          <w:ilvl w:val="0"/>
          <w:numId w:val="18"/>
        </w:numPr>
        <w:ind w:left="993" w:hanging="993"/>
        <w:contextualSpacing/>
        <w:rPr>
          <w:rFonts w:ascii="Arial" w:eastAsia="Times New Roman" w:hAnsi="Arial" w:cs="Arial"/>
          <w:b/>
          <w:lang w:val="en-GB" w:eastAsia="en-GB"/>
        </w:rPr>
      </w:pPr>
      <w:r w:rsidRPr="00AE03F0">
        <w:rPr>
          <w:rFonts w:ascii="Arial" w:eastAsia="Times New Roman" w:hAnsi="Arial" w:cs="Arial"/>
          <w:b/>
          <w:lang w:val="en-GB" w:eastAsia="en-GB"/>
        </w:rPr>
        <w:t>TAX COMPLIANCE</w:t>
      </w:r>
      <w:r w:rsidRPr="00AE03F0">
        <w:rPr>
          <w:rFonts w:ascii="Arial" w:eastAsia="Times New Roman" w:hAnsi="Arial" w:cs="Arial"/>
          <w:b/>
          <w:lang w:val="en-GB" w:eastAsia="en-GB"/>
        </w:rPr>
        <w:fldChar w:fldCharType="begin"/>
      </w:r>
      <w:r w:rsidRPr="00AE03F0">
        <w:rPr>
          <w:rFonts w:ascii="Arial" w:hAnsi="Arial" w:cs="Arial"/>
        </w:rPr>
        <w:instrText xml:space="preserve"> TC "</w:instrText>
      </w:r>
      <w:bookmarkStart w:id="163" w:name="_Toc486516269"/>
      <w:bookmarkStart w:id="164" w:name="_Toc516492866"/>
      <w:bookmarkStart w:id="165" w:name="_Toc125559162"/>
      <w:r w:rsidR="00292AAB" w:rsidRPr="00AE03F0">
        <w:rPr>
          <w:rFonts w:ascii="Arial" w:eastAsia="Times New Roman" w:hAnsi="Arial" w:cs="Arial"/>
          <w:b/>
          <w:lang w:val="en-GB" w:eastAsia="en-GB"/>
        </w:rPr>
        <w:instrText>2</w:instrText>
      </w:r>
      <w:r w:rsidR="00147C8D" w:rsidRPr="00AE03F0">
        <w:rPr>
          <w:rFonts w:ascii="Arial" w:eastAsia="Times New Roman" w:hAnsi="Arial" w:cs="Arial"/>
          <w:b/>
          <w:lang w:val="en-GB" w:eastAsia="en-GB"/>
        </w:rPr>
        <w:instrText>4</w:instrText>
      </w:r>
      <w:r w:rsidRPr="00AE03F0">
        <w:rPr>
          <w:rFonts w:ascii="Arial" w:eastAsia="Times New Roman" w:hAnsi="Arial" w:cs="Arial"/>
          <w:b/>
          <w:lang w:val="en-GB" w:eastAsia="en-GB"/>
        </w:rPr>
        <w:instrText>.  TAX COMPLIANCE</w:instrText>
      </w:r>
      <w:bookmarkEnd w:id="163"/>
      <w:bookmarkEnd w:id="164"/>
      <w:bookmarkEnd w:id="165"/>
      <w:r w:rsidRPr="00AE03F0">
        <w:rPr>
          <w:rFonts w:ascii="Arial" w:hAnsi="Arial" w:cs="Arial"/>
        </w:rPr>
        <w:instrText xml:space="preserve">" \f C \l "1" </w:instrText>
      </w:r>
      <w:r w:rsidRPr="00AE03F0">
        <w:rPr>
          <w:rFonts w:ascii="Arial" w:eastAsia="Times New Roman" w:hAnsi="Arial" w:cs="Arial"/>
          <w:b/>
          <w:lang w:val="en-GB" w:eastAsia="en-GB"/>
        </w:rPr>
        <w:fldChar w:fldCharType="end"/>
      </w:r>
    </w:p>
    <w:p w14:paraId="789DFC55" w14:textId="77777777" w:rsidR="00043F5B" w:rsidRPr="00AE03F0" w:rsidRDefault="00043F5B" w:rsidP="004A5F47">
      <w:pPr>
        <w:ind w:left="993" w:hanging="993"/>
        <w:contextualSpacing/>
        <w:rPr>
          <w:rFonts w:ascii="Arial" w:eastAsia="Times New Roman" w:hAnsi="Arial" w:cs="Arial"/>
          <w:b/>
          <w:lang w:val="en-GB" w:eastAsia="en-GB"/>
        </w:rPr>
      </w:pPr>
    </w:p>
    <w:p w14:paraId="5FE64B2D" w14:textId="77777777" w:rsidR="00043F5B" w:rsidRPr="00AE03F0" w:rsidRDefault="00043F5B">
      <w:pPr>
        <w:numPr>
          <w:ilvl w:val="1"/>
          <w:numId w:val="18"/>
        </w:numPr>
        <w:ind w:left="993" w:hanging="993"/>
        <w:contextualSpacing/>
        <w:jc w:val="both"/>
        <w:rPr>
          <w:rFonts w:ascii="Arial" w:eastAsia="Times New Roman" w:hAnsi="Arial" w:cs="Arial"/>
          <w:lang w:val="en-GB" w:eastAsia="en-GB"/>
        </w:rPr>
      </w:pPr>
      <w:bookmarkStart w:id="166" w:name="_Ref489950806"/>
      <w:r w:rsidRPr="00AE03F0">
        <w:rPr>
          <w:rFonts w:ascii="Arial" w:eastAsia="Times New Roman" w:hAnsi="Arial" w:cs="Arial"/>
          <w:lang w:val="en-GB" w:eastAsia="en-GB"/>
        </w:rPr>
        <w:t>The Service Provider warrants that as of the Commencement Date it is in full compliance with, and throughout the term of this Agreement shall remain in full compliance with all the applicable laws relating to taxation in the Republic of South Africa.</w:t>
      </w:r>
      <w:bookmarkEnd w:id="166"/>
    </w:p>
    <w:p w14:paraId="20DEF8C2" w14:textId="77777777" w:rsidR="00043F5B" w:rsidRPr="00AE03F0" w:rsidRDefault="00043F5B" w:rsidP="004A5F47">
      <w:pPr>
        <w:ind w:left="993" w:hanging="993"/>
        <w:contextualSpacing/>
        <w:jc w:val="both"/>
        <w:rPr>
          <w:rFonts w:ascii="Arial" w:eastAsia="Times New Roman" w:hAnsi="Arial" w:cs="Arial"/>
          <w:lang w:val="en-GB" w:eastAsia="en-GB"/>
        </w:rPr>
      </w:pPr>
    </w:p>
    <w:p w14:paraId="24F9E42C" w14:textId="711FAA64" w:rsidR="0006578D" w:rsidRPr="00AE03F0" w:rsidRDefault="00CB7A05">
      <w:pPr>
        <w:widowControl w:val="0"/>
        <w:numPr>
          <w:ilvl w:val="1"/>
          <w:numId w:val="18"/>
        </w:numPr>
        <w:tabs>
          <w:tab w:val="left" w:pos="1418"/>
          <w:tab w:val="left" w:pos="9072"/>
        </w:tabs>
        <w:ind w:left="993" w:right="42" w:hanging="993"/>
        <w:jc w:val="both"/>
        <w:rPr>
          <w:rFonts w:ascii="Arial" w:hAnsi="Arial" w:cs="Arial"/>
          <w:lang w:eastAsia="en-ZA"/>
        </w:rPr>
      </w:pPr>
      <w:bookmarkStart w:id="167" w:name="_Ref399497789"/>
      <w:r w:rsidRPr="00AE03F0">
        <w:rPr>
          <w:rFonts w:ascii="Arial" w:eastAsia="Times New Roman" w:hAnsi="Arial" w:cs="Arial"/>
          <w:lang w:eastAsia="en-ZA"/>
        </w:rPr>
        <w:t xml:space="preserve">If the Service Provider fails to remain compliant as contemplated in </w:t>
      </w:r>
      <w:r w:rsidRPr="00AE03F0">
        <w:rPr>
          <w:rFonts w:ascii="Arial" w:eastAsia="Times New Roman" w:hAnsi="Arial" w:cs="Arial"/>
          <w:b/>
          <w:lang w:eastAsia="en-ZA"/>
        </w:rPr>
        <w:t xml:space="preserve">clause </w:t>
      </w:r>
      <w:r w:rsidR="007F0993" w:rsidRPr="00AE03F0">
        <w:rPr>
          <w:rFonts w:ascii="Arial" w:eastAsia="Times New Roman" w:hAnsi="Arial" w:cs="Arial"/>
          <w:b/>
          <w:lang w:eastAsia="en-ZA"/>
        </w:rPr>
        <w:fldChar w:fldCharType="begin"/>
      </w:r>
      <w:r w:rsidR="007F0993" w:rsidRPr="00AE03F0">
        <w:rPr>
          <w:rFonts w:ascii="Arial" w:eastAsia="Times New Roman" w:hAnsi="Arial" w:cs="Arial"/>
          <w:b/>
          <w:lang w:eastAsia="en-ZA"/>
        </w:rPr>
        <w:instrText xml:space="preserve"> REF _Ref489950806 \r \h </w:instrText>
      </w:r>
      <w:r w:rsidR="00EA47F4" w:rsidRPr="00AE03F0">
        <w:rPr>
          <w:rFonts w:ascii="Arial" w:eastAsia="Times New Roman" w:hAnsi="Arial" w:cs="Arial"/>
          <w:b/>
          <w:lang w:eastAsia="en-ZA"/>
        </w:rPr>
        <w:instrText xml:space="preserve"> \* MERGEFORMAT </w:instrText>
      </w:r>
      <w:r w:rsidR="007F0993" w:rsidRPr="00AE03F0">
        <w:rPr>
          <w:rFonts w:ascii="Arial" w:eastAsia="Times New Roman" w:hAnsi="Arial" w:cs="Arial"/>
          <w:b/>
          <w:lang w:eastAsia="en-ZA"/>
        </w:rPr>
      </w:r>
      <w:r w:rsidR="007F0993" w:rsidRPr="00AE03F0">
        <w:rPr>
          <w:rFonts w:ascii="Arial" w:eastAsia="Times New Roman" w:hAnsi="Arial" w:cs="Arial"/>
          <w:b/>
          <w:lang w:eastAsia="en-ZA"/>
        </w:rPr>
        <w:fldChar w:fldCharType="separate"/>
      </w:r>
      <w:r w:rsidR="00905705">
        <w:rPr>
          <w:rFonts w:ascii="Arial" w:eastAsia="Times New Roman" w:hAnsi="Arial" w:cs="Arial"/>
          <w:b/>
          <w:lang w:eastAsia="en-ZA"/>
        </w:rPr>
        <w:t>24.1</w:t>
      </w:r>
      <w:r w:rsidR="007F0993" w:rsidRPr="00AE03F0">
        <w:rPr>
          <w:rFonts w:ascii="Arial" w:eastAsia="Times New Roman" w:hAnsi="Arial" w:cs="Arial"/>
          <w:b/>
          <w:lang w:eastAsia="en-ZA"/>
        </w:rPr>
        <w:fldChar w:fldCharType="end"/>
      </w:r>
      <w:r w:rsidR="007F0993" w:rsidRPr="00AE03F0">
        <w:rPr>
          <w:rFonts w:ascii="Arial" w:eastAsia="Times New Roman" w:hAnsi="Arial" w:cs="Arial"/>
          <w:b/>
          <w:lang w:eastAsia="en-ZA"/>
        </w:rPr>
        <w:t xml:space="preserve"> </w:t>
      </w:r>
      <w:r w:rsidRPr="00AE03F0">
        <w:rPr>
          <w:rFonts w:ascii="Arial" w:eastAsia="Times New Roman" w:hAnsi="Arial" w:cs="Arial"/>
          <w:lang w:eastAsia="en-ZA"/>
        </w:rPr>
        <w:t>above, SARS may terminate the Agreement immediately.  SARS will have no liability to the Service Provider with respect to such termination.</w:t>
      </w:r>
      <w:bookmarkEnd w:id="167"/>
    </w:p>
    <w:p w14:paraId="21B34095" w14:textId="77777777" w:rsidR="00621572" w:rsidRPr="00AE03F0" w:rsidRDefault="00621572" w:rsidP="004A5F47">
      <w:pPr>
        <w:widowControl w:val="0"/>
        <w:tabs>
          <w:tab w:val="left" w:pos="1418"/>
          <w:tab w:val="left" w:pos="9072"/>
        </w:tabs>
        <w:ind w:left="993" w:right="42" w:hanging="993"/>
        <w:jc w:val="both"/>
        <w:rPr>
          <w:rFonts w:ascii="Arial" w:eastAsia="Times New Roman" w:hAnsi="Arial" w:cs="Arial"/>
          <w:lang w:eastAsia="en-ZA"/>
        </w:rPr>
      </w:pPr>
    </w:p>
    <w:p w14:paraId="74C14A60" w14:textId="77777777" w:rsidR="00043F5B" w:rsidRPr="00AE03F0" w:rsidRDefault="00043F5B">
      <w:pPr>
        <w:numPr>
          <w:ilvl w:val="0"/>
          <w:numId w:val="18"/>
        </w:numPr>
        <w:ind w:left="993" w:hanging="993"/>
        <w:contextualSpacing/>
        <w:jc w:val="both"/>
        <w:rPr>
          <w:rFonts w:ascii="Arial" w:eastAsia="Times New Roman" w:hAnsi="Arial" w:cs="Arial"/>
          <w:b/>
          <w:lang w:val="en-GB" w:eastAsia="en-GB"/>
        </w:rPr>
      </w:pPr>
      <w:r w:rsidRPr="00AE03F0">
        <w:rPr>
          <w:rFonts w:ascii="Arial" w:eastAsia="Times New Roman" w:hAnsi="Arial" w:cs="Arial"/>
          <w:b/>
          <w:lang w:val="en-GB" w:eastAsia="en-GB"/>
        </w:rPr>
        <w:t>GENERAL</w:t>
      </w:r>
      <w:r w:rsidRPr="00AE03F0">
        <w:rPr>
          <w:rFonts w:ascii="Arial" w:eastAsia="Times New Roman" w:hAnsi="Arial" w:cs="Arial"/>
          <w:b/>
          <w:lang w:val="en-GB" w:eastAsia="en-GB"/>
        </w:rPr>
        <w:fldChar w:fldCharType="begin"/>
      </w:r>
      <w:r w:rsidRPr="00AE03F0">
        <w:rPr>
          <w:rFonts w:ascii="Arial" w:hAnsi="Arial" w:cs="Arial"/>
        </w:rPr>
        <w:instrText xml:space="preserve"> TC "</w:instrText>
      </w:r>
      <w:bookmarkStart w:id="168" w:name="_Toc486516270"/>
      <w:bookmarkStart w:id="169" w:name="_Toc516492867"/>
      <w:bookmarkStart w:id="170" w:name="_Toc125559163"/>
      <w:r w:rsidR="00292AAB" w:rsidRPr="00AE03F0">
        <w:rPr>
          <w:rFonts w:ascii="Arial" w:eastAsia="Times New Roman" w:hAnsi="Arial" w:cs="Arial"/>
          <w:b/>
          <w:lang w:val="en-GB" w:eastAsia="en-GB"/>
        </w:rPr>
        <w:instrText>2</w:instrText>
      </w:r>
      <w:r w:rsidR="00147C8D" w:rsidRPr="00AE03F0">
        <w:rPr>
          <w:rFonts w:ascii="Arial" w:eastAsia="Times New Roman" w:hAnsi="Arial" w:cs="Arial"/>
          <w:b/>
          <w:lang w:val="en-GB" w:eastAsia="en-GB"/>
        </w:rPr>
        <w:instrText>5</w:instrText>
      </w:r>
      <w:r w:rsidRPr="00AE03F0">
        <w:rPr>
          <w:rFonts w:ascii="Arial" w:eastAsia="Times New Roman" w:hAnsi="Arial" w:cs="Arial"/>
          <w:b/>
          <w:lang w:val="en-GB" w:eastAsia="en-GB"/>
        </w:rPr>
        <w:instrText>.  GENERAL</w:instrText>
      </w:r>
      <w:bookmarkEnd w:id="168"/>
      <w:bookmarkEnd w:id="169"/>
      <w:bookmarkEnd w:id="170"/>
      <w:r w:rsidRPr="00AE03F0">
        <w:rPr>
          <w:rFonts w:ascii="Arial" w:hAnsi="Arial" w:cs="Arial"/>
        </w:rPr>
        <w:instrText xml:space="preserve">" \f C \l "1" </w:instrText>
      </w:r>
      <w:r w:rsidRPr="00AE03F0">
        <w:rPr>
          <w:rFonts w:ascii="Arial" w:eastAsia="Times New Roman" w:hAnsi="Arial" w:cs="Arial"/>
          <w:b/>
          <w:lang w:val="en-GB" w:eastAsia="en-GB"/>
        </w:rPr>
        <w:fldChar w:fldCharType="end"/>
      </w:r>
    </w:p>
    <w:p w14:paraId="364F3232" w14:textId="77777777" w:rsidR="00043F5B" w:rsidRPr="00AE03F0" w:rsidRDefault="00043F5B" w:rsidP="004A5F47">
      <w:pPr>
        <w:ind w:left="993" w:hanging="993"/>
        <w:contextualSpacing/>
        <w:jc w:val="both"/>
        <w:rPr>
          <w:rFonts w:ascii="Arial" w:eastAsia="Times New Roman" w:hAnsi="Arial" w:cs="Arial"/>
          <w:b/>
          <w:lang w:val="en-GB" w:eastAsia="en-GB"/>
        </w:rPr>
      </w:pPr>
    </w:p>
    <w:p w14:paraId="40EA7FEF" w14:textId="77777777" w:rsidR="00014AFC" w:rsidRDefault="00284B6A">
      <w:pPr>
        <w:numPr>
          <w:ilvl w:val="1"/>
          <w:numId w:val="18"/>
        </w:numPr>
        <w:ind w:left="993" w:hanging="993"/>
        <w:contextualSpacing/>
        <w:jc w:val="both"/>
        <w:rPr>
          <w:rFonts w:ascii="Arial" w:eastAsia="Times New Roman" w:hAnsi="Arial" w:cs="Arial"/>
          <w:lang w:val="en-GB" w:eastAsia="en-GB"/>
        </w:rPr>
      </w:pPr>
      <w:r w:rsidRPr="00AE03F0">
        <w:rPr>
          <w:rFonts w:ascii="Arial" w:eastAsia="Times New Roman" w:hAnsi="Arial" w:cs="Arial"/>
          <w:b/>
          <w:lang w:val="en-GB" w:eastAsia="en-GB"/>
        </w:rPr>
        <w:t>Cession/</w:t>
      </w:r>
      <w:r w:rsidR="00043F5B" w:rsidRPr="00AE03F0">
        <w:rPr>
          <w:rFonts w:ascii="Arial" w:eastAsia="Times New Roman" w:hAnsi="Arial" w:cs="Arial"/>
          <w:b/>
          <w:lang w:val="en-GB" w:eastAsia="en-GB"/>
        </w:rPr>
        <w:t>Assignment</w:t>
      </w:r>
      <w:r w:rsidR="00043F5B" w:rsidRPr="00AE03F0">
        <w:rPr>
          <w:rFonts w:ascii="Arial" w:eastAsia="Times New Roman" w:hAnsi="Arial" w:cs="Arial"/>
          <w:lang w:val="en-GB" w:eastAsia="en-GB"/>
        </w:rPr>
        <w:t xml:space="preserve"> </w:t>
      </w:r>
      <w:r w:rsidR="00014AFC">
        <w:rPr>
          <w:rFonts w:ascii="Arial" w:eastAsia="Times New Roman" w:hAnsi="Arial" w:cs="Arial"/>
          <w:lang w:val="en-GB" w:eastAsia="en-GB"/>
        </w:rPr>
        <w:t>–</w:t>
      </w:r>
    </w:p>
    <w:p w14:paraId="22519568" w14:textId="2EDD6A2F" w:rsidR="00014AFC" w:rsidRDefault="00014AFC">
      <w:pPr>
        <w:numPr>
          <w:ilvl w:val="1"/>
          <w:numId w:val="18"/>
        </w:numPr>
        <w:ind w:left="993" w:hanging="993"/>
        <w:contextualSpacing/>
        <w:jc w:val="both"/>
        <w:rPr>
          <w:rFonts w:ascii="Arial" w:eastAsia="Times New Roman" w:hAnsi="Arial" w:cs="Arial"/>
          <w:lang w:val="en-GB" w:eastAsia="en-GB"/>
        </w:rPr>
      </w:pPr>
      <w:r w:rsidRPr="00014AFC">
        <w:rPr>
          <w:rFonts w:ascii="Arial" w:eastAsia="Times New Roman" w:hAnsi="Arial" w:cs="Arial"/>
          <w:lang w:val="en-GB" w:eastAsia="en-GB"/>
        </w:rPr>
        <w:t xml:space="preserve">The Service Provider may not assign, delegate or in any other manner transfer any benefit, rights and/or obligations in terms of this Agreement to a third party, with or without the prior written consent of SARS. </w:t>
      </w:r>
    </w:p>
    <w:p w14:paraId="7F3F57C6" w14:textId="77777777" w:rsidR="00014AFC" w:rsidRDefault="00014AFC" w:rsidP="00014AFC">
      <w:pPr>
        <w:ind w:left="993"/>
        <w:contextualSpacing/>
        <w:jc w:val="both"/>
        <w:rPr>
          <w:rFonts w:ascii="Arial" w:eastAsia="Times New Roman" w:hAnsi="Arial" w:cs="Arial"/>
          <w:lang w:val="en-GB" w:eastAsia="en-GB"/>
        </w:rPr>
      </w:pPr>
    </w:p>
    <w:p w14:paraId="27CAD728" w14:textId="77777777" w:rsidR="00C42034" w:rsidRPr="00C42034" w:rsidRDefault="00C42034">
      <w:pPr>
        <w:pStyle w:val="ListParagraph"/>
        <w:numPr>
          <w:ilvl w:val="0"/>
          <w:numId w:val="33"/>
        </w:numPr>
        <w:spacing w:line="360" w:lineRule="auto"/>
        <w:jc w:val="both"/>
        <w:rPr>
          <w:rFonts w:ascii="Arial" w:hAnsi="Arial" w:cs="Arial"/>
          <w:b/>
          <w:vanish/>
          <w:sz w:val="22"/>
          <w:szCs w:val="22"/>
        </w:rPr>
      </w:pPr>
    </w:p>
    <w:p w14:paraId="2163BED4" w14:textId="77777777" w:rsidR="00C42034" w:rsidRPr="00C42034" w:rsidRDefault="00C42034">
      <w:pPr>
        <w:pStyle w:val="ListParagraph"/>
        <w:numPr>
          <w:ilvl w:val="0"/>
          <w:numId w:val="33"/>
        </w:numPr>
        <w:spacing w:line="360" w:lineRule="auto"/>
        <w:jc w:val="both"/>
        <w:rPr>
          <w:rFonts w:ascii="Arial" w:hAnsi="Arial" w:cs="Arial"/>
          <w:b/>
          <w:vanish/>
          <w:sz w:val="22"/>
          <w:szCs w:val="22"/>
        </w:rPr>
      </w:pPr>
    </w:p>
    <w:p w14:paraId="3400532A" w14:textId="77777777" w:rsidR="00C42034" w:rsidRPr="00C42034" w:rsidRDefault="00C42034">
      <w:pPr>
        <w:pStyle w:val="ListParagraph"/>
        <w:numPr>
          <w:ilvl w:val="0"/>
          <w:numId w:val="33"/>
        </w:numPr>
        <w:spacing w:line="360" w:lineRule="auto"/>
        <w:jc w:val="both"/>
        <w:rPr>
          <w:rFonts w:ascii="Arial" w:hAnsi="Arial" w:cs="Arial"/>
          <w:b/>
          <w:vanish/>
          <w:sz w:val="22"/>
          <w:szCs w:val="22"/>
        </w:rPr>
      </w:pPr>
    </w:p>
    <w:p w14:paraId="4824E014" w14:textId="77777777" w:rsidR="00C42034" w:rsidRPr="00C42034" w:rsidRDefault="00C42034">
      <w:pPr>
        <w:pStyle w:val="ListParagraph"/>
        <w:numPr>
          <w:ilvl w:val="0"/>
          <w:numId w:val="33"/>
        </w:numPr>
        <w:spacing w:line="360" w:lineRule="auto"/>
        <w:jc w:val="both"/>
        <w:rPr>
          <w:rFonts w:ascii="Arial" w:hAnsi="Arial" w:cs="Arial"/>
          <w:b/>
          <w:vanish/>
          <w:sz w:val="22"/>
          <w:szCs w:val="22"/>
        </w:rPr>
      </w:pPr>
    </w:p>
    <w:p w14:paraId="4B02F3F6" w14:textId="77777777" w:rsidR="00C42034" w:rsidRPr="00C42034" w:rsidRDefault="00C42034">
      <w:pPr>
        <w:pStyle w:val="ListParagraph"/>
        <w:numPr>
          <w:ilvl w:val="0"/>
          <w:numId w:val="33"/>
        </w:numPr>
        <w:spacing w:line="360" w:lineRule="auto"/>
        <w:jc w:val="both"/>
        <w:rPr>
          <w:rFonts w:ascii="Arial" w:hAnsi="Arial" w:cs="Arial"/>
          <w:b/>
          <w:vanish/>
          <w:sz w:val="22"/>
          <w:szCs w:val="22"/>
        </w:rPr>
      </w:pPr>
    </w:p>
    <w:p w14:paraId="3AEF60FB" w14:textId="77777777" w:rsidR="00C42034" w:rsidRPr="00C42034" w:rsidRDefault="00C42034">
      <w:pPr>
        <w:pStyle w:val="ListParagraph"/>
        <w:numPr>
          <w:ilvl w:val="0"/>
          <w:numId w:val="33"/>
        </w:numPr>
        <w:spacing w:line="360" w:lineRule="auto"/>
        <w:jc w:val="both"/>
        <w:rPr>
          <w:rFonts w:ascii="Arial" w:hAnsi="Arial" w:cs="Arial"/>
          <w:b/>
          <w:vanish/>
          <w:sz w:val="22"/>
          <w:szCs w:val="22"/>
        </w:rPr>
      </w:pPr>
    </w:p>
    <w:p w14:paraId="19B154EC" w14:textId="77777777" w:rsidR="00C42034" w:rsidRPr="00C42034" w:rsidRDefault="00C42034">
      <w:pPr>
        <w:pStyle w:val="ListParagraph"/>
        <w:numPr>
          <w:ilvl w:val="0"/>
          <w:numId w:val="33"/>
        </w:numPr>
        <w:spacing w:line="360" w:lineRule="auto"/>
        <w:jc w:val="both"/>
        <w:rPr>
          <w:rFonts w:ascii="Arial" w:hAnsi="Arial" w:cs="Arial"/>
          <w:b/>
          <w:vanish/>
          <w:sz w:val="22"/>
          <w:szCs w:val="22"/>
        </w:rPr>
      </w:pPr>
    </w:p>
    <w:p w14:paraId="65609B79" w14:textId="77777777" w:rsidR="00C42034" w:rsidRPr="00C42034" w:rsidRDefault="00C42034">
      <w:pPr>
        <w:pStyle w:val="ListParagraph"/>
        <w:numPr>
          <w:ilvl w:val="0"/>
          <w:numId w:val="33"/>
        </w:numPr>
        <w:spacing w:line="360" w:lineRule="auto"/>
        <w:jc w:val="both"/>
        <w:rPr>
          <w:rFonts w:ascii="Arial" w:hAnsi="Arial" w:cs="Arial"/>
          <w:b/>
          <w:vanish/>
          <w:sz w:val="22"/>
          <w:szCs w:val="22"/>
        </w:rPr>
      </w:pPr>
    </w:p>
    <w:p w14:paraId="1F8CBF0F" w14:textId="77777777" w:rsidR="00C42034" w:rsidRPr="00C42034" w:rsidRDefault="00C42034">
      <w:pPr>
        <w:pStyle w:val="ListParagraph"/>
        <w:numPr>
          <w:ilvl w:val="0"/>
          <w:numId w:val="33"/>
        </w:numPr>
        <w:spacing w:line="360" w:lineRule="auto"/>
        <w:jc w:val="both"/>
        <w:rPr>
          <w:rFonts w:ascii="Arial" w:hAnsi="Arial" w:cs="Arial"/>
          <w:b/>
          <w:vanish/>
          <w:sz w:val="22"/>
          <w:szCs w:val="22"/>
        </w:rPr>
      </w:pPr>
    </w:p>
    <w:p w14:paraId="595F5C21" w14:textId="77777777" w:rsidR="00C42034" w:rsidRPr="00C42034" w:rsidRDefault="00C42034">
      <w:pPr>
        <w:pStyle w:val="ListParagraph"/>
        <w:numPr>
          <w:ilvl w:val="0"/>
          <w:numId w:val="33"/>
        </w:numPr>
        <w:spacing w:line="360" w:lineRule="auto"/>
        <w:jc w:val="both"/>
        <w:rPr>
          <w:rFonts w:ascii="Arial" w:hAnsi="Arial" w:cs="Arial"/>
          <w:b/>
          <w:vanish/>
          <w:sz w:val="22"/>
          <w:szCs w:val="22"/>
        </w:rPr>
      </w:pPr>
    </w:p>
    <w:p w14:paraId="4AC19B00" w14:textId="77777777" w:rsidR="00C42034" w:rsidRPr="00C42034" w:rsidRDefault="00C42034">
      <w:pPr>
        <w:pStyle w:val="ListParagraph"/>
        <w:numPr>
          <w:ilvl w:val="0"/>
          <w:numId w:val="33"/>
        </w:numPr>
        <w:spacing w:line="360" w:lineRule="auto"/>
        <w:jc w:val="both"/>
        <w:rPr>
          <w:rFonts w:ascii="Arial" w:hAnsi="Arial" w:cs="Arial"/>
          <w:b/>
          <w:vanish/>
          <w:sz w:val="22"/>
          <w:szCs w:val="22"/>
        </w:rPr>
      </w:pPr>
    </w:p>
    <w:p w14:paraId="1BE76425" w14:textId="77777777" w:rsidR="00C42034" w:rsidRPr="00C42034" w:rsidRDefault="00C42034">
      <w:pPr>
        <w:pStyle w:val="ListParagraph"/>
        <w:numPr>
          <w:ilvl w:val="0"/>
          <w:numId w:val="33"/>
        </w:numPr>
        <w:spacing w:line="360" w:lineRule="auto"/>
        <w:jc w:val="both"/>
        <w:rPr>
          <w:rFonts w:ascii="Arial" w:hAnsi="Arial" w:cs="Arial"/>
          <w:b/>
          <w:vanish/>
          <w:sz w:val="22"/>
          <w:szCs w:val="22"/>
        </w:rPr>
      </w:pPr>
    </w:p>
    <w:p w14:paraId="00EA9166" w14:textId="77777777" w:rsidR="00C42034" w:rsidRPr="00C42034" w:rsidRDefault="00C42034">
      <w:pPr>
        <w:pStyle w:val="ListParagraph"/>
        <w:numPr>
          <w:ilvl w:val="0"/>
          <w:numId w:val="33"/>
        </w:numPr>
        <w:spacing w:line="360" w:lineRule="auto"/>
        <w:jc w:val="both"/>
        <w:rPr>
          <w:rFonts w:ascii="Arial" w:hAnsi="Arial" w:cs="Arial"/>
          <w:b/>
          <w:vanish/>
          <w:sz w:val="22"/>
          <w:szCs w:val="22"/>
        </w:rPr>
      </w:pPr>
    </w:p>
    <w:p w14:paraId="2D4BF658" w14:textId="77777777" w:rsidR="00C42034" w:rsidRPr="00C42034" w:rsidRDefault="00C42034">
      <w:pPr>
        <w:pStyle w:val="ListParagraph"/>
        <w:numPr>
          <w:ilvl w:val="0"/>
          <w:numId w:val="33"/>
        </w:numPr>
        <w:spacing w:line="360" w:lineRule="auto"/>
        <w:jc w:val="both"/>
        <w:rPr>
          <w:rFonts w:ascii="Arial" w:hAnsi="Arial" w:cs="Arial"/>
          <w:b/>
          <w:vanish/>
          <w:sz w:val="22"/>
          <w:szCs w:val="22"/>
        </w:rPr>
      </w:pPr>
    </w:p>
    <w:p w14:paraId="7CE94805" w14:textId="77777777" w:rsidR="00C42034" w:rsidRPr="00C42034" w:rsidRDefault="00C42034">
      <w:pPr>
        <w:pStyle w:val="ListParagraph"/>
        <w:numPr>
          <w:ilvl w:val="0"/>
          <w:numId w:val="33"/>
        </w:numPr>
        <w:spacing w:line="360" w:lineRule="auto"/>
        <w:jc w:val="both"/>
        <w:rPr>
          <w:rFonts w:ascii="Arial" w:hAnsi="Arial" w:cs="Arial"/>
          <w:b/>
          <w:vanish/>
          <w:sz w:val="22"/>
          <w:szCs w:val="22"/>
        </w:rPr>
      </w:pPr>
    </w:p>
    <w:p w14:paraId="7D038EF9" w14:textId="77777777" w:rsidR="00C42034" w:rsidRPr="00C42034" w:rsidRDefault="00C42034">
      <w:pPr>
        <w:pStyle w:val="ListParagraph"/>
        <w:numPr>
          <w:ilvl w:val="0"/>
          <w:numId w:val="33"/>
        </w:numPr>
        <w:spacing w:line="360" w:lineRule="auto"/>
        <w:jc w:val="both"/>
        <w:rPr>
          <w:rFonts w:ascii="Arial" w:hAnsi="Arial" w:cs="Arial"/>
          <w:b/>
          <w:vanish/>
          <w:sz w:val="22"/>
          <w:szCs w:val="22"/>
        </w:rPr>
      </w:pPr>
    </w:p>
    <w:p w14:paraId="2E5DCE2D" w14:textId="77777777" w:rsidR="00C42034" w:rsidRPr="00C42034" w:rsidRDefault="00C42034">
      <w:pPr>
        <w:pStyle w:val="ListParagraph"/>
        <w:numPr>
          <w:ilvl w:val="0"/>
          <w:numId w:val="33"/>
        </w:numPr>
        <w:spacing w:line="360" w:lineRule="auto"/>
        <w:jc w:val="both"/>
        <w:rPr>
          <w:rFonts w:ascii="Arial" w:hAnsi="Arial" w:cs="Arial"/>
          <w:b/>
          <w:vanish/>
          <w:sz w:val="22"/>
          <w:szCs w:val="22"/>
        </w:rPr>
      </w:pPr>
    </w:p>
    <w:p w14:paraId="2FADD097" w14:textId="77777777" w:rsidR="00C42034" w:rsidRPr="00C42034" w:rsidRDefault="00C42034">
      <w:pPr>
        <w:pStyle w:val="ListParagraph"/>
        <w:numPr>
          <w:ilvl w:val="0"/>
          <w:numId w:val="33"/>
        </w:numPr>
        <w:spacing w:line="360" w:lineRule="auto"/>
        <w:jc w:val="both"/>
        <w:rPr>
          <w:rFonts w:ascii="Arial" w:hAnsi="Arial" w:cs="Arial"/>
          <w:b/>
          <w:vanish/>
          <w:sz w:val="22"/>
          <w:szCs w:val="22"/>
        </w:rPr>
      </w:pPr>
    </w:p>
    <w:p w14:paraId="2D997B8D" w14:textId="77777777" w:rsidR="00C42034" w:rsidRPr="00C42034" w:rsidRDefault="00C42034">
      <w:pPr>
        <w:pStyle w:val="ListParagraph"/>
        <w:numPr>
          <w:ilvl w:val="1"/>
          <w:numId w:val="33"/>
        </w:numPr>
        <w:spacing w:line="360" w:lineRule="auto"/>
        <w:jc w:val="both"/>
        <w:rPr>
          <w:rFonts w:ascii="Arial" w:hAnsi="Arial" w:cs="Arial"/>
          <w:b/>
          <w:vanish/>
          <w:sz w:val="22"/>
          <w:szCs w:val="22"/>
        </w:rPr>
      </w:pPr>
    </w:p>
    <w:p w14:paraId="640E1894" w14:textId="77777777" w:rsidR="00C42034" w:rsidRPr="00C42034" w:rsidRDefault="00C42034">
      <w:pPr>
        <w:pStyle w:val="ListParagraph"/>
        <w:numPr>
          <w:ilvl w:val="1"/>
          <w:numId w:val="33"/>
        </w:numPr>
        <w:spacing w:line="360" w:lineRule="auto"/>
        <w:jc w:val="both"/>
        <w:rPr>
          <w:rFonts w:ascii="Arial" w:hAnsi="Arial" w:cs="Arial"/>
          <w:b/>
          <w:vanish/>
          <w:sz w:val="22"/>
          <w:szCs w:val="22"/>
        </w:rPr>
      </w:pPr>
    </w:p>
    <w:p w14:paraId="0A0F1F35" w14:textId="77777777" w:rsidR="00C42034" w:rsidRPr="00C42034" w:rsidRDefault="00C42034">
      <w:pPr>
        <w:pStyle w:val="ListParagraph"/>
        <w:numPr>
          <w:ilvl w:val="1"/>
          <w:numId w:val="33"/>
        </w:numPr>
        <w:spacing w:line="360" w:lineRule="auto"/>
        <w:jc w:val="both"/>
        <w:rPr>
          <w:rFonts w:ascii="Arial" w:hAnsi="Arial" w:cs="Arial"/>
          <w:b/>
          <w:vanish/>
          <w:sz w:val="22"/>
          <w:szCs w:val="22"/>
        </w:rPr>
      </w:pPr>
    </w:p>
    <w:p w14:paraId="32164A5E" w14:textId="77777777" w:rsidR="00C42034" w:rsidRPr="00C42034" w:rsidRDefault="00C42034">
      <w:pPr>
        <w:pStyle w:val="ListParagraph"/>
        <w:numPr>
          <w:ilvl w:val="1"/>
          <w:numId w:val="33"/>
        </w:numPr>
        <w:spacing w:line="360" w:lineRule="auto"/>
        <w:jc w:val="both"/>
        <w:rPr>
          <w:rFonts w:ascii="Arial" w:hAnsi="Arial" w:cs="Arial"/>
          <w:b/>
          <w:vanish/>
          <w:sz w:val="22"/>
          <w:szCs w:val="22"/>
        </w:rPr>
      </w:pPr>
    </w:p>
    <w:p w14:paraId="6E561996" w14:textId="77777777" w:rsidR="00C42034" w:rsidRPr="00C42034" w:rsidRDefault="00C42034">
      <w:pPr>
        <w:pStyle w:val="ListParagraph"/>
        <w:numPr>
          <w:ilvl w:val="1"/>
          <w:numId w:val="33"/>
        </w:numPr>
        <w:spacing w:line="360" w:lineRule="auto"/>
        <w:jc w:val="both"/>
        <w:rPr>
          <w:rFonts w:ascii="Arial" w:hAnsi="Arial" w:cs="Arial"/>
          <w:b/>
          <w:vanish/>
          <w:sz w:val="22"/>
          <w:szCs w:val="22"/>
        </w:rPr>
      </w:pPr>
    </w:p>
    <w:p w14:paraId="4A6D7C6E" w14:textId="48D9CB9C" w:rsidR="00156DDE" w:rsidRDefault="00156DDE">
      <w:pPr>
        <w:numPr>
          <w:ilvl w:val="1"/>
          <w:numId w:val="33"/>
        </w:numPr>
        <w:ind w:left="360"/>
        <w:contextualSpacing/>
        <w:jc w:val="both"/>
        <w:rPr>
          <w:rFonts w:ascii="Arial" w:eastAsia="Times New Roman" w:hAnsi="Arial" w:cs="Arial"/>
          <w:lang w:val="en-GB" w:eastAsia="en-GB"/>
        </w:rPr>
      </w:pPr>
      <w:r>
        <w:rPr>
          <w:rFonts w:ascii="Arial" w:eastAsia="Times New Roman" w:hAnsi="Arial" w:cs="Arial"/>
          <w:b/>
          <w:lang w:val="en-GB" w:eastAsia="en-GB"/>
        </w:rPr>
        <w:t xml:space="preserve">    </w:t>
      </w:r>
      <w:r w:rsidR="00043F5B" w:rsidRPr="00AE03F0">
        <w:rPr>
          <w:rFonts w:ascii="Arial" w:eastAsia="Times New Roman" w:hAnsi="Arial" w:cs="Arial"/>
          <w:b/>
          <w:lang w:val="en-GB" w:eastAsia="en-GB"/>
        </w:rPr>
        <w:t>Severability</w:t>
      </w:r>
      <w:r w:rsidR="00043F5B" w:rsidRPr="00AE03F0">
        <w:rPr>
          <w:rFonts w:ascii="Arial" w:eastAsia="Times New Roman" w:hAnsi="Arial" w:cs="Arial"/>
          <w:lang w:val="en-GB" w:eastAsia="en-GB"/>
        </w:rPr>
        <w:t xml:space="preserve"> </w:t>
      </w:r>
      <w:r>
        <w:rPr>
          <w:rFonts w:ascii="Arial" w:eastAsia="Times New Roman" w:hAnsi="Arial" w:cs="Arial"/>
          <w:lang w:val="en-GB" w:eastAsia="en-GB"/>
        </w:rPr>
        <w:t>–</w:t>
      </w:r>
      <w:r w:rsidR="00043F5B" w:rsidRPr="00AE03F0">
        <w:rPr>
          <w:rFonts w:ascii="Arial" w:eastAsia="Times New Roman" w:hAnsi="Arial" w:cs="Arial"/>
          <w:lang w:val="en-GB" w:eastAsia="en-GB"/>
        </w:rPr>
        <w:t xml:space="preserve"> </w:t>
      </w:r>
    </w:p>
    <w:p w14:paraId="6254ABC8" w14:textId="724489F5" w:rsidR="00043F5B" w:rsidRPr="00AE03F0" w:rsidRDefault="00043F5B" w:rsidP="00156DDE">
      <w:pPr>
        <w:numPr>
          <w:ilvl w:val="2"/>
          <w:numId w:val="33"/>
        </w:numPr>
        <w:ind w:left="993" w:hanging="993"/>
        <w:contextualSpacing/>
        <w:jc w:val="both"/>
        <w:rPr>
          <w:rFonts w:ascii="Arial" w:eastAsia="Times New Roman" w:hAnsi="Arial" w:cs="Arial"/>
          <w:lang w:val="en-GB" w:eastAsia="en-GB"/>
        </w:rPr>
      </w:pPr>
      <w:r w:rsidRPr="00AE03F0">
        <w:rPr>
          <w:rFonts w:ascii="Arial" w:eastAsia="Times New Roman" w:hAnsi="Arial" w:cs="Arial"/>
          <w:lang w:val="en-GB" w:eastAsia="en-GB"/>
        </w:rPr>
        <w:t>Where any of the terms and conditions of this Agreement is found to be invalid, unlawful or unenforceable, such terms and conditions shall be severable from the remaining terms and conditions which shall continue to be valid and enforceable. If any term or condition held to be invalid is capable of amendment to render it valid, the Parties agree to negotiate an amendment to remove the invalidity.</w:t>
      </w:r>
    </w:p>
    <w:p w14:paraId="654F0F3D" w14:textId="77777777" w:rsidR="00043F5B" w:rsidRPr="00AE03F0" w:rsidRDefault="00043F5B" w:rsidP="004A5F47">
      <w:pPr>
        <w:ind w:left="993" w:hanging="993"/>
        <w:contextualSpacing/>
        <w:rPr>
          <w:rFonts w:ascii="Arial" w:eastAsia="Times New Roman" w:hAnsi="Arial" w:cs="Arial"/>
          <w:lang w:val="en-GB" w:eastAsia="en-GB"/>
        </w:rPr>
      </w:pPr>
    </w:p>
    <w:p w14:paraId="4D03CE65" w14:textId="17AC1BB7" w:rsidR="00156DDE" w:rsidRDefault="00043F5B">
      <w:pPr>
        <w:numPr>
          <w:ilvl w:val="1"/>
          <w:numId w:val="33"/>
        </w:numPr>
        <w:ind w:left="993" w:hanging="993"/>
        <w:contextualSpacing/>
        <w:jc w:val="both"/>
        <w:rPr>
          <w:rFonts w:ascii="Arial" w:eastAsia="Times New Roman" w:hAnsi="Arial" w:cs="Arial"/>
          <w:lang w:val="en-GB" w:eastAsia="en-GB"/>
        </w:rPr>
      </w:pPr>
      <w:r w:rsidRPr="00AE03F0">
        <w:rPr>
          <w:rFonts w:ascii="Arial" w:eastAsia="Times New Roman" w:hAnsi="Arial" w:cs="Arial"/>
          <w:b/>
          <w:lang w:val="en-GB" w:eastAsia="en-GB"/>
        </w:rPr>
        <w:t>Waiver</w:t>
      </w:r>
      <w:r w:rsidRPr="00AE03F0">
        <w:rPr>
          <w:rFonts w:ascii="Arial" w:eastAsia="Times New Roman" w:hAnsi="Arial" w:cs="Arial"/>
          <w:lang w:val="en-GB" w:eastAsia="en-GB"/>
        </w:rPr>
        <w:t xml:space="preserve"> </w:t>
      </w:r>
      <w:r w:rsidR="00156DDE">
        <w:rPr>
          <w:rFonts w:ascii="Arial" w:eastAsia="Times New Roman" w:hAnsi="Arial" w:cs="Arial"/>
          <w:lang w:val="en-GB" w:eastAsia="en-GB"/>
        </w:rPr>
        <w:t>–</w:t>
      </w:r>
      <w:r w:rsidRPr="00AE03F0">
        <w:rPr>
          <w:rFonts w:ascii="Arial" w:eastAsia="Times New Roman" w:hAnsi="Arial" w:cs="Arial"/>
          <w:lang w:val="en-GB" w:eastAsia="en-GB"/>
        </w:rPr>
        <w:t xml:space="preserve"> </w:t>
      </w:r>
    </w:p>
    <w:p w14:paraId="25089378" w14:textId="6665087F" w:rsidR="00043F5B" w:rsidRPr="00AE03F0" w:rsidRDefault="00043F5B" w:rsidP="00156DDE">
      <w:pPr>
        <w:numPr>
          <w:ilvl w:val="2"/>
          <w:numId w:val="33"/>
        </w:numPr>
        <w:ind w:left="993" w:hanging="993"/>
        <w:contextualSpacing/>
        <w:jc w:val="both"/>
        <w:rPr>
          <w:rFonts w:ascii="Arial" w:eastAsia="Times New Roman" w:hAnsi="Arial" w:cs="Arial"/>
          <w:lang w:val="en-GB" w:eastAsia="en-GB"/>
        </w:rPr>
      </w:pPr>
      <w:r w:rsidRPr="00AE03F0">
        <w:rPr>
          <w:rFonts w:ascii="Arial" w:eastAsia="Times New Roman" w:hAnsi="Arial" w:cs="Arial"/>
          <w:lang w:val="en-GB" w:eastAsia="en-GB"/>
        </w:rPr>
        <w:t xml:space="preserve">No change, waiver or discharge of the terms and conditions of this Agreement shall be valid unless reduced to writing and signed by an Authorised Representative of the Party against which such change, waiver or discharge will be effective and only </w:t>
      </w:r>
      <w:r w:rsidRPr="00AE03F0">
        <w:rPr>
          <w:rFonts w:ascii="Arial" w:eastAsia="Times New Roman" w:hAnsi="Arial" w:cs="Arial"/>
          <w:lang w:val="en-GB" w:eastAsia="en-GB"/>
        </w:rPr>
        <w:lastRenderedPageBreak/>
        <w:t>in that specific instance and for the purpose given. No failure or delay on the part of either Party hereto in exercising any right, power or privilege under this Agreement will be construed as a waiver thereof, nor will any single or partial exercise of any right, power or privilege preclude any other or further exercise thereof, or the exercise of any other right, power or privilege.</w:t>
      </w:r>
    </w:p>
    <w:p w14:paraId="550E232E" w14:textId="77777777" w:rsidR="00043F5B" w:rsidRPr="00AE03F0" w:rsidRDefault="00043F5B" w:rsidP="004A5F47">
      <w:pPr>
        <w:ind w:left="993" w:hanging="993"/>
        <w:contextualSpacing/>
        <w:jc w:val="both"/>
        <w:rPr>
          <w:rFonts w:ascii="Arial" w:eastAsia="Times New Roman" w:hAnsi="Arial" w:cs="Arial"/>
          <w:lang w:val="en-GB" w:eastAsia="en-GB"/>
        </w:rPr>
      </w:pPr>
    </w:p>
    <w:p w14:paraId="1A688B95" w14:textId="77777777" w:rsidR="00043F5B" w:rsidRPr="00AE03F0" w:rsidRDefault="00043F5B">
      <w:pPr>
        <w:numPr>
          <w:ilvl w:val="1"/>
          <w:numId w:val="33"/>
        </w:numPr>
        <w:ind w:left="993" w:hanging="993"/>
        <w:contextualSpacing/>
        <w:jc w:val="both"/>
        <w:rPr>
          <w:rFonts w:ascii="Arial" w:eastAsia="Times New Roman" w:hAnsi="Arial" w:cs="Arial"/>
          <w:lang w:val="en-GB" w:eastAsia="en-GB"/>
        </w:rPr>
      </w:pPr>
      <w:r w:rsidRPr="00AE03F0">
        <w:rPr>
          <w:rFonts w:ascii="Arial" w:eastAsia="Times New Roman" w:hAnsi="Arial" w:cs="Arial"/>
          <w:b/>
          <w:lang w:val="en-GB" w:eastAsia="en-GB"/>
        </w:rPr>
        <w:t>Authorised Signatories</w:t>
      </w:r>
      <w:r w:rsidRPr="00AE03F0">
        <w:rPr>
          <w:rFonts w:ascii="Arial" w:eastAsia="Times New Roman" w:hAnsi="Arial" w:cs="Arial"/>
          <w:lang w:val="en-GB" w:eastAsia="en-GB"/>
        </w:rPr>
        <w:t xml:space="preserve"> - The Parties agree that this Agreement and any Schedules, Annexures or Addenda to this Agreement shall not be valid unless signed by all authorised signatories of SARS. </w:t>
      </w:r>
    </w:p>
    <w:p w14:paraId="37BF8DE0" w14:textId="77777777" w:rsidR="00043F5B" w:rsidRPr="00AE03F0" w:rsidRDefault="00043F5B" w:rsidP="004A5F47">
      <w:pPr>
        <w:ind w:left="993" w:hanging="993"/>
        <w:contextualSpacing/>
        <w:jc w:val="both"/>
        <w:rPr>
          <w:rFonts w:ascii="Arial" w:eastAsia="Times New Roman" w:hAnsi="Arial" w:cs="Arial"/>
          <w:lang w:val="en-GB" w:eastAsia="en-GB"/>
        </w:rPr>
      </w:pPr>
    </w:p>
    <w:p w14:paraId="4AB28D6F" w14:textId="77777777" w:rsidR="00043F5B" w:rsidRPr="00AE03F0" w:rsidRDefault="00043F5B">
      <w:pPr>
        <w:numPr>
          <w:ilvl w:val="1"/>
          <w:numId w:val="33"/>
        </w:numPr>
        <w:ind w:left="993" w:hanging="993"/>
        <w:contextualSpacing/>
        <w:jc w:val="both"/>
        <w:rPr>
          <w:rFonts w:ascii="Arial" w:eastAsia="Times New Roman" w:hAnsi="Arial" w:cs="Arial"/>
          <w:lang w:val="en-GB" w:eastAsia="en-GB"/>
        </w:rPr>
      </w:pPr>
      <w:r w:rsidRPr="00AE03F0">
        <w:rPr>
          <w:rFonts w:ascii="Arial" w:eastAsia="Times New Roman" w:hAnsi="Arial" w:cs="Arial"/>
          <w:b/>
          <w:lang w:val="en-GB" w:eastAsia="en-GB"/>
        </w:rPr>
        <w:t>Counterparts</w:t>
      </w:r>
      <w:r w:rsidRPr="00AE03F0">
        <w:rPr>
          <w:rFonts w:ascii="Arial" w:eastAsia="Times New Roman" w:hAnsi="Arial" w:cs="Arial"/>
          <w:lang w:val="en-GB" w:eastAsia="en-GB"/>
        </w:rPr>
        <w:t xml:space="preserve"> - This Agreement may be executed in one or more counterparts, each of which shall be deemed to be an original, and all of which together shall constitute one and the same Agreement as at the date of signature of the Party last signing one of the counterparts. The Parties undertake to take whatever steps may be necessary to ensure that each counterpart is duly signed by each of them without delay.</w:t>
      </w:r>
    </w:p>
    <w:p w14:paraId="3EE8CAF8" w14:textId="77777777" w:rsidR="00043F5B" w:rsidRPr="00AE03F0" w:rsidRDefault="00043F5B" w:rsidP="004A5F47">
      <w:pPr>
        <w:ind w:left="993" w:hanging="993"/>
        <w:contextualSpacing/>
        <w:jc w:val="both"/>
        <w:rPr>
          <w:rFonts w:ascii="Arial" w:eastAsia="Times New Roman" w:hAnsi="Arial" w:cs="Arial"/>
          <w:lang w:val="en-GB" w:eastAsia="en-GB"/>
        </w:rPr>
      </w:pPr>
    </w:p>
    <w:p w14:paraId="03BF584D" w14:textId="77777777" w:rsidR="00043F5B" w:rsidRPr="00AE03F0" w:rsidRDefault="00043F5B">
      <w:pPr>
        <w:numPr>
          <w:ilvl w:val="1"/>
          <w:numId w:val="33"/>
        </w:numPr>
        <w:ind w:left="993" w:hanging="993"/>
        <w:contextualSpacing/>
        <w:jc w:val="both"/>
        <w:rPr>
          <w:rFonts w:ascii="Arial" w:eastAsia="Times New Roman" w:hAnsi="Arial" w:cs="Arial"/>
          <w:lang w:val="en-GB" w:eastAsia="en-GB"/>
        </w:rPr>
      </w:pPr>
      <w:r w:rsidRPr="00AE03F0">
        <w:rPr>
          <w:rFonts w:ascii="Arial" w:eastAsia="Times New Roman" w:hAnsi="Arial" w:cs="Arial"/>
          <w:b/>
          <w:lang w:val="en-GB" w:eastAsia="en-GB"/>
        </w:rPr>
        <w:t>Whole Agreement and Amendment</w:t>
      </w:r>
      <w:r w:rsidRPr="00AE03F0">
        <w:rPr>
          <w:rFonts w:ascii="Arial" w:eastAsia="Times New Roman" w:hAnsi="Arial" w:cs="Arial"/>
          <w:lang w:val="en-GB" w:eastAsia="en-GB"/>
        </w:rPr>
        <w:t xml:space="preserve"> - This Agreement constitutes the whole of the Agreement between the Parties relating to the subject matter hereof and no amendment, alteration, addition, variation or consensual cancellation will be of any force or effect unless reduced to writing and signed by the Parties hereto.</w:t>
      </w:r>
    </w:p>
    <w:p w14:paraId="5EAB2B08" w14:textId="77777777" w:rsidR="00E57E3B" w:rsidRPr="00AE03F0" w:rsidRDefault="00E57E3B" w:rsidP="004A5F47">
      <w:pPr>
        <w:ind w:left="993" w:hanging="993"/>
        <w:contextualSpacing/>
        <w:jc w:val="both"/>
        <w:rPr>
          <w:rFonts w:ascii="Arial" w:eastAsia="Times New Roman" w:hAnsi="Arial" w:cs="Arial"/>
          <w:lang w:val="en-GB" w:eastAsia="en-GB"/>
        </w:rPr>
      </w:pPr>
    </w:p>
    <w:p w14:paraId="679EC06C" w14:textId="77777777" w:rsidR="00043F5B" w:rsidRPr="00AE03F0" w:rsidRDefault="00043F5B">
      <w:pPr>
        <w:numPr>
          <w:ilvl w:val="1"/>
          <w:numId w:val="33"/>
        </w:numPr>
        <w:ind w:left="993" w:hanging="993"/>
        <w:contextualSpacing/>
        <w:jc w:val="both"/>
        <w:rPr>
          <w:rFonts w:ascii="Arial" w:eastAsia="Times New Roman" w:hAnsi="Arial" w:cs="Arial"/>
          <w:lang w:val="en-GB" w:eastAsia="en-GB"/>
        </w:rPr>
      </w:pPr>
      <w:r w:rsidRPr="00AE03F0">
        <w:rPr>
          <w:rFonts w:ascii="Arial" w:eastAsia="Times New Roman" w:hAnsi="Arial" w:cs="Arial"/>
          <w:b/>
          <w:lang w:val="en-GB" w:eastAsia="en-GB"/>
        </w:rPr>
        <w:t>Law Governing Contract</w:t>
      </w:r>
      <w:r w:rsidRPr="00AE03F0">
        <w:rPr>
          <w:rFonts w:ascii="Arial" w:eastAsia="Times New Roman" w:hAnsi="Arial" w:cs="Arial"/>
          <w:lang w:val="en-GB" w:eastAsia="en-GB"/>
        </w:rPr>
        <w:t xml:space="preserve"> - This Agreement shall be governed by the laws of the Republic of South Africa, and the Parties hereby consent to the non-exclusive jurisdiction of the North Gauteng High Court, Pretoria.</w:t>
      </w:r>
    </w:p>
    <w:p w14:paraId="5048EC5D" w14:textId="77777777" w:rsidR="00043F5B" w:rsidRPr="00AE03F0" w:rsidRDefault="00043F5B" w:rsidP="004A5F47">
      <w:pPr>
        <w:ind w:left="993" w:hanging="993"/>
        <w:contextualSpacing/>
        <w:jc w:val="both"/>
        <w:rPr>
          <w:rFonts w:ascii="Arial" w:eastAsia="Times New Roman" w:hAnsi="Arial" w:cs="Arial"/>
          <w:lang w:val="en-GB" w:eastAsia="en-GB"/>
        </w:rPr>
      </w:pPr>
    </w:p>
    <w:p w14:paraId="18A092AA" w14:textId="77777777" w:rsidR="00043F5B" w:rsidRPr="00AE03F0" w:rsidRDefault="00043F5B">
      <w:pPr>
        <w:numPr>
          <w:ilvl w:val="1"/>
          <w:numId w:val="33"/>
        </w:numPr>
        <w:ind w:left="993" w:hanging="993"/>
        <w:contextualSpacing/>
        <w:jc w:val="both"/>
        <w:rPr>
          <w:rFonts w:ascii="Arial" w:eastAsia="Times New Roman" w:hAnsi="Arial" w:cs="Arial"/>
          <w:lang w:val="en-GB" w:eastAsia="en-GB"/>
        </w:rPr>
      </w:pPr>
      <w:r w:rsidRPr="00AE03F0">
        <w:rPr>
          <w:rFonts w:ascii="Arial" w:eastAsia="Times New Roman" w:hAnsi="Arial" w:cs="Arial"/>
          <w:b/>
          <w:lang w:val="en-GB" w:eastAsia="en-GB"/>
        </w:rPr>
        <w:t>Covenant in Good Faith</w:t>
      </w:r>
      <w:r w:rsidRPr="00AE03F0">
        <w:rPr>
          <w:rFonts w:ascii="Arial" w:eastAsia="Times New Roman" w:hAnsi="Arial" w:cs="Arial"/>
          <w:lang w:val="en-GB" w:eastAsia="en-GB"/>
        </w:rPr>
        <w:t xml:space="preserve"> - Each Party agrees that, in its respective dealings with the other Party under or in connection with this Agreement, it shall act in good faith.</w:t>
      </w:r>
    </w:p>
    <w:p w14:paraId="6327464B" w14:textId="77777777" w:rsidR="00043F5B" w:rsidRPr="00AE03F0" w:rsidRDefault="00043F5B" w:rsidP="004A5F47">
      <w:pPr>
        <w:ind w:left="993" w:hanging="993"/>
        <w:contextualSpacing/>
        <w:jc w:val="both"/>
        <w:rPr>
          <w:rFonts w:ascii="Arial" w:eastAsia="Times New Roman" w:hAnsi="Arial" w:cs="Arial"/>
          <w:lang w:val="en-GB" w:eastAsia="en-GB"/>
        </w:rPr>
      </w:pPr>
    </w:p>
    <w:p w14:paraId="74C09079" w14:textId="77777777" w:rsidR="00043F5B" w:rsidRPr="00AE03F0" w:rsidRDefault="00043F5B">
      <w:pPr>
        <w:numPr>
          <w:ilvl w:val="1"/>
          <w:numId w:val="33"/>
        </w:numPr>
        <w:ind w:left="993" w:hanging="993"/>
        <w:contextualSpacing/>
        <w:jc w:val="both"/>
        <w:rPr>
          <w:rFonts w:ascii="Arial" w:eastAsia="Times New Roman" w:hAnsi="Arial" w:cs="Arial"/>
          <w:lang w:val="en-GB" w:eastAsia="en-GB"/>
        </w:rPr>
      </w:pPr>
      <w:r w:rsidRPr="00AE03F0">
        <w:rPr>
          <w:rFonts w:ascii="Arial" w:eastAsia="Times New Roman" w:hAnsi="Arial" w:cs="Arial"/>
          <w:b/>
          <w:lang w:val="en-GB" w:eastAsia="en-GB"/>
        </w:rPr>
        <w:t>Costs</w:t>
      </w:r>
      <w:r w:rsidRPr="00AE03F0">
        <w:rPr>
          <w:rFonts w:ascii="Arial" w:eastAsia="Times New Roman" w:hAnsi="Arial" w:cs="Arial"/>
          <w:lang w:val="en-GB" w:eastAsia="en-GB"/>
        </w:rPr>
        <w:t xml:space="preserve"> - Each Party shall bear and pay its own costs of or incidental to the drafting, preparation and execution of this Agreement.</w:t>
      </w:r>
    </w:p>
    <w:p w14:paraId="1A735B02" w14:textId="77777777" w:rsidR="00870ED8" w:rsidRPr="00AE03F0" w:rsidRDefault="00870ED8" w:rsidP="00870ED8">
      <w:pPr>
        <w:contextualSpacing/>
        <w:jc w:val="both"/>
        <w:rPr>
          <w:rFonts w:ascii="Arial" w:eastAsia="Times New Roman" w:hAnsi="Arial" w:cs="Arial"/>
          <w:lang w:val="en-GB" w:eastAsia="en-GB"/>
        </w:rPr>
      </w:pPr>
    </w:p>
    <w:p w14:paraId="567728AD" w14:textId="77777777" w:rsidR="00043F5B" w:rsidRPr="00AE03F0" w:rsidRDefault="00043F5B">
      <w:pPr>
        <w:numPr>
          <w:ilvl w:val="0"/>
          <w:numId w:val="33"/>
        </w:numPr>
        <w:ind w:left="993" w:hanging="993"/>
        <w:contextualSpacing/>
        <w:rPr>
          <w:rFonts w:ascii="Arial" w:eastAsia="Times New Roman" w:hAnsi="Arial" w:cs="Arial"/>
          <w:b/>
          <w:lang w:val="en-GB" w:eastAsia="en-GB"/>
        </w:rPr>
      </w:pPr>
      <w:bookmarkStart w:id="171" w:name="_Ref343760762"/>
      <w:r w:rsidRPr="00AE03F0">
        <w:rPr>
          <w:rFonts w:ascii="Arial" w:eastAsia="Times New Roman" w:hAnsi="Arial" w:cs="Arial"/>
          <w:b/>
          <w:lang w:val="en-GB" w:eastAsia="en-GB"/>
        </w:rPr>
        <w:t>ADDRESSES</w:t>
      </w:r>
      <w:bookmarkEnd w:id="171"/>
      <w:r w:rsidRPr="00AE03F0">
        <w:rPr>
          <w:rFonts w:ascii="Arial" w:eastAsia="Times New Roman" w:hAnsi="Arial" w:cs="Arial"/>
          <w:b/>
          <w:lang w:val="en-GB" w:eastAsia="en-GB"/>
        </w:rPr>
        <w:fldChar w:fldCharType="begin"/>
      </w:r>
      <w:r w:rsidRPr="00AE03F0">
        <w:rPr>
          <w:rFonts w:ascii="Arial" w:hAnsi="Arial" w:cs="Arial"/>
        </w:rPr>
        <w:instrText xml:space="preserve"> TC "</w:instrText>
      </w:r>
      <w:bookmarkStart w:id="172" w:name="_Toc486516271"/>
      <w:bookmarkStart w:id="173" w:name="_Toc516492868"/>
      <w:bookmarkStart w:id="174" w:name="_Toc125559164"/>
      <w:r w:rsidR="00292AAB" w:rsidRPr="00AE03F0">
        <w:rPr>
          <w:rFonts w:ascii="Arial" w:eastAsia="Times New Roman" w:hAnsi="Arial" w:cs="Arial"/>
          <w:b/>
          <w:lang w:val="en-GB" w:eastAsia="en-GB"/>
        </w:rPr>
        <w:instrText>2</w:instrText>
      </w:r>
      <w:r w:rsidR="00147C8D" w:rsidRPr="00AE03F0">
        <w:rPr>
          <w:rFonts w:ascii="Arial" w:eastAsia="Times New Roman" w:hAnsi="Arial" w:cs="Arial"/>
          <w:b/>
          <w:lang w:val="en-GB" w:eastAsia="en-GB"/>
        </w:rPr>
        <w:instrText>6</w:instrText>
      </w:r>
      <w:r w:rsidRPr="00AE03F0">
        <w:rPr>
          <w:rFonts w:ascii="Arial" w:eastAsia="Times New Roman" w:hAnsi="Arial" w:cs="Arial"/>
          <w:b/>
          <w:lang w:val="en-GB" w:eastAsia="en-GB"/>
        </w:rPr>
        <w:instrText>.  ADDRESSES</w:instrText>
      </w:r>
      <w:bookmarkEnd w:id="172"/>
      <w:bookmarkEnd w:id="173"/>
      <w:bookmarkEnd w:id="174"/>
      <w:r w:rsidRPr="00AE03F0">
        <w:rPr>
          <w:rFonts w:ascii="Arial" w:hAnsi="Arial" w:cs="Arial"/>
        </w:rPr>
        <w:instrText xml:space="preserve">" \f C \l "1" </w:instrText>
      </w:r>
      <w:r w:rsidRPr="00AE03F0">
        <w:rPr>
          <w:rFonts w:ascii="Arial" w:eastAsia="Times New Roman" w:hAnsi="Arial" w:cs="Arial"/>
          <w:b/>
          <w:lang w:val="en-GB" w:eastAsia="en-GB"/>
        </w:rPr>
        <w:fldChar w:fldCharType="end"/>
      </w:r>
    </w:p>
    <w:p w14:paraId="34606398" w14:textId="77777777" w:rsidR="00043F5B" w:rsidRPr="00AE03F0" w:rsidRDefault="00043F5B" w:rsidP="004A5F47">
      <w:pPr>
        <w:ind w:left="993" w:hanging="993"/>
        <w:contextualSpacing/>
        <w:rPr>
          <w:rFonts w:ascii="Arial" w:eastAsia="Times New Roman" w:hAnsi="Arial" w:cs="Arial"/>
          <w:b/>
          <w:lang w:val="en-GB" w:eastAsia="en-GB"/>
        </w:rPr>
      </w:pPr>
    </w:p>
    <w:p w14:paraId="70D98386" w14:textId="32C56098" w:rsidR="00043F5B" w:rsidRDefault="00043F5B">
      <w:pPr>
        <w:numPr>
          <w:ilvl w:val="1"/>
          <w:numId w:val="33"/>
        </w:numPr>
        <w:ind w:left="993" w:hanging="993"/>
        <w:contextualSpacing/>
        <w:jc w:val="both"/>
        <w:rPr>
          <w:rFonts w:ascii="Arial" w:eastAsia="Times New Roman" w:hAnsi="Arial" w:cs="Arial"/>
          <w:lang w:val="en-GB" w:eastAsia="en-GB"/>
        </w:rPr>
      </w:pPr>
      <w:bookmarkStart w:id="175" w:name="_Ref343760804"/>
      <w:r w:rsidRPr="00AE03F0">
        <w:rPr>
          <w:rFonts w:ascii="Arial" w:eastAsia="Times New Roman" w:hAnsi="Arial" w:cs="Arial"/>
          <w:lang w:val="en-GB" w:eastAsia="en-GB"/>
        </w:rPr>
        <w:lastRenderedPageBreak/>
        <w:t>All notices forming part of legal proceedings must be served at the physical address of a Party, whilst any other communication (including, without limitation, any approval, consent, demand, query or request) may be sent by registered post, delivered by hand, transmitted by facsimile or electronic mail to the recipient Party at its relevant address/numbers set out below:</w:t>
      </w:r>
      <w:bookmarkEnd w:id="175"/>
    </w:p>
    <w:p w14:paraId="591765C8" w14:textId="71A89D31" w:rsidR="00893B47" w:rsidRDefault="00893B47" w:rsidP="00893B47">
      <w:pPr>
        <w:contextualSpacing/>
        <w:jc w:val="both"/>
        <w:rPr>
          <w:rFonts w:ascii="Arial" w:eastAsia="Times New Roman" w:hAnsi="Arial" w:cs="Arial"/>
          <w:lang w:val="en-GB" w:eastAsia="en-GB"/>
        </w:rPr>
      </w:pPr>
    </w:p>
    <w:p w14:paraId="6CA36473" w14:textId="77777777" w:rsidR="00893B47" w:rsidRPr="00AE03F0" w:rsidRDefault="00893B47" w:rsidP="00893B47">
      <w:pPr>
        <w:contextualSpacing/>
        <w:jc w:val="both"/>
        <w:rPr>
          <w:rFonts w:ascii="Arial" w:eastAsia="Times New Roman" w:hAnsi="Arial" w:cs="Arial"/>
          <w:lang w:val="en-GB" w:eastAsia="en-GB"/>
        </w:rPr>
      </w:pPr>
    </w:p>
    <w:p w14:paraId="6397AC8E" w14:textId="77777777" w:rsidR="00870ED8" w:rsidRPr="00AE03F0" w:rsidRDefault="00870ED8" w:rsidP="004A5F47">
      <w:pPr>
        <w:ind w:left="993" w:hanging="993"/>
        <w:contextualSpacing/>
        <w:jc w:val="both"/>
        <w:rPr>
          <w:rFonts w:ascii="Arial" w:eastAsia="Times New Roman" w:hAnsi="Arial" w:cs="Arial"/>
          <w:lang w:val="en-GB" w:eastAsia="en-GB"/>
        </w:rPr>
      </w:pPr>
    </w:p>
    <w:p w14:paraId="4CC3AD9C" w14:textId="75EC8D9C" w:rsidR="00043F5B" w:rsidRDefault="00043F5B" w:rsidP="001C3914">
      <w:pPr>
        <w:ind w:left="273" w:firstLine="720"/>
        <w:contextualSpacing/>
        <w:jc w:val="both"/>
        <w:rPr>
          <w:rFonts w:ascii="Arial" w:eastAsia="Times New Roman" w:hAnsi="Arial" w:cs="Arial"/>
          <w:b/>
          <w:lang w:val="en-GB" w:eastAsia="en-GB"/>
        </w:rPr>
      </w:pPr>
      <w:r w:rsidRPr="00AE03F0">
        <w:rPr>
          <w:rFonts w:ascii="Arial" w:eastAsia="Times New Roman" w:hAnsi="Arial" w:cs="Arial"/>
          <w:b/>
          <w:lang w:val="en-GB" w:eastAsia="en-GB"/>
        </w:rPr>
        <w:t>For SARS:</w:t>
      </w:r>
    </w:p>
    <w:p w14:paraId="0F018738" w14:textId="77777777" w:rsidR="00A1717E" w:rsidRPr="00AE03F0" w:rsidRDefault="00A1717E" w:rsidP="004A5F47">
      <w:pPr>
        <w:ind w:left="993"/>
        <w:contextualSpacing/>
        <w:jc w:val="both"/>
        <w:rPr>
          <w:rFonts w:ascii="Arial" w:eastAsia="Times New Roman" w:hAnsi="Arial" w:cs="Arial"/>
          <w:b/>
          <w:lang w:val="en-GB" w:eastAsia="en-GB"/>
        </w:rPr>
      </w:pPr>
    </w:p>
    <w:p w14:paraId="0E099EB8" w14:textId="41529C36" w:rsidR="00893B47" w:rsidRPr="00893B47" w:rsidRDefault="00893B47" w:rsidP="001C3914">
      <w:pPr>
        <w:keepNext/>
        <w:keepLines/>
        <w:spacing w:before="120" w:after="240"/>
        <w:ind w:left="273" w:firstLine="720"/>
        <w:jc w:val="both"/>
        <w:rPr>
          <w:rFonts w:ascii="Arial" w:eastAsia="Times New Roman" w:hAnsi="Arial" w:cs="Arial"/>
          <w:b/>
          <w:bCs/>
          <w:lang w:val="en-GB" w:eastAsia="en-GB"/>
        </w:rPr>
      </w:pPr>
      <w:bookmarkStart w:id="176" w:name="_Toc12417003"/>
      <w:r>
        <w:rPr>
          <w:rFonts w:ascii="Arial" w:eastAsia="Times New Roman" w:hAnsi="Arial" w:cs="Arial"/>
          <w:lang w:val="en-GB" w:eastAsia="en-GB"/>
        </w:rPr>
        <w:t>Head of Legal</w:t>
      </w:r>
      <w:r w:rsidRPr="00893B47">
        <w:rPr>
          <w:rFonts w:ascii="Arial" w:eastAsia="Times New Roman" w:hAnsi="Arial" w:cs="Arial"/>
          <w:lang w:val="en-GB" w:eastAsia="en-GB"/>
        </w:rPr>
        <w:t>: Corporate Legal Services</w:t>
      </w:r>
      <w:bookmarkEnd w:id="176"/>
      <w:r w:rsidRPr="00893B47">
        <w:rPr>
          <w:rFonts w:ascii="Arial" w:eastAsia="Times New Roman" w:hAnsi="Arial" w:cs="Arial"/>
          <w:lang w:val="en-GB" w:eastAsia="en-GB"/>
        </w:rPr>
        <w:t xml:space="preserve"> </w:t>
      </w:r>
    </w:p>
    <w:p w14:paraId="221ABF21" w14:textId="77777777" w:rsidR="00893B47" w:rsidRPr="00893B47" w:rsidRDefault="00893B47" w:rsidP="001C3914">
      <w:pPr>
        <w:keepNext/>
        <w:keepLines/>
        <w:spacing w:before="120" w:after="240"/>
        <w:ind w:left="273" w:firstLine="720"/>
        <w:jc w:val="both"/>
        <w:rPr>
          <w:rFonts w:ascii="Arial" w:eastAsia="Times New Roman" w:hAnsi="Arial" w:cs="Arial"/>
          <w:b/>
          <w:bCs/>
          <w:lang w:val="en-GB" w:eastAsia="en-GB"/>
        </w:rPr>
      </w:pPr>
      <w:bookmarkStart w:id="177" w:name="_Toc12417004"/>
      <w:r w:rsidRPr="00893B47">
        <w:rPr>
          <w:rFonts w:ascii="Arial" w:eastAsia="Times New Roman" w:hAnsi="Arial" w:cs="Arial"/>
          <w:lang w:val="en-GB" w:eastAsia="en-GB"/>
        </w:rPr>
        <w:t>299 Bronkhorst Street</w:t>
      </w:r>
      <w:bookmarkEnd w:id="177"/>
      <w:r w:rsidRPr="00893B47">
        <w:rPr>
          <w:rFonts w:ascii="Arial" w:eastAsia="Times New Roman" w:hAnsi="Arial" w:cs="Arial"/>
          <w:lang w:val="en-GB" w:eastAsia="en-GB"/>
        </w:rPr>
        <w:t xml:space="preserve"> </w:t>
      </w:r>
    </w:p>
    <w:p w14:paraId="772316FF" w14:textId="77777777" w:rsidR="00893B47" w:rsidRPr="00893B47" w:rsidRDefault="00893B47" w:rsidP="001C3914">
      <w:pPr>
        <w:keepNext/>
        <w:keepLines/>
        <w:spacing w:before="120" w:after="240"/>
        <w:ind w:left="273" w:firstLine="720"/>
        <w:jc w:val="both"/>
        <w:rPr>
          <w:rFonts w:ascii="Arial" w:eastAsia="Times New Roman" w:hAnsi="Arial" w:cs="Arial"/>
          <w:b/>
          <w:bCs/>
          <w:lang w:val="en-GB" w:eastAsia="en-GB"/>
        </w:rPr>
      </w:pPr>
      <w:bookmarkStart w:id="178" w:name="_Toc12417005"/>
      <w:r w:rsidRPr="00893B47">
        <w:rPr>
          <w:rFonts w:ascii="Arial" w:eastAsia="Times New Roman" w:hAnsi="Arial" w:cs="Arial"/>
          <w:lang w:val="en-GB" w:eastAsia="en-GB"/>
        </w:rPr>
        <w:t>Block A, Le Hae La SARS</w:t>
      </w:r>
      <w:bookmarkEnd w:id="178"/>
    </w:p>
    <w:p w14:paraId="183635D1" w14:textId="77777777" w:rsidR="00893B47" w:rsidRPr="00893B47" w:rsidRDefault="00893B47" w:rsidP="001C3914">
      <w:pPr>
        <w:keepNext/>
        <w:keepLines/>
        <w:spacing w:before="120" w:after="240"/>
        <w:ind w:left="273" w:firstLine="720"/>
        <w:jc w:val="both"/>
        <w:rPr>
          <w:rFonts w:ascii="Arial" w:eastAsia="Times New Roman" w:hAnsi="Arial" w:cs="Arial"/>
          <w:b/>
          <w:bCs/>
          <w:lang w:val="en-GB" w:eastAsia="en-GB"/>
        </w:rPr>
      </w:pPr>
      <w:bookmarkStart w:id="179" w:name="_Toc12417006"/>
      <w:r w:rsidRPr="00893B47">
        <w:rPr>
          <w:rFonts w:ascii="Arial" w:eastAsia="Times New Roman" w:hAnsi="Arial" w:cs="Arial"/>
          <w:lang w:val="en-GB" w:eastAsia="en-GB"/>
        </w:rPr>
        <w:t xml:space="preserve">Nieuw </w:t>
      </w:r>
      <w:proofErr w:type="spellStart"/>
      <w:r w:rsidRPr="00893B47">
        <w:rPr>
          <w:rFonts w:ascii="Arial" w:eastAsia="Times New Roman" w:hAnsi="Arial" w:cs="Arial"/>
          <w:lang w:val="en-GB" w:eastAsia="en-GB"/>
        </w:rPr>
        <w:t>Muckleneuk</w:t>
      </w:r>
      <w:bookmarkEnd w:id="179"/>
      <w:proofErr w:type="spellEnd"/>
      <w:r w:rsidRPr="00893B47">
        <w:rPr>
          <w:rFonts w:ascii="Arial" w:eastAsia="Times New Roman" w:hAnsi="Arial" w:cs="Arial"/>
          <w:lang w:val="en-GB" w:eastAsia="en-GB"/>
        </w:rPr>
        <w:t xml:space="preserve"> </w:t>
      </w:r>
    </w:p>
    <w:p w14:paraId="38597EB7" w14:textId="57783B3C" w:rsidR="00A1717E" w:rsidRPr="00A1717E" w:rsidRDefault="00893B47" w:rsidP="001C3914">
      <w:pPr>
        <w:keepNext/>
        <w:keepLines/>
        <w:spacing w:before="120" w:after="240"/>
        <w:ind w:left="273" w:firstLine="720"/>
        <w:jc w:val="both"/>
        <w:rPr>
          <w:rFonts w:ascii="Arial" w:eastAsia="Times New Roman" w:hAnsi="Arial" w:cs="Arial"/>
          <w:lang w:val="en-GB" w:eastAsia="en-GB"/>
        </w:rPr>
      </w:pPr>
      <w:bookmarkStart w:id="180" w:name="_Toc12417007"/>
      <w:r w:rsidRPr="00893B47">
        <w:rPr>
          <w:rFonts w:ascii="Arial" w:eastAsia="Times New Roman" w:hAnsi="Arial" w:cs="Arial"/>
          <w:lang w:val="en-GB" w:eastAsia="en-GB"/>
        </w:rPr>
        <w:t>Pretoria</w:t>
      </w:r>
      <w:bookmarkEnd w:id="180"/>
    </w:p>
    <w:p w14:paraId="3E2BA24E" w14:textId="55AAA3EA" w:rsidR="00043F5B" w:rsidRDefault="00043F5B" w:rsidP="001C3914">
      <w:pPr>
        <w:ind w:left="273" w:firstLine="720"/>
        <w:contextualSpacing/>
        <w:jc w:val="both"/>
        <w:rPr>
          <w:rFonts w:ascii="Arial" w:eastAsia="Times New Roman" w:hAnsi="Arial" w:cs="Arial"/>
          <w:b/>
          <w:lang w:val="en-GB" w:eastAsia="en-GB"/>
        </w:rPr>
      </w:pPr>
      <w:r w:rsidRPr="00AE03F0">
        <w:rPr>
          <w:rFonts w:ascii="Arial" w:eastAsia="Times New Roman" w:hAnsi="Arial" w:cs="Arial"/>
          <w:b/>
          <w:lang w:val="en-GB" w:eastAsia="en-GB"/>
        </w:rPr>
        <w:t>For Service Provider</w:t>
      </w:r>
      <w:r w:rsidR="00A1717E">
        <w:rPr>
          <w:rFonts w:ascii="Arial" w:eastAsia="Times New Roman" w:hAnsi="Arial" w:cs="Arial"/>
          <w:b/>
          <w:lang w:val="en-GB" w:eastAsia="en-GB"/>
        </w:rPr>
        <w:t>:</w:t>
      </w:r>
    </w:p>
    <w:p w14:paraId="0E5F37CE" w14:textId="77777777" w:rsidR="00A1717E" w:rsidRPr="00AE03F0" w:rsidRDefault="00A1717E" w:rsidP="004A5F47">
      <w:pPr>
        <w:ind w:left="993"/>
        <w:contextualSpacing/>
        <w:jc w:val="both"/>
        <w:rPr>
          <w:rFonts w:ascii="Arial" w:eastAsia="Times New Roman" w:hAnsi="Arial" w:cs="Arial"/>
          <w:b/>
          <w:lang w:val="en-GB" w:eastAsia="en-GB"/>
        </w:rPr>
      </w:pPr>
    </w:p>
    <w:p w14:paraId="2AFE7197" w14:textId="5CEEC713" w:rsidR="00043F5B" w:rsidRPr="00AE03F0" w:rsidRDefault="00043F5B" w:rsidP="001C3914">
      <w:pPr>
        <w:spacing w:line="480" w:lineRule="auto"/>
        <w:ind w:left="273" w:firstLine="720"/>
        <w:contextualSpacing/>
        <w:jc w:val="both"/>
        <w:rPr>
          <w:rFonts w:ascii="Arial" w:eastAsia="Times New Roman" w:hAnsi="Arial" w:cs="Arial"/>
          <w:lang w:val="en-GB" w:eastAsia="en-GB"/>
        </w:rPr>
      </w:pPr>
      <w:r w:rsidRPr="00AE03F0">
        <w:rPr>
          <w:rFonts w:ascii="Arial" w:eastAsia="Times New Roman" w:hAnsi="Arial" w:cs="Arial"/>
          <w:lang w:val="en-GB" w:eastAsia="en-GB"/>
        </w:rPr>
        <w:t xml:space="preserve">Attention: </w:t>
      </w:r>
      <w:r w:rsidR="00156DDE">
        <w:rPr>
          <w:rFonts w:ascii="Arial" w:eastAsia="Times New Roman" w:hAnsi="Arial" w:cs="Arial"/>
          <w:lang w:val="en-GB" w:eastAsia="en-GB"/>
        </w:rPr>
        <w:t>Business Area Head</w:t>
      </w:r>
    </w:p>
    <w:p w14:paraId="7E586CDE" w14:textId="551435CE" w:rsidR="00043F5B" w:rsidRPr="00AE03F0" w:rsidRDefault="00043F5B" w:rsidP="001C3914">
      <w:pPr>
        <w:spacing w:line="480" w:lineRule="auto"/>
        <w:ind w:left="273" w:firstLine="720"/>
        <w:contextualSpacing/>
        <w:jc w:val="both"/>
        <w:rPr>
          <w:rFonts w:ascii="Arial" w:eastAsia="Times New Roman" w:hAnsi="Arial" w:cs="Arial"/>
          <w:lang w:val="en-GB" w:eastAsia="en-GB"/>
        </w:rPr>
      </w:pPr>
      <w:r w:rsidRPr="00AE03F0">
        <w:rPr>
          <w:rFonts w:ascii="Arial" w:eastAsia="Times New Roman" w:hAnsi="Arial" w:cs="Arial"/>
          <w:lang w:val="en-GB" w:eastAsia="en-GB"/>
        </w:rPr>
        <w:t>Facsimile number:</w:t>
      </w:r>
      <w:r w:rsidRPr="00AE03F0">
        <w:rPr>
          <w:rFonts w:ascii="Arial" w:eastAsia="Times New Roman" w:hAnsi="Arial" w:cs="Arial"/>
          <w:lang w:val="en-GB" w:eastAsia="en-GB"/>
        </w:rPr>
        <w:tab/>
      </w:r>
    </w:p>
    <w:p w14:paraId="215577A3" w14:textId="45E2EFA8" w:rsidR="00043F5B" w:rsidRPr="00AE03F0" w:rsidRDefault="00043F5B" w:rsidP="001C3914">
      <w:pPr>
        <w:spacing w:line="480" w:lineRule="auto"/>
        <w:ind w:left="273" w:firstLine="720"/>
        <w:contextualSpacing/>
        <w:jc w:val="both"/>
        <w:rPr>
          <w:rFonts w:ascii="Arial" w:eastAsia="Times New Roman" w:hAnsi="Arial" w:cs="Arial"/>
          <w:lang w:val="en-GB" w:eastAsia="en-GB"/>
        </w:rPr>
      </w:pPr>
      <w:r w:rsidRPr="00AE03F0">
        <w:rPr>
          <w:rFonts w:ascii="Arial" w:eastAsia="Times New Roman" w:hAnsi="Arial" w:cs="Arial"/>
          <w:lang w:val="en-GB" w:eastAsia="en-GB"/>
        </w:rPr>
        <w:t>Email</w:t>
      </w:r>
      <w:r w:rsidR="00281D5B" w:rsidRPr="00AE03F0">
        <w:rPr>
          <w:rFonts w:ascii="Arial" w:eastAsia="Times New Roman" w:hAnsi="Arial" w:cs="Arial"/>
          <w:lang w:val="en-GB" w:eastAsia="en-GB"/>
        </w:rPr>
        <w:t xml:space="preserve"> </w:t>
      </w:r>
      <w:r w:rsidR="0053034B" w:rsidRPr="00AE03F0">
        <w:rPr>
          <w:rFonts w:ascii="Arial" w:eastAsia="Times New Roman" w:hAnsi="Arial" w:cs="Arial"/>
          <w:lang w:val="en-GB" w:eastAsia="en-GB"/>
        </w:rPr>
        <w:t xml:space="preserve">address: </w:t>
      </w:r>
      <w:r w:rsidRPr="00AE03F0">
        <w:rPr>
          <w:rFonts w:ascii="Arial" w:eastAsia="Times New Roman" w:hAnsi="Arial" w:cs="Arial"/>
          <w:lang w:val="en-GB" w:eastAsia="en-GB"/>
        </w:rPr>
        <w:tab/>
      </w:r>
    </w:p>
    <w:p w14:paraId="66DB6CC6" w14:textId="77777777" w:rsidR="00043F5B" w:rsidRPr="00AE03F0" w:rsidRDefault="00043F5B" w:rsidP="004A5F47">
      <w:pPr>
        <w:ind w:left="993"/>
        <w:contextualSpacing/>
        <w:jc w:val="both"/>
        <w:rPr>
          <w:rFonts w:ascii="Arial" w:eastAsia="Times New Roman" w:hAnsi="Arial" w:cs="Arial"/>
          <w:lang w:val="en-GB" w:eastAsia="en-GB"/>
        </w:rPr>
      </w:pPr>
    </w:p>
    <w:p w14:paraId="06F2BC4B" w14:textId="17C4B7CE" w:rsidR="00870ED8" w:rsidRPr="00893B47" w:rsidRDefault="00043F5B">
      <w:pPr>
        <w:numPr>
          <w:ilvl w:val="1"/>
          <w:numId w:val="33"/>
        </w:numPr>
        <w:ind w:left="993" w:hanging="993"/>
        <w:contextualSpacing/>
        <w:jc w:val="both"/>
        <w:rPr>
          <w:rFonts w:ascii="Arial" w:eastAsia="Times New Roman" w:hAnsi="Arial" w:cs="Arial"/>
          <w:lang w:val="en-GB" w:eastAsia="en-GB"/>
        </w:rPr>
      </w:pPr>
      <w:r w:rsidRPr="00AE03F0">
        <w:rPr>
          <w:rFonts w:ascii="Arial" w:eastAsia="Times New Roman" w:hAnsi="Arial" w:cs="Arial"/>
          <w:lang w:val="en-GB" w:eastAsia="en-GB"/>
        </w:rPr>
        <w:t>Either Party may, by written notice to the other Party, change any of the addresses or numbers at which, or the designated persons for whose attention legal notices or other communications should be given, provided that such change/s will not become effective until 7 (seven) days after notice to this effect was given.</w:t>
      </w:r>
    </w:p>
    <w:p w14:paraId="292E3156" w14:textId="77777777" w:rsidR="00870ED8" w:rsidRPr="00AE03F0" w:rsidRDefault="00870ED8" w:rsidP="004A5F47">
      <w:pPr>
        <w:ind w:left="993" w:hanging="993"/>
        <w:contextualSpacing/>
        <w:jc w:val="both"/>
        <w:rPr>
          <w:rFonts w:ascii="Arial" w:eastAsia="Times New Roman" w:hAnsi="Arial" w:cs="Arial"/>
          <w:lang w:val="en-GB" w:eastAsia="en-GB"/>
        </w:rPr>
      </w:pPr>
    </w:p>
    <w:p w14:paraId="6C276A89" w14:textId="77777777" w:rsidR="00043F5B" w:rsidRPr="00AE03F0" w:rsidRDefault="00043F5B">
      <w:pPr>
        <w:numPr>
          <w:ilvl w:val="1"/>
          <w:numId w:val="33"/>
        </w:numPr>
        <w:ind w:left="993" w:hanging="993"/>
        <w:contextualSpacing/>
        <w:jc w:val="both"/>
        <w:rPr>
          <w:rFonts w:ascii="Arial" w:eastAsia="Times New Roman" w:hAnsi="Arial" w:cs="Arial"/>
          <w:lang w:val="en-GB" w:eastAsia="en-GB"/>
        </w:rPr>
      </w:pPr>
      <w:r w:rsidRPr="00AE03F0">
        <w:rPr>
          <w:rFonts w:ascii="Arial" w:eastAsia="Times New Roman" w:hAnsi="Arial" w:cs="Arial"/>
          <w:lang w:val="en-GB" w:eastAsia="en-GB"/>
        </w:rPr>
        <w:t>Any notice or other communication given by any Party to the other Party which:</w:t>
      </w:r>
    </w:p>
    <w:p w14:paraId="3F2EEFBF" w14:textId="77777777" w:rsidR="00043F5B" w:rsidRPr="00AE03F0" w:rsidRDefault="00043F5B" w:rsidP="004A5F47">
      <w:pPr>
        <w:ind w:left="1843" w:hanging="850"/>
        <w:contextualSpacing/>
        <w:jc w:val="both"/>
        <w:rPr>
          <w:rFonts w:ascii="Arial" w:eastAsia="Times New Roman" w:hAnsi="Arial" w:cs="Arial"/>
          <w:lang w:val="en-GB" w:eastAsia="en-GB"/>
        </w:rPr>
      </w:pPr>
    </w:p>
    <w:p w14:paraId="06B05479" w14:textId="77777777" w:rsidR="00043F5B" w:rsidRPr="00AE03F0" w:rsidRDefault="00043F5B">
      <w:pPr>
        <w:numPr>
          <w:ilvl w:val="2"/>
          <w:numId w:val="33"/>
        </w:numPr>
        <w:ind w:left="1843" w:hanging="850"/>
        <w:contextualSpacing/>
        <w:jc w:val="both"/>
        <w:rPr>
          <w:rFonts w:ascii="Arial" w:eastAsia="Times New Roman" w:hAnsi="Arial" w:cs="Arial"/>
          <w:lang w:val="en-GB" w:eastAsia="en-GB"/>
        </w:rPr>
      </w:pPr>
      <w:r w:rsidRPr="00AE03F0">
        <w:rPr>
          <w:rFonts w:ascii="Arial" w:eastAsia="Times New Roman" w:hAnsi="Arial" w:cs="Arial"/>
          <w:lang w:val="en-GB" w:eastAsia="en-GB"/>
        </w:rPr>
        <w:t xml:space="preserve">Is sent by registered post to the addressee at its specified address shall be rebuttably presumed to have been received by the addressee on the </w:t>
      </w:r>
      <w:r w:rsidR="00281D5B" w:rsidRPr="00AE03F0">
        <w:rPr>
          <w:rFonts w:ascii="Arial" w:eastAsia="Times New Roman" w:hAnsi="Arial" w:cs="Arial"/>
          <w:lang w:val="en-GB" w:eastAsia="en-GB"/>
        </w:rPr>
        <w:t>seventh (7th</w:t>
      </w:r>
      <w:r w:rsidRPr="00AE03F0">
        <w:rPr>
          <w:rFonts w:ascii="Arial" w:eastAsia="Times New Roman" w:hAnsi="Arial" w:cs="Arial"/>
          <w:lang w:val="en-GB" w:eastAsia="en-GB"/>
        </w:rPr>
        <w:t>) day after the date of posting; or</w:t>
      </w:r>
    </w:p>
    <w:p w14:paraId="35A55084" w14:textId="77777777" w:rsidR="00281D5B" w:rsidRPr="00AE03F0" w:rsidRDefault="00281D5B" w:rsidP="004A5F47">
      <w:pPr>
        <w:ind w:left="1843" w:hanging="850"/>
        <w:contextualSpacing/>
        <w:jc w:val="both"/>
        <w:rPr>
          <w:rFonts w:ascii="Arial" w:eastAsia="Times New Roman" w:hAnsi="Arial" w:cs="Arial"/>
          <w:lang w:val="en-GB" w:eastAsia="en-GB"/>
        </w:rPr>
      </w:pPr>
    </w:p>
    <w:p w14:paraId="220EB863" w14:textId="77777777" w:rsidR="00043F5B" w:rsidRPr="00AE03F0" w:rsidRDefault="00043F5B">
      <w:pPr>
        <w:numPr>
          <w:ilvl w:val="2"/>
          <w:numId w:val="33"/>
        </w:numPr>
        <w:ind w:left="1843" w:hanging="850"/>
        <w:contextualSpacing/>
        <w:jc w:val="both"/>
        <w:rPr>
          <w:rFonts w:ascii="Arial" w:eastAsia="Times New Roman" w:hAnsi="Arial" w:cs="Arial"/>
          <w:lang w:val="en-GB" w:eastAsia="en-GB"/>
        </w:rPr>
      </w:pPr>
      <w:r w:rsidRPr="00AE03F0">
        <w:rPr>
          <w:rFonts w:ascii="Arial" w:eastAsia="Times New Roman" w:hAnsi="Arial" w:cs="Arial"/>
          <w:lang w:val="en-GB" w:eastAsia="en-GB"/>
        </w:rPr>
        <w:t>Is delivered by hand during the normal business hours of the addressee at its specified address shall be rebuttably presumed to have been received by the addressee at the time of delivery; or</w:t>
      </w:r>
    </w:p>
    <w:p w14:paraId="29C47F0A" w14:textId="77777777" w:rsidR="00870ED8" w:rsidRPr="00AE03F0" w:rsidRDefault="00870ED8" w:rsidP="004A5F47">
      <w:pPr>
        <w:ind w:left="1843" w:hanging="850"/>
        <w:contextualSpacing/>
        <w:jc w:val="both"/>
        <w:rPr>
          <w:rFonts w:ascii="Arial" w:eastAsia="Times New Roman" w:hAnsi="Arial" w:cs="Arial"/>
          <w:lang w:val="en-GB" w:eastAsia="en-GB"/>
        </w:rPr>
      </w:pPr>
    </w:p>
    <w:p w14:paraId="724A6AA3" w14:textId="77777777" w:rsidR="00043F5B" w:rsidRPr="00AE03F0" w:rsidRDefault="00043F5B">
      <w:pPr>
        <w:numPr>
          <w:ilvl w:val="2"/>
          <w:numId w:val="33"/>
        </w:numPr>
        <w:ind w:left="1843" w:hanging="850"/>
        <w:contextualSpacing/>
        <w:jc w:val="both"/>
        <w:rPr>
          <w:rFonts w:ascii="Arial" w:eastAsia="Times New Roman" w:hAnsi="Arial" w:cs="Arial"/>
          <w:lang w:val="en-GB" w:eastAsia="en-GB"/>
        </w:rPr>
      </w:pPr>
      <w:r w:rsidRPr="00AE03F0">
        <w:rPr>
          <w:rFonts w:ascii="Arial" w:eastAsia="Times New Roman" w:hAnsi="Arial" w:cs="Arial"/>
          <w:lang w:val="en-GB" w:eastAsia="en-GB"/>
        </w:rPr>
        <w:t>Is transmitted by fax to the addressee at the addressee’s specified fax number shall be rebuttably presumed to have been received by the addressee on the date of transmission as indicated on the sender’s facsimile report; or</w:t>
      </w:r>
    </w:p>
    <w:p w14:paraId="2BE9DE69" w14:textId="77777777" w:rsidR="00870ED8" w:rsidRPr="00AE03F0" w:rsidRDefault="00870ED8" w:rsidP="004A5F47">
      <w:pPr>
        <w:ind w:left="1843" w:hanging="850"/>
        <w:contextualSpacing/>
        <w:jc w:val="both"/>
        <w:rPr>
          <w:rFonts w:ascii="Arial" w:eastAsia="Times New Roman" w:hAnsi="Arial" w:cs="Arial"/>
          <w:lang w:val="en-GB" w:eastAsia="en-GB"/>
        </w:rPr>
      </w:pPr>
    </w:p>
    <w:p w14:paraId="46062AE6" w14:textId="579F2AA4" w:rsidR="00043F5B" w:rsidRPr="00AE03F0" w:rsidRDefault="00043F5B">
      <w:pPr>
        <w:numPr>
          <w:ilvl w:val="2"/>
          <w:numId w:val="33"/>
        </w:numPr>
        <w:ind w:left="1843" w:hanging="850"/>
        <w:contextualSpacing/>
        <w:jc w:val="both"/>
        <w:rPr>
          <w:rFonts w:ascii="Arial" w:eastAsia="Times New Roman" w:hAnsi="Arial" w:cs="Arial"/>
          <w:lang w:val="en-GB" w:eastAsia="en-GB"/>
        </w:rPr>
      </w:pPr>
      <w:r w:rsidRPr="00AE03F0">
        <w:rPr>
          <w:rFonts w:ascii="Arial" w:eastAsia="Times New Roman" w:hAnsi="Arial" w:cs="Arial"/>
          <w:lang w:val="en-GB" w:eastAsia="en-GB"/>
        </w:rPr>
        <w:t xml:space="preserve">Is transmitted by electronic </w:t>
      </w:r>
      <w:r w:rsidR="0053034B" w:rsidRPr="00AE03F0">
        <w:rPr>
          <w:rFonts w:ascii="Arial" w:eastAsia="Times New Roman" w:hAnsi="Arial" w:cs="Arial"/>
          <w:lang w:val="en-GB" w:eastAsia="en-GB"/>
        </w:rPr>
        <w:t>mail to</w:t>
      </w:r>
      <w:r w:rsidRPr="00AE03F0">
        <w:rPr>
          <w:rFonts w:ascii="Arial" w:eastAsia="Times New Roman" w:hAnsi="Arial" w:cs="Arial"/>
          <w:lang w:val="en-GB" w:eastAsia="en-GB"/>
        </w:rPr>
        <w:t xml:space="preserve"> the addressee at the addressee’s </w:t>
      </w:r>
      <w:r w:rsidR="00D70B63" w:rsidRPr="00AE03F0">
        <w:rPr>
          <w:rFonts w:ascii="Arial" w:eastAsia="Times New Roman" w:hAnsi="Arial" w:cs="Arial"/>
          <w:lang w:val="en-GB" w:eastAsia="en-GB"/>
        </w:rPr>
        <w:t>specified electronic</w:t>
      </w:r>
      <w:r w:rsidRPr="00AE03F0">
        <w:rPr>
          <w:rFonts w:ascii="Arial" w:eastAsia="Times New Roman" w:hAnsi="Arial" w:cs="Arial"/>
          <w:lang w:val="en-GB" w:eastAsia="en-GB"/>
        </w:rPr>
        <w:t xml:space="preserve"> mail address shall be rebuttably presumed to have been </w:t>
      </w:r>
      <w:r w:rsidR="00987A80" w:rsidRPr="00AE03F0">
        <w:rPr>
          <w:rFonts w:ascii="Arial" w:eastAsia="Times New Roman" w:hAnsi="Arial" w:cs="Arial"/>
          <w:lang w:val="en-GB" w:eastAsia="en-GB"/>
        </w:rPr>
        <w:t>received by</w:t>
      </w:r>
      <w:r w:rsidRPr="00AE03F0">
        <w:rPr>
          <w:rFonts w:ascii="Arial" w:eastAsia="Times New Roman" w:hAnsi="Arial" w:cs="Arial"/>
          <w:lang w:val="en-GB" w:eastAsia="en-GB"/>
        </w:rPr>
        <w:t xml:space="preserve"> the addressee on the date of transmission as reflected on the sender’s electronic mail records.</w:t>
      </w:r>
    </w:p>
    <w:p w14:paraId="75A8A1B4" w14:textId="77777777" w:rsidR="00043F5B" w:rsidRPr="00AE03F0" w:rsidRDefault="00043F5B" w:rsidP="00043F5B">
      <w:pPr>
        <w:ind w:left="1429"/>
        <w:contextualSpacing/>
        <w:jc w:val="both"/>
        <w:rPr>
          <w:rFonts w:ascii="Arial" w:eastAsia="Times New Roman" w:hAnsi="Arial" w:cs="Arial"/>
          <w:lang w:val="en-GB" w:eastAsia="en-GB"/>
        </w:rPr>
      </w:pPr>
    </w:p>
    <w:p w14:paraId="615062A9" w14:textId="0523CBA1" w:rsidR="0006578D" w:rsidRPr="00AE03F0" w:rsidRDefault="00043F5B">
      <w:pPr>
        <w:numPr>
          <w:ilvl w:val="1"/>
          <w:numId w:val="33"/>
        </w:numPr>
        <w:ind w:left="993" w:hanging="993"/>
        <w:contextualSpacing/>
        <w:jc w:val="both"/>
        <w:rPr>
          <w:rFonts w:ascii="Arial" w:eastAsia="Times New Roman" w:hAnsi="Arial" w:cs="Arial"/>
          <w:lang w:val="en-GB" w:eastAsia="en-GB"/>
        </w:rPr>
      </w:pPr>
      <w:r w:rsidRPr="00AE03F0">
        <w:rPr>
          <w:rFonts w:ascii="Arial" w:eastAsia="Times New Roman" w:hAnsi="Arial" w:cs="Arial"/>
          <w:lang w:val="en-GB" w:eastAsia="en-GB"/>
        </w:rPr>
        <w:t xml:space="preserve">The provisions of this </w:t>
      </w:r>
      <w:r w:rsidRPr="00AE03F0">
        <w:rPr>
          <w:rFonts w:ascii="Arial" w:hAnsi="Arial" w:cs="Arial"/>
          <w:b/>
          <w:lang w:val="en-GB"/>
        </w:rPr>
        <w:t xml:space="preserve">clause </w:t>
      </w:r>
      <w:r w:rsidR="007F0993" w:rsidRPr="00AE03F0">
        <w:rPr>
          <w:rFonts w:ascii="Arial" w:hAnsi="Arial" w:cs="Arial"/>
          <w:b/>
          <w:lang w:val="en-GB"/>
        </w:rPr>
        <w:fldChar w:fldCharType="begin"/>
      </w:r>
      <w:r w:rsidR="007F0993" w:rsidRPr="00AE03F0">
        <w:rPr>
          <w:rFonts w:ascii="Arial" w:hAnsi="Arial" w:cs="Arial"/>
          <w:b/>
          <w:lang w:val="en-GB"/>
        </w:rPr>
        <w:instrText xml:space="preserve"> REF _Ref343760762 \r \h </w:instrText>
      </w:r>
      <w:r w:rsidR="00EA47F4" w:rsidRPr="00AE03F0">
        <w:rPr>
          <w:rFonts w:ascii="Arial" w:hAnsi="Arial" w:cs="Arial"/>
          <w:b/>
          <w:lang w:val="en-GB"/>
        </w:rPr>
        <w:instrText xml:space="preserve"> \* MERGEFORMAT </w:instrText>
      </w:r>
      <w:r w:rsidR="007F0993" w:rsidRPr="00AE03F0">
        <w:rPr>
          <w:rFonts w:ascii="Arial" w:hAnsi="Arial" w:cs="Arial"/>
          <w:b/>
          <w:lang w:val="en-GB"/>
        </w:rPr>
      </w:r>
      <w:r w:rsidR="007F0993" w:rsidRPr="00AE03F0">
        <w:rPr>
          <w:rFonts w:ascii="Arial" w:hAnsi="Arial" w:cs="Arial"/>
          <w:b/>
          <w:lang w:val="en-GB"/>
        </w:rPr>
        <w:fldChar w:fldCharType="separate"/>
      </w:r>
      <w:r w:rsidR="00905705">
        <w:rPr>
          <w:rFonts w:ascii="Arial" w:hAnsi="Arial" w:cs="Arial"/>
          <w:b/>
          <w:lang w:val="en-GB"/>
        </w:rPr>
        <w:t>26</w:t>
      </w:r>
      <w:r w:rsidR="007F0993" w:rsidRPr="00AE03F0">
        <w:rPr>
          <w:rFonts w:ascii="Arial" w:hAnsi="Arial" w:cs="Arial"/>
          <w:b/>
          <w:lang w:val="en-GB"/>
        </w:rPr>
        <w:fldChar w:fldCharType="end"/>
      </w:r>
      <w:r w:rsidRPr="00AE03F0">
        <w:rPr>
          <w:rFonts w:ascii="Arial" w:eastAsia="Times New Roman" w:hAnsi="Arial" w:cs="Arial"/>
          <w:lang w:val="en-GB" w:eastAsia="en-GB"/>
        </w:rPr>
        <w:t xml:space="preserve"> shall not invalidate any notice or other communication </w:t>
      </w:r>
      <w:proofErr w:type="gramStart"/>
      <w:r w:rsidRPr="00AE03F0">
        <w:rPr>
          <w:rFonts w:ascii="Arial" w:eastAsia="Times New Roman" w:hAnsi="Arial" w:cs="Arial"/>
          <w:lang w:val="en-GB" w:eastAsia="en-GB"/>
        </w:rPr>
        <w:t>actually received</w:t>
      </w:r>
      <w:proofErr w:type="gramEnd"/>
      <w:r w:rsidRPr="00AE03F0">
        <w:rPr>
          <w:rFonts w:ascii="Arial" w:eastAsia="Times New Roman" w:hAnsi="Arial" w:cs="Arial"/>
          <w:lang w:val="en-GB" w:eastAsia="en-GB"/>
        </w:rPr>
        <w:t xml:space="preserve"> by a Party, even if not given in the manner prescribed.</w:t>
      </w:r>
    </w:p>
    <w:p w14:paraId="63E5D95D" w14:textId="77777777" w:rsidR="0006578D" w:rsidRPr="00AE03F0" w:rsidRDefault="0006578D" w:rsidP="005D0FC4">
      <w:pPr>
        <w:contextualSpacing/>
        <w:jc w:val="both"/>
        <w:rPr>
          <w:rFonts w:ascii="Arial" w:eastAsia="Times New Roman" w:hAnsi="Arial" w:cs="Arial"/>
          <w:lang w:val="en-GB" w:eastAsia="en-GB"/>
        </w:rPr>
      </w:pPr>
    </w:p>
    <w:p w14:paraId="03D0BB2D" w14:textId="5770FB56" w:rsidR="00043F5B" w:rsidRPr="00AE03F0" w:rsidRDefault="00043F5B">
      <w:pPr>
        <w:numPr>
          <w:ilvl w:val="1"/>
          <w:numId w:val="33"/>
        </w:numPr>
        <w:ind w:left="993" w:hanging="993"/>
        <w:contextualSpacing/>
        <w:jc w:val="both"/>
        <w:rPr>
          <w:rFonts w:ascii="Arial" w:eastAsia="Times New Roman" w:hAnsi="Arial" w:cs="Arial"/>
          <w:lang w:val="en-GB" w:eastAsia="en-GB"/>
        </w:rPr>
      </w:pPr>
      <w:r w:rsidRPr="00AE03F0">
        <w:rPr>
          <w:rFonts w:ascii="Arial" w:eastAsia="Times New Roman" w:hAnsi="Arial" w:cs="Arial"/>
          <w:lang w:val="en-GB" w:eastAsia="en-GB"/>
        </w:rPr>
        <w:t>The Parties choose their</w:t>
      </w:r>
      <w:r w:rsidR="00281D5B" w:rsidRPr="00AE03F0">
        <w:rPr>
          <w:rFonts w:ascii="Arial" w:eastAsia="Times New Roman" w:hAnsi="Arial" w:cs="Arial"/>
          <w:lang w:val="en-GB" w:eastAsia="en-GB"/>
        </w:rPr>
        <w:t xml:space="preserve"> respective addresses in </w:t>
      </w:r>
      <w:r w:rsidR="00281D5B" w:rsidRPr="00AE03F0">
        <w:rPr>
          <w:rFonts w:ascii="Arial" w:eastAsia="Times New Roman" w:hAnsi="Arial" w:cs="Arial"/>
          <w:b/>
          <w:lang w:val="en-GB" w:eastAsia="en-GB"/>
        </w:rPr>
        <w:t xml:space="preserve">clause </w:t>
      </w:r>
      <w:r w:rsidR="007F0993" w:rsidRPr="00AE03F0">
        <w:rPr>
          <w:rFonts w:ascii="Arial" w:eastAsia="Times New Roman" w:hAnsi="Arial" w:cs="Arial"/>
          <w:b/>
          <w:lang w:val="en-GB" w:eastAsia="en-GB"/>
        </w:rPr>
        <w:fldChar w:fldCharType="begin"/>
      </w:r>
      <w:r w:rsidR="007F0993" w:rsidRPr="00AE03F0">
        <w:rPr>
          <w:rFonts w:ascii="Arial" w:eastAsia="Times New Roman" w:hAnsi="Arial" w:cs="Arial"/>
          <w:b/>
          <w:lang w:val="en-GB" w:eastAsia="en-GB"/>
        </w:rPr>
        <w:instrText xml:space="preserve"> REF _Ref343760804 \r \h </w:instrText>
      </w:r>
      <w:r w:rsidR="00EA47F4" w:rsidRPr="00AE03F0">
        <w:rPr>
          <w:rFonts w:ascii="Arial" w:eastAsia="Times New Roman" w:hAnsi="Arial" w:cs="Arial"/>
          <w:b/>
          <w:lang w:val="en-GB" w:eastAsia="en-GB"/>
        </w:rPr>
        <w:instrText xml:space="preserve"> \* MERGEFORMAT </w:instrText>
      </w:r>
      <w:r w:rsidR="007F0993" w:rsidRPr="00AE03F0">
        <w:rPr>
          <w:rFonts w:ascii="Arial" w:eastAsia="Times New Roman" w:hAnsi="Arial" w:cs="Arial"/>
          <w:b/>
          <w:lang w:val="en-GB" w:eastAsia="en-GB"/>
        </w:rPr>
      </w:r>
      <w:r w:rsidR="007F0993" w:rsidRPr="00AE03F0">
        <w:rPr>
          <w:rFonts w:ascii="Arial" w:eastAsia="Times New Roman" w:hAnsi="Arial" w:cs="Arial"/>
          <w:b/>
          <w:lang w:val="en-GB" w:eastAsia="en-GB"/>
        </w:rPr>
        <w:fldChar w:fldCharType="separate"/>
      </w:r>
      <w:r w:rsidR="00905705">
        <w:rPr>
          <w:rFonts w:ascii="Arial" w:eastAsia="Times New Roman" w:hAnsi="Arial" w:cs="Arial"/>
          <w:b/>
          <w:lang w:val="en-GB" w:eastAsia="en-GB"/>
        </w:rPr>
        <w:t>26.1</w:t>
      </w:r>
      <w:r w:rsidR="007F0993" w:rsidRPr="00AE03F0">
        <w:rPr>
          <w:rFonts w:ascii="Arial" w:eastAsia="Times New Roman" w:hAnsi="Arial" w:cs="Arial"/>
          <w:b/>
          <w:lang w:val="en-GB" w:eastAsia="en-GB"/>
        </w:rPr>
        <w:fldChar w:fldCharType="end"/>
      </w:r>
      <w:r w:rsidR="00281D5B" w:rsidRPr="00AE03F0">
        <w:rPr>
          <w:rFonts w:ascii="Arial" w:eastAsia="Times New Roman" w:hAnsi="Arial" w:cs="Arial"/>
          <w:lang w:val="en-GB" w:eastAsia="en-GB"/>
        </w:rPr>
        <w:t xml:space="preserve"> above </w:t>
      </w:r>
      <w:r w:rsidRPr="00AE03F0">
        <w:rPr>
          <w:rFonts w:ascii="Arial" w:eastAsia="Times New Roman" w:hAnsi="Arial" w:cs="Arial"/>
          <w:lang w:val="en-GB" w:eastAsia="en-GB"/>
        </w:rPr>
        <w:t xml:space="preserve">as their respective </w:t>
      </w:r>
      <w:proofErr w:type="spellStart"/>
      <w:r w:rsidRPr="00AE03F0">
        <w:rPr>
          <w:rFonts w:ascii="Arial" w:eastAsia="Times New Roman" w:hAnsi="Arial" w:cs="Arial"/>
          <w:lang w:val="en-GB" w:eastAsia="en-GB"/>
        </w:rPr>
        <w:t>domicilia</w:t>
      </w:r>
      <w:proofErr w:type="spellEnd"/>
      <w:r w:rsidRPr="00AE03F0">
        <w:rPr>
          <w:rFonts w:ascii="Arial" w:eastAsia="Times New Roman" w:hAnsi="Arial" w:cs="Arial"/>
          <w:lang w:val="en-GB" w:eastAsia="en-GB"/>
        </w:rPr>
        <w:t xml:space="preserve"> </w:t>
      </w:r>
      <w:proofErr w:type="spellStart"/>
      <w:r w:rsidRPr="00AE03F0">
        <w:rPr>
          <w:rFonts w:ascii="Arial" w:eastAsia="Times New Roman" w:hAnsi="Arial" w:cs="Arial"/>
          <w:lang w:val="en-GB" w:eastAsia="en-GB"/>
        </w:rPr>
        <w:t>citandi</w:t>
      </w:r>
      <w:proofErr w:type="spellEnd"/>
      <w:r w:rsidRPr="00AE03F0">
        <w:rPr>
          <w:rFonts w:ascii="Arial" w:eastAsia="Times New Roman" w:hAnsi="Arial" w:cs="Arial"/>
          <w:lang w:val="en-GB" w:eastAsia="en-GB"/>
        </w:rPr>
        <w:t xml:space="preserve"> et </w:t>
      </w:r>
      <w:proofErr w:type="spellStart"/>
      <w:r w:rsidRPr="00AE03F0">
        <w:rPr>
          <w:rFonts w:ascii="Arial" w:eastAsia="Times New Roman" w:hAnsi="Arial" w:cs="Arial"/>
          <w:lang w:val="en-GB" w:eastAsia="en-GB"/>
        </w:rPr>
        <w:t>executandi</w:t>
      </w:r>
      <w:proofErr w:type="spellEnd"/>
      <w:r w:rsidRPr="00AE03F0">
        <w:rPr>
          <w:rFonts w:ascii="Arial" w:eastAsia="Times New Roman" w:hAnsi="Arial" w:cs="Arial"/>
          <w:lang w:val="en-GB" w:eastAsia="en-GB"/>
        </w:rPr>
        <w:t xml:space="preserve"> at which all documents relating to any legal proceedings to which they are Party must be served.</w:t>
      </w:r>
    </w:p>
    <w:p w14:paraId="79A96085" w14:textId="77777777" w:rsidR="00043F5B" w:rsidRPr="00AE03F0" w:rsidRDefault="00043F5B" w:rsidP="00790A21">
      <w:pPr>
        <w:ind w:left="851" w:hanging="851"/>
        <w:contextualSpacing/>
        <w:jc w:val="both"/>
        <w:rPr>
          <w:rFonts w:ascii="Arial" w:eastAsia="Times New Roman" w:hAnsi="Arial" w:cs="Arial"/>
          <w:lang w:val="en-GB" w:eastAsia="en-GB"/>
        </w:rPr>
      </w:pPr>
    </w:p>
    <w:p w14:paraId="71E8D0D7" w14:textId="77777777" w:rsidR="00CD29E0" w:rsidRPr="00AE03F0" w:rsidRDefault="00CD29E0">
      <w:pPr>
        <w:numPr>
          <w:ilvl w:val="0"/>
          <w:numId w:val="33"/>
        </w:numPr>
        <w:ind w:left="993" w:hanging="993"/>
        <w:contextualSpacing/>
        <w:rPr>
          <w:rFonts w:ascii="Arial" w:hAnsi="Arial" w:cs="Arial"/>
        </w:rPr>
      </w:pPr>
      <w:r w:rsidRPr="00AE03F0">
        <w:rPr>
          <w:rFonts w:ascii="Arial" w:hAnsi="Arial" w:cs="Arial"/>
          <w:b/>
          <w:bCs/>
        </w:rPr>
        <w:t>THIRD PARTY CO-OPERATION</w:t>
      </w:r>
      <w:r w:rsidRPr="00AE03F0">
        <w:rPr>
          <w:rFonts w:ascii="Arial" w:hAnsi="Arial" w:cs="Arial"/>
          <w:b/>
          <w:bCs/>
        </w:rPr>
        <w:fldChar w:fldCharType="begin"/>
      </w:r>
      <w:r w:rsidRPr="00AE03F0">
        <w:rPr>
          <w:rFonts w:ascii="Arial" w:hAnsi="Arial" w:cs="Arial"/>
        </w:rPr>
        <w:instrText xml:space="preserve"> TC "</w:instrText>
      </w:r>
      <w:bookmarkStart w:id="181" w:name="_Toc520733703"/>
      <w:bookmarkStart w:id="182" w:name="_Toc125559165"/>
      <w:r w:rsidRPr="00AE03F0">
        <w:rPr>
          <w:rFonts w:ascii="Arial" w:hAnsi="Arial" w:cs="Arial"/>
          <w:b/>
          <w:bCs/>
        </w:rPr>
        <w:instrText>27   THIRD PARTY CO-OPERATION</w:instrText>
      </w:r>
      <w:bookmarkEnd w:id="181"/>
      <w:bookmarkEnd w:id="182"/>
      <w:r w:rsidRPr="00AE03F0">
        <w:rPr>
          <w:rFonts w:ascii="Arial" w:hAnsi="Arial" w:cs="Arial"/>
        </w:rPr>
        <w:instrText xml:space="preserve">" \f C \l "1" </w:instrText>
      </w:r>
      <w:r w:rsidRPr="00AE03F0">
        <w:rPr>
          <w:rFonts w:ascii="Arial" w:hAnsi="Arial" w:cs="Arial"/>
          <w:b/>
          <w:bCs/>
        </w:rPr>
        <w:fldChar w:fldCharType="end"/>
      </w:r>
      <w:r w:rsidRPr="00AE03F0">
        <w:rPr>
          <w:rFonts w:ascii="Arial" w:hAnsi="Arial" w:cs="Arial"/>
          <w:b/>
          <w:bCs/>
        </w:rPr>
        <w:t xml:space="preserve"> </w:t>
      </w:r>
    </w:p>
    <w:p w14:paraId="0BA0B222" w14:textId="77777777" w:rsidR="00CD29E0" w:rsidRPr="00AE03F0" w:rsidRDefault="00CD29E0" w:rsidP="00CD29E0">
      <w:pPr>
        <w:ind w:left="851"/>
        <w:contextualSpacing/>
        <w:jc w:val="both"/>
        <w:rPr>
          <w:rFonts w:ascii="Arial" w:hAnsi="Arial" w:cs="Arial"/>
        </w:rPr>
      </w:pPr>
    </w:p>
    <w:p w14:paraId="2EDE76BA" w14:textId="77777777" w:rsidR="00CD29E0" w:rsidRPr="00AE03F0" w:rsidRDefault="00CD29E0">
      <w:pPr>
        <w:numPr>
          <w:ilvl w:val="1"/>
          <w:numId w:val="33"/>
        </w:numPr>
        <w:ind w:left="993" w:hanging="993"/>
        <w:contextualSpacing/>
        <w:jc w:val="both"/>
        <w:rPr>
          <w:rFonts w:ascii="Arial" w:hAnsi="Arial" w:cs="Arial"/>
        </w:rPr>
      </w:pPr>
      <w:r w:rsidRPr="00AE03F0">
        <w:rPr>
          <w:rFonts w:ascii="Arial" w:hAnsi="Arial" w:cs="Arial"/>
        </w:rPr>
        <w:t xml:space="preserve">As part of the Services, where appropriate and when requested by SARS to do so, the Service Provider shall provide its full co-operation to any third party involved with, or contracted by SARS to assist with, a matter that forms the subject of a Service Request. </w:t>
      </w:r>
    </w:p>
    <w:p w14:paraId="277D9623" w14:textId="77777777" w:rsidR="00CD29E0" w:rsidRPr="00AE03F0" w:rsidRDefault="00CD29E0" w:rsidP="00CD29E0">
      <w:pPr>
        <w:autoSpaceDE w:val="0"/>
        <w:autoSpaceDN w:val="0"/>
        <w:adjustRightInd w:val="0"/>
        <w:spacing w:before="0" w:line="240" w:lineRule="auto"/>
        <w:rPr>
          <w:rFonts w:ascii="Arial" w:hAnsi="Arial" w:cs="Arial"/>
        </w:rPr>
      </w:pPr>
    </w:p>
    <w:p w14:paraId="17F58B05" w14:textId="77777777" w:rsidR="00CD29E0" w:rsidRPr="00AE03F0" w:rsidRDefault="00CD29E0">
      <w:pPr>
        <w:numPr>
          <w:ilvl w:val="1"/>
          <w:numId w:val="33"/>
        </w:numPr>
        <w:ind w:left="993" w:hanging="993"/>
        <w:contextualSpacing/>
        <w:jc w:val="both"/>
        <w:rPr>
          <w:rFonts w:ascii="Arial" w:hAnsi="Arial" w:cs="Arial"/>
        </w:rPr>
      </w:pPr>
      <w:r w:rsidRPr="00AE03F0">
        <w:rPr>
          <w:rFonts w:ascii="Arial" w:hAnsi="Arial" w:cs="Arial"/>
        </w:rPr>
        <w:t xml:space="preserve">It is, however, agreed that the relationship between the Service Provider and any third party will not constitute a partnership, and that neither the Service Provider nor the third party will be required to manage or monitor the other’s performance. </w:t>
      </w:r>
    </w:p>
    <w:p w14:paraId="41E2EB2D" w14:textId="77777777" w:rsidR="00CD29E0" w:rsidRPr="00AE03F0" w:rsidRDefault="00CD29E0" w:rsidP="00CD29E0">
      <w:pPr>
        <w:autoSpaceDE w:val="0"/>
        <w:autoSpaceDN w:val="0"/>
        <w:adjustRightInd w:val="0"/>
        <w:spacing w:before="0" w:line="240" w:lineRule="auto"/>
        <w:rPr>
          <w:rFonts w:ascii="Arial" w:hAnsi="Arial" w:cs="Arial"/>
        </w:rPr>
      </w:pPr>
    </w:p>
    <w:p w14:paraId="0D2810B0" w14:textId="2D499276" w:rsidR="00C42034" w:rsidRPr="00156DDE" w:rsidRDefault="00CD29E0" w:rsidP="00156DDE">
      <w:pPr>
        <w:numPr>
          <w:ilvl w:val="1"/>
          <w:numId w:val="33"/>
        </w:numPr>
        <w:ind w:left="993" w:hanging="993"/>
        <w:contextualSpacing/>
        <w:jc w:val="both"/>
        <w:rPr>
          <w:rFonts w:ascii="Arial" w:eastAsia="Times New Roman" w:hAnsi="Arial" w:cs="Arial"/>
          <w:lang w:val="en-GB" w:eastAsia="en-GB"/>
        </w:rPr>
      </w:pPr>
      <w:r w:rsidRPr="00AE03F0">
        <w:rPr>
          <w:rFonts w:ascii="Arial" w:hAnsi="Arial" w:cs="Arial"/>
        </w:rPr>
        <w:lastRenderedPageBreak/>
        <w:t>The Service Provider will be notified of any complaints received by SARS from the third party relating to a perceived lack of co-operation with such third party, upon which the Service Provider must take immediate steps to remedy the situation.</w:t>
      </w:r>
    </w:p>
    <w:p w14:paraId="5244CBCF" w14:textId="5BEB2769" w:rsidR="00C42034" w:rsidRPr="00D82AC4" w:rsidRDefault="00156DDE" w:rsidP="00156DDE">
      <w:pPr>
        <w:pStyle w:val="ListParagraph"/>
        <w:keepNext/>
        <w:keepLines/>
        <w:numPr>
          <w:ilvl w:val="0"/>
          <w:numId w:val="33"/>
        </w:numPr>
        <w:tabs>
          <w:tab w:val="left" w:pos="993"/>
        </w:tabs>
        <w:spacing w:before="120" w:after="240" w:line="360" w:lineRule="auto"/>
        <w:contextualSpacing w:val="0"/>
        <w:jc w:val="both"/>
        <w:outlineLvl w:val="0"/>
        <w:rPr>
          <w:rFonts w:ascii="Arial" w:hAnsi="Arial" w:cs="Arial"/>
          <w:b/>
          <w:bCs/>
          <w:caps/>
          <w:sz w:val="22"/>
          <w:szCs w:val="22"/>
          <w:lang w:val="en-ZA" w:eastAsia="en-US"/>
        </w:rPr>
      </w:pPr>
      <w:bookmarkStart w:id="183" w:name="_Toc125061364"/>
      <w:r>
        <w:rPr>
          <w:rFonts w:ascii="Arial" w:hAnsi="Arial" w:cs="Arial"/>
          <w:b/>
          <w:bCs/>
          <w:caps/>
          <w:sz w:val="22"/>
          <w:szCs w:val="22"/>
          <w:lang w:val="en-ZA" w:eastAsia="en-US"/>
        </w:rPr>
        <w:lastRenderedPageBreak/>
        <w:t xml:space="preserve">         </w:t>
      </w:r>
      <w:r w:rsidR="00C42034" w:rsidRPr="00D82AC4">
        <w:rPr>
          <w:rFonts w:ascii="Arial" w:hAnsi="Arial" w:cs="Arial"/>
          <w:b/>
          <w:bCs/>
          <w:caps/>
          <w:sz w:val="22"/>
          <w:szCs w:val="22"/>
          <w:lang w:val="en-ZA" w:eastAsia="en-US"/>
        </w:rPr>
        <w:t>DATA PROTECTION</w:t>
      </w:r>
      <w:bookmarkEnd w:id="183"/>
    </w:p>
    <w:p w14:paraId="44BE419F" w14:textId="77777777" w:rsidR="00156DDE" w:rsidRDefault="00C42034" w:rsidP="00156DDE">
      <w:pPr>
        <w:pStyle w:val="ListParagraph"/>
        <w:keepNext/>
        <w:keepLines/>
        <w:numPr>
          <w:ilvl w:val="1"/>
          <w:numId w:val="33"/>
        </w:numPr>
        <w:spacing w:before="120" w:after="240" w:line="360" w:lineRule="auto"/>
        <w:ind w:left="851" w:hanging="851"/>
        <w:contextualSpacing w:val="0"/>
        <w:jc w:val="both"/>
        <w:rPr>
          <w:rFonts w:ascii="Arial" w:hAnsi="Arial" w:cs="Arial"/>
          <w:sz w:val="22"/>
          <w:szCs w:val="22"/>
        </w:rPr>
      </w:pPr>
      <w:bookmarkStart w:id="184" w:name="_Ref271536947"/>
      <w:bookmarkStart w:id="185" w:name="_Toc12416837"/>
      <w:r w:rsidRPr="00D82AC4">
        <w:rPr>
          <w:rFonts w:ascii="Arial" w:hAnsi="Arial" w:cs="Arial"/>
          <w:sz w:val="22"/>
          <w:szCs w:val="22"/>
        </w:rPr>
        <w:t xml:space="preserve">The Service Provider acknowledges that </w:t>
      </w:r>
      <w:proofErr w:type="gramStart"/>
      <w:r w:rsidRPr="00D82AC4">
        <w:rPr>
          <w:rFonts w:ascii="Arial" w:hAnsi="Arial" w:cs="Arial"/>
          <w:sz w:val="22"/>
          <w:szCs w:val="22"/>
        </w:rPr>
        <w:t>in the course of</w:t>
      </w:r>
      <w:proofErr w:type="gramEnd"/>
      <w:r w:rsidRPr="00D82AC4">
        <w:rPr>
          <w:rFonts w:ascii="Arial" w:hAnsi="Arial" w:cs="Arial"/>
          <w:sz w:val="22"/>
          <w:szCs w:val="22"/>
        </w:rPr>
        <w:t xml:space="preserve"> the provision of the Services it may become privy to SARS’s Confidential Information</w:t>
      </w:r>
      <w:bookmarkStart w:id="186" w:name="_Ref280688189"/>
      <w:bookmarkStart w:id="187" w:name="_Ref294773976"/>
      <w:bookmarkStart w:id="188" w:name="_Toc12416838"/>
      <w:bookmarkEnd w:id="184"/>
      <w:bookmarkEnd w:id="185"/>
      <w:r w:rsidR="00156DDE">
        <w:rPr>
          <w:rFonts w:ascii="Arial" w:hAnsi="Arial" w:cs="Arial"/>
          <w:sz w:val="22"/>
          <w:szCs w:val="22"/>
        </w:rPr>
        <w:t>.</w:t>
      </w:r>
    </w:p>
    <w:p w14:paraId="5270E906" w14:textId="34052737" w:rsidR="00C42034" w:rsidRPr="00156DDE" w:rsidRDefault="00C42034" w:rsidP="00156DDE">
      <w:pPr>
        <w:pStyle w:val="ListParagraph"/>
        <w:keepNext/>
        <w:keepLines/>
        <w:numPr>
          <w:ilvl w:val="1"/>
          <w:numId w:val="33"/>
        </w:numPr>
        <w:spacing w:before="120" w:after="240" w:line="360" w:lineRule="auto"/>
        <w:ind w:left="851" w:hanging="851"/>
        <w:contextualSpacing w:val="0"/>
        <w:jc w:val="both"/>
        <w:rPr>
          <w:rFonts w:ascii="Arial" w:hAnsi="Arial" w:cs="Arial"/>
          <w:sz w:val="22"/>
          <w:szCs w:val="22"/>
        </w:rPr>
      </w:pPr>
      <w:r w:rsidRPr="00156DDE">
        <w:rPr>
          <w:rFonts w:ascii="Arial" w:hAnsi="Arial" w:cs="Arial"/>
          <w:sz w:val="22"/>
          <w:szCs w:val="22"/>
        </w:rPr>
        <w:t xml:space="preserve">To the extent that the SARS’s Confidential Information needs to be stored on the Service Provider’s information technology systems, the Service Provider shall take appropriate technical safeguards and organisational measures and/or measures prescribed by POPIA and/or applicable Data Protection Legislation (where applicable), SARS Act and/or Applicable Laws against unauthorised access to, unlawful Processing, accidental loss, destruction or damage of the SARS’s Confidential Information </w:t>
      </w:r>
      <w:bookmarkEnd w:id="186"/>
      <w:r w:rsidRPr="00156DDE">
        <w:rPr>
          <w:rFonts w:ascii="Arial" w:hAnsi="Arial" w:cs="Arial"/>
          <w:sz w:val="22"/>
          <w:szCs w:val="22"/>
        </w:rPr>
        <w:t xml:space="preserve">and shall provide SARS, with reasonable evidence of the Service Provider’s compliance with its obligations under this Clause </w:t>
      </w:r>
      <w:r w:rsidRPr="00156DDE">
        <w:rPr>
          <w:rFonts w:ascii="Arial" w:hAnsi="Arial" w:cs="Arial"/>
          <w:sz w:val="22"/>
          <w:szCs w:val="22"/>
        </w:rPr>
        <w:fldChar w:fldCharType="begin"/>
      </w:r>
      <w:r w:rsidRPr="00156DDE">
        <w:rPr>
          <w:rFonts w:ascii="Arial" w:hAnsi="Arial" w:cs="Arial"/>
          <w:sz w:val="22"/>
          <w:szCs w:val="22"/>
        </w:rPr>
        <w:instrText xml:space="preserve"> REF _Ref294773976 \r \h  \* MERGEFORMAT </w:instrText>
      </w:r>
      <w:r w:rsidRPr="00156DDE">
        <w:rPr>
          <w:sz w:val="22"/>
          <w:szCs w:val="22"/>
        </w:rPr>
      </w:r>
      <w:r w:rsidRPr="00156DDE">
        <w:rPr>
          <w:rFonts w:ascii="Arial" w:hAnsi="Arial" w:cs="Arial"/>
          <w:sz w:val="22"/>
          <w:szCs w:val="22"/>
        </w:rPr>
        <w:fldChar w:fldCharType="separate"/>
      </w:r>
      <w:r w:rsidRPr="00156DDE">
        <w:rPr>
          <w:rFonts w:ascii="Arial" w:hAnsi="Arial" w:cs="Arial"/>
          <w:sz w:val="22"/>
          <w:szCs w:val="22"/>
        </w:rPr>
        <w:t>2</w:t>
      </w:r>
      <w:r w:rsidR="00D82AC4" w:rsidRPr="00156DDE">
        <w:rPr>
          <w:rFonts w:ascii="Arial" w:hAnsi="Arial" w:cs="Arial"/>
          <w:sz w:val="22"/>
          <w:szCs w:val="22"/>
        </w:rPr>
        <w:t>8</w:t>
      </w:r>
      <w:r w:rsidRPr="00156DDE">
        <w:rPr>
          <w:rFonts w:ascii="Arial" w:hAnsi="Arial" w:cs="Arial"/>
          <w:sz w:val="22"/>
          <w:szCs w:val="22"/>
        </w:rPr>
        <w:t>.2</w:t>
      </w:r>
      <w:r w:rsidRPr="00156DDE">
        <w:rPr>
          <w:rFonts w:ascii="Arial" w:hAnsi="Arial" w:cs="Arial"/>
          <w:sz w:val="22"/>
          <w:szCs w:val="22"/>
        </w:rPr>
        <w:fldChar w:fldCharType="end"/>
      </w:r>
      <w:r w:rsidRPr="00156DDE">
        <w:rPr>
          <w:rFonts w:ascii="Arial" w:hAnsi="Arial" w:cs="Arial"/>
          <w:sz w:val="22"/>
          <w:szCs w:val="22"/>
        </w:rPr>
        <w:t xml:space="preserve"> on reasonable notice and request.</w:t>
      </w:r>
      <w:bookmarkEnd w:id="187"/>
      <w:bookmarkEnd w:id="188"/>
    </w:p>
    <w:p w14:paraId="50A859B4" w14:textId="77777777" w:rsidR="00C42034" w:rsidRPr="00D82AC4" w:rsidRDefault="00C42034" w:rsidP="00156DDE">
      <w:pPr>
        <w:pStyle w:val="ListParagraph"/>
        <w:keepNext/>
        <w:keepLines/>
        <w:numPr>
          <w:ilvl w:val="1"/>
          <w:numId w:val="33"/>
        </w:numPr>
        <w:spacing w:before="120" w:after="240" w:line="360" w:lineRule="auto"/>
        <w:ind w:left="851" w:hanging="851"/>
        <w:contextualSpacing w:val="0"/>
        <w:jc w:val="both"/>
        <w:rPr>
          <w:rFonts w:ascii="Arial" w:hAnsi="Arial" w:cs="Arial"/>
          <w:sz w:val="22"/>
          <w:szCs w:val="22"/>
        </w:rPr>
      </w:pPr>
      <w:bookmarkStart w:id="189" w:name="_Toc12416839"/>
      <w:bookmarkStart w:id="190" w:name="_Ref36709802"/>
      <w:r w:rsidRPr="00D82AC4">
        <w:rPr>
          <w:rFonts w:ascii="Arial" w:hAnsi="Arial" w:cs="Arial"/>
          <w:sz w:val="22"/>
          <w:szCs w:val="22"/>
        </w:rPr>
        <w:t>The Service Provider shall institute and operate all necessary back-up procedures to its information technology systems to ensure that, in the event of any information system malfunction or other loss of SARS’s Confidential Information can be recovered promptly and that the integrity thereof and any database containing such material can be maintained.</w:t>
      </w:r>
      <w:bookmarkEnd w:id="189"/>
      <w:bookmarkEnd w:id="190"/>
      <w:r w:rsidRPr="00D82AC4">
        <w:rPr>
          <w:rFonts w:ascii="Arial" w:hAnsi="Arial" w:cs="Arial"/>
          <w:sz w:val="22"/>
          <w:szCs w:val="22"/>
        </w:rPr>
        <w:t xml:space="preserve"> </w:t>
      </w:r>
    </w:p>
    <w:p w14:paraId="65863604" w14:textId="77777777" w:rsidR="00C42034" w:rsidRPr="00D82AC4" w:rsidRDefault="00C42034" w:rsidP="00156DDE">
      <w:pPr>
        <w:pStyle w:val="ListParagraph"/>
        <w:keepNext/>
        <w:keepLines/>
        <w:numPr>
          <w:ilvl w:val="1"/>
          <w:numId w:val="33"/>
        </w:numPr>
        <w:spacing w:before="120" w:after="240" w:line="360" w:lineRule="auto"/>
        <w:ind w:left="851" w:hanging="851"/>
        <w:contextualSpacing w:val="0"/>
        <w:jc w:val="both"/>
        <w:rPr>
          <w:rFonts w:ascii="Arial" w:hAnsi="Arial" w:cs="Arial"/>
          <w:sz w:val="22"/>
          <w:szCs w:val="22"/>
        </w:rPr>
      </w:pPr>
      <w:bookmarkStart w:id="191" w:name="_Toc12416840"/>
      <w:r w:rsidRPr="00D82AC4">
        <w:rPr>
          <w:rFonts w:ascii="Arial" w:hAnsi="Arial" w:cs="Arial"/>
          <w:sz w:val="22"/>
          <w:szCs w:val="22"/>
        </w:rPr>
        <w:t>The Service Provider shall ensure that all SARS’s Confidential Information and Personal Information provided to it by SARS in order to render the Services is stored separately and isolated from data and property relating to the Service Provider or any third party (including any other entity with whom the Service Provider may conduct business) in accordance with the POPIA, SARS Act and the Applicable Laws.</w:t>
      </w:r>
      <w:bookmarkEnd w:id="191"/>
    </w:p>
    <w:p w14:paraId="68D3194F" w14:textId="112EBEE8" w:rsidR="00C42034" w:rsidRPr="00D82AC4" w:rsidRDefault="00C42034" w:rsidP="00156DDE">
      <w:pPr>
        <w:pStyle w:val="ListParagraph"/>
        <w:keepNext/>
        <w:keepLines/>
        <w:numPr>
          <w:ilvl w:val="1"/>
          <w:numId w:val="33"/>
        </w:numPr>
        <w:spacing w:before="120" w:after="240" w:line="360" w:lineRule="auto"/>
        <w:ind w:left="851" w:hanging="851"/>
        <w:contextualSpacing w:val="0"/>
        <w:jc w:val="both"/>
        <w:rPr>
          <w:rFonts w:ascii="Arial" w:hAnsi="Arial" w:cs="Arial"/>
          <w:sz w:val="22"/>
          <w:szCs w:val="22"/>
        </w:rPr>
      </w:pPr>
      <w:bookmarkStart w:id="192" w:name="_Toc12416841"/>
      <w:r w:rsidRPr="00D82AC4">
        <w:rPr>
          <w:rFonts w:ascii="Arial" w:hAnsi="Arial" w:cs="Arial"/>
          <w:sz w:val="22"/>
          <w:szCs w:val="22"/>
        </w:rPr>
        <w:t xml:space="preserve">The security measures to be taken by the Service Provider in terms of Clause </w:t>
      </w:r>
      <w:r w:rsidRPr="00D82AC4">
        <w:rPr>
          <w:rFonts w:ascii="Arial" w:hAnsi="Arial" w:cs="Arial"/>
          <w:sz w:val="22"/>
          <w:szCs w:val="22"/>
        </w:rPr>
        <w:fldChar w:fldCharType="begin"/>
      </w:r>
      <w:r w:rsidRPr="00D82AC4">
        <w:rPr>
          <w:rFonts w:ascii="Arial" w:hAnsi="Arial" w:cs="Arial"/>
          <w:sz w:val="22"/>
          <w:szCs w:val="22"/>
        </w:rPr>
        <w:instrText xml:space="preserve"> REF _Ref294773976 \r \h  \* MERGEFORMAT </w:instrText>
      </w:r>
      <w:r w:rsidRPr="00D82AC4">
        <w:rPr>
          <w:rFonts w:ascii="Arial" w:hAnsi="Arial" w:cs="Arial"/>
          <w:sz w:val="22"/>
          <w:szCs w:val="22"/>
        </w:rPr>
      </w:r>
      <w:r w:rsidRPr="00D82AC4">
        <w:rPr>
          <w:rFonts w:ascii="Arial" w:hAnsi="Arial" w:cs="Arial"/>
          <w:sz w:val="22"/>
          <w:szCs w:val="22"/>
        </w:rPr>
        <w:fldChar w:fldCharType="separate"/>
      </w:r>
      <w:r w:rsidRPr="00D82AC4">
        <w:rPr>
          <w:rFonts w:ascii="Arial" w:hAnsi="Arial" w:cs="Arial"/>
          <w:sz w:val="22"/>
          <w:szCs w:val="22"/>
        </w:rPr>
        <w:t>2</w:t>
      </w:r>
      <w:r w:rsidR="00D82AC4">
        <w:rPr>
          <w:rFonts w:ascii="Arial" w:hAnsi="Arial" w:cs="Arial"/>
          <w:sz w:val="22"/>
          <w:szCs w:val="22"/>
        </w:rPr>
        <w:t>8</w:t>
      </w:r>
      <w:r w:rsidRPr="00D82AC4">
        <w:rPr>
          <w:rFonts w:ascii="Arial" w:hAnsi="Arial" w:cs="Arial"/>
          <w:sz w:val="22"/>
          <w:szCs w:val="22"/>
        </w:rPr>
        <w:t>.2</w:t>
      </w:r>
      <w:r w:rsidRPr="00D82AC4">
        <w:rPr>
          <w:rFonts w:ascii="Arial" w:hAnsi="Arial" w:cs="Arial"/>
          <w:sz w:val="22"/>
          <w:szCs w:val="22"/>
        </w:rPr>
        <w:fldChar w:fldCharType="end"/>
      </w:r>
      <w:r w:rsidRPr="00D82AC4">
        <w:rPr>
          <w:rFonts w:ascii="Arial" w:hAnsi="Arial" w:cs="Arial"/>
          <w:sz w:val="22"/>
          <w:szCs w:val="22"/>
        </w:rPr>
        <w:t xml:space="preserve"> must –</w:t>
      </w:r>
      <w:bookmarkEnd w:id="192"/>
      <w:r w:rsidRPr="00D82AC4">
        <w:rPr>
          <w:rFonts w:ascii="Arial" w:hAnsi="Arial" w:cs="Arial"/>
          <w:sz w:val="22"/>
          <w:szCs w:val="22"/>
        </w:rPr>
        <w:t xml:space="preserve"> </w:t>
      </w:r>
    </w:p>
    <w:p w14:paraId="057ECE15" w14:textId="77777777" w:rsidR="00C42034" w:rsidRPr="00D82AC4" w:rsidRDefault="00C42034" w:rsidP="00156DDE">
      <w:pPr>
        <w:pStyle w:val="ListParagraph"/>
        <w:keepNext/>
        <w:keepLines/>
        <w:numPr>
          <w:ilvl w:val="2"/>
          <w:numId w:val="33"/>
        </w:numPr>
        <w:spacing w:before="120" w:after="240" w:line="360" w:lineRule="auto"/>
        <w:ind w:left="993" w:hanging="993"/>
        <w:contextualSpacing w:val="0"/>
        <w:jc w:val="both"/>
        <w:rPr>
          <w:rFonts w:ascii="Arial" w:hAnsi="Arial" w:cs="Arial"/>
          <w:sz w:val="22"/>
          <w:szCs w:val="22"/>
        </w:rPr>
      </w:pPr>
      <w:bookmarkStart w:id="193" w:name="_Toc12416842"/>
      <w:r w:rsidRPr="00D82AC4">
        <w:rPr>
          <w:rFonts w:ascii="Arial" w:hAnsi="Arial" w:cs="Arial"/>
          <w:sz w:val="22"/>
          <w:szCs w:val="22"/>
        </w:rPr>
        <w:t>not be less rigorous than the security safeguards, measures and practices generally maintained by SARS in respect of its data (and as communicated by SARS to the Service Provider), or maintained by the Service Provider with respect to its own confidential information of a similar nature and/or as prescribed by the Applicable Laws, POPIA and/or Data Protection Legislation; and</w:t>
      </w:r>
      <w:bookmarkEnd w:id="193"/>
    </w:p>
    <w:p w14:paraId="6CB4C20F" w14:textId="77777777" w:rsidR="00C42034" w:rsidRPr="00D82AC4" w:rsidRDefault="00C42034" w:rsidP="00156DDE">
      <w:pPr>
        <w:pStyle w:val="ListParagraph"/>
        <w:keepNext/>
        <w:keepLines/>
        <w:numPr>
          <w:ilvl w:val="2"/>
          <w:numId w:val="33"/>
        </w:numPr>
        <w:spacing w:before="120" w:after="240" w:line="360" w:lineRule="auto"/>
        <w:ind w:left="993" w:hanging="993"/>
        <w:contextualSpacing w:val="0"/>
        <w:jc w:val="both"/>
        <w:rPr>
          <w:rFonts w:ascii="Arial" w:hAnsi="Arial" w:cs="Arial"/>
          <w:sz w:val="22"/>
          <w:szCs w:val="22"/>
        </w:rPr>
      </w:pPr>
      <w:bookmarkStart w:id="194" w:name="_Toc12416843"/>
      <w:r w:rsidRPr="00D82AC4">
        <w:rPr>
          <w:rFonts w:ascii="Arial" w:hAnsi="Arial" w:cs="Arial"/>
          <w:sz w:val="22"/>
          <w:szCs w:val="22"/>
        </w:rPr>
        <w:t>enable SARS and the Service Provider to conform to the Applicable Law, including:</w:t>
      </w:r>
      <w:bookmarkEnd w:id="194"/>
    </w:p>
    <w:p w14:paraId="1D9C840C" w14:textId="77777777" w:rsidR="00156DDE" w:rsidRPr="00156DDE" w:rsidRDefault="00C42034" w:rsidP="00156DDE">
      <w:pPr>
        <w:pStyle w:val="ListParagraph"/>
        <w:keepNext/>
        <w:keepLines/>
        <w:numPr>
          <w:ilvl w:val="3"/>
          <w:numId w:val="33"/>
        </w:numPr>
        <w:spacing w:before="120" w:after="240"/>
        <w:ind w:left="1134" w:hanging="1134"/>
        <w:contextualSpacing w:val="0"/>
        <w:jc w:val="both"/>
        <w:rPr>
          <w:rFonts w:ascii="Arial" w:hAnsi="Arial" w:cs="Arial"/>
          <w:sz w:val="22"/>
          <w:szCs w:val="22"/>
        </w:rPr>
      </w:pPr>
      <w:bookmarkStart w:id="195" w:name="_Toc12416844"/>
      <w:r w:rsidRPr="00156DDE">
        <w:rPr>
          <w:rFonts w:ascii="Arial" w:hAnsi="Arial" w:cs="Arial"/>
          <w:sz w:val="22"/>
          <w:szCs w:val="22"/>
        </w:rPr>
        <w:lastRenderedPageBreak/>
        <w:t xml:space="preserve">Data Protection </w:t>
      </w:r>
      <w:proofErr w:type="gramStart"/>
      <w:r w:rsidRPr="00156DDE">
        <w:rPr>
          <w:rFonts w:ascii="Arial" w:hAnsi="Arial" w:cs="Arial"/>
          <w:sz w:val="22"/>
          <w:szCs w:val="22"/>
        </w:rPr>
        <w:t>Legislation;</w:t>
      </w:r>
      <w:bookmarkStart w:id="196" w:name="_Toc12416845"/>
      <w:bookmarkEnd w:id="195"/>
      <w:proofErr w:type="gramEnd"/>
    </w:p>
    <w:p w14:paraId="1E498D61" w14:textId="77777777" w:rsidR="00156DDE" w:rsidRPr="00156DDE" w:rsidRDefault="00C42034" w:rsidP="00156DDE">
      <w:pPr>
        <w:pStyle w:val="ListParagraph"/>
        <w:keepNext/>
        <w:keepLines/>
        <w:numPr>
          <w:ilvl w:val="3"/>
          <w:numId w:val="33"/>
        </w:numPr>
        <w:spacing w:before="120" w:after="240"/>
        <w:ind w:left="1134" w:hanging="1134"/>
        <w:contextualSpacing w:val="0"/>
        <w:jc w:val="both"/>
        <w:rPr>
          <w:rFonts w:ascii="Arial" w:hAnsi="Arial" w:cs="Arial"/>
          <w:sz w:val="22"/>
          <w:szCs w:val="22"/>
        </w:rPr>
      </w:pPr>
      <w:r w:rsidRPr="00156DDE">
        <w:rPr>
          <w:rFonts w:ascii="Arial" w:hAnsi="Arial" w:cs="Arial"/>
          <w:sz w:val="22"/>
          <w:szCs w:val="22"/>
        </w:rPr>
        <w:t>the Electronic Communications and Transactions Act, 2002 (Act No 25 of 2002); and</w:t>
      </w:r>
      <w:bookmarkStart w:id="197" w:name="_Toc12416846"/>
      <w:bookmarkEnd w:id="196"/>
    </w:p>
    <w:p w14:paraId="7830E25F" w14:textId="26C2E7F6" w:rsidR="00C42034" w:rsidRPr="00156DDE" w:rsidRDefault="00C42034" w:rsidP="00156DDE">
      <w:pPr>
        <w:pStyle w:val="ListParagraph"/>
        <w:keepNext/>
        <w:keepLines/>
        <w:numPr>
          <w:ilvl w:val="3"/>
          <w:numId w:val="33"/>
        </w:numPr>
        <w:spacing w:before="120" w:after="240"/>
        <w:ind w:left="1134" w:hanging="1134"/>
        <w:contextualSpacing w:val="0"/>
        <w:jc w:val="both"/>
        <w:rPr>
          <w:rFonts w:ascii="Arial" w:hAnsi="Arial" w:cs="Arial"/>
          <w:sz w:val="22"/>
          <w:szCs w:val="22"/>
        </w:rPr>
      </w:pPr>
      <w:r w:rsidRPr="00156DDE">
        <w:rPr>
          <w:rFonts w:ascii="Arial" w:hAnsi="Arial" w:cs="Arial"/>
          <w:sz w:val="22"/>
          <w:szCs w:val="22"/>
        </w:rPr>
        <w:t>the Tax Acts.</w:t>
      </w:r>
      <w:bookmarkEnd w:id="197"/>
      <w:r w:rsidRPr="00156DDE">
        <w:rPr>
          <w:rFonts w:ascii="Arial" w:hAnsi="Arial" w:cs="Arial"/>
          <w:sz w:val="22"/>
          <w:szCs w:val="22"/>
        </w:rPr>
        <w:t xml:space="preserve"> </w:t>
      </w:r>
    </w:p>
    <w:p w14:paraId="066942DD" w14:textId="799644E7" w:rsidR="00C42034" w:rsidRPr="00D82AC4" w:rsidRDefault="00C42034" w:rsidP="00156DDE">
      <w:pPr>
        <w:pStyle w:val="ListParagraph"/>
        <w:keepNext/>
        <w:keepLines/>
        <w:numPr>
          <w:ilvl w:val="1"/>
          <w:numId w:val="33"/>
        </w:numPr>
        <w:spacing w:before="120" w:after="240" w:line="360" w:lineRule="auto"/>
        <w:ind w:hanging="928"/>
        <w:contextualSpacing w:val="0"/>
        <w:jc w:val="both"/>
        <w:rPr>
          <w:rFonts w:ascii="Arial" w:hAnsi="Arial" w:cs="Arial"/>
          <w:b/>
          <w:bCs/>
          <w:sz w:val="22"/>
          <w:szCs w:val="22"/>
        </w:rPr>
      </w:pPr>
      <w:bookmarkStart w:id="198" w:name="_Toc12416847"/>
      <w:bookmarkStart w:id="199" w:name="_Toc252343164"/>
      <w:bookmarkStart w:id="200" w:name="_Toc289187096"/>
      <w:bookmarkStart w:id="201" w:name="_Ref291775216"/>
      <w:bookmarkStart w:id="202" w:name="_Toc317231258"/>
      <w:bookmarkStart w:id="203" w:name="_Ref532897375"/>
      <w:bookmarkStart w:id="204" w:name="_Ref280688985"/>
      <w:r w:rsidRPr="00D82AC4">
        <w:rPr>
          <w:rFonts w:ascii="Arial" w:hAnsi="Arial" w:cs="Arial"/>
          <w:sz w:val="22"/>
          <w:szCs w:val="22"/>
        </w:rPr>
        <w:t xml:space="preserve">The Service Provider hereby indemnifies and holds SARS harmless against all Losses incurred by SARS </w:t>
      </w:r>
      <w:proofErr w:type="gramStart"/>
      <w:r w:rsidRPr="00D82AC4">
        <w:rPr>
          <w:rFonts w:ascii="Arial" w:hAnsi="Arial" w:cs="Arial"/>
          <w:sz w:val="22"/>
          <w:szCs w:val="22"/>
        </w:rPr>
        <w:t>as a result of</w:t>
      </w:r>
      <w:proofErr w:type="gramEnd"/>
      <w:r w:rsidRPr="00D82AC4">
        <w:rPr>
          <w:rFonts w:ascii="Arial" w:hAnsi="Arial" w:cs="Arial"/>
          <w:sz w:val="22"/>
          <w:szCs w:val="22"/>
        </w:rPr>
        <w:t xml:space="preserve"> any breach by the Service Provider of the provisions of this Clause </w:t>
      </w:r>
      <w:r w:rsidR="00D82AC4">
        <w:rPr>
          <w:rFonts w:ascii="Arial" w:hAnsi="Arial" w:cs="Arial"/>
          <w:b/>
          <w:bCs/>
          <w:sz w:val="22"/>
          <w:szCs w:val="22"/>
        </w:rPr>
        <w:t>28</w:t>
      </w:r>
      <w:r w:rsidRPr="00D82AC4">
        <w:rPr>
          <w:rFonts w:ascii="Arial" w:hAnsi="Arial" w:cs="Arial"/>
          <w:sz w:val="22"/>
          <w:szCs w:val="22"/>
        </w:rPr>
        <w:t>.</w:t>
      </w:r>
      <w:bookmarkEnd w:id="198"/>
    </w:p>
    <w:p w14:paraId="0F36BE94" w14:textId="77777777" w:rsidR="00C42034" w:rsidRPr="00D82AC4" w:rsidRDefault="00C42034">
      <w:pPr>
        <w:pStyle w:val="ListParagraph"/>
        <w:keepNext/>
        <w:keepLines/>
        <w:numPr>
          <w:ilvl w:val="0"/>
          <w:numId w:val="33"/>
        </w:numPr>
        <w:spacing w:before="120" w:after="240" w:line="360" w:lineRule="auto"/>
        <w:contextualSpacing w:val="0"/>
        <w:jc w:val="both"/>
        <w:outlineLvl w:val="0"/>
        <w:rPr>
          <w:rFonts w:ascii="Arial" w:hAnsi="Arial" w:cs="Arial"/>
          <w:b/>
          <w:bCs/>
          <w:caps/>
          <w:sz w:val="22"/>
          <w:szCs w:val="22"/>
          <w:lang w:val="en-ZA" w:eastAsia="en-US"/>
        </w:rPr>
      </w:pPr>
      <w:bookmarkStart w:id="205" w:name="_Toc532902176"/>
      <w:bookmarkStart w:id="206" w:name="_Toc532902314"/>
      <w:bookmarkStart w:id="207" w:name="_Toc532902177"/>
      <w:bookmarkStart w:id="208" w:name="_Toc532902315"/>
      <w:bookmarkStart w:id="209" w:name="_Toc532902178"/>
      <w:bookmarkStart w:id="210" w:name="_Toc532902316"/>
      <w:bookmarkStart w:id="211" w:name="_Toc532902179"/>
      <w:bookmarkStart w:id="212" w:name="_Toc532902317"/>
      <w:bookmarkStart w:id="213" w:name="_Toc532902180"/>
      <w:bookmarkStart w:id="214" w:name="_Toc532902318"/>
      <w:bookmarkStart w:id="215" w:name="_Toc532902181"/>
      <w:bookmarkStart w:id="216" w:name="_Toc532902319"/>
      <w:bookmarkStart w:id="217" w:name="_Toc532902182"/>
      <w:bookmarkStart w:id="218" w:name="_Toc532902320"/>
      <w:bookmarkStart w:id="219" w:name="_Toc532902183"/>
      <w:bookmarkStart w:id="220" w:name="_Toc532902321"/>
      <w:bookmarkStart w:id="221" w:name="_Toc532902184"/>
      <w:bookmarkStart w:id="222" w:name="_Toc532902322"/>
      <w:bookmarkStart w:id="223" w:name="_Toc532902020"/>
      <w:bookmarkStart w:id="224" w:name="_Toc532902187"/>
      <w:bookmarkStart w:id="225" w:name="_Toc532902325"/>
      <w:bookmarkStart w:id="226" w:name="_Hlt72052177"/>
      <w:bookmarkStart w:id="227" w:name="_Toc532902021"/>
      <w:bookmarkStart w:id="228" w:name="_Toc532902188"/>
      <w:bookmarkStart w:id="229" w:name="_Toc532902326"/>
      <w:bookmarkStart w:id="230" w:name="_Toc532894934"/>
      <w:bookmarkStart w:id="231" w:name="_Toc532895029"/>
      <w:bookmarkStart w:id="232" w:name="_Toc532895213"/>
      <w:bookmarkStart w:id="233" w:name="_Toc532901638"/>
      <w:bookmarkStart w:id="234" w:name="_Toc532901844"/>
      <w:bookmarkStart w:id="235" w:name="_Toc532902022"/>
      <w:bookmarkStart w:id="236" w:name="_Toc532902189"/>
      <w:bookmarkStart w:id="237" w:name="_Toc532902327"/>
      <w:bookmarkStart w:id="238" w:name="_Toc532894935"/>
      <w:bookmarkStart w:id="239" w:name="_Toc532895030"/>
      <w:bookmarkStart w:id="240" w:name="_Toc532895214"/>
      <w:bookmarkStart w:id="241" w:name="_Toc532901639"/>
      <w:bookmarkStart w:id="242" w:name="_Toc532901845"/>
      <w:bookmarkStart w:id="243" w:name="_Toc532902023"/>
      <w:bookmarkStart w:id="244" w:name="_Toc532902190"/>
      <w:bookmarkStart w:id="245" w:name="_Toc532902328"/>
      <w:bookmarkStart w:id="246" w:name="_Toc532901640"/>
      <w:bookmarkStart w:id="247" w:name="_Toc532901846"/>
      <w:bookmarkStart w:id="248" w:name="_Toc532902024"/>
      <w:bookmarkStart w:id="249" w:name="_Toc532902191"/>
      <w:bookmarkStart w:id="250" w:name="_Toc532902329"/>
      <w:bookmarkStart w:id="251" w:name="_Toc532901641"/>
      <w:bookmarkStart w:id="252" w:name="_Toc532901847"/>
      <w:bookmarkStart w:id="253" w:name="_Toc532902025"/>
      <w:bookmarkStart w:id="254" w:name="_Toc532902192"/>
      <w:bookmarkStart w:id="255" w:name="_Toc532902330"/>
      <w:bookmarkStart w:id="256" w:name="_Toc532901642"/>
      <w:bookmarkStart w:id="257" w:name="_Toc532901848"/>
      <w:bookmarkStart w:id="258" w:name="_Toc532902026"/>
      <w:bookmarkStart w:id="259" w:name="_Toc532902193"/>
      <w:bookmarkStart w:id="260" w:name="_Toc532902331"/>
      <w:bookmarkStart w:id="261" w:name="_Toc532901643"/>
      <w:bookmarkStart w:id="262" w:name="_Toc532901849"/>
      <w:bookmarkStart w:id="263" w:name="_Toc532902027"/>
      <w:bookmarkStart w:id="264" w:name="_Toc532902194"/>
      <w:bookmarkStart w:id="265" w:name="_Toc532902332"/>
      <w:bookmarkStart w:id="266" w:name="_Toc532901644"/>
      <w:bookmarkStart w:id="267" w:name="_Toc532901850"/>
      <w:bookmarkStart w:id="268" w:name="_Toc532902028"/>
      <w:bookmarkStart w:id="269" w:name="_Toc532902195"/>
      <w:bookmarkStart w:id="270" w:name="_Toc532902333"/>
      <w:bookmarkStart w:id="271" w:name="_Toc532901645"/>
      <w:bookmarkStart w:id="272" w:name="_Toc532901851"/>
      <w:bookmarkStart w:id="273" w:name="_Toc532902029"/>
      <w:bookmarkStart w:id="274" w:name="_Toc532902196"/>
      <w:bookmarkStart w:id="275" w:name="_Toc532902334"/>
      <w:bookmarkStart w:id="276" w:name="_Toc532894938"/>
      <w:bookmarkStart w:id="277" w:name="_Toc532895033"/>
      <w:bookmarkStart w:id="278" w:name="_Toc532895217"/>
      <w:bookmarkStart w:id="279" w:name="_Toc532901646"/>
      <w:bookmarkStart w:id="280" w:name="_Toc532901852"/>
      <w:bookmarkStart w:id="281" w:name="_Toc532902030"/>
      <w:bookmarkStart w:id="282" w:name="_Toc532902197"/>
      <w:bookmarkStart w:id="283" w:name="_Toc532902335"/>
      <w:bookmarkStart w:id="284" w:name="_Toc532894939"/>
      <w:bookmarkStart w:id="285" w:name="_Toc532895034"/>
      <w:bookmarkStart w:id="286" w:name="_Toc532895218"/>
      <w:bookmarkStart w:id="287" w:name="_Toc532901647"/>
      <w:bookmarkStart w:id="288" w:name="_Toc532901853"/>
      <w:bookmarkStart w:id="289" w:name="_Toc532902031"/>
      <w:bookmarkStart w:id="290" w:name="_Toc532902198"/>
      <w:bookmarkStart w:id="291" w:name="_Toc532902336"/>
      <w:bookmarkStart w:id="292" w:name="_Toc532894940"/>
      <w:bookmarkStart w:id="293" w:name="_Toc532895035"/>
      <w:bookmarkStart w:id="294" w:name="_Toc532895219"/>
      <w:bookmarkStart w:id="295" w:name="_Toc532901648"/>
      <w:bookmarkStart w:id="296" w:name="_Toc532901854"/>
      <w:bookmarkStart w:id="297" w:name="_Toc532902032"/>
      <w:bookmarkStart w:id="298" w:name="_Toc532902199"/>
      <w:bookmarkStart w:id="299" w:name="_Toc532902337"/>
      <w:bookmarkStart w:id="300" w:name="_Toc532894941"/>
      <w:bookmarkStart w:id="301" w:name="_Toc532895036"/>
      <w:bookmarkStart w:id="302" w:name="_Toc532895220"/>
      <w:bookmarkStart w:id="303" w:name="_Toc532901649"/>
      <w:bookmarkStart w:id="304" w:name="_Toc532901855"/>
      <w:bookmarkStart w:id="305" w:name="_Toc532902033"/>
      <w:bookmarkStart w:id="306" w:name="_Toc532902200"/>
      <w:bookmarkStart w:id="307" w:name="_Toc532902338"/>
      <w:bookmarkStart w:id="308" w:name="_Toc532894942"/>
      <w:bookmarkStart w:id="309" w:name="_Toc532895037"/>
      <w:bookmarkStart w:id="310" w:name="_Toc532895221"/>
      <w:bookmarkStart w:id="311" w:name="_Toc532901650"/>
      <w:bookmarkStart w:id="312" w:name="_Toc532901856"/>
      <w:bookmarkStart w:id="313" w:name="_Toc532902034"/>
      <w:bookmarkStart w:id="314" w:name="_Toc532902201"/>
      <w:bookmarkStart w:id="315" w:name="_Toc532902339"/>
      <w:bookmarkStart w:id="316" w:name="_Toc532894943"/>
      <w:bookmarkStart w:id="317" w:name="_Toc532895038"/>
      <w:bookmarkStart w:id="318" w:name="_Toc532895222"/>
      <w:bookmarkStart w:id="319" w:name="_Toc532901651"/>
      <w:bookmarkStart w:id="320" w:name="_Toc532901857"/>
      <w:bookmarkStart w:id="321" w:name="_Toc532902035"/>
      <w:bookmarkStart w:id="322" w:name="_Toc532902202"/>
      <w:bookmarkStart w:id="323" w:name="_Toc532902340"/>
      <w:bookmarkStart w:id="324" w:name="_Toc532894944"/>
      <w:bookmarkStart w:id="325" w:name="_Toc532895039"/>
      <w:bookmarkStart w:id="326" w:name="_Toc532895223"/>
      <w:bookmarkStart w:id="327" w:name="_Toc532901652"/>
      <w:bookmarkStart w:id="328" w:name="_Toc532901858"/>
      <w:bookmarkStart w:id="329" w:name="_Toc532902036"/>
      <w:bookmarkStart w:id="330" w:name="_Toc532902203"/>
      <w:bookmarkStart w:id="331" w:name="_Toc532902341"/>
      <w:bookmarkStart w:id="332" w:name="_Toc532894945"/>
      <w:bookmarkStart w:id="333" w:name="_Toc532895040"/>
      <w:bookmarkStart w:id="334" w:name="_Toc532895224"/>
      <w:bookmarkStart w:id="335" w:name="_Toc532901653"/>
      <w:bookmarkStart w:id="336" w:name="_Toc532901859"/>
      <w:bookmarkStart w:id="337" w:name="_Toc532902037"/>
      <w:bookmarkStart w:id="338" w:name="_Toc532902204"/>
      <w:bookmarkStart w:id="339" w:name="_Toc532902342"/>
      <w:bookmarkStart w:id="340" w:name="_Toc320627066"/>
      <w:bookmarkStart w:id="341" w:name="_Toc320627067"/>
      <w:bookmarkStart w:id="342" w:name="_Toc320627068"/>
      <w:bookmarkStart w:id="343" w:name="_Toc320627069"/>
      <w:bookmarkStart w:id="344" w:name="_Toc320627070"/>
      <w:bookmarkStart w:id="345" w:name="_Toc320627071"/>
      <w:bookmarkStart w:id="346" w:name="app"/>
      <w:bookmarkStart w:id="347" w:name="_Toc320627072"/>
      <w:bookmarkStart w:id="348" w:name="_Toc320627084"/>
      <w:bookmarkStart w:id="349" w:name="_Toc320627085"/>
      <w:bookmarkStart w:id="350" w:name="_Toc320627087"/>
      <w:bookmarkStart w:id="351" w:name="_Toc320627090"/>
      <w:bookmarkStart w:id="352" w:name="_Toc320627091"/>
      <w:bookmarkStart w:id="353" w:name="_Toc320627092"/>
      <w:bookmarkStart w:id="354" w:name="_Toc320627093"/>
      <w:bookmarkStart w:id="355" w:name="_Toc320627094"/>
      <w:bookmarkStart w:id="356" w:name="_Toc320627095"/>
      <w:bookmarkStart w:id="357" w:name="_Toc320627096"/>
      <w:bookmarkStart w:id="358" w:name="_Toc320627100"/>
      <w:bookmarkStart w:id="359" w:name="_Toc320627101"/>
      <w:bookmarkStart w:id="360" w:name="_Toc320627105"/>
      <w:bookmarkStart w:id="361" w:name="_Toc320627109"/>
      <w:bookmarkStart w:id="362" w:name="_Toc320627111"/>
      <w:bookmarkStart w:id="363" w:name="_Toc320627112"/>
      <w:bookmarkStart w:id="364" w:name="_Toc320627113"/>
      <w:bookmarkStart w:id="365" w:name="_Toc320627114"/>
      <w:bookmarkStart w:id="366" w:name="_Toc320627116"/>
      <w:bookmarkStart w:id="367" w:name="_Toc532894946"/>
      <w:bookmarkStart w:id="368" w:name="_Toc532895041"/>
      <w:bookmarkStart w:id="369" w:name="_Toc532895225"/>
      <w:bookmarkStart w:id="370" w:name="_Toc532901654"/>
      <w:bookmarkStart w:id="371" w:name="_Toc532901860"/>
      <w:bookmarkStart w:id="372" w:name="_Toc532902038"/>
      <w:bookmarkStart w:id="373" w:name="_Toc532902205"/>
      <w:bookmarkStart w:id="374" w:name="_Toc532902343"/>
      <w:bookmarkStart w:id="375" w:name="_Toc532894947"/>
      <w:bookmarkStart w:id="376" w:name="_Toc532895042"/>
      <w:bookmarkStart w:id="377" w:name="_Toc532895226"/>
      <w:bookmarkStart w:id="378" w:name="_Toc532901655"/>
      <w:bookmarkStart w:id="379" w:name="_Toc532901861"/>
      <w:bookmarkStart w:id="380" w:name="_Toc532902039"/>
      <w:bookmarkStart w:id="381" w:name="_Toc532902206"/>
      <w:bookmarkStart w:id="382" w:name="_Toc532902344"/>
      <w:bookmarkStart w:id="383" w:name="_Toc532894948"/>
      <w:bookmarkStart w:id="384" w:name="_Toc532895043"/>
      <w:bookmarkStart w:id="385" w:name="_Toc532895227"/>
      <w:bookmarkStart w:id="386" w:name="_Toc532901656"/>
      <w:bookmarkStart w:id="387" w:name="_Toc532901862"/>
      <w:bookmarkStart w:id="388" w:name="_Toc532902040"/>
      <w:bookmarkStart w:id="389" w:name="_Toc532902207"/>
      <w:bookmarkStart w:id="390" w:name="_Toc532902345"/>
      <w:bookmarkStart w:id="391" w:name="_Toc532894949"/>
      <w:bookmarkStart w:id="392" w:name="_Toc532895044"/>
      <w:bookmarkStart w:id="393" w:name="_Toc532895228"/>
      <w:bookmarkStart w:id="394" w:name="_Toc532901657"/>
      <w:bookmarkStart w:id="395" w:name="_Toc532901863"/>
      <w:bookmarkStart w:id="396" w:name="_Toc532902041"/>
      <w:bookmarkStart w:id="397" w:name="_Toc532902208"/>
      <w:bookmarkStart w:id="398" w:name="_Toc532902346"/>
      <w:bookmarkStart w:id="399" w:name="_Toc532894950"/>
      <w:bookmarkStart w:id="400" w:name="_Toc532895045"/>
      <w:bookmarkStart w:id="401" w:name="_Toc532895229"/>
      <w:bookmarkStart w:id="402" w:name="_Toc532901658"/>
      <w:bookmarkStart w:id="403" w:name="_Toc532901864"/>
      <w:bookmarkStart w:id="404" w:name="_Toc532902042"/>
      <w:bookmarkStart w:id="405" w:name="_Toc532902209"/>
      <w:bookmarkStart w:id="406" w:name="_Toc532902347"/>
      <w:bookmarkStart w:id="407" w:name="_Toc532894951"/>
      <w:bookmarkStart w:id="408" w:name="_Toc532895046"/>
      <w:bookmarkStart w:id="409" w:name="_Toc532895230"/>
      <w:bookmarkStart w:id="410" w:name="_Toc532901659"/>
      <w:bookmarkStart w:id="411" w:name="_Toc532901865"/>
      <w:bookmarkStart w:id="412" w:name="_Toc532902043"/>
      <w:bookmarkStart w:id="413" w:name="_Toc532902210"/>
      <w:bookmarkStart w:id="414" w:name="_Toc532902348"/>
      <w:bookmarkStart w:id="415" w:name="_Toc532894952"/>
      <w:bookmarkStart w:id="416" w:name="_Toc532895047"/>
      <w:bookmarkStart w:id="417" w:name="_Toc532895231"/>
      <w:bookmarkStart w:id="418" w:name="_Toc532901660"/>
      <w:bookmarkStart w:id="419" w:name="_Toc532901866"/>
      <w:bookmarkStart w:id="420" w:name="_Toc532902044"/>
      <w:bookmarkStart w:id="421" w:name="_Toc532902211"/>
      <w:bookmarkStart w:id="422" w:name="_Toc532902349"/>
      <w:bookmarkStart w:id="423" w:name="_Toc532894953"/>
      <w:bookmarkStart w:id="424" w:name="_Toc532895048"/>
      <w:bookmarkStart w:id="425" w:name="_Toc532895232"/>
      <w:bookmarkStart w:id="426" w:name="_Toc532901661"/>
      <w:bookmarkStart w:id="427" w:name="_Toc532901867"/>
      <w:bookmarkStart w:id="428" w:name="_Toc532902045"/>
      <w:bookmarkStart w:id="429" w:name="_Toc532902212"/>
      <w:bookmarkStart w:id="430" w:name="_Toc532902350"/>
      <w:bookmarkStart w:id="431" w:name="_Toc532901662"/>
      <w:bookmarkStart w:id="432" w:name="_Toc532901868"/>
      <w:bookmarkStart w:id="433" w:name="_Toc532902046"/>
      <w:bookmarkStart w:id="434" w:name="_Toc532902213"/>
      <w:bookmarkStart w:id="435" w:name="_Toc532902351"/>
      <w:bookmarkStart w:id="436" w:name="_Toc532901663"/>
      <w:bookmarkStart w:id="437" w:name="_Toc532901869"/>
      <w:bookmarkStart w:id="438" w:name="_Toc532902047"/>
      <w:bookmarkStart w:id="439" w:name="_Toc532902214"/>
      <w:bookmarkStart w:id="440" w:name="_Toc532902352"/>
      <w:bookmarkStart w:id="441" w:name="_Toc532901664"/>
      <w:bookmarkStart w:id="442" w:name="_Toc532901870"/>
      <w:bookmarkStart w:id="443" w:name="_Toc532902048"/>
      <w:bookmarkStart w:id="444" w:name="_Toc532902215"/>
      <w:bookmarkStart w:id="445" w:name="_Toc532902353"/>
      <w:bookmarkStart w:id="446" w:name="_Toc532901665"/>
      <w:bookmarkStart w:id="447" w:name="_Toc532901871"/>
      <w:bookmarkStart w:id="448" w:name="_Toc532902049"/>
      <w:bookmarkStart w:id="449" w:name="_Toc532902216"/>
      <w:bookmarkStart w:id="450" w:name="_Toc532902354"/>
      <w:bookmarkStart w:id="451" w:name="_Toc532901666"/>
      <w:bookmarkStart w:id="452" w:name="_Toc532901872"/>
      <w:bookmarkStart w:id="453" w:name="_Toc532902050"/>
      <w:bookmarkStart w:id="454" w:name="_Toc532902217"/>
      <w:bookmarkStart w:id="455" w:name="_Toc532902355"/>
      <w:bookmarkStart w:id="456" w:name="_Toc532901667"/>
      <w:bookmarkStart w:id="457" w:name="_Toc532901873"/>
      <w:bookmarkStart w:id="458" w:name="_Toc532902051"/>
      <w:bookmarkStart w:id="459" w:name="_Toc532902218"/>
      <w:bookmarkStart w:id="460" w:name="_Toc532902356"/>
      <w:bookmarkStart w:id="461" w:name="_Toc532901668"/>
      <w:bookmarkStart w:id="462" w:name="_Toc532901874"/>
      <w:bookmarkStart w:id="463" w:name="_Toc532902052"/>
      <w:bookmarkStart w:id="464" w:name="_Toc532902219"/>
      <w:bookmarkStart w:id="465" w:name="_Toc532902357"/>
      <w:bookmarkStart w:id="466" w:name="_Toc532901669"/>
      <w:bookmarkStart w:id="467" w:name="_Toc532901875"/>
      <w:bookmarkStart w:id="468" w:name="_Toc532902053"/>
      <w:bookmarkStart w:id="469" w:name="_Toc532902220"/>
      <w:bookmarkStart w:id="470" w:name="_Toc532902358"/>
      <w:bookmarkStart w:id="471" w:name="_Toc532901670"/>
      <w:bookmarkStart w:id="472" w:name="_Toc532901876"/>
      <w:bookmarkStart w:id="473" w:name="_Toc532902054"/>
      <w:bookmarkStart w:id="474" w:name="_Toc532902221"/>
      <w:bookmarkStart w:id="475" w:name="_Toc532902359"/>
      <w:bookmarkStart w:id="476" w:name="_Toc532901671"/>
      <w:bookmarkStart w:id="477" w:name="_Toc532901877"/>
      <w:bookmarkStart w:id="478" w:name="_Toc532902055"/>
      <w:bookmarkStart w:id="479" w:name="_Toc532902222"/>
      <w:bookmarkStart w:id="480" w:name="_Toc532902360"/>
      <w:bookmarkStart w:id="481" w:name="_Toc532901672"/>
      <w:bookmarkStart w:id="482" w:name="_Toc532901878"/>
      <w:bookmarkStart w:id="483" w:name="_Toc532902056"/>
      <w:bookmarkStart w:id="484" w:name="_Toc532902223"/>
      <w:bookmarkStart w:id="485" w:name="_Toc532902361"/>
      <w:bookmarkStart w:id="486" w:name="_Toc532901673"/>
      <w:bookmarkStart w:id="487" w:name="_Toc532901879"/>
      <w:bookmarkStart w:id="488" w:name="_Toc532902057"/>
      <w:bookmarkStart w:id="489" w:name="_Toc532902224"/>
      <w:bookmarkStart w:id="490" w:name="_Toc532902362"/>
      <w:bookmarkStart w:id="491" w:name="_Toc532901674"/>
      <w:bookmarkStart w:id="492" w:name="_Toc532901880"/>
      <w:bookmarkStart w:id="493" w:name="_Toc532902058"/>
      <w:bookmarkStart w:id="494" w:name="_Toc532902225"/>
      <w:bookmarkStart w:id="495" w:name="_Toc532902363"/>
      <w:bookmarkStart w:id="496" w:name="_Toc532901675"/>
      <w:bookmarkStart w:id="497" w:name="_Toc532901881"/>
      <w:bookmarkStart w:id="498" w:name="_Toc532902059"/>
      <w:bookmarkStart w:id="499" w:name="_Toc532902226"/>
      <w:bookmarkStart w:id="500" w:name="_Toc532902364"/>
      <w:bookmarkStart w:id="501" w:name="_Toc532901676"/>
      <w:bookmarkStart w:id="502" w:name="_Toc532901882"/>
      <w:bookmarkStart w:id="503" w:name="_Toc532902060"/>
      <w:bookmarkStart w:id="504" w:name="_Toc532902227"/>
      <w:bookmarkStart w:id="505" w:name="_Toc532902365"/>
      <w:bookmarkStart w:id="506" w:name="_Toc532901677"/>
      <w:bookmarkStart w:id="507" w:name="_Toc532901883"/>
      <w:bookmarkStart w:id="508" w:name="_Toc532902061"/>
      <w:bookmarkStart w:id="509" w:name="_Toc532902228"/>
      <w:bookmarkStart w:id="510" w:name="_Toc532902366"/>
      <w:bookmarkStart w:id="511" w:name="_Toc532901678"/>
      <w:bookmarkStart w:id="512" w:name="_Toc532901884"/>
      <w:bookmarkStart w:id="513" w:name="_Toc532902062"/>
      <w:bookmarkStart w:id="514" w:name="_Toc532902229"/>
      <w:bookmarkStart w:id="515" w:name="_Toc532902367"/>
      <w:bookmarkStart w:id="516" w:name="_Toc532901679"/>
      <w:bookmarkStart w:id="517" w:name="_Toc532901885"/>
      <w:bookmarkStart w:id="518" w:name="_Toc532902063"/>
      <w:bookmarkStart w:id="519" w:name="_Toc532902230"/>
      <w:bookmarkStart w:id="520" w:name="_Toc532902368"/>
      <w:bookmarkStart w:id="521" w:name="_Toc532901680"/>
      <w:bookmarkStart w:id="522" w:name="_Toc532901886"/>
      <w:bookmarkStart w:id="523" w:name="_Toc532902064"/>
      <w:bookmarkStart w:id="524" w:name="_Toc532902231"/>
      <w:bookmarkStart w:id="525" w:name="_Toc532902369"/>
      <w:bookmarkStart w:id="526" w:name="_Toc532901681"/>
      <w:bookmarkStart w:id="527" w:name="_Toc532901887"/>
      <w:bookmarkStart w:id="528" w:name="_Toc532902065"/>
      <w:bookmarkStart w:id="529" w:name="_Toc532902232"/>
      <w:bookmarkStart w:id="530" w:name="_Toc532902370"/>
      <w:bookmarkStart w:id="531" w:name="_Toc532901682"/>
      <w:bookmarkStart w:id="532" w:name="_Toc532901888"/>
      <w:bookmarkStart w:id="533" w:name="_Toc532902066"/>
      <w:bookmarkStart w:id="534" w:name="_Toc532902233"/>
      <w:bookmarkStart w:id="535" w:name="_Toc532902371"/>
      <w:bookmarkStart w:id="536" w:name="_Toc532901683"/>
      <w:bookmarkStart w:id="537" w:name="_Toc532901889"/>
      <w:bookmarkStart w:id="538" w:name="_Toc532902067"/>
      <w:bookmarkStart w:id="539" w:name="_Toc532902234"/>
      <w:bookmarkStart w:id="540" w:name="_Toc532902372"/>
      <w:bookmarkStart w:id="541" w:name="_Toc532901684"/>
      <w:bookmarkStart w:id="542" w:name="_Toc532901890"/>
      <w:bookmarkStart w:id="543" w:name="_Toc532902068"/>
      <w:bookmarkStart w:id="544" w:name="_Toc532902235"/>
      <w:bookmarkStart w:id="545" w:name="_Toc532902373"/>
      <w:bookmarkStart w:id="546" w:name="_Toc532901685"/>
      <w:bookmarkStart w:id="547" w:name="_Toc532901891"/>
      <w:bookmarkStart w:id="548" w:name="_Toc532902069"/>
      <w:bookmarkStart w:id="549" w:name="_Toc532902236"/>
      <w:bookmarkStart w:id="550" w:name="_Toc532902374"/>
      <w:bookmarkStart w:id="551" w:name="_Toc532901686"/>
      <w:bookmarkStart w:id="552" w:name="_Toc532901892"/>
      <w:bookmarkStart w:id="553" w:name="_Toc532902070"/>
      <w:bookmarkStart w:id="554" w:name="_Toc532902237"/>
      <w:bookmarkStart w:id="555" w:name="_Toc532902375"/>
      <w:bookmarkStart w:id="556" w:name="_Toc532901687"/>
      <w:bookmarkStart w:id="557" w:name="_Toc532901893"/>
      <w:bookmarkStart w:id="558" w:name="_Toc532902071"/>
      <w:bookmarkStart w:id="559" w:name="_Toc532902238"/>
      <w:bookmarkStart w:id="560" w:name="_Toc532902376"/>
      <w:bookmarkStart w:id="561" w:name="_Toc532901688"/>
      <w:bookmarkStart w:id="562" w:name="_Toc532901894"/>
      <w:bookmarkStart w:id="563" w:name="_Toc532902072"/>
      <w:bookmarkStart w:id="564" w:name="_Toc532902239"/>
      <w:bookmarkStart w:id="565" w:name="_Toc532902377"/>
      <w:bookmarkStart w:id="566" w:name="_Toc532901689"/>
      <w:bookmarkStart w:id="567" w:name="_Toc532901895"/>
      <w:bookmarkStart w:id="568" w:name="_Toc532902073"/>
      <w:bookmarkStart w:id="569" w:name="_Toc532902240"/>
      <w:bookmarkStart w:id="570" w:name="_Toc532902378"/>
      <w:bookmarkStart w:id="571" w:name="_Toc532901690"/>
      <w:bookmarkStart w:id="572" w:name="_Toc532901896"/>
      <w:bookmarkStart w:id="573" w:name="_Toc532902074"/>
      <w:bookmarkStart w:id="574" w:name="_Toc532902241"/>
      <w:bookmarkStart w:id="575" w:name="_Toc532902379"/>
      <w:bookmarkStart w:id="576" w:name="_Toc532901691"/>
      <w:bookmarkStart w:id="577" w:name="_Toc532901897"/>
      <w:bookmarkStart w:id="578" w:name="_Toc532902075"/>
      <w:bookmarkStart w:id="579" w:name="_Toc532902242"/>
      <w:bookmarkStart w:id="580" w:name="_Toc532902380"/>
      <w:bookmarkStart w:id="581" w:name="_Toc532901692"/>
      <w:bookmarkStart w:id="582" w:name="_Toc532901898"/>
      <w:bookmarkStart w:id="583" w:name="_Toc532902076"/>
      <w:bookmarkStart w:id="584" w:name="_Toc532902243"/>
      <w:bookmarkStart w:id="585" w:name="_Toc532902381"/>
      <w:bookmarkStart w:id="586" w:name="_Toc532901693"/>
      <w:bookmarkStart w:id="587" w:name="_Toc532901899"/>
      <w:bookmarkStart w:id="588" w:name="_Toc532902077"/>
      <w:bookmarkStart w:id="589" w:name="_Toc532902244"/>
      <w:bookmarkStart w:id="590" w:name="_Toc532902382"/>
      <w:bookmarkStart w:id="591" w:name="_Toc532901694"/>
      <w:bookmarkStart w:id="592" w:name="_Toc532901900"/>
      <w:bookmarkStart w:id="593" w:name="_Toc532902078"/>
      <w:bookmarkStart w:id="594" w:name="_Toc532902245"/>
      <w:bookmarkStart w:id="595" w:name="_Toc532902383"/>
      <w:bookmarkStart w:id="596" w:name="_Toc532901695"/>
      <w:bookmarkStart w:id="597" w:name="_Toc532901901"/>
      <w:bookmarkStart w:id="598" w:name="_Toc532902079"/>
      <w:bookmarkStart w:id="599" w:name="_Toc532902246"/>
      <w:bookmarkStart w:id="600" w:name="_Toc532902384"/>
      <w:bookmarkStart w:id="601" w:name="_Toc532901696"/>
      <w:bookmarkStart w:id="602" w:name="_Toc532901902"/>
      <w:bookmarkStart w:id="603" w:name="_Toc532902080"/>
      <w:bookmarkStart w:id="604" w:name="_Toc532902247"/>
      <w:bookmarkStart w:id="605" w:name="_Toc532902385"/>
      <w:bookmarkStart w:id="606" w:name="_Toc532901697"/>
      <w:bookmarkStart w:id="607" w:name="_Toc532901903"/>
      <w:bookmarkStart w:id="608" w:name="_Toc532902081"/>
      <w:bookmarkStart w:id="609" w:name="_Toc532902248"/>
      <w:bookmarkStart w:id="610" w:name="_Toc532902386"/>
      <w:bookmarkStart w:id="611" w:name="_Toc532901698"/>
      <w:bookmarkStart w:id="612" w:name="_Toc532901904"/>
      <w:bookmarkStart w:id="613" w:name="_Toc532902082"/>
      <w:bookmarkStart w:id="614" w:name="_Toc532902249"/>
      <w:bookmarkStart w:id="615" w:name="_Toc532902387"/>
      <w:bookmarkStart w:id="616" w:name="_Toc532901699"/>
      <w:bookmarkStart w:id="617" w:name="_Toc532901905"/>
      <w:bookmarkStart w:id="618" w:name="_Toc532902083"/>
      <w:bookmarkStart w:id="619" w:name="_Toc532902250"/>
      <w:bookmarkStart w:id="620" w:name="_Toc532902388"/>
      <w:bookmarkStart w:id="621" w:name="_Toc532901700"/>
      <w:bookmarkStart w:id="622" w:name="_Toc532901906"/>
      <w:bookmarkStart w:id="623" w:name="_Toc532902084"/>
      <w:bookmarkStart w:id="624" w:name="_Toc532902251"/>
      <w:bookmarkStart w:id="625" w:name="_Toc532902389"/>
      <w:bookmarkStart w:id="626" w:name="_Hlt72054057"/>
      <w:bookmarkStart w:id="627" w:name="_Hlt72052481"/>
      <w:bookmarkStart w:id="628" w:name="_Toc532901702"/>
      <w:bookmarkStart w:id="629" w:name="_Toc532901908"/>
      <w:bookmarkStart w:id="630" w:name="_Toc532902086"/>
      <w:bookmarkStart w:id="631" w:name="_Toc532902253"/>
      <w:bookmarkStart w:id="632" w:name="_Toc532902391"/>
      <w:bookmarkStart w:id="633" w:name="_Toc532901714"/>
      <w:bookmarkStart w:id="634" w:name="_Toc532901920"/>
      <w:bookmarkStart w:id="635" w:name="_Toc532902098"/>
      <w:bookmarkStart w:id="636" w:name="_Toc532902265"/>
      <w:bookmarkStart w:id="637" w:name="_Toc532902403"/>
      <w:bookmarkStart w:id="638" w:name="_Toc532901715"/>
      <w:bookmarkStart w:id="639" w:name="_Toc532901921"/>
      <w:bookmarkStart w:id="640" w:name="_Toc532902099"/>
      <w:bookmarkStart w:id="641" w:name="_Toc532902266"/>
      <w:bookmarkStart w:id="642" w:name="_Toc532902404"/>
      <w:bookmarkStart w:id="643" w:name="_Toc532901716"/>
      <w:bookmarkStart w:id="644" w:name="_Toc532901922"/>
      <w:bookmarkStart w:id="645" w:name="_Toc532902100"/>
      <w:bookmarkStart w:id="646" w:name="_Toc532902267"/>
      <w:bookmarkStart w:id="647" w:name="_Toc532902405"/>
      <w:bookmarkStart w:id="648" w:name="_Toc532901717"/>
      <w:bookmarkStart w:id="649" w:name="_Toc532901923"/>
      <w:bookmarkStart w:id="650" w:name="_Toc532902101"/>
      <w:bookmarkStart w:id="651" w:name="_Toc532902268"/>
      <w:bookmarkStart w:id="652" w:name="_Toc532902406"/>
      <w:bookmarkStart w:id="653" w:name="_Toc532901718"/>
      <w:bookmarkStart w:id="654" w:name="_Toc532901924"/>
      <w:bookmarkStart w:id="655" w:name="_Toc532902102"/>
      <w:bookmarkStart w:id="656" w:name="_Toc532902269"/>
      <w:bookmarkStart w:id="657" w:name="_Toc532902407"/>
      <w:bookmarkStart w:id="658" w:name="_Toc532901719"/>
      <w:bookmarkStart w:id="659" w:name="_Toc532901925"/>
      <w:bookmarkStart w:id="660" w:name="_Toc532902103"/>
      <w:bookmarkStart w:id="661" w:name="_Toc532902270"/>
      <w:bookmarkStart w:id="662" w:name="_Toc532902408"/>
      <w:bookmarkStart w:id="663" w:name="_Toc532901720"/>
      <w:bookmarkStart w:id="664" w:name="_Toc532901926"/>
      <w:bookmarkStart w:id="665" w:name="_Toc532902104"/>
      <w:bookmarkStart w:id="666" w:name="_Toc532902271"/>
      <w:bookmarkStart w:id="667" w:name="_Toc532902409"/>
      <w:bookmarkStart w:id="668" w:name="_Toc532901721"/>
      <w:bookmarkStart w:id="669" w:name="_Toc532901927"/>
      <w:bookmarkStart w:id="670" w:name="_Toc532902105"/>
      <w:bookmarkStart w:id="671" w:name="_Toc532902272"/>
      <w:bookmarkStart w:id="672" w:name="_Toc532902410"/>
      <w:bookmarkStart w:id="673" w:name="_Hlt72054720"/>
      <w:bookmarkStart w:id="674" w:name="_Hlt72054273"/>
      <w:bookmarkStart w:id="675" w:name="_Hlt502635198"/>
      <w:bookmarkStart w:id="676" w:name="_Hlt502629442"/>
      <w:bookmarkStart w:id="677" w:name="_Hlt72054608"/>
      <w:bookmarkStart w:id="678" w:name="_Hlt502635247"/>
      <w:bookmarkStart w:id="679" w:name="_Hlt62020542"/>
      <w:bookmarkStart w:id="680" w:name="_Hlt72052811"/>
      <w:bookmarkStart w:id="681" w:name="_Hlt68340055"/>
      <w:bookmarkStart w:id="682" w:name="_Hlt72054848"/>
      <w:bookmarkStart w:id="683" w:name="_Hlt72056002"/>
      <w:bookmarkStart w:id="684" w:name="_Hlt72054925"/>
      <w:bookmarkStart w:id="685" w:name="_Hlt72054991"/>
      <w:bookmarkStart w:id="686" w:name="_Hlt72055014"/>
      <w:bookmarkStart w:id="687" w:name="_Hlt71707934"/>
      <w:bookmarkStart w:id="688" w:name="_Hlt502636947"/>
      <w:bookmarkStart w:id="689" w:name="_Hlt72055198"/>
      <w:bookmarkStart w:id="690" w:name="_Hlt72055185"/>
      <w:bookmarkStart w:id="691" w:name="_Toc63825480"/>
      <w:bookmarkStart w:id="692" w:name="_Toc64092697"/>
      <w:bookmarkStart w:id="693" w:name="_Toc64277436"/>
      <w:bookmarkStart w:id="694" w:name="_Toc64709291"/>
      <w:bookmarkStart w:id="695" w:name="_Toc68581084"/>
      <w:bookmarkStart w:id="696" w:name="_Hlt78693579"/>
      <w:bookmarkStart w:id="697" w:name="_Hlt68334016"/>
      <w:bookmarkStart w:id="698" w:name="_Hlt72052316"/>
      <w:bookmarkStart w:id="699" w:name="_Hlt502635268"/>
      <w:bookmarkStart w:id="700" w:name="_Hlt502635274"/>
      <w:bookmarkStart w:id="701" w:name="_Hlt72056047"/>
      <w:bookmarkStart w:id="702" w:name="_Hlt72052498"/>
      <w:bookmarkStart w:id="703" w:name="sp"/>
      <w:bookmarkStart w:id="704" w:name="dom"/>
      <w:bookmarkStart w:id="705" w:name="fm"/>
      <w:bookmarkStart w:id="706" w:name="_Hlt72056105"/>
      <w:bookmarkStart w:id="707" w:name="_Hlt68335678"/>
      <w:bookmarkStart w:id="708" w:name="_Hlt72056176"/>
      <w:bookmarkStart w:id="709" w:name="_Hlt493937016"/>
      <w:bookmarkStart w:id="710" w:name="_Hlt72056009"/>
      <w:bookmarkStart w:id="711" w:name="_Hlt502634046"/>
      <w:bookmarkStart w:id="712" w:name="_Hlt72056305"/>
      <w:bookmarkStart w:id="713" w:name="_Hlt502569957"/>
      <w:bookmarkStart w:id="714" w:name="_Toc63825504"/>
      <w:bookmarkStart w:id="715" w:name="_Toc64092721"/>
      <w:bookmarkStart w:id="716" w:name="_Toc64277460"/>
      <w:bookmarkStart w:id="717" w:name="_Toc64709315"/>
      <w:bookmarkStart w:id="718" w:name="asc"/>
      <w:bookmarkStart w:id="719" w:name="_Hlt493925708"/>
      <w:bookmarkStart w:id="720" w:name="_Hlt72052518"/>
      <w:bookmarkStart w:id="721" w:name="_Toc532901722"/>
      <w:bookmarkStart w:id="722" w:name="_Toc532901928"/>
      <w:bookmarkStart w:id="723" w:name="_Toc532902106"/>
      <w:bookmarkStart w:id="724" w:name="_Toc532902273"/>
      <w:bookmarkStart w:id="725" w:name="_Toc532902411"/>
      <w:bookmarkStart w:id="726" w:name="_Toc532901723"/>
      <w:bookmarkStart w:id="727" w:name="_Toc532901929"/>
      <w:bookmarkStart w:id="728" w:name="_Toc532902107"/>
      <w:bookmarkStart w:id="729" w:name="_Toc532902274"/>
      <w:bookmarkStart w:id="730" w:name="_Toc532902412"/>
      <w:bookmarkStart w:id="731" w:name="_Toc532894960"/>
      <w:bookmarkStart w:id="732" w:name="_Toc532895055"/>
      <w:bookmarkStart w:id="733" w:name="_Toc532895239"/>
      <w:bookmarkStart w:id="734" w:name="_Toc532901726"/>
      <w:bookmarkStart w:id="735" w:name="_Toc532901932"/>
      <w:bookmarkStart w:id="736" w:name="_Toc532902110"/>
      <w:bookmarkStart w:id="737" w:name="_Toc532902277"/>
      <w:bookmarkStart w:id="738" w:name="_Toc532902415"/>
      <w:bookmarkStart w:id="739" w:name="_Toc532894961"/>
      <w:bookmarkStart w:id="740" w:name="_Toc532895056"/>
      <w:bookmarkStart w:id="741" w:name="_Toc532895240"/>
      <w:bookmarkStart w:id="742" w:name="_Toc532901727"/>
      <w:bookmarkStart w:id="743" w:name="_Toc532901933"/>
      <w:bookmarkStart w:id="744" w:name="_Toc532902111"/>
      <w:bookmarkStart w:id="745" w:name="_Toc532902278"/>
      <w:bookmarkStart w:id="746" w:name="_Toc532902416"/>
      <w:bookmarkStart w:id="747" w:name="_Toc532894962"/>
      <w:bookmarkStart w:id="748" w:name="_Toc532895057"/>
      <w:bookmarkStart w:id="749" w:name="_Toc532895241"/>
      <w:bookmarkStart w:id="750" w:name="_Toc532901728"/>
      <w:bookmarkStart w:id="751" w:name="_Toc532901934"/>
      <w:bookmarkStart w:id="752" w:name="_Toc532902112"/>
      <w:bookmarkStart w:id="753" w:name="_Toc532902279"/>
      <w:bookmarkStart w:id="754" w:name="_Toc532902417"/>
      <w:bookmarkStart w:id="755" w:name="_Toc532894963"/>
      <w:bookmarkStart w:id="756" w:name="_Toc532895058"/>
      <w:bookmarkStart w:id="757" w:name="_Toc532895242"/>
      <w:bookmarkStart w:id="758" w:name="_Toc532901729"/>
      <w:bookmarkStart w:id="759" w:name="_Toc532901935"/>
      <w:bookmarkStart w:id="760" w:name="_Toc532902113"/>
      <w:bookmarkStart w:id="761" w:name="_Toc532902280"/>
      <w:bookmarkStart w:id="762" w:name="_Toc532902418"/>
      <w:bookmarkStart w:id="763" w:name="_Toc532894964"/>
      <w:bookmarkStart w:id="764" w:name="_Toc532895059"/>
      <w:bookmarkStart w:id="765" w:name="_Toc532895243"/>
      <w:bookmarkStart w:id="766" w:name="_Toc532901730"/>
      <w:bookmarkStart w:id="767" w:name="_Toc532901936"/>
      <w:bookmarkStart w:id="768" w:name="_Toc532902114"/>
      <w:bookmarkStart w:id="769" w:name="_Toc532902281"/>
      <w:bookmarkStart w:id="770" w:name="_Toc532902419"/>
      <w:bookmarkStart w:id="771" w:name="_Ref532897389"/>
      <w:bookmarkStart w:id="772" w:name="_Ref532900382"/>
      <w:bookmarkStart w:id="773" w:name="_Toc532909986"/>
      <w:bookmarkStart w:id="774" w:name="_Ref2859369"/>
      <w:bookmarkStart w:id="775" w:name="_Toc125061365"/>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r w:rsidRPr="00D82AC4">
        <w:rPr>
          <w:rFonts w:ascii="Arial" w:hAnsi="Arial" w:cs="Arial"/>
          <w:b/>
          <w:bCs/>
          <w:caps/>
          <w:sz w:val="22"/>
          <w:szCs w:val="22"/>
          <w:lang w:val="en-ZA" w:eastAsia="en-US"/>
        </w:rPr>
        <w:t>PROTECTION OF PERSONAL INFORMATION</w:t>
      </w:r>
      <w:bookmarkEnd w:id="771"/>
      <w:bookmarkEnd w:id="772"/>
      <w:bookmarkEnd w:id="773"/>
      <w:bookmarkEnd w:id="774"/>
      <w:bookmarkEnd w:id="775"/>
    </w:p>
    <w:p w14:paraId="4239E046" w14:textId="77777777" w:rsidR="00C42034" w:rsidRPr="00D82AC4" w:rsidRDefault="00C42034" w:rsidP="00156DDE">
      <w:pPr>
        <w:pStyle w:val="ListParagraph"/>
        <w:keepNext/>
        <w:keepLines/>
        <w:numPr>
          <w:ilvl w:val="1"/>
          <w:numId w:val="33"/>
        </w:numPr>
        <w:spacing w:before="120" w:after="240" w:line="360" w:lineRule="auto"/>
        <w:ind w:hanging="928"/>
        <w:contextualSpacing w:val="0"/>
        <w:jc w:val="both"/>
        <w:rPr>
          <w:rFonts w:ascii="Arial" w:hAnsi="Arial" w:cs="Arial"/>
          <w:b/>
          <w:bCs/>
          <w:sz w:val="22"/>
          <w:szCs w:val="22"/>
        </w:rPr>
      </w:pPr>
      <w:bookmarkStart w:id="776" w:name="_Toc12416862"/>
      <w:r w:rsidRPr="00D82AC4">
        <w:rPr>
          <w:rFonts w:ascii="Arial" w:hAnsi="Arial" w:cs="Arial"/>
          <w:sz w:val="22"/>
          <w:szCs w:val="22"/>
        </w:rPr>
        <w:t xml:space="preserve">Each Party shall comply with its obligations under POPIA in respect of Personal Information collected and/or </w:t>
      </w:r>
      <w:proofErr w:type="gramStart"/>
      <w:r w:rsidRPr="00D82AC4">
        <w:rPr>
          <w:rFonts w:ascii="Arial" w:hAnsi="Arial" w:cs="Arial"/>
          <w:sz w:val="22"/>
          <w:szCs w:val="22"/>
        </w:rPr>
        <w:t>Processed</w:t>
      </w:r>
      <w:proofErr w:type="gramEnd"/>
      <w:r w:rsidRPr="00D82AC4">
        <w:rPr>
          <w:rFonts w:ascii="Arial" w:hAnsi="Arial" w:cs="Arial"/>
          <w:sz w:val="22"/>
          <w:szCs w:val="22"/>
        </w:rPr>
        <w:t xml:space="preserve"> in connection with the Agreement and the Services.</w:t>
      </w:r>
      <w:bookmarkEnd w:id="776"/>
    </w:p>
    <w:p w14:paraId="415DB339" w14:textId="77777777" w:rsidR="00C42034" w:rsidRPr="00D82AC4" w:rsidRDefault="00C42034" w:rsidP="00156DDE">
      <w:pPr>
        <w:pStyle w:val="ListParagraph"/>
        <w:keepNext/>
        <w:keepLines/>
        <w:numPr>
          <w:ilvl w:val="1"/>
          <w:numId w:val="33"/>
        </w:numPr>
        <w:spacing w:before="120" w:after="240" w:line="360" w:lineRule="auto"/>
        <w:ind w:hanging="928"/>
        <w:contextualSpacing w:val="0"/>
        <w:jc w:val="both"/>
        <w:rPr>
          <w:rFonts w:ascii="Arial" w:hAnsi="Arial" w:cs="Arial"/>
          <w:b/>
          <w:bCs/>
          <w:sz w:val="22"/>
          <w:szCs w:val="22"/>
        </w:rPr>
      </w:pPr>
      <w:bookmarkStart w:id="777" w:name="_Toc12416863"/>
      <w:r w:rsidRPr="00D82AC4">
        <w:rPr>
          <w:rFonts w:ascii="Arial" w:hAnsi="Arial" w:cs="Arial"/>
          <w:sz w:val="22"/>
          <w:szCs w:val="22"/>
        </w:rPr>
        <w:t>Each Party shall only provide, collect and/or Process the Personal Information:</w:t>
      </w:r>
      <w:bookmarkEnd w:id="777"/>
    </w:p>
    <w:p w14:paraId="42B16AB9" w14:textId="77777777" w:rsidR="00C42034" w:rsidRPr="00D82AC4" w:rsidRDefault="00C42034" w:rsidP="00156DDE">
      <w:pPr>
        <w:pStyle w:val="ListParagraph"/>
        <w:keepNext/>
        <w:keepLines/>
        <w:numPr>
          <w:ilvl w:val="2"/>
          <w:numId w:val="33"/>
        </w:numPr>
        <w:spacing w:before="120" w:after="240" w:line="360" w:lineRule="auto"/>
        <w:ind w:left="993" w:hanging="993"/>
        <w:contextualSpacing w:val="0"/>
        <w:jc w:val="both"/>
        <w:rPr>
          <w:rFonts w:ascii="Arial" w:hAnsi="Arial" w:cs="Arial"/>
          <w:sz w:val="22"/>
          <w:szCs w:val="22"/>
        </w:rPr>
      </w:pPr>
      <w:bookmarkStart w:id="778" w:name="_Toc12416864"/>
      <w:r w:rsidRPr="00D82AC4">
        <w:rPr>
          <w:rFonts w:ascii="Arial" w:hAnsi="Arial" w:cs="Arial"/>
          <w:sz w:val="22"/>
          <w:szCs w:val="22"/>
        </w:rPr>
        <w:t xml:space="preserve">in compliance with POPIA and where binding on a </w:t>
      </w:r>
      <w:proofErr w:type="gramStart"/>
      <w:r w:rsidRPr="00D82AC4">
        <w:rPr>
          <w:rFonts w:ascii="Arial" w:hAnsi="Arial" w:cs="Arial"/>
          <w:sz w:val="22"/>
          <w:szCs w:val="22"/>
        </w:rPr>
        <w:t>Party;</w:t>
      </w:r>
      <w:bookmarkEnd w:id="778"/>
      <w:proofErr w:type="gramEnd"/>
    </w:p>
    <w:p w14:paraId="2B580CF5" w14:textId="77777777" w:rsidR="00C42034" w:rsidRPr="00D82AC4" w:rsidRDefault="00C42034" w:rsidP="00156DDE">
      <w:pPr>
        <w:pStyle w:val="ListParagraph"/>
        <w:keepNext/>
        <w:keepLines/>
        <w:numPr>
          <w:ilvl w:val="2"/>
          <w:numId w:val="33"/>
        </w:numPr>
        <w:spacing w:before="120" w:after="240" w:line="360" w:lineRule="auto"/>
        <w:ind w:left="993" w:hanging="993"/>
        <w:contextualSpacing w:val="0"/>
        <w:jc w:val="both"/>
        <w:rPr>
          <w:rFonts w:ascii="Arial" w:hAnsi="Arial" w:cs="Arial"/>
          <w:sz w:val="22"/>
          <w:szCs w:val="22"/>
        </w:rPr>
      </w:pPr>
      <w:bookmarkStart w:id="779" w:name="_Toc12416865"/>
      <w:r w:rsidRPr="00D82AC4">
        <w:rPr>
          <w:rFonts w:ascii="Arial" w:hAnsi="Arial" w:cs="Arial"/>
          <w:sz w:val="22"/>
          <w:szCs w:val="22"/>
        </w:rPr>
        <w:t xml:space="preserve">as is necessary for the purposes of this Agreement and the </w:t>
      </w:r>
      <w:proofErr w:type="gramStart"/>
      <w:r w:rsidRPr="00D82AC4">
        <w:rPr>
          <w:rFonts w:ascii="Arial" w:hAnsi="Arial" w:cs="Arial"/>
          <w:sz w:val="22"/>
          <w:szCs w:val="22"/>
        </w:rPr>
        <w:t>Services;</w:t>
      </w:r>
      <w:bookmarkEnd w:id="779"/>
      <w:proofErr w:type="gramEnd"/>
      <w:r w:rsidRPr="00D82AC4">
        <w:rPr>
          <w:rFonts w:ascii="Arial" w:hAnsi="Arial" w:cs="Arial"/>
          <w:sz w:val="22"/>
          <w:szCs w:val="22"/>
        </w:rPr>
        <w:t xml:space="preserve"> </w:t>
      </w:r>
    </w:p>
    <w:p w14:paraId="6BF5CCFF" w14:textId="77777777" w:rsidR="00C42034" w:rsidRPr="00D82AC4" w:rsidRDefault="00C42034" w:rsidP="00156DDE">
      <w:pPr>
        <w:pStyle w:val="ListParagraph"/>
        <w:keepNext/>
        <w:keepLines/>
        <w:numPr>
          <w:ilvl w:val="2"/>
          <w:numId w:val="33"/>
        </w:numPr>
        <w:spacing w:before="120" w:after="240" w:line="360" w:lineRule="auto"/>
        <w:ind w:left="993" w:hanging="993"/>
        <w:contextualSpacing w:val="0"/>
        <w:jc w:val="both"/>
        <w:rPr>
          <w:rFonts w:ascii="Arial" w:hAnsi="Arial" w:cs="Arial"/>
          <w:sz w:val="22"/>
          <w:szCs w:val="22"/>
        </w:rPr>
      </w:pPr>
      <w:bookmarkStart w:id="780" w:name="_Toc12416866"/>
      <w:r w:rsidRPr="00D82AC4">
        <w:rPr>
          <w:rFonts w:ascii="Arial" w:hAnsi="Arial" w:cs="Arial"/>
          <w:sz w:val="22"/>
          <w:szCs w:val="22"/>
        </w:rPr>
        <w:t xml:space="preserve">for maintaining its internal administrative processes, including quality, risk, client or vendor management </w:t>
      </w:r>
      <w:proofErr w:type="gramStart"/>
      <w:r w:rsidRPr="00D82AC4">
        <w:rPr>
          <w:rFonts w:ascii="Arial" w:hAnsi="Arial" w:cs="Arial"/>
          <w:sz w:val="22"/>
          <w:szCs w:val="22"/>
        </w:rPr>
        <w:t>processes;</w:t>
      </w:r>
      <w:bookmarkEnd w:id="780"/>
      <w:proofErr w:type="gramEnd"/>
      <w:r w:rsidRPr="00D82AC4">
        <w:rPr>
          <w:rFonts w:ascii="Arial" w:hAnsi="Arial" w:cs="Arial"/>
          <w:sz w:val="22"/>
          <w:szCs w:val="22"/>
        </w:rPr>
        <w:t xml:space="preserve"> </w:t>
      </w:r>
    </w:p>
    <w:p w14:paraId="4FC6431A" w14:textId="77777777" w:rsidR="00C42034" w:rsidRPr="00D82AC4" w:rsidRDefault="00C42034" w:rsidP="00156DDE">
      <w:pPr>
        <w:pStyle w:val="ListParagraph"/>
        <w:keepNext/>
        <w:keepLines/>
        <w:numPr>
          <w:ilvl w:val="2"/>
          <w:numId w:val="33"/>
        </w:numPr>
        <w:spacing w:before="120" w:after="240" w:line="360" w:lineRule="auto"/>
        <w:ind w:left="993" w:hanging="993"/>
        <w:contextualSpacing w:val="0"/>
        <w:jc w:val="both"/>
        <w:rPr>
          <w:rFonts w:ascii="Arial" w:hAnsi="Arial" w:cs="Arial"/>
          <w:sz w:val="22"/>
          <w:szCs w:val="22"/>
        </w:rPr>
      </w:pPr>
      <w:bookmarkStart w:id="781" w:name="_Toc12416867"/>
      <w:r w:rsidRPr="00D82AC4">
        <w:rPr>
          <w:rFonts w:ascii="Arial" w:hAnsi="Arial" w:cs="Arial"/>
          <w:sz w:val="22"/>
          <w:szCs w:val="22"/>
        </w:rPr>
        <w:t>for internal business-related purposes; and</w:t>
      </w:r>
      <w:bookmarkEnd w:id="781"/>
    </w:p>
    <w:p w14:paraId="04092F04" w14:textId="77777777" w:rsidR="00C42034" w:rsidRPr="00D82AC4" w:rsidRDefault="00C42034" w:rsidP="00156DDE">
      <w:pPr>
        <w:pStyle w:val="ListParagraph"/>
        <w:keepNext/>
        <w:keepLines/>
        <w:numPr>
          <w:ilvl w:val="2"/>
          <w:numId w:val="33"/>
        </w:numPr>
        <w:spacing w:before="120" w:after="240" w:line="360" w:lineRule="auto"/>
        <w:ind w:left="993" w:hanging="993"/>
        <w:contextualSpacing w:val="0"/>
        <w:jc w:val="both"/>
        <w:rPr>
          <w:rFonts w:ascii="Arial" w:hAnsi="Arial" w:cs="Arial"/>
          <w:sz w:val="22"/>
          <w:szCs w:val="22"/>
        </w:rPr>
      </w:pPr>
      <w:bookmarkStart w:id="782" w:name="_Toc12416868"/>
      <w:r w:rsidRPr="00D82AC4">
        <w:rPr>
          <w:rFonts w:ascii="Arial" w:hAnsi="Arial" w:cs="Arial"/>
          <w:sz w:val="22"/>
          <w:szCs w:val="22"/>
        </w:rPr>
        <w:t>in accordance with the lawful Purpose and reasonable instructions of SARS as the Responsible Party.</w:t>
      </w:r>
      <w:bookmarkEnd w:id="782"/>
    </w:p>
    <w:p w14:paraId="6F5D5583" w14:textId="77777777" w:rsidR="00C42034" w:rsidRPr="00D82AC4" w:rsidRDefault="00C42034" w:rsidP="00156DDE">
      <w:pPr>
        <w:pStyle w:val="ListParagraph"/>
        <w:keepNext/>
        <w:keepLines/>
        <w:numPr>
          <w:ilvl w:val="1"/>
          <w:numId w:val="33"/>
        </w:numPr>
        <w:spacing w:before="120" w:after="240" w:line="360" w:lineRule="auto"/>
        <w:ind w:hanging="928"/>
        <w:contextualSpacing w:val="0"/>
        <w:jc w:val="both"/>
        <w:rPr>
          <w:rFonts w:ascii="Arial" w:hAnsi="Arial" w:cs="Arial"/>
          <w:b/>
          <w:bCs/>
          <w:sz w:val="22"/>
          <w:szCs w:val="22"/>
        </w:rPr>
      </w:pPr>
      <w:bookmarkStart w:id="783" w:name="_Ref514840059"/>
      <w:bookmarkStart w:id="784" w:name="_Toc12416869"/>
      <w:r w:rsidRPr="00D82AC4">
        <w:rPr>
          <w:rFonts w:ascii="Arial" w:hAnsi="Arial" w:cs="Arial"/>
          <w:sz w:val="22"/>
          <w:szCs w:val="22"/>
        </w:rPr>
        <w:t>Both Parties shall:</w:t>
      </w:r>
      <w:bookmarkEnd w:id="783"/>
      <w:bookmarkEnd w:id="784"/>
    </w:p>
    <w:p w14:paraId="6AA6711B" w14:textId="77777777" w:rsidR="00C42034" w:rsidRPr="00D82AC4" w:rsidRDefault="00C42034" w:rsidP="00156DDE">
      <w:pPr>
        <w:pStyle w:val="ListParagraph"/>
        <w:keepNext/>
        <w:keepLines/>
        <w:numPr>
          <w:ilvl w:val="2"/>
          <w:numId w:val="33"/>
        </w:numPr>
        <w:spacing w:before="120" w:after="240" w:line="360" w:lineRule="auto"/>
        <w:ind w:left="993" w:hanging="993"/>
        <w:contextualSpacing w:val="0"/>
        <w:jc w:val="both"/>
        <w:rPr>
          <w:rFonts w:ascii="Arial" w:hAnsi="Arial" w:cs="Arial"/>
          <w:sz w:val="22"/>
          <w:szCs w:val="22"/>
        </w:rPr>
      </w:pPr>
      <w:bookmarkStart w:id="785" w:name="_Toc12416870"/>
      <w:r w:rsidRPr="00D82AC4">
        <w:rPr>
          <w:rFonts w:ascii="Arial" w:hAnsi="Arial" w:cs="Arial"/>
          <w:sz w:val="22"/>
          <w:szCs w:val="22"/>
        </w:rPr>
        <w:t>in dealing with the Personal Information either as the Responsible Party, Operator comply with the specific security safeguards or measures set out in Condition 7 of POPIA and data protection obligations imposed on them in terms of POPIA or Applicable Laws; and/or</w:t>
      </w:r>
      <w:bookmarkEnd w:id="785"/>
    </w:p>
    <w:p w14:paraId="0E4E1604" w14:textId="77777777" w:rsidR="00C42034" w:rsidRPr="00D82AC4" w:rsidRDefault="00C42034" w:rsidP="00156DDE">
      <w:pPr>
        <w:pStyle w:val="ListParagraph"/>
        <w:keepNext/>
        <w:keepLines/>
        <w:numPr>
          <w:ilvl w:val="2"/>
          <w:numId w:val="33"/>
        </w:numPr>
        <w:spacing w:before="120" w:after="240" w:line="360" w:lineRule="auto"/>
        <w:ind w:left="993" w:hanging="993"/>
        <w:contextualSpacing w:val="0"/>
        <w:jc w:val="both"/>
        <w:rPr>
          <w:rFonts w:ascii="Arial" w:hAnsi="Arial" w:cs="Arial"/>
          <w:sz w:val="22"/>
          <w:szCs w:val="22"/>
        </w:rPr>
      </w:pPr>
      <w:bookmarkStart w:id="786" w:name="_Toc12416871"/>
      <w:r w:rsidRPr="00D82AC4">
        <w:rPr>
          <w:rFonts w:ascii="Arial" w:hAnsi="Arial" w:cs="Arial"/>
          <w:sz w:val="22"/>
          <w:szCs w:val="22"/>
        </w:rPr>
        <w:t xml:space="preserve">where applicable, comply with the specific obligations imposed on them in terms of POPIA and/or where applicable, Legislation in respect of the specific role they fulfil either as the Operator or Responsible Party in terms of providing the Services as agreed between the </w:t>
      </w:r>
      <w:proofErr w:type="gramStart"/>
      <w:r w:rsidRPr="00D82AC4">
        <w:rPr>
          <w:rFonts w:ascii="Arial" w:hAnsi="Arial" w:cs="Arial"/>
          <w:sz w:val="22"/>
          <w:szCs w:val="22"/>
        </w:rPr>
        <w:t>Parties;</w:t>
      </w:r>
      <w:bookmarkEnd w:id="786"/>
      <w:proofErr w:type="gramEnd"/>
    </w:p>
    <w:p w14:paraId="64AF5EEF" w14:textId="77777777" w:rsidR="00C42034" w:rsidRPr="00D82AC4" w:rsidRDefault="00C42034" w:rsidP="00156DDE">
      <w:pPr>
        <w:pStyle w:val="ListParagraph"/>
        <w:keepNext/>
        <w:keepLines/>
        <w:numPr>
          <w:ilvl w:val="2"/>
          <w:numId w:val="33"/>
        </w:numPr>
        <w:spacing w:before="120" w:after="240" w:line="360" w:lineRule="auto"/>
        <w:ind w:left="993" w:hanging="993"/>
        <w:contextualSpacing w:val="0"/>
        <w:jc w:val="both"/>
        <w:rPr>
          <w:rFonts w:ascii="Arial" w:hAnsi="Arial" w:cs="Arial"/>
          <w:sz w:val="22"/>
          <w:szCs w:val="22"/>
        </w:rPr>
      </w:pPr>
      <w:bookmarkStart w:id="787" w:name="_Ref514840264"/>
      <w:bookmarkStart w:id="788" w:name="_Toc12416872"/>
      <w:r w:rsidRPr="00D82AC4">
        <w:rPr>
          <w:rFonts w:ascii="Arial" w:hAnsi="Arial" w:cs="Arial"/>
          <w:sz w:val="22"/>
          <w:szCs w:val="22"/>
        </w:rPr>
        <w:lastRenderedPageBreak/>
        <w:t>Take, implement and maintain all such technical and organisational security procedures and measures as prescribed by Condition 7 of POPIA and/or relevant articles of Data Privacy Legislation where applicable, necessary or appropriate to preserve the security and confidentiality of the Personal Information in its possession and to protect such Personal Information against unauthorised or unlawful collection, disclosure, access or Processing, accidental loss, destruction or damage.</w:t>
      </w:r>
      <w:bookmarkEnd w:id="787"/>
      <w:bookmarkEnd w:id="788"/>
      <w:r w:rsidRPr="00D82AC4">
        <w:rPr>
          <w:rFonts w:ascii="Arial" w:hAnsi="Arial" w:cs="Arial"/>
          <w:sz w:val="22"/>
          <w:szCs w:val="22"/>
        </w:rPr>
        <w:t xml:space="preserve"> </w:t>
      </w:r>
    </w:p>
    <w:p w14:paraId="36D9DB9B" w14:textId="77777777" w:rsidR="00C42034" w:rsidRPr="00D82AC4" w:rsidRDefault="00C42034" w:rsidP="00156DDE">
      <w:pPr>
        <w:pStyle w:val="ListParagraph"/>
        <w:keepNext/>
        <w:keepLines/>
        <w:numPr>
          <w:ilvl w:val="1"/>
          <w:numId w:val="33"/>
        </w:numPr>
        <w:spacing w:before="120" w:after="240" w:line="360" w:lineRule="auto"/>
        <w:ind w:hanging="928"/>
        <w:contextualSpacing w:val="0"/>
        <w:jc w:val="both"/>
        <w:rPr>
          <w:rFonts w:ascii="Arial" w:hAnsi="Arial" w:cs="Arial"/>
          <w:sz w:val="22"/>
          <w:szCs w:val="22"/>
        </w:rPr>
      </w:pPr>
      <w:bookmarkStart w:id="789" w:name="_Toc12416873"/>
      <w:r w:rsidRPr="00D82AC4">
        <w:rPr>
          <w:rFonts w:ascii="Arial" w:hAnsi="Arial" w:cs="Arial"/>
          <w:sz w:val="22"/>
          <w:szCs w:val="22"/>
        </w:rPr>
        <w:t>No Personal Information of the Data Subject shall be collected, Processed and/or shared with any other third party without obtaining written consent of the Responsible Party supported by the Data Processing Agreement signed with the Responsible Party.</w:t>
      </w:r>
      <w:bookmarkEnd w:id="789"/>
      <w:r w:rsidRPr="00D82AC4">
        <w:rPr>
          <w:rFonts w:ascii="Arial" w:hAnsi="Arial" w:cs="Arial"/>
          <w:sz w:val="22"/>
          <w:szCs w:val="22"/>
        </w:rPr>
        <w:t xml:space="preserve"> </w:t>
      </w:r>
    </w:p>
    <w:p w14:paraId="5ECA888C" w14:textId="77777777" w:rsidR="00C42034" w:rsidRPr="00D82AC4" w:rsidRDefault="00C42034" w:rsidP="00156DDE">
      <w:pPr>
        <w:pStyle w:val="ListParagraph"/>
        <w:keepNext/>
        <w:keepLines/>
        <w:numPr>
          <w:ilvl w:val="1"/>
          <w:numId w:val="33"/>
        </w:numPr>
        <w:spacing w:before="120" w:after="240" w:line="360" w:lineRule="auto"/>
        <w:ind w:hanging="928"/>
        <w:contextualSpacing w:val="0"/>
        <w:jc w:val="both"/>
        <w:rPr>
          <w:rFonts w:ascii="Arial" w:hAnsi="Arial" w:cs="Arial"/>
          <w:sz w:val="22"/>
          <w:szCs w:val="22"/>
        </w:rPr>
      </w:pPr>
      <w:bookmarkStart w:id="790" w:name="_Toc12416874"/>
      <w:r w:rsidRPr="00D82AC4">
        <w:rPr>
          <w:rFonts w:ascii="Arial" w:hAnsi="Arial" w:cs="Arial"/>
          <w:sz w:val="22"/>
          <w:szCs w:val="22"/>
        </w:rPr>
        <w:t>Neither the Service Provider in line with their role as the Operator shall be entitled to Process the Personal Information with any other third party except for the Service Provider Personnel (subject to signing of the Data Processing Agreement by Responsible Party), where necessary in order to protect the legitimate interests of any of the Parties, Data Subject or in connection with this Agreement and the Services.</w:t>
      </w:r>
      <w:bookmarkEnd w:id="790"/>
      <w:r w:rsidRPr="00D82AC4">
        <w:rPr>
          <w:rFonts w:ascii="Arial" w:hAnsi="Arial" w:cs="Arial"/>
          <w:sz w:val="22"/>
          <w:szCs w:val="22"/>
        </w:rPr>
        <w:t xml:space="preserve"> </w:t>
      </w:r>
    </w:p>
    <w:p w14:paraId="1AE54864" w14:textId="77777777" w:rsidR="00C42034" w:rsidRPr="00D82AC4" w:rsidRDefault="00C42034" w:rsidP="00156DDE">
      <w:pPr>
        <w:pStyle w:val="ListParagraph"/>
        <w:keepNext/>
        <w:keepLines/>
        <w:numPr>
          <w:ilvl w:val="1"/>
          <w:numId w:val="33"/>
        </w:numPr>
        <w:spacing w:before="120" w:after="240" w:line="360" w:lineRule="auto"/>
        <w:ind w:hanging="928"/>
        <w:contextualSpacing w:val="0"/>
        <w:jc w:val="both"/>
        <w:rPr>
          <w:rFonts w:ascii="Arial" w:hAnsi="Arial" w:cs="Arial"/>
          <w:sz w:val="22"/>
          <w:szCs w:val="22"/>
        </w:rPr>
      </w:pPr>
      <w:bookmarkStart w:id="791" w:name="_Toc12416875"/>
      <w:r w:rsidRPr="00D82AC4">
        <w:rPr>
          <w:rFonts w:ascii="Arial" w:hAnsi="Arial" w:cs="Arial"/>
          <w:sz w:val="22"/>
          <w:szCs w:val="22"/>
        </w:rPr>
        <w:t>The Service Provider may notify SARS about important developments, proposals and services which it thinks may be relevant to SARS for Service improvement etc., however, the Service Provider undertakes for the Term, not to use or Process the Personal Information to send business offering to SARS and/or Data Subject including newsletters, invitations to seminars and similar marketing material or other communications from the Service Provider.</w:t>
      </w:r>
      <w:bookmarkEnd w:id="791"/>
    </w:p>
    <w:p w14:paraId="6916DC86" w14:textId="77777777" w:rsidR="00C42034" w:rsidRPr="00D82AC4" w:rsidRDefault="00C42034" w:rsidP="00156DDE">
      <w:pPr>
        <w:pStyle w:val="ListParagraph"/>
        <w:keepNext/>
        <w:keepLines/>
        <w:numPr>
          <w:ilvl w:val="1"/>
          <w:numId w:val="33"/>
        </w:numPr>
        <w:spacing w:before="120" w:after="240" w:line="360" w:lineRule="auto"/>
        <w:ind w:hanging="928"/>
        <w:contextualSpacing w:val="0"/>
        <w:jc w:val="both"/>
        <w:rPr>
          <w:rFonts w:ascii="Arial" w:hAnsi="Arial" w:cs="Arial"/>
          <w:sz w:val="22"/>
          <w:szCs w:val="22"/>
        </w:rPr>
      </w:pPr>
      <w:bookmarkStart w:id="792" w:name="_Ref2931372"/>
      <w:bookmarkStart w:id="793" w:name="_Toc12416876"/>
      <w:r w:rsidRPr="00D82AC4">
        <w:rPr>
          <w:rFonts w:ascii="Arial" w:hAnsi="Arial" w:cs="Arial"/>
          <w:sz w:val="22"/>
          <w:szCs w:val="22"/>
        </w:rPr>
        <w:t>Electronic communications between the Service Provider and SARS (limited only where the Service Provider Personnel are using the Service Provider’s resources), may be monitored by the Service Provider to ensure compliance with its professional standards and internal compliance policies pertaining to this Agreement and not for any other purpose.</w:t>
      </w:r>
      <w:bookmarkEnd w:id="792"/>
      <w:bookmarkEnd w:id="793"/>
    </w:p>
    <w:p w14:paraId="2D16E35D" w14:textId="77777777" w:rsidR="00C42034" w:rsidRPr="00D82AC4" w:rsidRDefault="00C42034" w:rsidP="00156DDE">
      <w:pPr>
        <w:pStyle w:val="ListParagraph"/>
        <w:keepNext/>
        <w:keepLines/>
        <w:numPr>
          <w:ilvl w:val="1"/>
          <w:numId w:val="33"/>
        </w:numPr>
        <w:spacing w:before="120" w:after="240" w:line="360" w:lineRule="auto"/>
        <w:ind w:hanging="928"/>
        <w:contextualSpacing w:val="0"/>
        <w:jc w:val="both"/>
        <w:rPr>
          <w:rFonts w:ascii="Arial" w:hAnsi="Arial" w:cs="Arial"/>
          <w:sz w:val="22"/>
          <w:szCs w:val="22"/>
        </w:rPr>
      </w:pPr>
      <w:bookmarkStart w:id="794" w:name="_Toc12416877"/>
      <w:bookmarkStart w:id="795" w:name="_Ref36709751"/>
      <w:bookmarkStart w:id="796" w:name="_Ref385310637"/>
      <w:r w:rsidRPr="00D82AC4">
        <w:rPr>
          <w:rFonts w:ascii="Arial" w:hAnsi="Arial" w:cs="Arial"/>
          <w:sz w:val="22"/>
          <w:szCs w:val="22"/>
        </w:rPr>
        <w:lastRenderedPageBreak/>
        <w:t>Electronic communications between SARS and the Service Provider and SARS Personnel (limited only where the Service Provider Personnel are using SARS’s resources), may be monitored by SARS to ensure compliance with its professional standards and internal compliance policies pertaining to this Agreement and not for any other purpose.</w:t>
      </w:r>
      <w:bookmarkEnd w:id="794"/>
      <w:bookmarkEnd w:id="795"/>
    </w:p>
    <w:p w14:paraId="621D22BA" w14:textId="77777777" w:rsidR="00C42034" w:rsidRPr="00D82AC4" w:rsidRDefault="00C42034" w:rsidP="00156DDE">
      <w:pPr>
        <w:pStyle w:val="ListParagraph"/>
        <w:keepNext/>
        <w:keepLines/>
        <w:numPr>
          <w:ilvl w:val="1"/>
          <w:numId w:val="33"/>
        </w:numPr>
        <w:spacing w:before="120" w:after="240" w:line="360" w:lineRule="auto"/>
        <w:ind w:hanging="928"/>
        <w:contextualSpacing w:val="0"/>
        <w:jc w:val="both"/>
        <w:rPr>
          <w:rFonts w:ascii="Arial" w:hAnsi="Arial" w:cs="Arial"/>
          <w:sz w:val="22"/>
          <w:szCs w:val="22"/>
        </w:rPr>
      </w:pPr>
      <w:bookmarkStart w:id="797" w:name="_Ref532899882"/>
      <w:bookmarkStart w:id="798" w:name="_Toc12416878"/>
      <w:r w:rsidRPr="00D82AC4">
        <w:rPr>
          <w:rFonts w:ascii="Arial" w:hAnsi="Arial" w:cs="Arial"/>
          <w:sz w:val="22"/>
          <w:szCs w:val="22"/>
        </w:rPr>
        <w:t>The Service Provider shall not Process the Personal Information to:</w:t>
      </w:r>
      <w:bookmarkEnd w:id="796"/>
      <w:bookmarkEnd w:id="797"/>
      <w:bookmarkEnd w:id="798"/>
    </w:p>
    <w:p w14:paraId="12CA1F67" w14:textId="099B22DE" w:rsidR="00C42034" w:rsidRPr="00D82AC4" w:rsidRDefault="00FC4E5C" w:rsidP="00FC4E5C">
      <w:pPr>
        <w:pStyle w:val="ListParagraph"/>
        <w:keepNext/>
        <w:keepLines/>
        <w:numPr>
          <w:ilvl w:val="2"/>
          <w:numId w:val="33"/>
        </w:numPr>
        <w:spacing w:before="120" w:after="240" w:line="360" w:lineRule="auto"/>
        <w:ind w:left="851" w:hanging="851"/>
        <w:contextualSpacing w:val="0"/>
        <w:jc w:val="both"/>
        <w:rPr>
          <w:rFonts w:ascii="Arial" w:hAnsi="Arial" w:cs="Arial"/>
          <w:sz w:val="22"/>
          <w:szCs w:val="22"/>
        </w:rPr>
      </w:pPr>
      <w:bookmarkStart w:id="799" w:name="_Toc12416879"/>
      <w:r>
        <w:rPr>
          <w:rFonts w:ascii="Arial" w:hAnsi="Arial" w:cs="Arial"/>
          <w:sz w:val="22"/>
          <w:szCs w:val="22"/>
        </w:rPr>
        <w:t xml:space="preserve">  </w:t>
      </w:r>
      <w:r w:rsidR="00C42034" w:rsidRPr="00D82AC4">
        <w:rPr>
          <w:rFonts w:ascii="Arial" w:hAnsi="Arial" w:cs="Arial"/>
          <w:sz w:val="22"/>
          <w:szCs w:val="22"/>
        </w:rPr>
        <w:t>an outsourced information technology service provider; or</w:t>
      </w:r>
      <w:bookmarkEnd w:id="799"/>
    </w:p>
    <w:p w14:paraId="6F23601F" w14:textId="77777777" w:rsidR="00C42034" w:rsidRPr="00D82AC4" w:rsidRDefault="00C42034" w:rsidP="00FC4E5C">
      <w:pPr>
        <w:pStyle w:val="ListParagraph"/>
        <w:keepNext/>
        <w:keepLines/>
        <w:numPr>
          <w:ilvl w:val="2"/>
          <w:numId w:val="33"/>
        </w:numPr>
        <w:spacing w:before="120" w:after="240" w:line="360" w:lineRule="auto"/>
        <w:ind w:left="993" w:hanging="993"/>
        <w:contextualSpacing w:val="0"/>
        <w:jc w:val="both"/>
        <w:rPr>
          <w:rFonts w:ascii="Arial" w:hAnsi="Arial" w:cs="Arial"/>
          <w:sz w:val="22"/>
          <w:szCs w:val="22"/>
        </w:rPr>
      </w:pPr>
      <w:bookmarkStart w:id="800" w:name="_Toc12416880"/>
      <w:r w:rsidRPr="00D82AC4">
        <w:rPr>
          <w:rFonts w:ascii="Arial" w:hAnsi="Arial" w:cs="Arial"/>
          <w:sz w:val="22"/>
          <w:szCs w:val="22"/>
        </w:rPr>
        <w:t xml:space="preserve">another country, including the use of cloud-based solutions (unless </w:t>
      </w:r>
      <w:proofErr w:type="gramStart"/>
      <w:r w:rsidRPr="00D82AC4">
        <w:rPr>
          <w:rFonts w:ascii="Arial" w:hAnsi="Arial" w:cs="Arial"/>
          <w:sz w:val="22"/>
          <w:szCs w:val="22"/>
        </w:rPr>
        <w:t>those solution</w:t>
      </w:r>
      <w:proofErr w:type="gramEnd"/>
      <w:r w:rsidRPr="00D82AC4">
        <w:rPr>
          <w:rFonts w:ascii="Arial" w:hAnsi="Arial" w:cs="Arial"/>
          <w:sz w:val="22"/>
          <w:szCs w:val="22"/>
        </w:rPr>
        <w:t xml:space="preserve"> are approved by SARS and compliant with POPIA); or</w:t>
      </w:r>
      <w:bookmarkEnd w:id="800"/>
      <w:r w:rsidRPr="00D82AC4">
        <w:rPr>
          <w:rFonts w:ascii="Arial" w:hAnsi="Arial" w:cs="Arial"/>
          <w:sz w:val="22"/>
          <w:szCs w:val="22"/>
        </w:rPr>
        <w:t xml:space="preserve"> </w:t>
      </w:r>
    </w:p>
    <w:p w14:paraId="0E86C52C" w14:textId="17A6DB07" w:rsidR="00C42034" w:rsidRPr="00D82AC4" w:rsidRDefault="00C42034" w:rsidP="00FC4E5C">
      <w:pPr>
        <w:pStyle w:val="ListParagraph"/>
        <w:keepNext/>
        <w:keepLines/>
        <w:numPr>
          <w:ilvl w:val="2"/>
          <w:numId w:val="33"/>
        </w:numPr>
        <w:spacing w:before="120" w:after="240" w:line="360" w:lineRule="auto"/>
        <w:ind w:left="993" w:hanging="993"/>
        <w:contextualSpacing w:val="0"/>
        <w:jc w:val="both"/>
        <w:rPr>
          <w:rFonts w:ascii="Arial" w:hAnsi="Arial" w:cs="Arial"/>
          <w:sz w:val="22"/>
          <w:szCs w:val="22"/>
        </w:rPr>
      </w:pPr>
      <w:bookmarkStart w:id="801" w:name="_Toc12416881"/>
      <w:r w:rsidRPr="00D82AC4">
        <w:rPr>
          <w:rFonts w:ascii="Arial" w:hAnsi="Arial" w:cs="Arial"/>
          <w:sz w:val="22"/>
          <w:szCs w:val="22"/>
        </w:rPr>
        <w:t>an Affiliate</w:t>
      </w:r>
      <w:bookmarkEnd w:id="801"/>
      <w:r w:rsidRPr="00D82AC4">
        <w:rPr>
          <w:rFonts w:ascii="Arial" w:hAnsi="Arial" w:cs="Arial"/>
          <w:sz w:val="22"/>
          <w:szCs w:val="22"/>
        </w:rPr>
        <w:t xml:space="preserve">; </w:t>
      </w:r>
      <w:bookmarkStart w:id="802" w:name="_Toc12416882"/>
      <w:r w:rsidRPr="00D82AC4">
        <w:rPr>
          <w:rFonts w:ascii="Arial" w:hAnsi="Arial" w:cs="Arial"/>
          <w:sz w:val="22"/>
          <w:szCs w:val="22"/>
        </w:rPr>
        <w:t>without prior written consent of SARS or existing Data Processing Agreement.</w:t>
      </w:r>
      <w:bookmarkEnd w:id="802"/>
      <w:r w:rsidRPr="00D82AC4">
        <w:rPr>
          <w:rFonts w:ascii="Arial" w:hAnsi="Arial" w:cs="Arial"/>
        </w:rPr>
        <w:t xml:space="preserve"> </w:t>
      </w:r>
    </w:p>
    <w:p w14:paraId="6346E154" w14:textId="472A4C89" w:rsidR="00C42034" w:rsidRPr="00D82AC4" w:rsidRDefault="00C42034" w:rsidP="00FC4E5C">
      <w:pPr>
        <w:pStyle w:val="ListParagraph"/>
        <w:keepNext/>
        <w:keepLines/>
        <w:numPr>
          <w:ilvl w:val="1"/>
          <w:numId w:val="33"/>
        </w:numPr>
        <w:spacing w:before="120" w:after="240" w:line="360" w:lineRule="auto"/>
        <w:ind w:hanging="928"/>
        <w:contextualSpacing w:val="0"/>
        <w:jc w:val="both"/>
        <w:rPr>
          <w:rFonts w:ascii="Arial" w:hAnsi="Arial" w:cs="Arial"/>
          <w:sz w:val="22"/>
          <w:szCs w:val="22"/>
        </w:rPr>
      </w:pPr>
      <w:bookmarkStart w:id="803" w:name="_Ref508265920"/>
      <w:bookmarkStart w:id="804" w:name="_Toc12416883"/>
      <w:r w:rsidRPr="00D82AC4">
        <w:rPr>
          <w:rFonts w:ascii="Arial" w:hAnsi="Arial" w:cs="Arial"/>
          <w:sz w:val="22"/>
          <w:szCs w:val="22"/>
        </w:rPr>
        <w:t>Where consent has been granted in terms of Clause 2</w:t>
      </w:r>
      <w:r w:rsidR="00D82AC4">
        <w:rPr>
          <w:rFonts w:ascii="Arial" w:hAnsi="Arial" w:cs="Arial"/>
          <w:sz w:val="22"/>
          <w:szCs w:val="22"/>
        </w:rPr>
        <w:t>9</w:t>
      </w:r>
      <w:r w:rsidRPr="00D82AC4">
        <w:rPr>
          <w:rFonts w:ascii="Arial" w:hAnsi="Arial" w:cs="Arial"/>
          <w:sz w:val="22"/>
          <w:szCs w:val="22"/>
        </w:rPr>
        <w:t>.9 above, the Service Provider undertakes in relation to Clauses 2</w:t>
      </w:r>
      <w:r w:rsidR="00D82AC4">
        <w:rPr>
          <w:rFonts w:ascii="Arial" w:hAnsi="Arial" w:cs="Arial"/>
          <w:sz w:val="22"/>
          <w:szCs w:val="22"/>
        </w:rPr>
        <w:t>9</w:t>
      </w:r>
      <w:r w:rsidRPr="00D82AC4">
        <w:rPr>
          <w:rFonts w:ascii="Arial" w:hAnsi="Arial" w:cs="Arial"/>
          <w:sz w:val="22"/>
          <w:szCs w:val="22"/>
        </w:rPr>
        <w:t>.7 and 2</w:t>
      </w:r>
      <w:r w:rsidR="00D82AC4">
        <w:rPr>
          <w:rFonts w:ascii="Arial" w:hAnsi="Arial" w:cs="Arial"/>
          <w:sz w:val="22"/>
          <w:szCs w:val="22"/>
        </w:rPr>
        <w:t>9</w:t>
      </w:r>
      <w:r w:rsidRPr="00D82AC4">
        <w:rPr>
          <w:rFonts w:ascii="Arial" w:hAnsi="Arial" w:cs="Arial"/>
          <w:sz w:val="22"/>
          <w:szCs w:val="22"/>
        </w:rPr>
        <w:t xml:space="preserve">.8 and for the Term as the Operator, to require that any third party, outsourced service provider, foreign legal entity or other Affiliate involved in the Processing or storage of Personal Information, to ensure that such Personal Information is protected with the same Best Industry Practices and/or protection as is required in terms of </w:t>
      </w:r>
      <w:bookmarkEnd w:id="803"/>
      <w:r w:rsidRPr="00D82AC4">
        <w:rPr>
          <w:rFonts w:ascii="Arial" w:hAnsi="Arial" w:cs="Arial"/>
          <w:sz w:val="22"/>
          <w:szCs w:val="22"/>
        </w:rPr>
        <w:t>Clause 2</w:t>
      </w:r>
      <w:r w:rsidR="00D82AC4">
        <w:rPr>
          <w:rFonts w:ascii="Arial" w:hAnsi="Arial" w:cs="Arial"/>
          <w:sz w:val="22"/>
          <w:szCs w:val="22"/>
        </w:rPr>
        <w:t>9</w:t>
      </w:r>
      <w:r w:rsidRPr="00D82AC4">
        <w:rPr>
          <w:rFonts w:ascii="Arial" w:hAnsi="Arial" w:cs="Arial"/>
          <w:sz w:val="22"/>
          <w:szCs w:val="22"/>
        </w:rPr>
        <w:t>.3 and the provision of the POPIA Act and/or Data Legislation binding on it (where applicable).</w:t>
      </w:r>
      <w:bookmarkEnd w:id="804"/>
    </w:p>
    <w:p w14:paraId="313F4422" w14:textId="77777777" w:rsidR="00C42034" w:rsidRPr="00D82AC4" w:rsidRDefault="00C42034" w:rsidP="00FC4E5C">
      <w:pPr>
        <w:pStyle w:val="ListParagraph"/>
        <w:keepNext/>
        <w:keepLines/>
        <w:numPr>
          <w:ilvl w:val="1"/>
          <w:numId w:val="33"/>
        </w:numPr>
        <w:spacing w:before="120" w:after="240" w:line="360" w:lineRule="auto"/>
        <w:ind w:hanging="928"/>
        <w:contextualSpacing w:val="0"/>
        <w:jc w:val="both"/>
        <w:rPr>
          <w:rFonts w:ascii="Arial" w:hAnsi="Arial" w:cs="Arial"/>
          <w:sz w:val="22"/>
          <w:szCs w:val="22"/>
        </w:rPr>
      </w:pPr>
      <w:bookmarkStart w:id="805" w:name="_Toc12416884"/>
      <w:bookmarkStart w:id="806" w:name="_Hlk42074827"/>
      <w:r w:rsidRPr="00D82AC4">
        <w:rPr>
          <w:rFonts w:ascii="Arial" w:hAnsi="Arial" w:cs="Arial"/>
          <w:sz w:val="22"/>
          <w:szCs w:val="22"/>
        </w:rPr>
        <w:t>The Service Provider in their role as Operator shall be held accountable for Personal Information further Processed by the Service Provider Personnel for the purposes set out in the Agreement irrespective.</w:t>
      </w:r>
      <w:bookmarkEnd w:id="805"/>
      <w:bookmarkEnd w:id="806"/>
    </w:p>
    <w:p w14:paraId="6325A66A" w14:textId="77777777" w:rsidR="00C42034" w:rsidRPr="00D82AC4" w:rsidRDefault="00C42034" w:rsidP="00FC4E5C">
      <w:pPr>
        <w:pStyle w:val="ListParagraph"/>
        <w:keepNext/>
        <w:keepLines/>
        <w:numPr>
          <w:ilvl w:val="1"/>
          <w:numId w:val="33"/>
        </w:numPr>
        <w:spacing w:before="120" w:after="240" w:line="360" w:lineRule="auto"/>
        <w:ind w:hanging="928"/>
        <w:contextualSpacing w:val="0"/>
        <w:jc w:val="both"/>
        <w:rPr>
          <w:rFonts w:ascii="Arial" w:hAnsi="Arial" w:cs="Arial"/>
          <w:sz w:val="22"/>
          <w:szCs w:val="22"/>
        </w:rPr>
      </w:pPr>
      <w:bookmarkStart w:id="807" w:name="_Toc12416885"/>
      <w:bookmarkStart w:id="808" w:name="_Ref504729535"/>
      <w:r w:rsidRPr="00D82AC4">
        <w:rPr>
          <w:rFonts w:ascii="Arial" w:hAnsi="Arial" w:cs="Arial"/>
          <w:sz w:val="22"/>
          <w:szCs w:val="22"/>
        </w:rPr>
        <w:t>SARS as the Responsible Party warrants that it has obtained written consent from all applicable Data Subjects for the Processing or transfer of such Data Subjects’ Personal Information whenever this is required for purposes of this Agreement and the Services.</w:t>
      </w:r>
      <w:bookmarkEnd w:id="807"/>
      <w:r w:rsidRPr="00D82AC4">
        <w:rPr>
          <w:rFonts w:ascii="Arial" w:hAnsi="Arial" w:cs="Arial"/>
          <w:sz w:val="22"/>
          <w:szCs w:val="22"/>
        </w:rPr>
        <w:t xml:space="preserve"> </w:t>
      </w:r>
      <w:bookmarkEnd w:id="808"/>
    </w:p>
    <w:p w14:paraId="366E1716" w14:textId="77777777" w:rsidR="00C42034" w:rsidRPr="00D82AC4" w:rsidRDefault="00C42034" w:rsidP="00FC4E5C">
      <w:pPr>
        <w:pStyle w:val="ListParagraph"/>
        <w:keepNext/>
        <w:keepLines/>
        <w:numPr>
          <w:ilvl w:val="1"/>
          <w:numId w:val="33"/>
        </w:numPr>
        <w:spacing w:before="120" w:after="240" w:line="360" w:lineRule="auto"/>
        <w:ind w:hanging="928"/>
        <w:contextualSpacing w:val="0"/>
        <w:jc w:val="both"/>
        <w:rPr>
          <w:rFonts w:ascii="Arial" w:hAnsi="Arial" w:cs="Arial"/>
          <w:sz w:val="22"/>
          <w:szCs w:val="22"/>
        </w:rPr>
      </w:pPr>
      <w:r w:rsidRPr="00D82AC4">
        <w:rPr>
          <w:rFonts w:ascii="Arial" w:hAnsi="Arial" w:cs="Arial"/>
          <w:sz w:val="22"/>
          <w:szCs w:val="22"/>
        </w:rPr>
        <w:t>The Service Provider represents and warrants in favour of SARS that:</w:t>
      </w:r>
    </w:p>
    <w:p w14:paraId="38787405" w14:textId="77777777" w:rsidR="00C42034" w:rsidRPr="00D82AC4" w:rsidRDefault="00C42034" w:rsidP="00FC4E5C">
      <w:pPr>
        <w:pStyle w:val="ListParagraph"/>
        <w:keepNext/>
        <w:keepLines/>
        <w:numPr>
          <w:ilvl w:val="2"/>
          <w:numId w:val="33"/>
        </w:numPr>
        <w:spacing w:before="120" w:after="240" w:line="360" w:lineRule="auto"/>
        <w:ind w:left="993" w:hanging="993"/>
        <w:contextualSpacing w:val="0"/>
        <w:jc w:val="both"/>
        <w:rPr>
          <w:rFonts w:ascii="Arial" w:hAnsi="Arial" w:cs="Arial"/>
          <w:sz w:val="22"/>
          <w:szCs w:val="22"/>
        </w:rPr>
      </w:pPr>
      <w:r w:rsidRPr="00D82AC4">
        <w:rPr>
          <w:rFonts w:ascii="Arial" w:hAnsi="Arial" w:cs="Arial"/>
          <w:sz w:val="22"/>
          <w:szCs w:val="22"/>
        </w:rPr>
        <w:t>it has used reasonable measures to ensure POPIA compliance by the Service Provider Personnel when at its offices or assigned to customers on a project basis which measures includes, POPIA training and awareness; and</w:t>
      </w:r>
    </w:p>
    <w:p w14:paraId="444FAAC4" w14:textId="35C539F3" w:rsidR="00C42034" w:rsidRPr="00FC4E5C" w:rsidRDefault="00C42034" w:rsidP="00D82AC4">
      <w:pPr>
        <w:pStyle w:val="ListParagraph"/>
        <w:keepNext/>
        <w:keepLines/>
        <w:numPr>
          <w:ilvl w:val="2"/>
          <w:numId w:val="33"/>
        </w:numPr>
        <w:spacing w:before="120" w:after="240" w:line="360" w:lineRule="auto"/>
        <w:ind w:left="993" w:hanging="993"/>
        <w:contextualSpacing w:val="0"/>
        <w:jc w:val="both"/>
        <w:rPr>
          <w:rFonts w:ascii="Arial" w:hAnsi="Arial" w:cs="Arial"/>
          <w:b/>
          <w:bCs/>
          <w:caps/>
          <w:sz w:val="22"/>
          <w:szCs w:val="22"/>
          <w:lang w:val="en-ZA" w:eastAsia="en-US"/>
        </w:rPr>
      </w:pPr>
      <w:r w:rsidRPr="00D82AC4">
        <w:rPr>
          <w:rFonts w:ascii="Arial" w:hAnsi="Arial" w:cs="Arial"/>
          <w:sz w:val="22"/>
          <w:szCs w:val="22"/>
        </w:rPr>
        <w:lastRenderedPageBreak/>
        <w:t>it has establishment POPIA compliance programme to manage and maintain POPIA compliance.</w:t>
      </w:r>
    </w:p>
    <w:p w14:paraId="4F7702C5" w14:textId="1DC7AE76" w:rsidR="002D7DD4" w:rsidRPr="00A06BB8" w:rsidRDefault="002D7DD4" w:rsidP="002D7DD4">
      <w:pPr>
        <w:keepNext/>
        <w:keepLines/>
        <w:jc w:val="both"/>
        <w:rPr>
          <w:rFonts w:ascii="Arial" w:hAnsi="Arial" w:cs="Arial"/>
          <w:b/>
          <w:bCs/>
        </w:rPr>
      </w:pPr>
      <w:r w:rsidRPr="009506B6">
        <w:rPr>
          <w:rFonts w:ascii="Arial" w:hAnsi="Arial" w:cs="Arial"/>
          <w:b/>
          <w:bCs/>
        </w:rPr>
        <w:t>SIGNED at_________________________ on _______________________202</w:t>
      </w:r>
      <w:r w:rsidR="00FC4E5C">
        <w:rPr>
          <w:rFonts w:ascii="Arial" w:hAnsi="Arial" w:cs="Arial"/>
          <w:b/>
          <w:bCs/>
        </w:rPr>
        <w:t>6</w:t>
      </w:r>
    </w:p>
    <w:p w14:paraId="23B20DA5" w14:textId="77777777" w:rsidR="002D7DD4" w:rsidRPr="009506B6" w:rsidRDefault="002D7DD4" w:rsidP="002D7DD4">
      <w:pPr>
        <w:keepNext/>
        <w:keepLines/>
        <w:spacing w:before="120" w:after="240"/>
        <w:jc w:val="both"/>
        <w:rPr>
          <w:rFonts w:ascii="Arial" w:hAnsi="Arial" w:cs="Arial"/>
        </w:rPr>
      </w:pPr>
      <w:r w:rsidRPr="009506B6">
        <w:rPr>
          <w:rFonts w:ascii="Arial" w:hAnsi="Arial" w:cs="Arial"/>
        </w:rPr>
        <w:t>For and on behalf of</w:t>
      </w:r>
    </w:p>
    <w:p w14:paraId="00C230C3" w14:textId="77777777" w:rsidR="002D7DD4" w:rsidRPr="009506B6" w:rsidRDefault="002D7DD4" w:rsidP="002D7DD4">
      <w:pPr>
        <w:keepNext/>
        <w:keepLines/>
        <w:spacing w:before="120" w:after="240"/>
        <w:jc w:val="both"/>
        <w:rPr>
          <w:rFonts w:ascii="Arial" w:hAnsi="Arial" w:cs="Arial"/>
          <w:b/>
          <w:bCs/>
        </w:rPr>
      </w:pPr>
      <w:r w:rsidRPr="009506B6">
        <w:rPr>
          <w:rFonts w:ascii="Arial" w:hAnsi="Arial" w:cs="Arial"/>
          <w:b/>
          <w:bCs/>
        </w:rPr>
        <w:t>SOUTH AFRICAN REVENUE SERVICE</w:t>
      </w:r>
    </w:p>
    <w:tbl>
      <w:tblPr>
        <w:tblW w:w="0" w:type="auto"/>
        <w:tblInd w:w="4428" w:type="dxa"/>
        <w:tblLook w:val="01E0" w:firstRow="1" w:lastRow="1" w:firstColumn="1" w:lastColumn="1" w:noHBand="0" w:noVBand="0"/>
      </w:tblPr>
      <w:tblGrid>
        <w:gridCol w:w="3834"/>
      </w:tblGrid>
      <w:tr w:rsidR="002D7DD4" w:rsidRPr="009506B6" w14:paraId="776BCACC" w14:textId="77777777" w:rsidTr="00BD15ED">
        <w:trPr>
          <w:trHeight w:val="615"/>
        </w:trPr>
        <w:tc>
          <w:tcPr>
            <w:tcW w:w="3834" w:type="dxa"/>
            <w:tcBorders>
              <w:top w:val="single" w:sz="4" w:space="0" w:color="auto"/>
              <w:bottom w:val="single" w:sz="4" w:space="0" w:color="auto"/>
            </w:tcBorders>
          </w:tcPr>
          <w:p w14:paraId="34D556B2" w14:textId="77777777" w:rsidR="002D7DD4" w:rsidRPr="009506B6" w:rsidRDefault="002D7DD4" w:rsidP="00BD15ED">
            <w:pPr>
              <w:keepNext/>
              <w:keepLines/>
              <w:spacing w:before="120" w:after="240"/>
              <w:jc w:val="both"/>
              <w:rPr>
                <w:rFonts w:ascii="Arial" w:hAnsi="Arial" w:cs="Arial"/>
              </w:rPr>
            </w:pPr>
            <w:r w:rsidRPr="009506B6">
              <w:rPr>
                <w:rFonts w:ascii="Arial" w:hAnsi="Arial" w:cs="Arial"/>
              </w:rPr>
              <w:t>Signature</w:t>
            </w:r>
          </w:p>
        </w:tc>
      </w:tr>
      <w:tr w:rsidR="002D7DD4" w:rsidRPr="009506B6" w14:paraId="7B980E28" w14:textId="77777777" w:rsidTr="00BD15ED">
        <w:trPr>
          <w:trHeight w:val="615"/>
        </w:trPr>
        <w:tc>
          <w:tcPr>
            <w:tcW w:w="3834" w:type="dxa"/>
            <w:tcBorders>
              <w:top w:val="single" w:sz="4" w:space="0" w:color="auto"/>
              <w:bottom w:val="single" w:sz="4" w:space="0" w:color="auto"/>
            </w:tcBorders>
          </w:tcPr>
          <w:p w14:paraId="7D4FDB2B" w14:textId="77777777" w:rsidR="002D7DD4" w:rsidRPr="009506B6" w:rsidRDefault="002D7DD4" w:rsidP="00BD15ED">
            <w:pPr>
              <w:keepNext/>
              <w:keepLines/>
              <w:spacing w:before="120" w:after="240"/>
              <w:jc w:val="both"/>
              <w:rPr>
                <w:rFonts w:ascii="Arial" w:hAnsi="Arial" w:cs="Arial"/>
              </w:rPr>
            </w:pPr>
            <w:r w:rsidRPr="009506B6">
              <w:rPr>
                <w:rFonts w:ascii="Arial" w:hAnsi="Arial" w:cs="Arial"/>
              </w:rPr>
              <w:t>Name of Signatory</w:t>
            </w:r>
          </w:p>
        </w:tc>
      </w:tr>
      <w:tr w:rsidR="002D7DD4" w:rsidRPr="009506B6" w14:paraId="022E7A08" w14:textId="77777777" w:rsidTr="00BD15ED">
        <w:trPr>
          <w:trHeight w:val="615"/>
        </w:trPr>
        <w:tc>
          <w:tcPr>
            <w:tcW w:w="3834" w:type="dxa"/>
            <w:tcBorders>
              <w:top w:val="single" w:sz="4" w:space="0" w:color="auto"/>
            </w:tcBorders>
          </w:tcPr>
          <w:p w14:paraId="5603EC0B" w14:textId="77777777" w:rsidR="002D7DD4" w:rsidRDefault="002D7DD4" w:rsidP="00BD15ED">
            <w:pPr>
              <w:keepNext/>
              <w:keepLines/>
              <w:spacing w:before="120" w:after="240"/>
              <w:jc w:val="both"/>
              <w:rPr>
                <w:rFonts w:ascii="Arial" w:hAnsi="Arial" w:cs="Arial"/>
              </w:rPr>
            </w:pPr>
            <w:r w:rsidRPr="009506B6">
              <w:rPr>
                <w:rFonts w:ascii="Arial" w:hAnsi="Arial" w:cs="Arial"/>
              </w:rPr>
              <w:t>Designation of Signatory</w:t>
            </w:r>
          </w:p>
          <w:p w14:paraId="13641962" w14:textId="284E118C" w:rsidR="00196818" w:rsidRPr="009506B6" w:rsidRDefault="00196818" w:rsidP="00BD15ED">
            <w:pPr>
              <w:keepNext/>
              <w:keepLines/>
              <w:spacing w:before="120" w:after="240"/>
              <w:jc w:val="both"/>
              <w:rPr>
                <w:rFonts w:ascii="Arial" w:hAnsi="Arial" w:cs="Arial"/>
                <w:b/>
                <w:bCs/>
                <w:i/>
                <w:iCs/>
              </w:rPr>
            </w:pPr>
          </w:p>
        </w:tc>
      </w:tr>
    </w:tbl>
    <w:p w14:paraId="4C0C2593" w14:textId="18576959" w:rsidR="002D7DD4" w:rsidRPr="009506B6" w:rsidRDefault="002D7DD4" w:rsidP="002D7DD4">
      <w:pPr>
        <w:keepNext/>
        <w:keepLines/>
        <w:spacing w:before="120" w:after="240"/>
        <w:jc w:val="both"/>
        <w:rPr>
          <w:rFonts w:ascii="Arial" w:hAnsi="Arial" w:cs="Arial"/>
          <w:b/>
          <w:bCs/>
        </w:rPr>
      </w:pPr>
      <w:r w:rsidRPr="009506B6">
        <w:rPr>
          <w:rFonts w:ascii="Arial" w:hAnsi="Arial" w:cs="Arial"/>
          <w:b/>
          <w:bCs/>
        </w:rPr>
        <w:t>SIGNED at_________________________ on _______________________202</w:t>
      </w:r>
      <w:r w:rsidR="00FC4E5C">
        <w:rPr>
          <w:rFonts w:ascii="Arial" w:hAnsi="Arial" w:cs="Arial"/>
          <w:b/>
          <w:bCs/>
        </w:rPr>
        <w:t>6</w:t>
      </w:r>
    </w:p>
    <w:p w14:paraId="090A59BD" w14:textId="77777777" w:rsidR="002D7DD4" w:rsidRPr="009506B6" w:rsidRDefault="002D7DD4" w:rsidP="002D7DD4">
      <w:pPr>
        <w:keepNext/>
        <w:keepLines/>
        <w:spacing w:before="120" w:after="240"/>
        <w:jc w:val="both"/>
        <w:rPr>
          <w:rFonts w:ascii="Arial" w:hAnsi="Arial" w:cs="Arial"/>
        </w:rPr>
      </w:pPr>
      <w:r w:rsidRPr="009506B6">
        <w:rPr>
          <w:rFonts w:ascii="Arial" w:hAnsi="Arial" w:cs="Arial"/>
        </w:rPr>
        <w:t>For and on behalf of</w:t>
      </w:r>
    </w:p>
    <w:p w14:paraId="6D217043" w14:textId="77777777" w:rsidR="002D7DD4" w:rsidRPr="009506B6" w:rsidRDefault="002D7DD4" w:rsidP="002D7DD4">
      <w:pPr>
        <w:keepNext/>
        <w:keepLines/>
        <w:spacing w:before="120" w:after="240"/>
        <w:jc w:val="both"/>
        <w:rPr>
          <w:rFonts w:ascii="Arial" w:hAnsi="Arial" w:cs="Arial"/>
          <w:b/>
          <w:bCs/>
        </w:rPr>
      </w:pPr>
      <w:r w:rsidRPr="009506B6">
        <w:rPr>
          <w:rFonts w:ascii="Arial" w:hAnsi="Arial" w:cs="Arial"/>
          <w:b/>
          <w:bCs/>
        </w:rPr>
        <w:t>SOUTH AFRICAN REVENUE SERVICE</w:t>
      </w:r>
    </w:p>
    <w:tbl>
      <w:tblPr>
        <w:tblW w:w="0" w:type="auto"/>
        <w:tblInd w:w="4428" w:type="dxa"/>
        <w:tblLook w:val="01E0" w:firstRow="1" w:lastRow="1" w:firstColumn="1" w:lastColumn="1" w:noHBand="0" w:noVBand="0"/>
      </w:tblPr>
      <w:tblGrid>
        <w:gridCol w:w="3834"/>
      </w:tblGrid>
      <w:tr w:rsidR="002D7DD4" w:rsidRPr="009506B6" w14:paraId="4CFB9785" w14:textId="77777777" w:rsidTr="00BD15ED">
        <w:trPr>
          <w:trHeight w:val="615"/>
        </w:trPr>
        <w:tc>
          <w:tcPr>
            <w:tcW w:w="3834" w:type="dxa"/>
            <w:tcBorders>
              <w:top w:val="single" w:sz="4" w:space="0" w:color="auto"/>
              <w:bottom w:val="single" w:sz="4" w:space="0" w:color="auto"/>
            </w:tcBorders>
          </w:tcPr>
          <w:p w14:paraId="36DCBAEB" w14:textId="77777777" w:rsidR="002D7DD4" w:rsidRPr="009506B6" w:rsidRDefault="002D7DD4" w:rsidP="00BD15ED">
            <w:pPr>
              <w:keepNext/>
              <w:keepLines/>
              <w:spacing w:before="120" w:after="240"/>
              <w:jc w:val="both"/>
              <w:rPr>
                <w:rFonts w:ascii="Arial" w:hAnsi="Arial" w:cs="Arial"/>
              </w:rPr>
            </w:pPr>
            <w:r w:rsidRPr="009506B6">
              <w:rPr>
                <w:rFonts w:ascii="Arial" w:hAnsi="Arial" w:cs="Arial"/>
              </w:rPr>
              <w:t>Signature</w:t>
            </w:r>
          </w:p>
        </w:tc>
      </w:tr>
      <w:tr w:rsidR="002D7DD4" w:rsidRPr="009506B6" w14:paraId="2F480955" w14:textId="77777777" w:rsidTr="00BD15ED">
        <w:trPr>
          <w:trHeight w:val="615"/>
        </w:trPr>
        <w:tc>
          <w:tcPr>
            <w:tcW w:w="3834" w:type="dxa"/>
            <w:tcBorders>
              <w:top w:val="single" w:sz="4" w:space="0" w:color="auto"/>
              <w:bottom w:val="single" w:sz="4" w:space="0" w:color="auto"/>
            </w:tcBorders>
          </w:tcPr>
          <w:p w14:paraId="6AF0B476" w14:textId="77777777" w:rsidR="002D7DD4" w:rsidRPr="009506B6" w:rsidRDefault="002D7DD4" w:rsidP="00BD15ED">
            <w:pPr>
              <w:keepNext/>
              <w:keepLines/>
              <w:spacing w:before="120" w:after="240"/>
              <w:jc w:val="both"/>
              <w:rPr>
                <w:rFonts w:ascii="Arial" w:hAnsi="Arial" w:cs="Arial"/>
              </w:rPr>
            </w:pPr>
            <w:r w:rsidRPr="009506B6">
              <w:rPr>
                <w:rFonts w:ascii="Arial" w:hAnsi="Arial" w:cs="Arial"/>
              </w:rPr>
              <w:t>Name of Signatory</w:t>
            </w:r>
          </w:p>
        </w:tc>
      </w:tr>
      <w:tr w:rsidR="002D7DD4" w:rsidRPr="009506B6" w14:paraId="402EEA17" w14:textId="77777777" w:rsidTr="00BD15ED">
        <w:trPr>
          <w:trHeight w:val="615"/>
        </w:trPr>
        <w:tc>
          <w:tcPr>
            <w:tcW w:w="3834" w:type="dxa"/>
            <w:tcBorders>
              <w:top w:val="single" w:sz="4" w:space="0" w:color="auto"/>
            </w:tcBorders>
          </w:tcPr>
          <w:p w14:paraId="799ABC18" w14:textId="77777777" w:rsidR="002D7DD4" w:rsidRPr="009506B6" w:rsidRDefault="002D7DD4" w:rsidP="00BD15ED">
            <w:pPr>
              <w:keepNext/>
              <w:keepLines/>
              <w:spacing w:before="120" w:after="240"/>
              <w:jc w:val="both"/>
              <w:rPr>
                <w:rFonts w:ascii="Arial" w:hAnsi="Arial" w:cs="Arial"/>
              </w:rPr>
            </w:pPr>
            <w:r w:rsidRPr="009506B6">
              <w:rPr>
                <w:rFonts w:ascii="Arial" w:hAnsi="Arial" w:cs="Arial"/>
              </w:rPr>
              <w:t>Designation of Signatory</w:t>
            </w:r>
          </w:p>
        </w:tc>
      </w:tr>
    </w:tbl>
    <w:p w14:paraId="1394AA51" w14:textId="77777777" w:rsidR="00196818" w:rsidRDefault="00196818" w:rsidP="002D7DD4">
      <w:pPr>
        <w:keepNext/>
        <w:keepLines/>
        <w:spacing w:before="120" w:after="240"/>
        <w:jc w:val="both"/>
        <w:rPr>
          <w:rFonts w:ascii="Arial" w:hAnsi="Arial" w:cs="Arial"/>
          <w:b/>
          <w:bCs/>
        </w:rPr>
      </w:pPr>
    </w:p>
    <w:p w14:paraId="1D1AD930" w14:textId="4FB86EDE" w:rsidR="00C02BB2" w:rsidRDefault="002D7DD4" w:rsidP="002D7DD4">
      <w:pPr>
        <w:keepNext/>
        <w:keepLines/>
        <w:spacing w:before="120" w:after="240"/>
        <w:jc w:val="both"/>
        <w:rPr>
          <w:rFonts w:ascii="Arial" w:hAnsi="Arial" w:cs="Arial"/>
          <w:b/>
          <w:bCs/>
        </w:rPr>
      </w:pPr>
      <w:r w:rsidRPr="009506B6">
        <w:rPr>
          <w:rFonts w:ascii="Arial" w:hAnsi="Arial" w:cs="Arial"/>
          <w:b/>
          <w:bCs/>
        </w:rPr>
        <w:t>SIGNED at_________________________ on _______________________202</w:t>
      </w:r>
      <w:r w:rsidR="00FC4E5C">
        <w:rPr>
          <w:rFonts w:ascii="Arial" w:hAnsi="Arial" w:cs="Arial"/>
          <w:b/>
          <w:bCs/>
        </w:rPr>
        <w:t>6</w:t>
      </w:r>
    </w:p>
    <w:p w14:paraId="5C05B233" w14:textId="2E01FB85" w:rsidR="002D7DD4" w:rsidRPr="009506B6" w:rsidRDefault="002D7DD4" w:rsidP="002D7DD4">
      <w:pPr>
        <w:keepNext/>
        <w:keepLines/>
        <w:spacing w:before="120" w:after="240"/>
        <w:jc w:val="both"/>
        <w:rPr>
          <w:rFonts w:ascii="Arial" w:hAnsi="Arial" w:cs="Arial"/>
        </w:rPr>
      </w:pPr>
      <w:r w:rsidRPr="009506B6">
        <w:rPr>
          <w:rFonts w:ascii="Arial" w:hAnsi="Arial" w:cs="Arial"/>
        </w:rPr>
        <w:t>For and on behalf of</w:t>
      </w:r>
    </w:p>
    <w:p w14:paraId="619233E7" w14:textId="6E591968" w:rsidR="002D7DD4" w:rsidRPr="009506B6" w:rsidRDefault="00893B47" w:rsidP="002D7DD4">
      <w:pPr>
        <w:keepNext/>
        <w:keepLines/>
        <w:spacing w:before="120" w:after="240"/>
        <w:jc w:val="both"/>
        <w:rPr>
          <w:rFonts w:ascii="Arial" w:hAnsi="Arial" w:cs="Arial"/>
          <w:b/>
          <w:bCs/>
        </w:rPr>
      </w:pPr>
      <w:bookmarkStart w:id="809" w:name="_Hlk101984375"/>
      <w:r>
        <w:rPr>
          <w:rFonts w:ascii="Arial" w:hAnsi="Arial" w:cs="Arial"/>
          <w:b/>
          <w:bCs/>
        </w:rPr>
        <w:t xml:space="preserve"> </w:t>
      </w:r>
      <w:r w:rsidR="002D7DD4" w:rsidRPr="009506B6">
        <w:rPr>
          <w:rFonts w:ascii="Arial" w:hAnsi="Arial" w:cs="Arial"/>
          <w:b/>
          <w:bCs/>
        </w:rPr>
        <w:t>S</w:t>
      </w:r>
      <w:r w:rsidR="00C02BB2">
        <w:rPr>
          <w:rFonts w:ascii="Arial" w:hAnsi="Arial" w:cs="Arial"/>
          <w:b/>
          <w:bCs/>
        </w:rPr>
        <w:t>ERVICE PROVIDER</w:t>
      </w:r>
    </w:p>
    <w:tbl>
      <w:tblPr>
        <w:tblW w:w="0" w:type="auto"/>
        <w:tblInd w:w="4428" w:type="dxa"/>
        <w:tblLook w:val="01E0" w:firstRow="1" w:lastRow="1" w:firstColumn="1" w:lastColumn="1" w:noHBand="0" w:noVBand="0"/>
      </w:tblPr>
      <w:tblGrid>
        <w:gridCol w:w="3834"/>
      </w:tblGrid>
      <w:tr w:rsidR="002D7DD4" w:rsidRPr="009506B6" w14:paraId="23E157D8" w14:textId="77777777" w:rsidTr="00BD15ED">
        <w:trPr>
          <w:trHeight w:val="615"/>
        </w:trPr>
        <w:tc>
          <w:tcPr>
            <w:tcW w:w="3834" w:type="dxa"/>
            <w:tcBorders>
              <w:top w:val="single" w:sz="4" w:space="0" w:color="auto"/>
              <w:bottom w:val="single" w:sz="4" w:space="0" w:color="auto"/>
            </w:tcBorders>
          </w:tcPr>
          <w:bookmarkEnd w:id="809"/>
          <w:p w14:paraId="40DE1BE8" w14:textId="77777777" w:rsidR="002D7DD4" w:rsidRPr="009506B6" w:rsidRDefault="002D7DD4" w:rsidP="00BD15ED">
            <w:pPr>
              <w:keepNext/>
              <w:keepLines/>
              <w:spacing w:before="120" w:after="240"/>
              <w:jc w:val="both"/>
              <w:rPr>
                <w:rFonts w:ascii="Arial" w:hAnsi="Arial" w:cs="Arial"/>
              </w:rPr>
            </w:pPr>
            <w:r w:rsidRPr="009506B6">
              <w:rPr>
                <w:rFonts w:ascii="Arial" w:hAnsi="Arial" w:cs="Arial"/>
              </w:rPr>
              <w:lastRenderedPageBreak/>
              <w:t>Signature</w:t>
            </w:r>
          </w:p>
        </w:tc>
      </w:tr>
      <w:tr w:rsidR="002D7DD4" w:rsidRPr="009506B6" w14:paraId="1E66A445" w14:textId="77777777" w:rsidTr="00BD15ED">
        <w:trPr>
          <w:trHeight w:val="615"/>
        </w:trPr>
        <w:tc>
          <w:tcPr>
            <w:tcW w:w="3834" w:type="dxa"/>
            <w:tcBorders>
              <w:top w:val="single" w:sz="4" w:space="0" w:color="auto"/>
              <w:bottom w:val="single" w:sz="4" w:space="0" w:color="auto"/>
            </w:tcBorders>
          </w:tcPr>
          <w:p w14:paraId="16F3B4AA" w14:textId="77777777" w:rsidR="002D7DD4" w:rsidRPr="009506B6" w:rsidRDefault="002D7DD4" w:rsidP="00BD15ED">
            <w:pPr>
              <w:keepNext/>
              <w:keepLines/>
              <w:spacing w:before="120" w:after="240"/>
              <w:jc w:val="both"/>
              <w:rPr>
                <w:rFonts w:ascii="Arial" w:hAnsi="Arial" w:cs="Arial"/>
              </w:rPr>
            </w:pPr>
            <w:r w:rsidRPr="009506B6">
              <w:rPr>
                <w:rFonts w:ascii="Arial" w:hAnsi="Arial" w:cs="Arial"/>
              </w:rPr>
              <w:t>Name of Signatory</w:t>
            </w:r>
          </w:p>
        </w:tc>
      </w:tr>
      <w:tr w:rsidR="002D7DD4" w:rsidRPr="009506B6" w14:paraId="5F36F136" w14:textId="77777777" w:rsidTr="00BD15ED">
        <w:trPr>
          <w:trHeight w:val="615"/>
        </w:trPr>
        <w:tc>
          <w:tcPr>
            <w:tcW w:w="3834" w:type="dxa"/>
            <w:tcBorders>
              <w:top w:val="single" w:sz="4" w:space="0" w:color="auto"/>
            </w:tcBorders>
          </w:tcPr>
          <w:p w14:paraId="62B89B9E" w14:textId="77777777" w:rsidR="002D7DD4" w:rsidRPr="009506B6" w:rsidRDefault="002D7DD4" w:rsidP="00BD15ED">
            <w:pPr>
              <w:keepNext/>
              <w:keepLines/>
              <w:spacing w:before="120" w:after="240"/>
              <w:jc w:val="both"/>
              <w:rPr>
                <w:rFonts w:ascii="Arial" w:hAnsi="Arial" w:cs="Arial"/>
              </w:rPr>
            </w:pPr>
            <w:r w:rsidRPr="009506B6">
              <w:rPr>
                <w:rFonts w:ascii="Arial" w:hAnsi="Arial" w:cs="Arial"/>
              </w:rPr>
              <w:t>Designation of Signatory</w:t>
            </w:r>
          </w:p>
        </w:tc>
      </w:tr>
    </w:tbl>
    <w:p w14:paraId="3EB68946" w14:textId="7BBD22B6" w:rsidR="005F434A" w:rsidRDefault="005F434A" w:rsidP="005F434A">
      <w:pPr>
        <w:contextualSpacing/>
        <w:jc w:val="both"/>
        <w:rPr>
          <w:rFonts w:ascii="Arial" w:hAnsi="Arial" w:cs="Arial"/>
        </w:rPr>
      </w:pPr>
    </w:p>
    <w:p w14:paraId="26C04C6E" w14:textId="77777777" w:rsidR="00FC4E5C" w:rsidRDefault="00FC4E5C" w:rsidP="005F434A">
      <w:pPr>
        <w:contextualSpacing/>
        <w:jc w:val="both"/>
        <w:rPr>
          <w:rFonts w:ascii="Arial" w:hAnsi="Arial" w:cs="Arial"/>
        </w:rPr>
      </w:pPr>
    </w:p>
    <w:p w14:paraId="63815115" w14:textId="77777777" w:rsidR="00FC4E5C" w:rsidRDefault="00FC4E5C" w:rsidP="005F434A">
      <w:pPr>
        <w:contextualSpacing/>
        <w:jc w:val="both"/>
        <w:rPr>
          <w:rFonts w:ascii="Arial" w:hAnsi="Arial" w:cs="Arial"/>
        </w:rPr>
      </w:pPr>
    </w:p>
    <w:p w14:paraId="58C4C1C3" w14:textId="77777777" w:rsidR="00FC4E5C" w:rsidRDefault="00FC4E5C" w:rsidP="005F434A">
      <w:pPr>
        <w:contextualSpacing/>
        <w:jc w:val="both"/>
        <w:rPr>
          <w:rFonts w:ascii="Arial" w:hAnsi="Arial" w:cs="Arial"/>
        </w:rPr>
      </w:pPr>
    </w:p>
    <w:p w14:paraId="306F45B5" w14:textId="77777777" w:rsidR="00FC4E5C" w:rsidRDefault="00FC4E5C" w:rsidP="005F434A">
      <w:pPr>
        <w:contextualSpacing/>
        <w:jc w:val="both"/>
        <w:rPr>
          <w:rFonts w:ascii="Arial" w:hAnsi="Arial" w:cs="Arial"/>
        </w:rPr>
      </w:pPr>
    </w:p>
    <w:p w14:paraId="0BF3A8AD" w14:textId="77777777" w:rsidR="00FC4E5C" w:rsidRDefault="00FC4E5C" w:rsidP="005F434A">
      <w:pPr>
        <w:contextualSpacing/>
        <w:jc w:val="both"/>
        <w:rPr>
          <w:rFonts w:ascii="Arial" w:hAnsi="Arial" w:cs="Arial"/>
        </w:rPr>
      </w:pPr>
    </w:p>
    <w:p w14:paraId="514F48CA" w14:textId="77777777" w:rsidR="00FC4E5C" w:rsidRDefault="00FC4E5C" w:rsidP="005F434A">
      <w:pPr>
        <w:contextualSpacing/>
        <w:jc w:val="both"/>
        <w:rPr>
          <w:rFonts w:ascii="Arial" w:hAnsi="Arial" w:cs="Arial"/>
        </w:rPr>
      </w:pPr>
    </w:p>
    <w:p w14:paraId="787EDED7" w14:textId="77777777" w:rsidR="00FC4E5C" w:rsidRDefault="00FC4E5C" w:rsidP="005F434A">
      <w:pPr>
        <w:contextualSpacing/>
        <w:jc w:val="both"/>
        <w:rPr>
          <w:rFonts w:ascii="Arial" w:hAnsi="Arial" w:cs="Arial"/>
        </w:rPr>
      </w:pPr>
    </w:p>
    <w:p w14:paraId="17C2D52C" w14:textId="77777777" w:rsidR="00FC4E5C" w:rsidRDefault="00FC4E5C" w:rsidP="005F434A">
      <w:pPr>
        <w:contextualSpacing/>
        <w:jc w:val="both"/>
        <w:rPr>
          <w:rFonts w:ascii="Arial" w:hAnsi="Arial" w:cs="Arial"/>
        </w:rPr>
      </w:pPr>
    </w:p>
    <w:p w14:paraId="3CD56A7E" w14:textId="77777777" w:rsidR="00FC4E5C" w:rsidRDefault="00FC4E5C" w:rsidP="005F434A">
      <w:pPr>
        <w:contextualSpacing/>
        <w:jc w:val="both"/>
        <w:rPr>
          <w:rFonts w:ascii="Arial" w:hAnsi="Arial" w:cs="Arial"/>
        </w:rPr>
      </w:pPr>
    </w:p>
    <w:p w14:paraId="10E40861" w14:textId="77777777" w:rsidR="00FC4E5C" w:rsidRDefault="00FC4E5C" w:rsidP="005F434A">
      <w:pPr>
        <w:contextualSpacing/>
        <w:jc w:val="both"/>
        <w:rPr>
          <w:rFonts w:ascii="Arial" w:hAnsi="Arial" w:cs="Arial"/>
        </w:rPr>
      </w:pPr>
    </w:p>
    <w:p w14:paraId="14856B0B" w14:textId="77777777" w:rsidR="00FC4E5C" w:rsidRDefault="00FC4E5C" w:rsidP="005F434A">
      <w:pPr>
        <w:contextualSpacing/>
        <w:jc w:val="both"/>
        <w:rPr>
          <w:rFonts w:ascii="Arial" w:hAnsi="Arial" w:cs="Arial"/>
        </w:rPr>
      </w:pPr>
    </w:p>
    <w:p w14:paraId="02C12655" w14:textId="77777777" w:rsidR="00FC4E5C" w:rsidRDefault="00FC4E5C" w:rsidP="005F434A">
      <w:pPr>
        <w:contextualSpacing/>
        <w:jc w:val="both"/>
        <w:rPr>
          <w:rFonts w:ascii="Arial" w:hAnsi="Arial" w:cs="Arial"/>
        </w:rPr>
      </w:pPr>
    </w:p>
    <w:p w14:paraId="5448B647" w14:textId="77777777" w:rsidR="00FC4E5C" w:rsidRDefault="00FC4E5C" w:rsidP="005F434A">
      <w:pPr>
        <w:contextualSpacing/>
        <w:jc w:val="both"/>
        <w:rPr>
          <w:rFonts w:ascii="Arial" w:hAnsi="Arial" w:cs="Arial"/>
        </w:rPr>
      </w:pPr>
    </w:p>
    <w:p w14:paraId="1762487D" w14:textId="77777777" w:rsidR="00FC4E5C" w:rsidRDefault="00FC4E5C" w:rsidP="005F434A">
      <w:pPr>
        <w:contextualSpacing/>
        <w:jc w:val="both"/>
        <w:rPr>
          <w:rFonts w:ascii="Arial" w:hAnsi="Arial" w:cs="Arial"/>
        </w:rPr>
      </w:pPr>
    </w:p>
    <w:p w14:paraId="4471066E" w14:textId="77777777" w:rsidR="00FC4E5C" w:rsidRDefault="00FC4E5C" w:rsidP="005F434A">
      <w:pPr>
        <w:contextualSpacing/>
        <w:jc w:val="both"/>
        <w:rPr>
          <w:rFonts w:ascii="Arial" w:hAnsi="Arial" w:cs="Arial"/>
        </w:rPr>
      </w:pPr>
    </w:p>
    <w:p w14:paraId="7552BB86" w14:textId="77777777" w:rsidR="00FC4E5C" w:rsidRDefault="00FC4E5C" w:rsidP="005F434A">
      <w:pPr>
        <w:contextualSpacing/>
        <w:jc w:val="both"/>
        <w:rPr>
          <w:rFonts w:ascii="Arial" w:hAnsi="Arial" w:cs="Arial"/>
        </w:rPr>
      </w:pPr>
    </w:p>
    <w:p w14:paraId="159F0D51" w14:textId="77777777" w:rsidR="00FC4E5C" w:rsidRDefault="00FC4E5C" w:rsidP="005F434A">
      <w:pPr>
        <w:contextualSpacing/>
        <w:jc w:val="both"/>
        <w:rPr>
          <w:rFonts w:ascii="Arial" w:hAnsi="Arial" w:cs="Arial"/>
        </w:rPr>
      </w:pPr>
    </w:p>
    <w:p w14:paraId="3F8FB5C5" w14:textId="77777777" w:rsidR="00FC4E5C" w:rsidRDefault="00FC4E5C" w:rsidP="005F434A">
      <w:pPr>
        <w:contextualSpacing/>
        <w:jc w:val="both"/>
        <w:rPr>
          <w:rFonts w:ascii="Arial" w:hAnsi="Arial" w:cs="Arial"/>
        </w:rPr>
      </w:pPr>
    </w:p>
    <w:p w14:paraId="4F0B47B6" w14:textId="77777777" w:rsidR="00FC4E5C" w:rsidRDefault="00FC4E5C" w:rsidP="005F434A">
      <w:pPr>
        <w:contextualSpacing/>
        <w:jc w:val="both"/>
        <w:rPr>
          <w:rFonts w:ascii="Arial" w:hAnsi="Arial" w:cs="Arial"/>
        </w:rPr>
      </w:pPr>
    </w:p>
    <w:p w14:paraId="4ACF7D3A" w14:textId="77777777" w:rsidR="00FC4E5C" w:rsidRDefault="00FC4E5C" w:rsidP="005F434A">
      <w:pPr>
        <w:contextualSpacing/>
        <w:jc w:val="both"/>
        <w:rPr>
          <w:rFonts w:ascii="Arial" w:hAnsi="Arial" w:cs="Arial"/>
        </w:rPr>
      </w:pPr>
    </w:p>
    <w:p w14:paraId="52A88F37" w14:textId="77777777" w:rsidR="00FC4E5C" w:rsidRDefault="00FC4E5C" w:rsidP="005F434A">
      <w:pPr>
        <w:contextualSpacing/>
        <w:jc w:val="both"/>
        <w:rPr>
          <w:rFonts w:ascii="Arial" w:hAnsi="Arial" w:cs="Arial"/>
        </w:rPr>
      </w:pPr>
    </w:p>
    <w:p w14:paraId="1B6D3480" w14:textId="77777777" w:rsidR="00FC4E5C" w:rsidRDefault="00FC4E5C" w:rsidP="005F434A">
      <w:pPr>
        <w:contextualSpacing/>
        <w:jc w:val="both"/>
        <w:rPr>
          <w:rFonts w:ascii="Arial" w:hAnsi="Arial" w:cs="Arial"/>
        </w:rPr>
      </w:pPr>
    </w:p>
    <w:p w14:paraId="25C1D452" w14:textId="77777777" w:rsidR="00FC4E5C" w:rsidRDefault="00FC4E5C" w:rsidP="005F434A">
      <w:pPr>
        <w:contextualSpacing/>
        <w:jc w:val="both"/>
        <w:rPr>
          <w:rFonts w:ascii="Arial" w:hAnsi="Arial" w:cs="Arial"/>
        </w:rPr>
      </w:pPr>
    </w:p>
    <w:p w14:paraId="1765F199" w14:textId="77777777" w:rsidR="00FC4E5C" w:rsidRDefault="00FC4E5C" w:rsidP="005F434A">
      <w:pPr>
        <w:contextualSpacing/>
        <w:jc w:val="both"/>
        <w:rPr>
          <w:rFonts w:ascii="Arial" w:hAnsi="Arial" w:cs="Arial"/>
        </w:rPr>
      </w:pPr>
    </w:p>
    <w:p w14:paraId="31A449B5" w14:textId="77777777" w:rsidR="00FC4E5C" w:rsidRDefault="00FC4E5C" w:rsidP="005F434A">
      <w:pPr>
        <w:contextualSpacing/>
        <w:jc w:val="both"/>
        <w:rPr>
          <w:rFonts w:ascii="Arial" w:hAnsi="Arial" w:cs="Arial"/>
        </w:rPr>
      </w:pPr>
    </w:p>
    <w:p w14:paraId="234A95D7" w14:textId="77777777" w:rsidR="00FC4E5C" w:rsidRDefault="00FC4E5C" w:rsidP="005F434A">
      <w:pPr>
        <w:contextualSpacing/>
        <w:jc w:val="both"/>
        <w:rPr>
          <w:rFonts w:ascii="Arial" w:hAnsi="Arial" w:cs="Arial"/>
        </w:rPr>
      </w:pPr>
    </w:p>
    <w:p w14:paraId="189862C4" w14:textId="77777777" w:rsidR="00FC4E5C" w:rsidRDefault="00FC4E5C" w:rsidP="005F434A">
      <w:pPr>
        <w:contextualSpacing/>
        <w:jc w:val="both"/>
        <w:rPr>
          <w:rFonts w:ascii="Arial" w:hAnsi="Arial" w:cs="Arial"/>
        </w:rPr>
      </w:pPr>
    </w:p>
    <w:p w14:paraId="2376A263" w14:textId="19407FC4" w:rsidR="005F434A" w:rsidRDefault="005F434A" w:rsidP="005F434A">
      <w:pPr>
        <w:contextualSpacing/>
        <w:jc w:val="both"/>
        <w:rPr>
          <w:rFonts w:ascii="Arial" w:hAnsi="Arial" w:cs="Arial"/>
        </w:rPr>
      </w:pPr>
    </w:p>
    <w:p w14:paraId="5A7246D6" w14:textId="3B763778" w:rsidR="005F434A" w:rsidRDefault="005F434A" w:rsidP="005F434A">
      <w:pPr>
        <w:contextualSpacing/>
        <w:jc w:val="center"/>
        <w:rPr>
          <w:rFonts w:ascii="Arial" w:hAnsi="Arial" w:cs="Arial"/>
          <w:b/>
          <w:bCs/>
        </w:rPr>
      </w:pPr>
      <w:r w:rsidRPr="005F434A">
        <w:rPr>
          <w:rFonts w:ascii="Arial" w:hAnsi="Arial" w:cs="Arial"/>
          <w:b/>
          <w:bCs/>
        </w:rPr>
        <w:lastRenderedPageBreak/>
        <w:t>ANNEXURE A</w:t>
      </w:r>
    </w:p>
    <w:p w14:paraId="413ABF0D" w14:textId="05C02201" w:rsidR="005F434A" w:rsidRDefault="005F434A" w:rsidP="005F434A">
      <w:pPr>
        <w:contextualSpacing/>
        <w:jc w:val="center"/>
        <w:rPr>
          <w:rFonts w:ascii="Arial" w:hAnsi="Arial" w:cs="Arial"/>
          <w:b/>
          <w:bCs/>
        </w:rPr>
      </w:pPr>
    </w:p>
    <w:p w14:paraId="36E53065" w14:textId="4540C442" w:rsidR="005F434A" w:rsidRDefault="005F434A" w:rsidP="005F434A">
      <w:pPr>
        <w:contextualSpacing/>
        <w:jc w:val="center"/>
        <w:rPr>
          <w:rFonts w:ascii="Arial" w:hAnsi="Arial" w:cs="Arial"/>
          <w:b/>
          <w:bCs/>
        </w:rPr>
      </w:pPr>
      <w:r>
        <w:rPr>
          <w:rFonts w:ascii="Arial" w:hAnsi="Arial" w:cs="Arial"/>
          <w:b/>
          <w:bCs/>
        </w:rPr>
        <w:t>PRICES</w:t>
      </w:r>
    </w:p>
    <w:p w14:paraId="60B60166" w14:textId="416095B3" w:rsidR="007618BA" w:rsidRDefault="007618BA" w:rsidP="005F434A">
      <w:pPr>
        <w:contextualSpacing/>
        <w:jc w:val="center"/>
        <w:rPr>
          <w:rFonts w:ascii="Arial" w:hAnsi="Arial" w:cs="Arial"/>
          <w:b/>
          <w:bCs/>
        </w:rPr>
      </w:pPr>
    </w:p>
    <w:p w14:paraId="315BC03B" w14:textId="27EA66DC" w:rsidR="007618BA" w:rsidRDefault="007618BA" w:rsidP="005F434A">
      <w:pPr>
        <w:contextualSpacing/>
        <w:jc w:val="center"/>
        <w:rPr>
          <w:rFonts w:ascii="Arial" w:hAnsi="Arial" w:cs="Arial"/>
          <w:b/>
          <w:bCs/>
        </w:rPr>
      </w:pPr>
    </w:p>
    <w:p w14:paraId="6678CE13" w14:textId="4386AC08" w:rsidR="007618BA" w:rsidRDefault="007618BA" w:rsidP="005F434A">
      <w:pPr>
        <w:contextualSpacing/>
        <w:jc w:val="center"/>
        <w:rPr>
          <w:rFonts w:ascii="Arial" w:hAnsi="Arial" w:cs="Arial"/>
          <w:b/>
          <w:bCs/>
        </w:rPr>
      </w:pPr>
    </w:p>
    <w:p w14:paraId="208295C9" w14:textId="4CB9028E" w:rsidR="007618BA" w:rsidRDefault="007618BA" w:rsidP="005F434A">
      <w:pPr>
        <w:contextualSpacing/>
        <w:jc w:val="center"/>
        <w:rPr>
          <w:rFonts w:ascii="Arial" w:hAnsi="Arial" w:cs="Arial"/>
          <w:b/>
          <w:bCs/>
        </w:rPr>
      </w:pPr>
    </w:p>
    <w:p w14:paraId="70A3E6D0" w14:textId="5ADAA29C" w:rsidR="007618BA" w:rsidRDefault="007618BA" w:rsidP="005F434A">
      <w:pPr>
        <w:contextualSpacing/>
        <w:jc w:val="center"/>
        <w:rPr>
          <w:rFonts w:ascii="Arial" w:hAnsi="Arial" w:cs="Arial"/>
          <w:b/>
          <w:bCs/>
        </w:rPr>
      </w:pPr>
    </w:p>
    <w:p w14:paraId="109D2DFD" w14:textId="78FA0B4A" w:rsidR="007618BA" w:rsidRDefault="007618BA" w:rsidP="005F434A">
      <w:pPr>
        <w:contextualSpacing/>
        <w:jc w:val="center"/>
        <w:rPr>
          <w:rFonts w:ascii="Arial" w:hAnsi="Arial" w:cs="Arial"/>
          <w:b/>
          <w:bCs/>
        </w:rPr>
      </w:pPr>
    </w:p>
    <w:p w14:paraId="2B90018E" w14:textId="4E987F2C" w:rsidR="007618BA" w:rsidRDefault="007618BA" w:rsidP="005F434A">
      <w:pPr>
        <w:contextualSpacing/>
        <w:jc w:val="center"/>
        <w:rPr>
          <w:rFonts w:ascii="Arial" w:hAnsi="Arial" w:cs="Arial"/>
          <w:b/>
          <w:bCs/>
        </w:rPr>
      </w:pPr>
    </w:p>
    <w:p w14:paraId="4B53ABFA" w14:textId="63F96C5C" w:rsidR="007618BA" w:rsidRDefault="007618BA" w:rsidP="005F434A">
      <w:pPr>
        <w:contextualSpacing/>
        <w:jc w:val="center"/>
        <w:rPr>
          <w:rFonts w:ascii="Arial" w:hAnsi="Arial" w:cs="Arial"/>
          <w:b/>
          <w:bCs/>
        </w:rPr>
      </w:pPr>
    </w:p>
    <w:p w14:paraId="72BEFDC1" w14:textId="2419CA61" w:rsidR="007618BA" w:rsidRDefault="007618BA" w:rsidP="005F434A">
      <w:pPr>
        <w:contextualSpacing/>
        <w:jc w:val="center"/>
        <w:rPr>
          <w:rFonts w:ascii="Arial" w:hAnsi="Arial" w:cs="Arial"/>
          <w:b/>
          <w:bCs/>
        </w:rPr>
      </w:pPr>
    </w:p>
    <w:p w14:paraId="0C75A90F" w14:textId="18E3524F" w:rsidR="007618BA" w:rsidRDefault="007618BA" w:rsidP="005F434A">
      <w:pPr>
        <w:contextualSpacing/>
        <w:jc w:val="center"/>
        <w:rPr>
          <w:rFonts w:ascii="Arial" w:hAnsi="Arial" w:cs="Arial"/>
          <w:b/>
          <w:bCs/>
        </w:rPr>
      </w:pPr>
    </w:p>
    <w:p w14:paraId="63D95A78" w14:textId="24708928" w:rsidR="007618BA" w:rsidRDefault="007618BA" w:rsidP="005F434A">
      <w:pPr>
        <w:contextualSpacing/>
        <w:jc w:val="center"/>
        <w:rPr>
          <w:rFonts w:ascii="Arial" w:hAnsi="Arial" w:cs="Arial"/>
          <w:b/>
          <w:bCs/>
        </w:rPr>
      </w:pPr>
    </w:p>
    <w:p w14:paraId="0C4A9C06" w14:textId="25505983" w:rsidR="007618BA" w:rsidRDefault="007618BA" w:rsidP="005F434A">
      <w:pPr>
        <w:contextualSpacing/>
        <w:jc w:val="center"/>
        <w:rPr>
          <w:rFonts w:ascii="Arial" w:hAnsi="Arial" w:cs="Arial"/>
          <w:b/>
          <w:bCs/>
        </w:rPr>
      </w:pPr>
    </w:p>
    <w:p w14:paraId="1686CD6F" w14:textId="4C83E2CE" w:rsidR="007618BA" w:rsidRDefault="007618BA" w:rsidP="005F434A">
      <w:pPr>
        <w:contextualSpacing/>
        <w:jc w:val="center"/>
        <w:rPr>
          <w:rFonts w:ascii="Arial" w:hAnsi="Arial" w:cs="Arial"/>
          <w:b/>
          <w:bCs/>
        </w:rPr>
      </w:pPr>
    </w:p>
    <w:p w14:paraId="7AA0DD9C" w14:textId="0862B5A4" w:rsidR="007618BA" w:rsidRDefault="007618BA" w:rsidP="005F434A">
      <w:pPr>
        <w:contextualSpacing/>
        <w:jc w:val="center"/>
        <w:rPr>
          <w:rFonts w:ascii="Arial" w:hAnsi="Arial" w:cs="Arial"/>
          <w:b/>
          <w:bCs/>
        </w:rPr>
      </w:pPr>
    </w:p>
    <w:p w14:paraId="4DDF13BE" w14:textId="02053E96" w:rsidR="007618BA" w:rsidRDefault="007618BA" w:rsidP="005F434A">
      <w:pPr>
        <w:contextualSpacing/>
        <w:jc w:val="center"/>
        <w:rPr>
          <w:rFonts w:ascii="Arial" w:hAnsi="Arial" w:cs="Arial"/>
          <w:b/>
          <w:bCs/>
        </w:rPr>
      </w:pPr>
    </w:p>
    <w:p w14:paraId="1E3EBCD0" w14:textId="67DE3381" w:rsidR="007618BA" w:rsidRDefault="007618BA" w:rsidP="005F434A">
      <w:pPr>
        <w:contextualSpacing/>
        <w:jc w:val="center"/>
        <w:rPr>
          <w:rFonts w:ascii="Arial" w:hAnsi="Arial" w:cs="Arial"/>
          <w:b/>
          <w:bCs/>
        </w:rPr>
      </w:pPr>
    </w:p>
    <w:p w14:paraId="526AD8B1" w14:textId="6807EFAA" w:rsidR="007618BA" w:rsidRDefault="007618BA" w:rsidP="005F434A">
      <w:pPr>
        <w:contextualSpacing/>
        <w:jc w:val="center"/>
        <w:rPr>
          <w:rFonts w:ascii="Arial" w:hAnsi="Arial" w:cs="Arial"/>
          <w:b/>
          <w:bCs/>
        </w:rPr>
      </w:pPr>
    </w:p>
    <w:p w14:paraId="13824625" w14:textId="07C9B6D0" w:rsidR="007618BA" w:rsidRDefault="007618BA" w:rsidP="005F434A">
      <w:pPr>
        <w:contextualSpacing/>
        <w:jc w:val="center"/>
        <w:rPr>
          <w:rFonts w:ascii="Arial" w:hAnsi="Arial" w:cs="Arial"/>
          <w:b/>
          <w:bCs/>
        </w:rPr>
      </w:pPr>
    </w:p>
    <w:p w14:paraId="6076F3F8" w14:textId="4E7A69F4" w:rsidR="007618BA" w:rsidRDefault="007618BA" w:rsidP="005F434A">
      <w:pPr>
        <w:contextualSpacing/>
        <w:jc w:val="center"/>
        <w:rPr>
          <w:rFonts w:ascii="Arial" w:hAnsi="Arial" w:cs="Arial"/>
          <w:b/>
          <w:bCs/>
        </w:rPr>
      </w:pPr>
    </w:p>
    <w:p w14:paraId="493F8EF4" w14:textId="265C1443" w:rsidR="007618BA" w:rsidRDefault="007618BA" w:rsidP="005F434A">
      <w:pPr>
        <w:contextualSpacing/>
        <w:jc w:val="center"/>
        <w:rPr>
          <w:rFonts w:ascii="Arial" w:hAnsi="Arial" w:cs="Arial"/>
          <w:b/>
          <w:bCs/>
        </w:rPr>
      </w:pPr>
    </w:p>
    <w:p w14:paraId="35821E37" w14:textId="5BCDEF95" w:rsidR="007618BA" w:rsidRDefault="007618BA" w:rsidP="005F434A">
      <w:pPr>
        <w:contextualSpacing/>
        <w:jc w:val="center"/>
        <w:rPr>
          <w:rFonts w:ascii="Arial" w:hAnsi="Arial" w:cs="Arial"/>
          <w:b/>
          <w:bCs/>
        </w:rPr>
      </w:pPr>
    </w:p>
    <w:p w14:paraId="066D0B89" w14:textId="20604988" w:rsidR="007618BA" w:rsidRDefault="007618BA" w:rsidP="005F434A">
      <w:pPr>
        <w:contextualSpacing/>
        <w:jc w:val="center"/>
        <w:rPr>
          <w:rFonts w:ascii="Arial" w:hAnsi="Arial" w:cs="Arial"/>
          <w:b/>
          <w:bCs/>
        </w:rPr>
      </w:pPr>
    </w:p>
    <w:p w14:paraId="28F1BA2E" w14:textId="5C802D08" w:rsidR="007618BA" w:rsidRDefault="007618BA" w:rsidP="005F434A">
      <w:pPr>
        <w:contextualSpacing/>
        <w:jc w:val="center"/>
        <w:rPr>
          <w:rFonts w:ascii="Arial" w:hAnsi="Arial" w:cs="Arial"/>
          <w:b/>
          <w:bCs/>
        </w:rPr>
      </w:pPr>
    </w:p>
    <w:p w14:paraId="3C4C8032" w14:textId="5DDED468" w:rsidR="007618BA" w:rsidRDefault="007618BA" w:rsidP="005F434A">
      <w:pPr>
        <w:contextualSpacing/>
        <w:jc w:val="center"/>
        <w:rPr>
          <w:rFonts w:ascii="Arial" w:hAnsi="Arial" w:cs="Arial"/>
          <w:b/>
          <w:bCs/>
        </w:rPr>
      </w:pPr>
    </w:p>
    <w:p w14:paraId="4887763E" w14:textId="0FD007E9" w:rsidR="007618BA" w:rsidRDefault="007618BA" w:rsidP="005F434A">
      <w:pPr>
        <w:contextualSpacing/>
        <w:jc w:val="center"/>
        <w:rPr>
          <w:rFonts w:ascii="Arial" w:hAnsi="Arial" w:cs="Arial"/>
          <w:b/>
          <w:bCs/>
        </w:rPr>
      </w:pPr>
    </w:p>
    <w:p w14:paraId="3ACC31E3" w14:textId="46A2ACCD" w:rsidR="007618BA" w:rsidRDefault="007618BA" w:rsidP="005F434A">
      <w:pPr>
        <w:contextualSpacing/>
        <w:jc w:val="center"/>
        <w:rPr>
          <w:rFonts w:ascii="Arial" w:hAnsi="Arial" w:cs="Arial"/>
          <w:b/>
          <w:bCs/>
        </w:rPr>
      </w:pPr>
    </w:p>
    <w:p w14:paraId="69CC1E6B" w14:textId="56B7E8EE" w:rsidR="007618BA" w:rsidRDefault="007618BA" w:rsidP="005F434A">
      <w:pPr>
        <w:contextualSpacing/>
        <w:jc w:val="center"/>
        <w:rPr>
          <w:rFonts w:ascii="Arial" w:hAnsi="Arial" w:cs="Arial"/>
          <w:b/>
          <w:bCs/>
        </w:rPr>
      </w:pPr>
    </w:p>
    <w:p w14:paraId="686FC82D" w14:textId="235F5EC2" w:rsidR="007618BA" w:rsidRDefault="007618BA" w:rsidP="005F434A">
      <w:pPr>
        <w:contextualSpacing/>
        <w:jc w:val="center"/>
        <w:rPr>
          <w:rFonts w:ascii="Arial" w:hAnsi="Arial" w:cs="Arial"/>
          <w:b/>
          <w:bCs/>
        </w:rPr>
      </w:pPr>
    </w:p>
    <w:p w14:paraId="1CC30E59" w14:textId="020A25F5" w:rsidR="007618BA" w:rsidRDefault="007618BA" w:rsidP="005F434A">
      <w:pPr>
        <w:contextualSpacing/>
        <w:jc w:val="center"/>
        <w:rPr>
          <w:rFonts w:ascii="Arial" w:hAnsi="Arial" w:cs="Arial"/>
          <w:b/>
          <w:bCs/>
        </w:rPr>
      </w:pPr>
    </w:p>
    <w:p w14:paraId="5A5ECF44" w14:textId="02424471" w:rsidR="007618BA" w:rsidRDefault="007618BA" w:rsidP="005F434A">
      <w:pPr>
        <w:contextualSpacing/>
        <w:jc w:val="center"/>
        <w:rPr>
          <w:rFonts w:ascii="Arial" w:hAnsi="Arial" w:cs="Arial"/>
          <w:b/>
          <w:bCs/>
        </w:rPr>
      </w:pPr>
    </w:p>
    <w:p w14:paraId="43485A46" w14:textId="49BC0440" w:rsidR="007618BA" w:rsidRDefault="007618BA" w:rsidP="005F434A">
      <w:pPr>
        <w:contextualSpacing/>
        <w:jc w:val="center"/>
        <w:rPr>
          <w:rFonts w:ascii="Arial" w:hAnsi="Arial" w:cs="Arial"/>
          <w:b/>
          <w:bCs/>
        </w:rPr>
      </w:pPr>
    </w:p>
    <w:p w14:paraId="4CFBED68" w14:textId="77CF86AB" w:rsidR="007618BA" w:rsidRDefault="007618BA" w:rsidP="005F434A">
      <w:pPr>
        <w:contextualSpacing/>
        <w:jc w:val="center"/>
        <w:rPr>
          <w:rFonts w:ascii="Arial" w:hAnsi="Arial" w:cs="Arial"/>
          <w:b/>
          <w:bCs/>
        </w:rPr>
      </w:pPr>
    </w:p>
    <w:p w14:paraId="6F6E50CB" w14:textId="761E738E" w:rsidR="007618BA" w:rsidRDefault="007618BA" w:rsidP="005F434A">
      <w:pPr>
        <w:contextualSpacing/>
        <w:jc w:val="center"/>
        <w:rPr>
          <w:rFonts w:ascii="Arial" w:hAnsi="Arial" w:cs="Arial"/>
          <w:b/>
          <w:bCs/>
        </w:rPr>
      </w:pPr>
    </w:p>
    <w:p w14:paraId="0943F983" w14:textId="0FC7D1DD" w:rsidR="007618BA" w:rsidRDefault="007618BA" w:rsidP="005F434A">
      <w:pPr>
        <w:contextualSpacing/>
        <w:jc w:val="center"/>
        <w:rPr>
          <w:rFonts w:ascii="Arial" w:hAnsi="Arial" w:cs="Arial"/>
          <w:b/>
          <w:bCs/>
        </w:rPr>
      </w:pPr>
    </w:p>
    <w:p w14:paraId="7FCAB265" w14:textId="501FB85C" w:rsidR="007618BA" w:rsidRDefault="007618BA" w:rsidP="005F434A">
      <w:pPr>
        <w:contextualSpacing/>
        <w:jc w:val="center"/>
        <w:rPr>
          <w:rFonts w:ascii="Arial" w:hAnsi="Arial" w:cs="Arial"/>
          <w:b/>
          <w:bCs/>
        </w:rPr>
      </w:pPr>
      <w:r>
        <w:rPr>
          <w:rFonts w:ascii="Arial" w:hAnsi="Arial" w:cs="Arial"/>
          <w:b/>
          <w:bCs/>
        </w:rPr>
        <w:t>ANNEXURE B</w:t>
      </w:r>
    </w:p>
    <w:p w14:paraId="6BF08260" w14:textId="239188F5" w:rsidR="007618BA" w:rsidRDefault="007618BA" w:rsidP="005F434A">
      <w:pPr>
        <w:contextualSpacing/>
        <w:jc w:val="center"/>
        <w:rPr>
          <w:rFonts w:ascii="Arial" w:hAnsi="Arial" w:cs="Arial"/>
          <w:b/>
          <w:bCs/>
        </w:rPr>
      </w:pPr>
      <w:r>
        <w:rPr>
          <w:rFonts w:ascii="Arial" w:hAnsi="Arial" w:cs="Arial"/>
          <w:b/>
          <w:bCs/>
        </w:rPr>
        <w:t xml:space="preserve">SERVICE LEVEL </w:t>
      </w:r>
    </w:p>
    <w:p w14:paraId="14FB0196" w14:textId="77777777" w:rsidR="00F11550" w:rsidRPr="00F11550" w:rsidRDefault="00F11550">
      <w:pPr>
        <w:pStyle w:val="ListParagraph"/>
        <w:keepNext/>
        <w:keepLines/>
        <w:numPr>
          <w:ilvl w:val="0"/>
          <w:numId w:val="32"/>
        </w:numPr>
        <w:spacing w:before="120" w:after="240" w:line="276" w:lineRule="auto"/>
        <w:contextualSpacing w:val="0"/>
        <w:jc w:val="both"/>
        <w:rPr>
          <w:rFonts w:ascii="Arial" w:hAnsi="Arial" w:cs="Arial"/>
          <w:b/>
          <w:sz w:val="22"/>
          <w:szCs w:val="22"/>
        </w:rPr>
      </w:pPr>
      <w:r w:rsidRPr="00F11550">
        <w:rPr>
          <w:rFonts w:ascii="Arial" w:hAnsi="Arial" w:cs="Arial"/>
          <w:b/>
          <w:sz w:val="22"/>
          <w:szCs w:val="22"/>
        </w:rPr>
        <w:lastRenderedPageBreak/>
        <w:t>PURPOSE</w:t>
      </w:r>
    </w:p>
    <w:p w14:paraId="7C78857F" w14:textId="22AC4D01" w:rsidR="00F11550" w:rsidRPr="00F11550" w:rsidRDefault="00F11550" w:rsidP="00F31EBA">
      <w:pPr>
        <w:pStyle w:val="ListParagraph"/>
        <w:keepNext/>
        <w:keepLines/>
        <w:numPr>
          <w:ilvl w:val="1"/>
          <w:numId w:val="32"/>
        </w:numPr>
        <w:spacing w:before="120" w:after="240" w:line="360" w:lineRule="auto"/>
        <w:ind w:left="709" w:hanging="709"/>
        <w:contextualSpacing w:val="0"/>
        <w:jc w:val="both"/>
        <w:rPr>
          <w:rFonts w:ascii="Arial" w:hAnsi="Arial" w:cs="Arial"/>
          <w:sz w:val="22"/>
          <w:szCs w:val="22"/>
        </w:rPr>
      </w:pPr>
      <w:r w:rsidRPr="00F11550">
        <w:rPr>
          <w:rFonts w:ascii="Arial" w:hAnsi="Arial" w:cs="Arial"/>
          <w:sz w:val="22"/>
          <w:szCs w:val="22"/>
        </w:rPr>
        <w:t xml:space="preserve">The purpose of this SLA is to provide a framework against Professional </w:t>
      </w:r>
      <w:r>
        <w:rPr>
          <w:rFonts w:ascii="Arial" w:hAnsi="Arial" w:cs="Arial"/>
          <w:sz w:val="22"/>
          <w:szCs w:val="22"/>
        </w:rPr>
        <w:t xml:space="preserve">Services to be provided by the Service Provider for the training Health and Safety categories listed in RFP </w:t>
      </w:r>
      <w:r w:rsidR="008C7540">
        <w:rPr>
          <w:rFonts w:ascii="Arial" w:hAnsi="Arial" w:cs="Arial"/>
          <w:sz w:val="22"/>
          <w:szCs w:val="22"/>
        </w:rPr>
        <w:t>39</w:t>
      </w:r>
      <w:r>
        <w:rPr>
          <w:rFonts w:ascii="Arial" w:hAnsi="Arial" w:cs="Arial"/>
          <w:sz w:val="22"/>
          <w:szCs w:val="22"/>
        </w:rPr>
        <w:t>/202</w:t>
      </w:r>
      <w:r w:rsidR="008C7540">
        <w:rPr>
          <w:rFonts w:ascii="Arial" w:hAnsi="Arial" w:cs="Arial"/>
          <w:sz w:val="22"/>
          <w:szCs w:val="22"/>
        </w:rPr>
        <w:t>5</w:t>
      </w:r>
      <w:r>
        <w:rPr>
          <w:rFonts w:ascii="Arial" w:hAnsi="Arial" w:cs="Arial"/>
          <w:sz w:val="22"/>
          <w:szCs w:val="22"/>
        </w:rPr>
        <w:t xml:space="preserve"> </w:t>
      </w:r>
    </w:p>
    <w:p w14:paraId="36A64735" w14:textId="77777777" w:rsidR="00F11550" w:rsidRPr="00F11550" w:rsidRDefault="00F11550">
      <w:pPr>
        <w:pStyle w:val="ListParagraph"/>
        <w:keepNext/>
        <w:keepLines/>
        <w:numPr>
          <w:ilvl w:val="0"/>
          <w:numId w:val="32"/>
        </w:numPr>
        <w:spacing w:before="120" w:after="240" w:line="276" w:lineRule="auto"/>
        <w:ind w:left="720" w:hanging="720"/>
        <w:contextualSpacing w:val="0"/>
        <w:jc w:val="both"/>
        <w:rPr>
          <w:rFonts w:ascii="Arial" w:hAnsi="Arial" w:cs="Arial"/>
          <w:b/>
          <w:caps/>
          <w:sz w:val="22"/>
          <w:szCs w:val="22"/>
        </w:rPr>
      </w:pPr>
      <w:bookmarkStart w:id="810" w:name="_Toc483313288"/>
      <w:r w:rsidRPr="00F11550">
        <w:rPr>
          <w:rFonts w:ascii="Arial" w:hAnsi="Arial" w:cs="Arial"/>
          <w:b/>
          <w:sz w:val="22"/>
          <w:szCs w:val="22"/>
        </w:rPr>
        <w:t>Glossary</w:t>
      </w:r>
      <w:r w:rsidRPr="00F11550">
        <w:rPr>
          <w:rFonts w:ascii="Arial" w:hAnsi="Arial" w:cs="Arial"/>
          <w:b/>
          <w:caps/>
          <w:sz w:val="22"/>
          <w:szCs w:val="22"/>
        </w:rPr>
        <w:t xml:space="preserve"> Table</w:t>
      </w:r>
      <w:bookmarkEnd w:id="810"/>
    </w:p>
    <w:p w14:paraId="24068FA7" w14:textId="77777777" w:rsidR="00F11550" w:rsidRPr="00F11550" w:rsidRDefault="00F11550" w:rsidP="00F31EBA">
      <w:pPr>
        <w:pStyle w:val="ListParagraph"/>
        <w:keepNext/>
        <w:keepLines/>
        <w:numPr>
          <w:ilvl w:val="1"/>
          <w:numId w:val="32"/>
        </w:numPr>
        <w:spacing w:before="120" w:after="240" w:line="360" w:lineRule="auto"/>
        <w:ind w:left="709" w:hanging="709"/>
        <w:contextualSpacing w:val="0"/>
        <w:jc w:val="both"/>
        <w:rPr>
          <w:rFonts w:ascii="Arial" w:hAnsi="Arial" w:cs="Arial"/>
          <w:sz w:val="22"/>
          <w:szCs w:val="22"/>
        </w:rPr>
      </w:pPr>
      <w:r w:rsidRPr="00F11550">
        <w:rPr>
          <w:rFonts w:ascii="Arial" w:hAnsi="Arial" w:cs="Arial"/>
          <w:sz w:val="22"/>
          <w:szCs w:val="22"/>
        </w:rPr>
        <w:t>The capitalised terms in this document appearing in the glossary table below will have their corresponding meanings.</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0"/>
        <w:gridCol w:w="5183"/>
      </w:tblGrid>
      <w:tr w:rsidR="00F11550" w:rsidRPr="00DC017D" w14:paraId="69B5F8A1" w14:textId="77777777" w:rsidTr="006B5779">
        <w:tc>
          <w:tcPr>
            <w:tcW w:w="2210" w:type="dxa"/>
            <w:shd w:val="clear" w:color="auto" w:fill="D9D9D9"/>
            <w:vAlign w:val="center"/>
          </w:tcPr>
          <w:p w14:paraId="2AC1B384" w14:textId="77777777" w:rsidR="00F11550" w:rsidRPr="00DC017D" w:rsidRDefault="00F11550" w:rsidP="006B5779">
            <w:pPr>
              <w:keepNext/>
              <w:keepLines/>
              <w:spacing w:before="120" w:after="120" w:line="276" w:lineRule="auto"/>
              <w:jc w:val="both"/>
              <w:rPr>
                <w:rFonts w:ascii="Arial" w:hAnsi="Arial" w:cs="Arial"/>
              </w:rPr>
            </w:pPr>
            <w:r w:rsidRPr="00DC017D">
              <w:rPr>
                <w:rFonts w:ascii="Arial" w:hAnsi="Arial" w:cs="Arial"/>
              </w:rPr>
              <w:t>Term</w:t>
            </w:r>
          </w:p>
        </w:tc>
        <w:tc>
          <w:tcPr>
            <w:tcW w:w="5183" w:type="dxa"/>
            <w:shd w:val="clear" w:color="auto" w:fill="D9D9D9"/>
            <w:vAlign w:val="center"/>
          </w:tcPr>
          <w:p w14:paraId="64108B1E" w14:textId="77777777" w:rsidR="00F11550" w:rsidRPr="00DC017D" w:rsidRDefault="00F11550" w:rsidP="006B5779">
            <w:pPr>
              <w:keepNext/>
              <w:keepLines/>
              <w:spacing w:before="120" w:after="120" w:line="276" w:lineRule="auto"/>
              <w:jc w:val="both"/>
              <w:rPr>
                <w:rFonts w:ascii="Arial" w:hAnsi="Arial" w:cs="Arial"/>
              </w:rPr>
            </w:pPr>
            <w:r w:rsidRPr="00DC017D">
              <w:rPr>
                <w:rFonts w:ascii="Arial" w:hAnsi="Arial" w:cs="Arial"/>
              </w:rPr>
              <w:t>Meaning</w:t>
            </w:r>
          </w:p>
        </w:tc>
      </w:tr>
      <w:tr w:rsidR="00F11550" w:rsidRPr="00DC017D" w14:paraId="4BEAA34E" w14:textId="77777777" w:rsidTr="006B5779">
        <w:tc>
          <w:tcPr>
            <w:tcW w:w="2210" w:type="dxa"/>
            <w:vAlign w:val="center"/>
          </w:tcPr>
          <w:p w14:paraId="05102690" w14:textId="77777777" w:rsidR="00F11550" w:rsidRPr="00DC017D" w:rsidRDefault="00F11550" w:rsidP="006B5779">
            <w:pPr>
              <w:keepNext/>
              <w:keepLines/>
              <w:spacing w:before="120" w:after="120" w:line="276" w:lineRule="auto"/>
              <w:jc w:val="both"/>
              <w:rPr>
                <w:rFonts w:ascii="Arial" w:hAnsi="Arial" w:cs="Arial"/>
              </w:rPr>
            </w:pPr>
            <w:r w:rsidRPr="00DC017D">
              <w:rPr>
                <w:rFonts w:ascii="Arial" w:hAnsi="Arial" w:cs="Arial"/>
              </w:rPr>
              <w:t>Business Day</w:t>
            </w:r>
          </w:p>
        </w:tc>
        <w:tc>
          <w:tcPr>
            <w:tcW w:w="5183" w:type="dxa"/>
            <w:vAlign w:val="center"/>
          </w:tcPr>
          <w:p w14:paraId="57A40F45" w14:textId="77777777" w:rsidR="00F11550" w:rsidRPr="00DC017D" w:rsidRDefault="00F11550" w:rsidP="006B5779">
            <w:pPr>
              <w:keepNext/>
              <w:keepLines/>
              <w:spacing w:before="120" w:after="120" w:line="276" w:lineRule="auto"/>
              <w:jc w:val="both"/>
              <w:rPr>
                <w:rFonts w:ascii="Arial" w:hAnsi="Arial" w:cs="Arial"/>
              </w:rPr>
            </w:pPr>
            <w:r w:rsidRPr="00DC017D">
              <w:rPr>
                <w:rFonts w:ascii="Arial" w:hAnsi="Arial" w:cs="Arial"/>
              </w:rPr>
              <w:t>All days that are not Saturdays, Sundays or public holidays.</w:t>
            </w:r>
          </w:p>
        </w:tc>
      </w:tr>
      <w:tr w:rsidR="00F11550" w:rsidRPr="00DC017D" w14:paraId="7FA52D81" w14:textId="77777777" w:rsidTr="006B5779">
        <w:tc>
          <w:tcPr>
            <w:tcW w:w="2210" w:type="dxa"/>
            <w:vAlign w:val="center"/>
          </w:tcPr>
          <w:p w14:paraId="0387CDFE" w14:textId="77777777" w:rsidR="00F11550" w:rsidRPr="00DC017D" w:rsidRDefault="00F11550" w:rsidP="006B5779">
            <w:pPr>
              <w:keepNext/>
              <w:keepLines/>
              <w:spacing w:before="120" w:after="120" w:line="276" w:lineRule="auto"/>
              <w:jc w:val="both"/>
              <w:rPr>
                <w:rFonts w:ascii="Arial" w:hAnsi="Arial" w:cs="Arial"/>
              </w:rPr>
            </w:pPr>
            <w:r w:rsidRPr="00DC017D">
              <w:rPr>
                <w:rFonts w:ascii="Arial" w:hAnsi="Arial" w:cs="Arial"/>
              </w:rPr>
              <w:t>Business Hours</w:t>
            </w:r>
          </w:p>
        </w:tc>
        <w:tc>
          <w:tcPr>
            <w:tcW w:w="5183" w:type="dxa"/>
            <w:vAlign w:val="center"/>
          </w:tcPr>
          <w:p w14:paraId="0BF636E9" w14:textId="77777777" w:rsidR="00F11550" w:rsidRPr="00DC017D" w:rsidRDefault="00F11550" w:rsidP="006B5779">
            <w:pPr>
              <w:keepNext/>
              <w:keepLines/>
              <w:spacing w:before="120" w:after="120" w:line="276" w:lineRule="auto"/>
              <w:jc w:val="both"/>
              <w:rPr>
                <w:rFonts w:ascii="Arial" w:hAnsi="Arial" w:cs="Arial"/>
              </w:rPr>
            </w:pPr>
            <w:r w:rsidRPr="00DC017D">
              <w:rPr>
                <w:rFonts w:ascii="Arial" w:hAnsi="Arial" w:cs="Arial"/>
              </w:rPr>
              <w:t>8:00-17:00 on Business Days.</w:t>
            </w:r>
          </w:p>
        </w:tc>
      </w:tr>
      <w:tr w:rsidR="00F11550" w:rsidRPr="00DC017D" w14:paraId="69CE689C" w14:textId="77777777" w:rsidTr="006B5779">
        <w:tc>
          <w:tcPr>
            <w:tcW w:w="2210" w:type="dxa"/>
            <w:vAlign w:val="center"/>
          </w:tcPr>
          <w:p w14:paraId="7ECFBC26" w14:textId="77777777" w:rsidR="00F11550" w:rsidRPr="00DC017D" w:rsidRDefault="00F11550" w:rsidP="006B5779">
            <w:pPr>
              <w:keepNext/>
              <w:keepLines/>
              <w:spacing w:before="120" w:after="120" w:line="276" w:lineRule="auto"/>
              <w:jc w:val="both"/>
              <w:rPr>
                <w:rFonts w:ascii="Arial" w:hAnsi="Arial" w:cs="Arial"/>
              </w:rPr>
            </w:pPr>
            <w:r w:rsidRPr="00DC017D">
              <w:rPr>
                <w:rFonts w:ascii="Arial" w:hAnsi="Arial" w:cs="Arial"/>
              </w:rPr>
              <w:t>SARS PPS&amp;G</w:t>
            </w:r>
          </w:p>
        </w:tc>
        <w:tc>
          <w:tcPr>
            <w:tcW w:w="5183" w:type="dxa"/>
            <w:vAlign w:val="center"/>
          </w:tcPr>
          <w:p w14:paraId="0271FB9D" w14:textId="77777777" w:rsidR="00F11550" w:rsidRPr="00DC017D" w:rsidRDefault="00F11550" w:rsidP="006B5779">
            <w:pPr>
              <w:keepNext/>
              <w:keepLines/>
              <w:spacing w:before="120" w:after="120" w:line="276" w:lineRule="auto"/>
              <w:jc w:val="both"/>
              <w:rPr>
                <w:rFonts w:ascii="Arial" w:hAnsi="Arial" w:cs="Arial"/>
              </w:rPr>
            </w:pPr>
            <w:r w:rsidRPr="00DC017D">
              <w:rPr>
                <w:rFonts w:ascii="Arial" w:hAnsi="Arial" w:cs="Arial"/>
              </w:rPr>
              <w:t>SARS Policies, Procedures, Standards and Guidelines</w:t>
            </w:r>
          </w:p>
        </w:tc>
      </w:tr>
      <w:tr w:rsidR="00F11550" w:rsidRPr="00DC017D" w14:paraId="207B5906" w14:textId="77777777" w:rsidTr="006B5779">
        <w:tc>
          <w:tcPr>
            <w:tcW w:w="2210" w:type="dxa"/>
            <w:vAlign w:val="center"/>
          </w:tcPr>
          <w:p w14:paraId="2E9019D1" w14:textId="77777777" w:rsidR="00F11550" w:rsidRPr="00DC017D" w:rsidRDefault="00F11550" w:rsidP="006B5779">
            <w:pPr>
              <w:keepNext/>
              <w:keepLines/>
              <w:spacing w:before="120" w:after="120" w:line="276" w:lineRule="auto"/>
              <w:jc w:val="both"/>
              <w:rPr>
                <w:rFonts w:ascii="Arial" w:hAnsi="Arial" w:cs="Arial"/>
              </w:rPr>
            </w:pPr>
            <w:r w:rsidRPr="00DC017D">
              <w:rPr>
                <w:rFonts w:ascii="Arial" w:hAnsi="Arial" w:cs="Arial"/>
              </w:rPr>
              <w:t>SDM</w:t>
            </w:r>
          </w:p>
        </w:tc>
        <w:tc>
          <w:tcPr>
            <w:tcW w:w="5183" w:type="dxa"/>
            <w:vAlign w:val="center"/>
          </w:tcPr>
          <w:p w14:paraId="693B3C0B" w14:textId="77777777" w:rsidR="00F11550" w:rsidRPr="00DC017D" w:rsidRDefault="00F11550" w:rsidP="006B5779">
            <w:pPr>
              <w:keepNext/>
              <w:keepLines/>
              <w:spacing w:before="120" w:after="120" w:line="276" w:lineRule="auto"/>
              <w:jc w:val="both"/>
              <w:rPr>
                <w:rFonts w:ascii="Arial" w:hAnsi="Arial" w:cs="Arial"/>
              </w:rPr>
            </w:pPr>
            <w:r w:rsidRPr="00DC017D">
              <w:rPr>
                <w:rFonts w:ascii="Arial" w:hAnsi="Arial" w:cs="Arial"/>
              </w:rPr>
              <w:t>Service Delivery Manager</w:t>
            </w:r>
          </w:p>
        </w:tc>
      </w:tr>
      <w:tr w:rsidR="00F11550" w:rsidRPr="00DC017D" w14:paraId="19AE0A78" w14:textId="77777777" w:rsidTr="006B5779">
        <w:trPr>
          <w:trHeight w:val="451"/>
        </w:trPr>
        <w:tc>
          <w:tcPr>
            <w:tcW w:w="2210" w:type="dxa"/>
            <w:vAlign w:val="center"/>
          </w:tcPr>
          <w:p w14:paraId="37130BA7" w14:textId="77777777" w:rsidR="00F11550" w:rsidRPr="00DC017D" w:rsidRDefault="00F11550" w:rsidP="006B5779">
            <w:pPr>
              <w:keepNext/>
              <w:keepLines/>
              <w:spacing w:before="120" w:after="120" w:line="276" w:lineRule="auto"/>
              <w:jc w:val="both"/>
              <w:rPr>
                <w:rFonts w:ascii="Arial" w:hAnsi="Arial" w:cs="Arial"/>
              </w:rPr>
            </w:pPr>
            <w:r w:rsidRPr="00DC017D">
              <w:rPr>
                <w:rFonts w:ascii="Arial" w:hAnsi="Arial" w:cs="Arial"/>
              </w:rPr>
              <w:t>Services</w:t>
            </w:r>
          </w:p>
        </w:tc>
        <w:tc>
          <w:tcPr>
            <w:tcW w:w="5183" w:type="dxa"/>
            <w:vAlign w:val="center"/>
          </w:tcPr>
          <w:p w14:paraId="70B2E2A7" w14:textId="77777777" w:rsidR="00F11550" w:rsidRPr="00DC017D" w:rsidRDefault="00F11550" w:rsidP="006B5779">
            <w:pPr>
              <w:keepNext/>
              <w:keepLines/>
              <w:spacing w:before="120" w:after="120" w:line="276" w:lineRule="auto"/>
              <w:jc w:val="both"/>
              <w:rPr>
                <w:rFonts w:ascii="Arial" w:hAnsi="Arial" w:cs="Arial"/>
              </w:rPr>
            </w:pPr>
            <w:r w:rsidRPr="00DC017D">
              <w:rPr>
                <w:rFonts w:ascii="Arial" w:hAnsi="Arial" w:cs="Arial"/>
              </w:rPr>
              <w:t xml:space="preserve">The services to be delivered by the Service Provider as per this Annex </w:t>
            </w:r>
          </w:p>
        </w:tc>
      </w:tr>
      <w:tr w:rsidR="00F11550" w:rsidRPr="00DC017D" w14:paraId="11ED6B55" w14:textId="77777777" w:rsidTr="006B5779">
        <w:tc>
          <w:tcPr>
            <w:tcW w:w="2210" w:type="dxa"/>
            <w:vAlign w:val="center"/>
          </w:tcPr>
          <w:p w14:paraId="44D4635A" w14:textId="77777777" w:rsidR="00F11550" w:rsidRPr="00DC017D" w:rsidRDefault="00F11550" w:rsidP="006B5779">
            <w:pPr>
              <w:keepNext/>
              <w:keepLines/>
              <w:spacing w:before="120" w:after="120" w:line="276" w:lineRule="auto"/>
              <w:jc w:val="both"/>
              <w:rPr>
                <w:rFonts w:ascii="Arial" w:hAnsi="Arial" w:cs="Arial"/>
              </w:rPr>
            </w:pPr>
            <w:r w:rsidRPr="00DC017D">
              <w:rPr>
                <w:rFonts w:ascii="Arial" w:hAnsi="Arial" w:cs="Arial"/>
              </w:rPr>
              <w:t>SP</w:t>
            </w:r>
          </w:p>
        </w:tc>
        <w:tc>
          <w:tcPr>
            <w:tcW w:w="5183" w:type="dxa"/>
            <w:vAlign w:val="center"/>
          </w:tcPr>
          <w:p w14:paraId="22F451A8" w14:textId="77777777" w:rsidR="00F11550" w:rsidRPr="00DC017D" w:rsidRDefault="00F11550" w:rsidP="006B5779">
            <w:pPr>
              <w:keepNext/>
              <w:keepLines/>
              <w:spacing w:before="120" w:after="120" w:line="276" w:lineRule="auto"/>
              <w:jc w:val="both"/>
              <w:rPr>
                <w:rFonts w:ascii="Arial" w:hAnsi="Arial" w:cs="Arial"/>
              </w:rPr>
            </w:pPr>
            <w:r w:rsidRPr="00DC017D">
              <w:rPr>
                <w:rFonts w:ascii="Arial" w:hAnsi="Arial" w:cs="Arial"/>
              </w:rPr>
              <w:t>Service Provider</w:t>
            </w:r>
          </w:p>
        </w:tc>
      </w:tr>
      <w:tr w:rsidR="00F11550" w:rsidRPr="00DC017D" w14:paraId="4E52CB32" w14:textId="77777777" w:rsidTr="006B5779">
        <w:tc>
          <w:tcPr>
            <w:tcW w:w="2210" w:type="dxa"/>
            <w:vAlign w:val="center"/>
          </w:tcPr>
          <w:p w14:paraId="2C8EB8D8" w14:textId="77777777" w:rsidR="00F11550" w:rsidRPr="00DC017D" w:rsidRDefault="00F11550" w:rsidP="006B5779">
            <w:pPr>
              <w:keepNext/>
              <w:keepLines/>
              <w:spacing w:before="120" w:after="120" w:line="276" w:lineRule="auto"/>
              <w:jc w:val="both"/>
              <w:rPr>
                <w:rFonts w:ascii="Arial" w:hAnsi="Arial" w:cs="Arial"/>
              </w:rPr>
            </w:pPr>
            <w:r w:rsidRPr="00DC017D">
              <w:rPr>
                <w:rFonts w:ascii="Arial" w:hAnsi="Arial" w:cs="Arial"/>
              </w:rPr>
              <w:t>Standard Defined Services</w:t>
            </w:r>
          </w:p>
        </w:tc>
        <w:tc>
          <w:tcPr>
            <w:tcW w:w="5183" w:type="dxa"/>
            <w:vAlign w:val="center"/>
          </w:tcPr>
          <w:p w14:paraId="7A55F2DC" w14:textId="0DF35463" w:rsidR="00F11550" w:rsidRPr="00DC017D" w:rsidRDefault="00F11550" w:rsidP="00F31EBA">
            <w:pPr>
              <w:keepNext/>
              <w:keepLines/>
              <w:spacing w:before="120" w:after="120"/>
              <w:jc w:val="both"/>
              <w:rPr>
                <w:rFonts w:ascii="Arial" w:hAnsi="Arial" w:cs="Arial"/>
              </w:rPr>
            </w:pPr>
            <w:r w:rsidRPr="00DC017D">
              <w:rPr>
                <w:rFonts w:ascii="Arial" w:hAnsi="Arial" w:cs="Arial"/>
              </w:rPr>
              <w:t xml:space="preserve">Defined </w:t>
            </w:r>
            <w:r>
              <w:rPr>
                <w:rFonts w:ascii="Arial" w:hAnsi="Arial" w:cs="Arial"/>
              </w:rPr>
              <w:t>categories</w:t>
            </w:r>
            <w:r w:rsidRPr="00DC017D">
              <w:rPr>
                <w:rFonts w:ascii="Arial" w:hAnsi="Arial" w:cs="Arial"/>
              </w:rPr>
              <w:t xml:space="preserve"> of work that are performed by the Service Provider on request by SARS at a fixed charge. For example: </w:t>
            </w:r>
            <w:r>
              <w:rPr>
                <w:rFonts w:ascii="Arial" w:hAnsi="Arial" w:cs="Arial"/>
              </w:rPr>
              <w:t>the training on First aid kit</w:t>
            </w:r>
          </w:p>
        </w:tc>
      </w:tr>
      <w:tr w:rsidR="00F11550" w:rsidRPr="00DC017D" w14:paraId="7BE33211" w14:textId="77777777" w:rsidTr="006B5779">
        <w:trPr>
          <w:trHeight w:val="499"/>
        </w:trPr>
        <w:tc>
          <w:tcPr>
            <w:tcW w:w="2210" w:type="dxa"/>
            <w:tcBorders>
              <w:top w:val="single" w:sz="4" w:space="0" w:color="auto"/>
              <w:left w:val="single" w:sz="4" w:space="0" w:color="auto"/>
              <w:bottom w:val="single" w:sz="4" w:space="0" w:color="auto"/>
              <w:right w:val="single" w:sz="4" w:space="0" w:color="auto"/>
            </w:tcBorders>
            <w:vAlign w:val="center"/>
          </w:tcPr>
          <w:p w14:paraId="594A1EF2" w14:textId="77777777" w:rsidR="00F11550" w:rsidRPr="00DC017D" w:rsidRDefault="00F11550" w:rsidP="006B5779">
            <w:pPr>
              <w:keepNext/>
              <w:keepLines/>
              <w:spacing w:before="120" w:after="120" w:line="276" w:lineRule="auto"/>
              <w:jc w:val="both"/>
              <w:rPr>
                <w:rFonts w:ascii="Arial" w:hAnsi="Arial" w:cs="Arial"/>
              </w:rPr>
            </w:pPr>
            <w:r w:rsidRPr="00DC017D">
              <w:rPr>
                <w:rFonts w:ascii="Arial" w:hAnsi="Arial" w:cs="Arial"/>
              </w:rPr>
              <w:t>Term</w:t>
            </w:r>
          </w:p>
        </w:tc>
        <w:tc>
          <w:tcPr>
            <w:tcW w:w="5183" w:type="dxa"/>
            <w:tcBorders>
              <w:top w:val="single" w:sz="4" w:space="0" w:color="auto"/>
              <w:left w:val="single" w:sz="4" w:space="0" w:color="auto"/>
              <w:bottom w:val="single" w:sz="4" w:space="0" w:color="auto"/>
              <w:right w:val="single" w:sz="4" w:space="0" w:color="auto"/>
            </w:tcBorders>
            <w:vAlign w:val="center"/>
          </w:tcPr>
          <w:p w14:paraId="0B920555" w14:textId="609F6EF0" w:rsidR="00F11550" w:rsidRPr="00DC017D" w:rsidRDefault="00F11550" w:rsidP="00F31EBA">
            <w:pPr>
              <w:keepNext/>
              <w:keepLines/>
              <w:spacing w:before="120" w:after="120"/>
              <w:jc w:val="both"/>
              <w:rPr>
                <w:rFonts w:ascii="Arial" w:hAnsi="Arial" w:cs="Arial"/>
              </w:rPr>
            </w:pPr>
            <w:r w:rsidRPr="00DC017D">
              <w:rPr>
                <w:rFonts w:ascii="Arial" w:hAnsi="Arial" w:cs="Arial"/>
              </w:rPr>
              <w:t>The term of th</w:t>
            </w:r>
            <w:r>
              <w:rPr>
                <w:rFonts w:ascii="Arial" w:hAnsi="Arial" w:cs="Arial"/>
              </w:rPr>
              <w:t>e Health and Safety training services as stipulated in the</w:t>
            </w:r>
            <w:r w:rsidRPr="00DC017D">
              <w:rPr>
                <w:rFonts w:ascii="Arial" w:hAnsi="Arial" w:cs="Arial"/>
              </w:rPr>
              <w:t xml:space="preserve"> Agreement</w:t>
            </w:r>
          </w:p>
        </w:tc>
      </w:tr>
    </w:tbl>
    <w:p w14:paraId="0D2E3714" w14:textId="77777777" w:rsidR="00F11550" w:rsidRPr="00F11550" w:rsidRDefault="00F11550" w:rsidP="00F31EBA">
      <w:pPr>
        <w:keepNext/>
        <w:keepLines/>
        <w:spacing w:before="120" w:after="240" w:line="276" w:lineRule="auto"/>
        <w:jc w:val="both"/>
        <w:rPr>
          <w:rFonts w:ascii="Arial" w:hAnsi="Arial" w:cs="Arial"/>
          <w:b/>
          <w:lang w:val="en-GB"/>
        </w:rPr>
      </w:pPr>
      <w:bookmarkStart w:id="811" w:name="_Toc483313296"/>
    </w:p>
    <w:p w14:paraId="69AEC453" w14:textId="36914E17" w:rsidR="00F11550" w:rsidRPr="00F11550" w:rsidRDefault="00F11550">
      <w:pPr>
        <w:keepNext/>
        <w:keepLines/>
        <w:numPr>
          <w:ilvl w:val="0"/>
          <w:numId w:val="32"/>
        </w:numPr>
        <w:spacing w:before="120" w:after="240" w:line="276" w:lineRule="auto"/>
        <w:jc w:val="both"/>
        <w:rPr>
          <w:rFonts w:ascii="Arial" w:hAnsi="Arial" w:cs="Arial"/>
          <w:b/>
          <w:lang w:val="en-GB"/>
        </w:rPr>
      </w:pPr>
      <w:r w:rsidRPr="00F11550">
        <w:rPr>
          <w:rFonts w:ascii="Arial" w:hAnsi="Arial" w:cs="Arial"/>
          <w:b/>
          <w:lang w:val="en-GB"/>
        </w:rPr>
        <w:t>Transformation</w:t>
      </w:r>
      <w:bookmarkEnd w:id="811"/>
    </w:p>
    <w:p w14:paraId="70AE887B" w14:textId="77777777" w:rsidR="00F11550" w:rsidRPr="00F11550" w:rsidRDefault="00F11550" w:rsidP="00F31EBA">
      <w:pPr>
        <w:keepNext/>
        <w:keepLines/>
        <w:numPr>
          <w:ilvl w:val="1"/>
          <w:numId w:val="32"/>
        </w:numPr>
        <w:spacing w:before="120" w:after="240"/>
        <w:ind w:left="426" w:hanging="426"/>
        <w:jc w:val="both"/>
        <w:rPr>
          <w:rFonts w:ascii="Arial" w:hAnsi="Arial" w:cs="Arial"/>
          <w:lang w:val="en-GB"/>
        </w:rPr>
      </w:pPr>
      <w:r w:rsidRPr="00F11550">
        <w:rPr>
          <w:rFonts w:ascii="Arial" w:hAnsi="Arial" w:cs="Arial"/>
          <w:lang w:val="en-GB"/>
        </w:rPr>
        <w:t xml:space="preserve">SARS has no specific and immediate requirement to undertake a major transformation in terms of the technology or processes as part of the Services. </w:t>
      </w:r>
      <w:proofErr w:type="gramStart"/>
      <w:r w:rsidRPr="00F11550">
        <w:rPr>
          <w:rFonts w:ascii="Arial" w:hAnsi="Arial" w:cs="Arial"/>
          <w:lang w:val="en-GB"/>
        </w:rPr>
        <w:t>In the event that</w:t>
      </w:r>
      <w:proofErr w:type="gramEnd"/>
      <w:r w:rsidRPr="00F11550">
        <w:rPr>
          <w:rFonts w:ascii="Arial" w:hAnsi="Arial" w:cs="Arial"/>
          <w:lang w:val="en-GB"/>
        </w:rPr>
        <w:t xml:space="preserve"> SARS undertakes a transformation of technology or process during the Term, the SP may be engaged on a project basis to provide services supporting the transformation.</w:t>
      </w:r>
    </w:p>
    <w:p w14:paraId="72B6B8D6" w14:textId="77777777" w:rsidR="00F11550" w:rsidRPr="00F11550" w:rsidRDefault="00F11550">
      <w:pPr>
        <w:keepNext/>
        <w:keepLines/>
        <w:numPr>
          <w:ilvl w:val="0"/>
          <w:numId w:val="32"/>
        </w:numPr>
        <w:spacing w:before="120" w:after="240" w:line="276" w:lineRule="auto"/>
        <w:jc w:val="both"/>
        <w:rPr>
          <w:rFonts w:ascii="Arial" w:hAnsi="Arial" w:cs="Arial"/>
          <w:b/>
          <w:lang w:val="en-GB"/>
        </w:rPr>
      </w:pPr>
      <w:bookmarkStart w:id="812" w:name="_Toc403394335"/>
      <w:bookmarkStart w:id="813" w:name="_Toc403395232"/>
      <w:bookmarkStart w:id="814" w:name="_Toc403395439"/>
      <w:bookmarkStart w:id="815" w:name="_Toc403395677"/>
      <w:bookmarkStart w:id="816" w:name="_Ref426621217"/>
      <w:bookmarkStart w:id="817" w:name="_Toc483313297"/>
      <w:bookmarkEnd w:id="812"/>
      <w:bookmarkEnd w:id="813"/>
      <w:bookmarkEnd w:id="814"/>
      <w:bookmarkEnd w:id="815"/>
      <w:r w:rsidRPr="00F11550">
        <w:rPr>
          <w:rFonts w:ascii="Arial" w:hAnsi="Arial" w:cs="Arial"/>
          <w:b/>
          <w:lang w:val="en-GB"/>
        </w:rPr>
        <w:lastRenderedPageBreak/>
        <w:t>Training</w:t>
      </w:r>
      <w:bookmarkEnd w:id="816"/>
      <w:bookmarkEnd w:id="817"/>
    </w:p>
    <w:p w14:paraId="66DDE825" w14:textId="77777777" w:rsidR="00F11550" w:rsidRPr="00F11550" w:rsidRDefault="00F11550" w:rsidP="00F31EBA">
      <w:pPr>
        <w:keepNext/>
        <w:keepLines/>
        <w:numPr>
          <w:ilvl w:val="1"/>
          <w:numId w:val="32"/>
        </w:numPr>
        <w:spacing w:before="120" w:after="240"/>
        <w:ind w:left="426" w:hanging="426"/>
        <w:jc w:val="both"/>
        <w:rPr>
          <w:rFonts w:ascii="Arial" w:hAnsi="Arial" w:cs="Arial"/>
          <w:lang w:val="en-GB"/>
        </w:rPr>
      </w:pPr>
      <w:r w:rsidRPr="00F11550">
        <w:rPr>
          <w:rFonts w:ascii="Arial" w:hAnsi="Arial" w:cs="Arial"/>
          <w:lang w:val="en-GB"/>
        </w:rPr>
        <w:t>The SP will not be required to provide formal training to SARS staff unless there is an introduction of new technology to the current Simulation environment. As and when required by SARS, the SP may be required to provide ad hoc technical training, for example, as part of a project.</w:t>
      </w:r>
    </w:p>
    <w:p w14:paraId="6A1FBDC3" w14:textId="77777777" w:rsidR="00F11550" w:rsidRPr="00F11550" w:rsidRDefault="00F11550">
      <w:pPr>
        <w:keepNext/>
        <w:keepLines/>
        <w:numPr>
          <w:ilvl w:val="0"/>
          <w:numId w:val="32"/>
        </w:numPr>
        <w:spacing w:before="120" w:after="240" w:line="276" w:lineRule="auto"/>
        <w:jc w:val="both"/>
        <w:rPr>
          <w:rFonts w:ascii="Arial" w:hAnsi="Arial" w:cs="Arial"/>
          <w:b/>
          <w:lang w:val="en-GB"/>
        </w:rPr>
      </w:pPr>
      <w:bookmarkStart w:id="818" w:name="_Ref426621219"/>
      <w:bookmarkStart w:id="819" w:name="_Toc483313298"/>
      <w:r w:rsidRPr="00F11550">
        <w:rPr>
          <w:rFonts w:ascii="Arial" w:hAnsi="Arial" w:cs="Arial"/>
          <w:b/>
          <w:lang w:val="en-GB"/>
        </w:rPr>
        <w:t>Consulting</w:t>
      </w:r>
      <w:bookmarkEnd w:id="818"/>
      <w:bookmarkEnd w:id="819"/>
    </w:p>
    <w:p w14:paraId="027E64AF" w14:textId="77777777" w:rsidR="00F31EBA" w:rsidRDefault="00F11550" w:rsidP="00F31EBA">
      <w:pPr>
        <w:keepNext/>
        <w:keepLines/>
        <w:numPr>
          <w:ilvl w:val="1"/>
          <w:numId w:val="32"/>
        </w:numPr>
        <w:spacing w:before="120" w:after="240"/>
        <w:ind w:left="426" w:hanging="426"/>
        <w:jc w:val="both"/>
        <w:rPr>
          <w:rFonts w:ascii="Arial" w:hAnsi="Arial" w:cs="Arial"/>
          <w:lang w:val="en-GB"/>
        </w:rPr>
      </w:pPr>
      <w:r w:rsidRPr="00F11550">
        <w:rPr>
          <w:rFonts w:ascii="Arial" w:hAnsi="Arial" w:cs="Arial"/>
          <w:lang w:val="en-GB"/>
        </w:rPr>
        <w:t>The Service Provider will be required to provide SARS with ad hoc advisory services related to the services, including advising and recommending continuous improvements and possible technological enhancements to SARS at no additional cost.</w:t>
      </w:r>
    </w:p>
    <w:p w14:paraId="00DCC25B" w14:textId="041A5D6A" w:rsidR="00F11550" w:rsidRPr="00F31EBA" w:rsidRDefault="00F11550" w:rsidP="00F31EBA">
      <w:pPr>
        <w:keepNext/>
        <w:keepLines/>
        <w:numPr>
          <w:ilvl w:val="1"/>
          <w:numId w:val="32"/>
        </w:numPr>
        <w:spacing w:before="120" w:after="240"/>
        <w:ind w:left="426" w:hanging="426"/>
        <w:jc w:val="both"/>
        <w:rPr>
          <w:rFonts w:ascii="Arial" w:hAnsi="Arial" w:cs="Arial"/>
          <w:lang w:val="en-GB"/>
        </w:rPr>
      </w:pPr>
      <w:r w:rsidRPr="00F31EBA">
        <w:rPr>
          <w:rFonts w:ascii="Arial" w:hAnsi="Arial" w:cs="Arial"/>
          <w:lang w:val="en-GB"/>
        </w:rPr>
        <w:t>Formal consulting assignments may be engaged on a paid-for basis. Formal paid-for consulting assignments will only be provided on written authorisation by SARS to the Service Provider.</w:t>
      </w:r>
    </w:p>
    <w:p w14:paraId="3018CA9E" w14:textId="77777777" w:rsidR="00F11550" w:rsidRPr="00F11550" w:rsidRDefault="00F11550">
      <w:pPr>
        <w:keepNext/>
        <w:keepLines/>
        <w:numPr>
          <w:ilvl w:val="0"/>
          <w:numId w:val="32"/>
        </w:numPr>
        <w:spacing w:before="120" w:after="240" w:line="276" w:lineRule="auto"/>
        <w:jc w:val="both"/>
        <w:rPr>
          <w:rFonts w:ascii="Arial" w:hAnsi="Arial" w:cs="Arial"/>
          <w:b/>
          <w:lang w:val="en-GB"/>
        </w:rPr>
      </w:pPr>
      <w:r w:rsidRPr="00F11550">
        <w:rPr>
          <w:rFonts w:ascii="Arial" w:hAnsi="Arial" w:cs="Arial"/>
          <w:b/>
          <w:lang w:val="en-GB"/>
        </w:rPr>
        <w:t>RESPONSIBILITIES OF THE PARTIES</w:t>
      </w:r>
    </w:p>
    <w:p w14:paraId="4221D3A9" w14:textId="77777777" w:rsidR="00F11550" w:rsidRPr="00F11550" w:rsidRDefault="00F11550" w:rsidP="00F31EBA">
      <w:pPr>
        <w:keepNext/>
        <w:keepLines/>
        <w:numPr>
          <w:ilvl w:val="1"/>
          <w:numId w:val="32"/>
        </w:numPr>
        <w:spacing w:before="120" w:after="240" w:line="276" w:lineRule="auto"/>
        <w:ind w:left="426" w:hanging="426"/>
        <w:jc w:val="both"/>
        <w:rPr>
          <w:rFonts w:ascii="Arial" w:hAnsi="Arial" w:cs="Arial"/>
          <w:lang w:val="en-GB"/>
        </w:rPr>
      </w:pPr>
      <w:r w:rsidRPr="00F11550">
        <w:rPr>
          <w:rFonts w:ascii="Arial" w:hAnsi="Arial" w:cs="Arial"/>
          <w:b/>
          <w:bCs/>
          <w:lang w:val="en-GB"/>
        </w:rPr>
        <w:t>The Service Provider’s Responsibilities</w:t>
      </w:r>
      <w:r w:rsidRPr="00F11550">
        <w:rPr>
          <w:rFonts w:ascii="Arial" w:hAnsi="Arial" w:cs="Arial"/>
          <w:lang w:val="en-GB"/>
        </w:rPr>
        <w:t>:</w:t>
      </w:r>
    </w:p>
    <w:p w14:paraId="1822AA67" w14:textId="77777777" w:rsidR="00F31EBA" w:rsidRDefault="00F11550" w:rsidP="00F31EBA">
      <w:pPr>
        <w:keepNext/>
        <w:keepLines/>
        <w:numPr>
          <w:ilvl w:val="2"/>
          <w:numId w:val="32"/>
        </w:numPr>
        <w:spacing w:before="120" w:after="240"/>
        <w:ind w:left="709" w:hanging="709"/>
        <w:jc w:val="both"/>
        <w:rPr>
          <w:rFonts w:ascii="Arial" w:hAnsi="Arial" w:cs="Arial"/>
          <w:lang w:val="en-GB"/>
        </w:rPr>
      </w:pPr>
      <w:bookmarkStart w:id="820" w:name="_Hlk57787165"/>
      <w:r w:rsidRPr="00F11550">
        <w:rPr>
          <w:rFonts w:ascii="Arial" w:hAnsi="Arial" w:cs="Arial"/>
          <w:lang w:val="en-GB"/>
        </w:rPr>
        <w:t xml:space="preserve">The Service Provider will with effect from the Effective Date, render the necessary support on all aspects of the software support in terms of this Agreement including the provision of this </w:t>
      </w:r>
      <w:r w:rsidRPr="00F11550">
        <w:rPr>
          <w:rFonts w:ascii="Arial" w:hAnsi="Arial" w:cs="Arial"/>
          <w:b/>
          <w:lang w:val="en-GB"/>
        </w:rPr>
        <w:t>Annexure B</w:t>
      </w:r>
      <w:r w:rsidRPr="00F11550">
        <w:rPr>
          <w:rFonts w:ascii="Arial" w:hAnsi="Arial" w:cs="Arial"/>
          <w:lang w:val="en-GB"/>
        </w:rPr>
        <w:t>.</w:t>
      </w:r>
    </w:p>
    <w:p w14:paraId="73ABD25E" w14:textId="2073DE44" w:rsidR="00F11550" w:rsidRPr="00F31EBA" w:rsidRDefault="00F11550" w:rsidP="00F31EBA">
      <w:pPr>
        <w:keepNext/>
        <w:keepLines/>
        <w:numPr>
          <w:ilvl w:val="2"/>
          <w:numId w:val="32"/>
        </w:numPr>
        <w:spacing w:before="120" w:after="240"/>
        <w:ind w:left="709" w:hanging="709"/>
        <w:jc w:val="both"/>
        <w:rPr>
          <w:rFonts w:ascii="Arial" w:hAnsi="Arial" w:cs="Arial"/>
          <w:lang w:val="en-GB"/>
        </w:rPr>
      </w:pPr>
      <w:r w:rsidRPr="00F31EBA">
        <w:rPr>
          <w:rFonts w:ascii="Arial" w:hAnsi="Arial" w:cs="Arial"/>
          <w:lang w:val="en-GB"/>
        </w:rPr>
        <w:t>The Service Provider will deliver the software support within the required service levels which refers to the hours during which the Customer will be provided with the Service including the necessary response and turnaround times for such Service.</w:t>
      </w:r>
    </w:p>
    <w:bookmarkEnd w:id="820"/>
    <w:p w14:paraId="21B245AE" w14:textId="77777777" w:rsidR="00F11550" w:rsidRPr="00F11550" w:rsidRDefault="00F11550" w:rsidP="00F31EBA">
      <w:pPr>
        <w:keepNext/>
        <w:keepLines/>
        <w:numPr>
          <w:ilvl w:val="1"/>
          <w:numId w:val="32"/>
        </w:numPr>
        <w:spacing w:before="120" w:after="240" w:line="276" w:lineRule="auto"/>
        <w:ind w:left="426" w:hanging="426"/>
        <w:jc w:val="both"/>
        <w:rPr>
          <w:rFonts w:ascii="Arial" w:hAnsi="Arial" w:cs="Arial"/>
          <w:lang w:val="en-GB"/>
        </w:rPr>
      </w:pPr>
      <w:r w:rsidRPr="00F11550">
        <w:rPr>
          <w:rFonts w:ascii="Arial" w:hAnsi="Arial" w:cs="Arial"/>
          <w:b/>
          <w:bCs/>
          <w:lang w:val="en-GB"/>
        </w:rPr>
        <w:t>The Service Provider undertakes to</w:t>
      </w:r>
      <w:r w:rsidRPr="00F11550">
        <w:rPr>
          <w:rFonts w:ascii="Arial" w:hAnsi="Arial" w:cs="Arial"/>
          <w:lang w:val="en-GB"/>
        </w:rPr>
        <w:t>:</w:t>
      </w:r>
    </w:p>
    <w:p w14:paraId="6228DB0A" w14:textId="77777777" w:rsidR="00F31EBA" w:rsidRDefault="00F11550" w:rsidP="00F31EBA">
      <w:pPr>
        <w:keepNext/>
        <w:keepLines/>
        <w:numPr>
          <w:ilvl w:val="2"/>
          <w:numId w:val="32"/>
        </w:numPr>
        <w:spacing w:before="120" w:after="240"/>
        <w:ind w:left="709" w:hanging="709"/>
        <w:jc w:val="both"/>
        <w:rPr>
          <w:rFonts w:ascii="Arial" w:hAnsi="Arial" w:cs="Arial"/>
          <w:lang w:val="en-GB"/>
        </w:rPr>
      </w:pPr>
      <w:r w:rsidRPr="00F11550">
        <w:rPr>
          <w:rFonts w:ascii="Arial" w:hAnsi="Arial" w:cs="Arial"/>
          <w:lang w:val="en-GB"/>
        </w:rPr>
        <w:t>qualify a call for assistance within 8 (eight) hours of receipt thereof from the Customer. If model deliverables are operationally implemented, new response times will be agreed upon based on severity level.</w:t>
      </w:r>
    </w:p>
    <w:p w14:paraId="3C222C25" w14:textId="4A27565C" w:rsidR="003E274B" w:rsidRPr="00F31EBA" w:rsidRDefault="00F11550" w:rsidP="00F31EBA">
      <w:pPr>
        <w:keepNext/>
        <w:keepLines/>
        <w:numPr>
          <w:ilvl w:val="2"/>
          <w:numId w:val="32"/>
        </w:numPr>
        <w:spacing w:before="120" w:after="240"/>
        <w:ind w:left="709" w:hanging="709"/>
        <w:jc w:val="both"/>
        <w:rPr>
          <w:rFonts w:ascii="Arial" w:hAnsi="Arial" w:cs="Arial"/>
          <w:lang w:val="en-GB"/>
        </w:rPr>
      </w:pPr>
      <w:r w:rsidRPr="00F31EBA">
        <w:rPr>
          <w:rFonts w:ascii="Arial" w:hAnsi="Arial" w:cs="Arial"/>
        </w:rPr>
        <w:t>Respond to all incidents raised by the Customer to the satisfaction of the Customer and within the response times specified in the table below</w:t>
      </w:r>
      <w:r w:rsidR="003E274B" w:rsidRPr="00F31EBA">
        <w:rPr>
          <w:rFonts w:ascii="Arial" w:hAnsi="Arial" w:cs="Arial"/>
        </w:rPr>
        <w:t xml:space="preserve"> Adhere to all SARS Policies, Procedures, Standards and Guidelines</w:t>
      </w:r>
    </w:p>
    <w:p w14:paraId="060462C8" w14:textId="77777777" w:rsidR="003E274B" w:rsidRPr="003E274B" w:rsidRDefault="003E274B" w:rsidP="00F31EBA">
      <w:pPr>
        <w:keepNext/>
        <w:keepLines/>
        <w:numPr>
          <w:ilvl w:val="1"/>
          <w:numId w:val="32"/>
        </w:numPr>
        <w:spacing w:before="120" w:after="240" w:line="276" w:lineRule="auto"/>
        <w:ind w:left="426" w:hanging="426"/>
        <w:jc w:val="both"/>
        <w:rPr>
          <w:rFonts w:ascii="Arial" w:eastAsia="Times New Roman" w:hAnsi="Arial" w:cs="Arial"/>
          <w:lang w:val="en-GB" w:eastAsia="en-GB"/>
        </w:rPr>
      </w:pPr>
      <w:r w:rsidRPr="003E274B">
        <w:rPr>
          <w:rFonts w:ascii="Arial" w:eastAsia="Times New Roman" w:hAnsi="Arial" w:cs="Arial"/>
          <w:b/>
          <w:bCs/>
          <w:lang w:val="en-GB" w:eastAsia="en-GB"/>
        </w:rPr>
        <w:t>The Customer’s Responsibilities</w:t>
      </w:r>
      <w:r w:rsidRPr="003E274B">
        <w:rPr>
          <w:rFonts w:ascii="Arial" w:eastAsia="Times New Roman" w:hAnsi="Arial" w:cs="Arial"/>
          <w:lang w:val="en-GB" w:eastAsia="en-GB"/>
        </w:rPr>
        <w:t>:</w:t>
      </w:r>
    </w:p>
    <w:p w14:paraId="714E563D" w14:textId="77777777" w:rsidR="003E274B" w:rsidRPr="003E274B" w:rsidRDefault="003E274B" w:rsidP="00F31EBA">
      <w:pPr>
        <w:keepNext/>
        <w:keepLines/>
        <w:numPr>
          <w:ilvl w:val="2"/>
          <w:numId w:val="32"/>
        </w:numPr>
        <w:spacing w:before="120" w:after="240"/>
        <w:ind w:left="709" w:hanging="709"/>
        <w:jc w:val="both"/>
        <w:rPr>
          <w:rFonts w:ascii="Arial" w:eastAsia="Times New Roman" w:hAnsi="Arial" w:cs="Arial"/>
          <w:lang w:val="en-GB" w:eastAsia="en-GB"/>
        </w:rPr>
      </w:pPr>
      <w:proofErr w:type="gramStart"/>
      <w:r w:rsidRPr="003E274B">
        <w:rPr>
          <w:rFonts w:ascii="Arial" w:eastAsia="Times New Roman" w:hAnsi="Arial" w:cs="Arial"/>
          <w:lang w:val="en-GB" w:eastAsia="en-GB"/>
        </w:rPr>
        <w:lastRenderedPageBreak/>
        <w:t>In order to</w:t>
      </w:r>
      <w:proofErr w:type="gramEnd"/>
      <w:r w:rsidRPr="003E274B">
        <w:rPr>
          <w:rFonts w:ascii="Arial" w:eastAsia="Times New Roman" w:hAnsi="Arial" w:cs="Arial"/>
          <w:lang w:val="en-GB" w:eastAsia="en-GB"/>
        </w:rPr>
        <w:t xml:space="preserve"> ensure effective performance of the Service by the Service Provider, the Customer will provide the Service Provider’s technical Staff with reasonable access to the Premises during business hours and/or hours agreed upon by the Parties.</w:t>
      </w:r>
    </w:p>
    <w:p w14:paraId="654F5C37" w14:textId="77777777" w:rsidR="003E274B" w:rsidRPr="003E274B" w:rsidRDefault="003E274B" w:rsidP="00F31EBA">
      <w:pPr>
        <w:keepNext/>
        <w:keepLines/>
        <w:numPr>
          <w:ilvl w:val="2"/>
          <w:numId w:val="32"/>
        </w:numPr>
        <w:spacing w:before="120" w:after="240"/>
        <w:ind w:left="709" w:hanging="709"/>
        <w:jc w:val="both"/>
        <w:rPr>
          <w:rFonts w:ascii="Arial" w:eastAsia="Times New Roman" w:hAnsi="Arial" w:cs="Arial"/>
          <w:lang w:val="en-GB" w:eastAsia="en-GB"/>
        </w:rPr>
      </w:pPr>
      <w:r w:rsidRPr="003E274B">
        <w:rPr>
          <w:rFonts w:ascii="Arial" w:eastAsia="Times New Roman" w:hAnsi="Arial" w:cs="Arial"/>
          <w:lang w:val="en-GB" w:eastAsia="en-GB"/>
        </w:rPr>
        <w:t>The Customer will maintain the physical environment of the Hardware including the software component thereof which includes without being limited thereto:</w:t>
      </w:r>
    </w:p>
    <w:p w14:paraId="3091A623" w14:textId="77777777" w:rsidR="003E274B" w:rsidRPr="003E274B" w:rsidRDefault="003E274B" w:rsidP="00F31EBA">
      <w:pPr>
        <w:keepNext/>
        <w:keepLines/>
        <w:numPr>
          <w:ilvl w:val="3"/>
          <w:numId w:val="32"/>
        </w:numPr>
        <w:spacing w:before="120" w:after="240"/>
        <w:ind w:left="851" w:hanging="851"/>
        <w:jc w:val="both"/>
        <w:rPr>
          <w:rFonts w:ascii="Arial" w:eastAsia="Times New Roman" w:hAnsi="Arial" w:cs="Arial"/>
          <w:lang w:val="en-GB" w:eastAsia="en-GB"/>
        </w:rPr>
      </w:pPr>
      <w:r w:rsidRPr="003E274B">
        <w:rPr>
          <w:rFonts w:ascii="Arial" w:eastAsia="Times New Roman" w:hAnsi="Arial" w:cs="Arial"/>
          <w:lang w:val="en-GB" w:eastAsia="en-GB"/>
        </w:rPr>
        <w:t xml:space="preserve">adequate stable power supply to meet the operating specifications of the </w:t>
      </w:r>
      <w:proofErr w:type="gramStart"/>
      <w:r w:rsidRPr="003E274B">
        <w:rPr>
          <w:rFonts w:ascii="Arial" w:eastAsia="Times New Roman" w:hAnsi="Arial" w:cs="Arial"/>
          <w:lang w:val="en-GB" w:eastAsia="en-GB"/>
        </w:rPr>
        <w:t>hardware;</w:t>
      </w:r>
      <w:proofErr w:type="gramEnd"/>
    </w:p>
    <w:p w14:paraId="5E9F65BA" w14:textId="77777777" w:rsidR="003E274B" w:rsidRPr="003E274B" w:rsidRDefault="003E274B" w:rsidP="00F31EBA">
      <w:pPr>
        <w:keepNext/>
        <w:keepLines/>
        <w:numPr>
          <w:ilvl w:val="3"/>
          <w:numId w:val="32"/>
        </w:numPr>
        <w:spacing w:before="120" w:after="240"/>
        <w:ind w:left="993" w:hanging="993"/>
        <w:jc w:val="both"/>
        <w:rPr>
          <w:rFonts w:ascii="Arial" w:eastAsia="Times New Roman" w:hAnsi="Arial" w:cs="Arial"/>
          <w:lang w:val="en-GB" w:eastAsia="en-GB"/>
        </w:rPr>
      </w:pPr>
      <w:r w:rsidRPr="003E274B">
        <w:rPr>
          <w:rFonts w:ascii="Arial" w:eastAsia="Times New Roman" w:hAnsi="Arial" w:cs="Arial"/>
          <w:lang w:val="en-GB" w:eastAsia="en-GB"/>
        </w:rPr>
        <w:t>adequate capacity to run the applications on a stable hardware.</w:t>
      </w:r>
    </w:p>
    <w:p w14:paraId="5F356381" w14:textId="77777777" w:rsidR="003E274B" w:rsidRPr="003E274B" w:rsidRDefault="003E274B" w:rsidP="00F31EBA">
      <w:pPr>
        <w:pStyle w:val="ListParagraph"/>
        <w:keepNext/>
        <w:keepLines/>
        <w:numPr>
          <w:ilvl w:val="0"/>
          <w:numId w:val="32"/>
        </w:numPr>
        <w:spacing w:before="120" w:after="240" w:line="276" w:lineRule="auto"/>
        <w:ind w:left="567" w:hanging="567"/>
        <w:contextualSpacing w:val="0"/>
        <w:jc w:val="both"/>
        <w:rPr>
          <w:rFonts w:ascii="Arial" w:hAnsi="Arial" w:cs="Arial"/>
          <w:b/>
          <w:sz w:val="22"/>
          <w:szCs w:val="22"/>
        </w:rPr>
      </w:pPr>
      <w:r w:rsidRPr="003E274B">
        <w:rPr>
          <w:rFonts w:ascii="Arial" w:hAnsi="Arial" w:cs="Arial"/>
          <w:b/>
          <w:sz w:val="22"/>
          <w:szCs w:val="22"/>
        </w:rPr>
        <w:t>SERVICE MEASUREMENTS</w:t>
      </w:r>
    </w:p>
    <w:p w14:paraId="1E37409B" w14:textId="77777777" w:rsidR="003E274B" w:rsidRPr="003E274B" w:rsidRDefault="003E274B" w:rsidP="00F31EBA">
      <w:pPr>
        <w:keepNext/>
        <w:keepLines/>
        <w:numPr>
          <w:ilvl w:val="2"/>
          <w:numId w:val="32"/>
        </w:numPr>
        <w:spacing w:before="120" w:after="240"/>
        <w:ind w:left="709" w:hanging="709"/>
        <w:jc w:val="both"/>
        <w:rPr>
          <w:rFonts w:ascii="Arial" w:hAnsi="Arial" w:cs="Arial"/>
        </w:rPr>
      </w:pPr>
      <w:r w:rsidRPr="003E274B">
        <w:rPr>
          <w:rFonts w:ascii="Arial" w:hAnsi="Arial" w:cs="Arial"/>
        </w:rPr>
        <w:t>The Parties will hold two service review meetings per annum to discuss the overall Service performance, new release information and any project related issues.</w:t>
      </w:r>
    </w:p>
    <w:p w14:paraId="48B62DA2" w14:textId="77777777" w:rsidR="003E274B" w:rsidRPr="003E274B" w:rsidRDefault="003E274B">
      <w:pPr>
        <w:pStyle w:val="ListParagraph"/>
        <w:keepNext/>
        <w:keepLines/>
        <w:numPr>
          <w:ilvl w:val="0"/>
          <w:numId w:val="32"/>
        </w:numPr>
        <w:spacing w:before="120" w:after="240" w:line="276" w:lineRule="auto"/>
        <w:ind w:left="720" w:hanging="720"/>
        <w:contextualSpacing w:val="0"/>
        <w:jc w:val="both"/>
        <w:rPr>
          <w:rFonts w:ascii="Arial" w:hAnsi="Arial" w:cs="Arial"/>
          <w:b/>
          <w:sz w:val="22"/>
          <w:szCs w:val="22"/>
        </w:rPr>
      </w:pPr>
      <w:r w:rsidRPr="003E274B">
        <w:rPr>
          <w:rFonts w:ascii="Arial" w:hAnsi="Arial" w:cs="Arial"/>
          <w:b/>
          <w:sz w:val="22"/>
          <w:szCs w:val="22"/>
        </w:rPr>
        <w:t>SERVICE LEVEL MANAGEMENT</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1844"/>
        <w:gridCol w:w="2727"/>
        <w:gridCol w:w="2519"/>
      </w:tblGrid>
      <w:tr w:rsidR="003E274B" w:rsidRPr="00DC017D" w14:paraId="08639C0D" w14:textId="77777777" w:rsidTr="006B5779">
        <w:tc>
          <w:tcPr>
            <w:tcW w:w="2660" w:type="dxa"/>
            <w:tcBorders>
              <w:top w:val="single" w:sz="4" w:space="0" w:color="auto"/>
              <w:left w:val="single" w:sz="4" w:space="0" w:color="auto"/>
              <w:bottom w:val="single" w:sz="4" w:space="0" w:color="auto"/>
              <w:right w:val="single" w:sz="4" w:space="0" w:color="auto"/>
            </w:tcBorders>
            <w:hideMark/>
          </w:tcPr>
          <w:p w14:paraId="100189F4" w14:textId="77777777" w:rsidR="003E274B" w:rsidRPr="00DC017D" w:rsidRDefault="003E274B" w:rsidP="006B5779">
            <w:pPr>
              <w:keepNext/>
              <w:keepLines/>
              <w:spacing w:before="120" w:after="120" w:line="276" w:lineRule="auto"/>
              <w:jc w:val="both"/>
              <w:rPr>
                <w:rFonts w:ascii="Arial" w:hAnsi="Arial" w:cs="Arial"/>
                <w:b/>
                <w:bCs/>
                <w:kern w:val="32"/>
              </w:rPr>
            </w:pPr>
            <w:bookmarkStart w:id="821" w:name="_Toc222906967"/>
            <w:bookmarkStart w:id="822" w:name="_Toc222906966"/>
            <w:bookmarkStart w:id="823" w:name="_Toc222906965"/>
            <w:bookmarkStart w:id="824" w:name="_Toc222906964"/>
            <w:bookmarkStart w:id="825" w:name="_Toc222906963"/>
            <w:bookmarkStart w:id="826" w:name="_Toc222906962"/>
            <w:bookmarkStart w:id="827" w:name="_Toc222906961"/>
            <w:bookmarkStart w:id="828" w:name="_Toc222906960"/>
            <w:bookmarkEnd w:id="821"/>
            <w:bookmarkEnd w:id="822"/>
            <w:bookmarkEnd w:id="823"/>
            <w:bookmarkEnd w:id="824"/>
            <w:bookmarkEnd w:id="825"/>
            <w:bookmarkEnd w:id="826"/>
            <w:bookmarkEnd w:id="827"/>
            <w:bookmarkEnd w:id="828"/>
            <w:r w:rsidRPr="00DC017D">
              <w:rPr>
                <w:rFonts w:ascii="Arial" w:hAnsi="Arial" w:cs="Arial"/>
                <w:b/>
              </w:rPr>
              <w:t>Meeting</w:t>
            </w:r>
          </w:p>
        </w:tc>
        <w:tc>
          <w:tcPr>
            <w:tcW w:w="1843" w:type="dxa"/>
            <w:tcBorders>
              <w:top w:val="single" w:sz="4" w:space="0" w:color="auto"/>
              <w:left w:val="single" w:sz="4" w:space="0" w:color="auto"/>
              <w:bottom w:val="single" w:sz="4" w:space="0" w:color="auto"/>
              <w:right w:val="single" w:sz="4" w:space="0" w:color="auto"/>
            </w:tcBorders>
            <w:hideMark/>
          </w:tcPr>
          <w:p w14:paraId="261610E9" w14:textId="77777777" w:rsidR="003E274B" w:rsidRPr="00F31EBA" w:rsidRDefault="003E274B" w:rsidP="006B5779">
            <w:pPr>
              <w:keepNext/>
              <w:keepLines/>
              <w:spacing w:before="120" w:after="120" w:line="276" w:lineRule="auto"/>
              <w:jc w:val="both"/>
              <w:rPr>
                <w:rFonts w:ascii="Arial" w:hAnsi="Arial" w:cs="Arial"/>
                <w:b/>
                <w:bCs/>
                <w:kern w:val="32"/>
              </w:rPr>
            </w:pPr>
            <w:r w:rsidRPr="00F31EBA">
              <w:rPr>
                <w:rFonts w:ascii="Arial" w:hAnsi="Arial" w:cs="Arial"/>
                <w:b/>
              </w:rPr>
              <w:t>Frequency</w:t>
            </w:r>
          </w:p>
        </w:tc>
        <w:tc>
          <w:tcPr>
            <w:tcW w:w="2726" w:type="dxa"/>
            <w:tcBorders>
              <w:top w:val="single" w:sz="4" w:space="0" w:color="auto"/>
              <w:left w:val="single" w:sz="4" w:space="0" w:color="auto"/>
              <w:bottom w:val="single" w:sz="4" w:space="0" w:color="auto"/>
              <w:right w:val="single" w:sz="4" w:space="0" w:color="auto"/>
            </w:tcBorders>
            <w:hideMark/>
          </w:tcPr>
          <w:p w14:paraId="3793881F" w14:textId="77777777" w:rsidR="003E274B" w:rsidRPr="00F31EBA" w:rsidRDefault="003E274B" w:rsidP="006B5779">
            <w:pPr>
              <w:keepNext/>
              <w:keepLines/>
              <w:spacing w:before="120" w:after="120" w:line="276" w:lineRule="auto"/>
              <w:jc w:val="both"/>
              <w:rPr>
                <w:rFonts w:ascii="Arial" w:hAnsi="Arial" w:cs="Arial"/>
                <w:b/>
              </w:rPr>
            </w:pPr>
            <w:r w:rsidRPr="00F31EBA">
              <w:rPr>
                <w:rFonts w:ascii="Arial" w:hAnsi="Arial" w:cs="Arial"/>
                <w:b/>
              </w:rPr>
              <w:t xml:space="preserve">SARS </w:t>
            </w:r>
          </w:p>
          <w:p w14:paraId="31D9E00F" w14:textId="77777777" w:rsidR="003E274B" w:rsidRPr="00F31EBA" w:rsidRDefault="003E274B" w:rsidP="006B5779">
            <w:pPr>
              <w:keepNext/>
              <w:keepLines/>
              <w:spacing w:before="120" w:after="120" w:line="276" w:lineRule="auto"/>
              <w:jc w:val="both"/>
              <w:rPr>
                <w:rFonts w:ascii="Arial" w:hAnsi="Arial" w:cs="Arial"/>
                <w:b/>
              </w:rPr>
            </w:pPr>
            <w:r w:rsidRPr="00F31EBA">
              <w:rPr>
                <w:rFonts w:ascii="Arial" w:hAnsi="Arial" w:cs="Arial"/>
                <w:b/>
              </w:rPr>
              <w:t>Representative</w:t>
            </w:r>
          </w:p>
        </w:tc>
        <w:tc>
          <w:tcPr>
            <w:tcW w:w="2518" w:type="dxa"/>
            <w:tcBorders>
              <w:top w:val="single" w:sz="4" w:space="0" w:color="auto"/>
              <w:left w:val="single" w:sz="4" w:space="0" w:color="auto"/>
              <w:bottom w:val="single" w:sz="4" w:space="0" w:color="auto"/>
              <w:right w:val="single" w:sz="4" w:space="0" w:color="auto"/>
            </w:tcBorders>
            <w:hideMark/>
          </w:tcPr>
          <w:p w14:paraId="0E756E47" w14:textId="77777777" w:rsidR="003E274B" w:rsidRPr="00F31EBA" w:rsidRDefault="003E274B" w:rsidP="006B5779">
            <w:pPr>
              <w:keepNext/>
              <w:keepLines/>
              <w:spacing w:before="120" w:after="120" w:line="276" w:lineRule="auto"/>
              <w:jc w:val="both"/>
              <w:rPr>
                <w:rFonts w:ascii="Arial" w:hAnsi="Arial" w:cs="Arial"/>
                <w:b/>
              </w:rPr>
            </w:pPr>
            <w:r w:rsidRPr="00F31EBA">
              <w:rPr>
                <w:rFonts w:ascii="Arial" w:hAnsi="Arial" w:cs="Arial"/>
                <w:b/>
              </w:rPr>
              <w:t>The Supplier</w:t>
            </w:r>
          </w:p>
          <w:p w14:paraId="4A145091" w14:textId="77777777" w:rsidR="003E274B" w:rsidRPr="00F31EBA" w:rsidRDefault="003E274B" w:rsidP="006B5779">
            <w:pPr>
              <w:keepNext/>
              <w:keepLines/>
              <w:spacing w:before="120" w:after="120" w:line="276" w:lineRule="auto"/>
              <w:jc w:val="both"/>
              <w:rPr>
                <w:rFonts w:ascii="Arial" w:hAnsi="Arial" w:cs="Arial"/>
                <w:b/>
              </w:rPr>
            </w:pPr>
            <w:r w:rsidRPr="00F31EBA">
              <w:rPr>
                <w:rFonts w:ascii="Arial" w:hAnsi="Arial" w:cs="Arial"/>
                <w:b/>
              </w:rPr>
              <w:t>Representative</w:t>
            </w:r>
          </w:p>
        </w:tc>
      </w:tr>
      <w:tr w:rsidR="003E274B" w:rsidRPr="00DC017D" w14:paraId="47A487AF" w14:textId="77777777" w:rsidTr="006B5779">
        <w:tc>
          <w:tcPr>
            <w:tcW w:w="2660" w:type="dxa"/>
            <w:tcBorders>
              <w:top w:val="single" w:sz="4" w:space="0" w:color="auto"/>
              <w:left w:val="single" w:sz="4" w:space="0" w:color="auto"/>
              <w:bottom w:val="single" w:sz="4" w:space="0" w:color="auto"/>
              <w:right w:val="single" w:sz="4" w:space="0" w:color="auto"/>
            </w:tcBorders>
            <w:hideMark/>
          </w:tcPr>
          <w:p w14:paraId="70665C3C" w14:textId="77777777" w:rsidR="003E274B" w:rsidRPr="00F31EBA" w:rsidRDefault="003E274B" w:rsidP="006B5779">
            <w:pPr>
              <w:keepNext/>
              <w:keepLines/>
              <w:spacing w:before="120" w:after="120" w:line="276" w:lineRule="auto"/>
              <w:jc w:val="both"/>
              <w:rPr>
                <w:rFonts w:ascii="Arial" w:hAnsi="Arial" w:cs="Arial"/>
              </w:rPr>
            </w:pPr>
            <w:r w:rsidRPr="00F31EBA">
              <w:rPr>
                <w:rFonts w:ascii="Arial" w:hAnsi="Arial" w:cs="Arial"/>
              </w:rPr>
              <w:t>Service Relationship</w:t>
            </w:r>
          </w:p>
          <w:p w14:paraId="21ED6EDF" w14:textId="77777777" w:rsidR="003E274B" w:rsidRPr="00F31EBA" w:rsidRDefault="003E274B" w:rsidP="006B5779">
            <w:pPr>
              <w:keepNext/>
              <w:keepLines/>
              <w:spacing w:before="120" w:after="120" w:line="276" w:lineRule="auto"/>
              <w:jc w:val="both"/>
              <w:rPr>
                <w:rFonts w:ascii="Arial" w:hAnsi="Arial" w:cs="Arial"/>
                <w:bCs/>
                <w:smallCaps/>
                <w:kern w:val="32"/>
              </w:rPr>
            </w:pPr>
            <w:r w:rsidRPr="00F31EBA">
              <w:rPr>
                <w:rFonts w:ascii="Arial" w:hAnsi="Arial" w:cs="Arial"/>
              </w:rPr>
              <w:t>Review</w:t>
            </w:r>
          </w:p>
        </w:tc>
        <w:tc>
          <w:tcPr>
            <w:tcW w:w="1843" w:type="dxa"/>
            <w:tcBorders>
              <w:top w:val="single" w:sz="4" w:space="0" w:color="auto"/>
              <w:left w:val="single" w:sz="4" w:space="0" w:color="auto"/>
              <w:bottom w:val="single" w:sz="4" w:space="0" w:color="auto"/>
              <w:right w:val="single" w:sz="4" w:space="0" w:color="auto"/>
            </w:tcBorders>
            <w:hideMark/>
          </w:tcPr>
          <w:p w14:paraId="2CC32B44" w14:textId="758D8DCB" w:rsidR="003E274B" w:rsidRPr="00F31EBA" w:rsidRDefault="00F31EBA" w:rsidP="006B5779">
            <w:pPr>
              <w:keepNext/>
              <w:keepLines/>
              <w:spacing w:before="120" w:after="120" w:line="276" w:lineRule="auto"/>
              <w:jc w:val="both"/>
              <w:rPr>
                <w:rFonts w:ascii="Arial" w:hAnsi="Arial" w:cs="Arial"/>
              </w:rPr>
            </w:pPr>
            <w:r>
              <w:rPr>
                <w:rFonts w:ascii="Arial" w:hAnsi="Arial" w:cs="Arial"/>
              </w:rPr>
              <w:t>Quarterly</w:t>
            </w:r>
          </w:p>
        </w:tc>
        <w:tc>
          <w:tcPr>
            <w:tcW w:w="2726" w:type="dxa"/>
            <w:tcBorders>
              <w:top w:val="single" w:sz="4" w:space="0" w:color="auto"/>
              <w:left w:val="single" w:sz="4" w:space="0" w:color="auto"/>
              <w:bottom w:val="single" w:sz="4" w:space="0" w:color="auto"/>
              <w:right w:val="single" w:sz="4" w:space="0" w:color="auto"/>
            </w:tcBorders>
            <w:hideMark/>
          </w:tcPr>
          <w:p w14:paraId="565FA9C4" w14:textId="77777777" w:rsidR="003E274B" w:rsidRPr="00F31EBA" w:rsidRDefault="003E274B" w:rsidP="006B5779">
            <w:pPr>
              <w:keepNext/>
              <w:keepLines/>
              <w:spacing w:before="120" w:after="120" w:line="276" w:lineRule="auto"/>
              <w:jc w:val="both"/>
              <w:rPr>
                <w:rFonts w:ascii="Arial" w:hAnsi="Arial" w:cs="Arial"/>
              </w:rPr>
            </w:pPr>
            <w:r w:rsidRPr="00F31EBA">
              <w:rPr>
                <w:rFonts w:ascii="Arial" w:hAnsi="Arial" w:cs="Arial"/>
              </w:rPr>
              <w:t xml:space="preserve">BO &amp; </w:t>
            </w:r>
          </w:p>
        </w:tc>
        <w:tc>
          <w:tcPr>
            <w:tcW w:w="2518" w:type="dxa"/>
            <w:tcBorders>
              <w:top w:val="single" w:sz="4" w:space="0" w:color="auto"/>
              <w:left w:val="single" w:sz="4" w:space="0" w:color="auto"/>
              <w:bottom w:val="single" w:sz="4" w:space="0" w:color="auto"/>
              <w:right w:val="single" w:sz="4" w:space="0" w:color="auto"/>
            </w:tcBorders>
            <w:hideMark/>
          </w:tcPr>
          <w:p w14:paraId="2F00AAC8" w14:textId="77777777" w:rsidR="003E274B" w:rsidRPr="00F31EBA" w:rsidRDefault="003E274B" w:rsidP="006B5779">
            <w:pPr>
              <w:keepNext/>
              <w:keepLines/>
              <w:spacing w:before="120" w:after="120" w:line="276" w:lineRule="auto"/>
              <w:jc w:val="both"/>
              <w:rPr>
                <w:rFonts w:ascii="Arial" w:hAnsi="Arial" w:cs="Arial"/>
              </w:rPr>
            </w:pPr>
            <w:r w:rsidRPr="00F31EBA">
              <w:rPr>
                <w:rFonts w:ascii="Arial" w:hAnsi="Arial" w:cs="Arial"/>
              </w:rPr>
              <w:t>Service Delivery Manager (Names)</w:t>
            </w:r>
          </w:p>
        </w:tc>
      </w:tr>
      <w:tr w:rsidR="003E274B" w:rsidRPr="00DC017D" w14:paraId="5ECA0193" w14:textId="77777777" w:rsidTr="006B5779">
        <w:tc>
          <w:tcPr>
            <w:tcW w:w="2660" w:type="dxa"/>
            <w:tcBorders>
              <w:top w:val="single" w:sz="4" w:space="0" w:color="auto"/>
              <w:left w:val="single" w:sz="4" w:space="0" w:color="auto"/>
              <w:bottom w:val="single" w:sz="4" w:space="0" w:color="auto"/>
              <w:right w:val="single" w:sz="4" w:space="0" w:color="auto"/>
            </w:tcBorders>
            <w:hideMark/>
          </w:tcPr>
          <w:p w14:paraId="0DF613ED" w14:textId="77777777" w:rsidR="003E274B" w:rsidRPr="00F31EBA" w:rsidRDefault="003E274B" w:rsidP="006B5779">
            <w:pPr>
              <w:keepNext/>
              <w:keepLines/>
              <w:spacing w:before="120" w:after="120" w:line="276" w:lineRule="auto"/>
              <w:jc w:val="both"/>
              <w:rPr>
                <w:rFonts w:ascii="Arial" w:hAnsi="Arial" w:cs="Arial"/>
              </w:rPr>
            </w:pPr>
            <w:r w:rsidRPr="00F31EBA">
              <w:rPr>
                <w:rFonts w:ascii="Arial" w:hAnsi="Arial" w:cs="Arial"/>
              </w:rPr>
              <w:t>Service Review</w:t>
            </w:r>
          </w:p>
        </w:tc>
        <w:tc>
          <w:tcPr>
            <w:tcW w:w="1843" w:type="dxa"/>
            <w:tcBorders>
              <w:top w:val="single" w:sz="4" w:space="0" w:color="auto"/>
              <w:left w:val="single" w:sz="4" w:space="0" w:color="auto"/>
              <w:bottom w:val="single" w:sz="4" w:space="0" w:color="auto"/>
              <w:right w:val="single" w:sz="4" w:space="0" w:color="auto"/>
            </w:tcBorders>
            <w:hideMark/>
          </w:tcPr>
          <w:p w14:paraId="34672C49" w14:textId="135C7066" w:rsidR="003E274B" w:rsidRPr="00F31EBA" w:rsidRDefault="00F31EBA" w:rsidP="006B5779">
            <w:pPr>
              <w:keepNext/>
              <w:keepLines/>
              <w:spacing w:before="120" w:after="120" w:line="276" w:lineRule="auto"/>
              <w:jc w:val="both"/>
              <w:rPr>
                <w:rFonts w:ascii="Arial" w:hAnsi="Arial" w:cs="Arial"/>
              </w:rPr>
            </w:pPr>
            <w:r>
              <w:rPr>
                <w:rFonts w:ascii="Arial" w:hAnsi="Arial" w:cs="Arial"/>
              </w:rPr>
              <w:t>4</w:t>
            </w:r>
            <w:r w:rsidR="003E274B" w:rsidRPr="00F31EBA">
              <w:rPr>
                <w:rFonts w:ascii="Arial" w:hAnsi="Arial" w:cs="Arial"/>
              </w:rPr>
              <w:t xml:space="preserve"> (</w:t>
            </w:r>
            <w:r>
              <w:rPr>
                <w:rFonts w:ascii="Arial" w:hAnsi="Arial" w:cs="Arial"/>
              </w:rPr>
              <w:t>four</w:t>
            </w:r>
            <w:r w:rsidR="003E274B" w:rsidRPr="00F31EBA">
              <w:rPr>
                <w:rFonts w:ascii="Arial" w:hAnsi="Arial" w:cs="Arial"/>
              </w:rPr>
              <w:t xml:space="preserve"> </w:t>
            </w:r>
            <w:r w:rsidRPr="00F31EBA">
              <w:rPr>
                <w:rFonts w:ascii="Arial" w:hAnsi="Arial" w:cs="Arial"/>
              </w:rPr>
              <w:t>times)</w:t>
            </w:r>
            <w:r w:rsidR="003E274B" w:rsidRPr="00F31EBA">
              <w:rPr>
                <w:rFonts w:ascii="Arial" w:hAnsi="Arial" w:cs="Arial"/>
              </w:rPr>
              <w:t xml:space="preserve"> per year </w:t>
            </w:r>
          </w:p>
        </w:tc>
        <w:tc>
          <w:tcPr>
            <w:tcW w:w="2726" w:type="dxa"/>
            <w:tcBorders>
              <w:top w:val="single" w:sz="4" w:space="0" w:color="auto"/>
              <w:left w:val="single" w:sz="4" w:space="0" w:color="auto"/>
              <w:bottom w:val="single" w:sz="4" w:space="0" w:color="auto"/>
              <w:right w:val="single" w:sz="4" w:space="0" w:color="auto"/>
            </w:tcBorders>
            <w:hideMark/>
          </w:tcPr>
          <w:p w14:paraId="751AC768" w14:textId="77777777" w:rsidR="003E274B" w:rsidRPr="00F31EBA" w:rsidRDefault="003E274B" w:rsidP="006B5779">
            <w:pPr>
              <w:keepNext/>
              <w:keepLines/>
              <w:spacing w:before="120" w:after="120" w:line="276" w:lineRule="auto"/>
              <w:jc w:val="both"/>
              <w:rPr>
                <w:rFonts w:ascii="Arial" w:hAnsi="Arial" w:cs="Arial"/>
              </w:rPr>
            </w:pPr>
            <w:r w:rsidRPr="00F31EBA">
              <w:rPr>
                <w:rFonts w:ascii="Arial" w:hAnsi="Arial" w:cs="Arial"/>
              </w:rPr>
              <w:t>BO &amp; Support staff</w:t>
            </w:r>
          </w:p>
        </w:tc>
        <w:tc>
          <w:tcPr>
            <w:tcW w:w="2518" w:type="dxa"/>
            <w:tcBorders>
              <w:top w:val="single" w:sz="4" w:space="0" w:color="auto"/>
              <w:left w:val="single" w:sz="4" w:space="0" w:color="auto"/>
              <w:bottom w:val="single" w:sz="4" w:space="0" w:color="auto"/>
              <w:right w:val="single" w:sz="4" w:space="0" w:color="auto"/>
            </w:tcBorders>
            <w:hideMark/>
          </w:tcPr>
          <w:p w14:paraId="1F60C749" w14:textId="77777777" w:rsidR="003E274B" w:rsidRPr="00F31EBA" w:rsidRDefault="003E274B" w:rsidP="006B5779">
            <w:pPr>
              <w:keepNext/>
              <w:keepLines/>
              <w:spacing w:before="120" w:after="120" w:line="276" w:lineRule="auto"/>
              <w:jc w:val="both"/>
              <w:rPr>
                <w:rFonts w:ascii="Arial" w:hAnsi="Arial" w:cs="Arial"/>
              </w:rPr>
            </w:pPr>
            <w:r w:rsidRPr="00F31EBA">
              <w:rPr>
                <w:rFonts w:ascii="Arial" w:hAnsi="Arial" w:cs="Arial"/>
              </w:rPr>
              <w:t>Service Delivery Manager (Names)</w:t>
            </w:r>
          </w:p>
        </w:tc>
      </w:tr>
      <w:tr w:rsidR="003E274B" w:rsidRPr="00DC017D" w14:paraId="3D344BE0" w14:textId="77777777" w:rsidTr="006B5779">
        <w:tc>
          <w:tcPr>
            <w:tcW w:w="2660" w:type="dxa"/>
            <w:tcBorders>
              <w:top w:val="single" w:sz="4" w:space="0" w:color="auto"/>
              <w:left w:val="single" w:sz="4" w:space="0" w:color="auto"/>
              <w:bottom w:val="single" w:sz="4" w:space="0" w:color="auto"/>
              <w:right w:val="single" w:sz="4" w:space="0" w:color="auto"/>
            </w:tcBorders>
            <w:hideMark/>
          </w:tcPr>
          <w:p w14:paraId="06AB5E3D" w14:textId="77777777" w:rsidR="003E274B" w:rsidRPr="00DC017D" w:rsidRDefault="003E274B" w:rsidP="006B5779">
            <w:pPr>
              <w:keepNext/>
              <w:keepLines/>
              <w:spacing w:before="120" w:after="120" w:line="276" w:lineRule="auto"/>
              <w:jc w:val="both"/>
              <w:rPr>
                <w:rFonts w:ascii="Arial" w:hAnsi="Arial" w:cs="Arial"/>
              </w:rPr>
            </w:pPr>
            <w:r w:rsidRPr="00DC017D">
              <w:rPr>
                <w:rFonts w:ascii="Arial" w:hAnsi="Arial" w:cs="Arial"/>
              </w:rPr>
              <w:t>Ad hoc</w:t>
            </w:r>
          </w:p>
        </w:tc>
        <w:tc>
          <w:tcPr>
            <w:tcW w:w="1843" w:type="dxa"/>
            <w:tcBorders>
              <w:top w:val="single" w:sz="4" w:space="0" w:color="auto"/>
              <w:left w:val="single" w:sz="4" w:space="0" w:color="auto"/>
              <w:bottom w:val="single" w:sz="4" w:space="0" w:color="auto"/>
              <w:right w:val="single" w:sz="4" w:space="0" w:color="auto"/>
            </w:tcBorders>
            <w:hideMark/>
          </w:tcPr>
          <w:p w14:paraId="774B0AF8" w14:textId="77777777" w:rsidR="003E274B" w:rsidRPr="00DC017D" w:rsidRDefault="003E274B" w:rsidP="006B5779">
            <w:pPr>
              <w:keepNext/>
              <w:keepLines/>
              <w:spacing w:before="120" w:after="120" w:line="276" w:lineRule="auto"/>
              <w:jc w:val="both"/>
              <w:rPr>
                <w:rFonts w:ascii="Arial" w:hAnsi="Arial" w:cs="Arial"/>
              </w:rPr>
            </w:pPr>
            <w:r w:rsidRPr="00DC017D">
              <w:rPr>
                <w:rFonts w:ascii="Arial" w:hAnsi="Arial" w:cs="Arial"/>
              </w:rPr>
              <w:t>When need basis</w:t>
            </w:r>
          </w:p>
        </w:tc>
        <w:tc>
          <w:tcPr>
            <w:tcW w:w="2726" w:type="dxa"/>
            <w:tcBorders>
              <w:top w:val="single" w:sz="4" w:space="0" w:color="auto"/>
              <w:left w:val="single" w:sz="4" w:space="0" w:color="auto"/>
              <w:bottom w:val="single" w:sz="4" w:space="0" w:color="auto"/>
              <w:right w:val="single" w:sz="4" w:space="0" w:color="auto"/>
            </w:tcBorders>
            <w:hideMark/>
          </w:tcPr>
          <w:p w14:paraId="14F0D0DF" w14:textId="77777777" w:rsidR="003E274B" w:rsidRPr="00DC017D" w:rsidRDefault="003E274B" w:rsidP="006B5779">
            <w:pPr>
              <w:keepNext/>
              <w:keepLines/>
              <w:spacing w:before="120" w:after="120" w:line="276" w:lineRule="auto"/>
              <w:jc w:val="both"/>
              <w:rPr>
                <w:rFonts w:ascii="Arial" w:hAnsi="Arial" w:cs="Arial"/>
              </w:rPr>
            </w:pPr>
            <w:r>
              <w:rPr>
                <w:rFonts w:ascii="Arial" w:hAnsi="Arial" w:cs="Arial"/>
              </w:rPr>
              <w:t xml:space="preserve">BO </w:t>
            </w:r>
            <w:r w:rsidRPr="00DC017D">
              <w:rPr>
                <w:rFonts w:ascii="Arial" w:hAnsi="Arial" w:cs="Arial"/>
              </w:rPr>
              <w:t xml:space="preserve">&amp; Supplier Management </w:t>
            </w:r>
          </w:p>
        </w:tc>
        <w:tc>
          <w:tcPr>
            <w:tcW w:w="2518" w:type="dxa"/>
            <w:tcBorders>
              <w:top w:val="single" w:sz="4" w:space="0" w:color="auto"/>
              <w:left w:val="single" w:sz="4" w:space="0" w:color="auto"/>
              <w:bottom w:val="single" w:sz="4" w:space="0" w:color="auto"/>
              <w:right w:val="single" w:sz="4" w:space="0" w:color="auto"/>
            </w:tcBorders>
            <w:hideMark/>
          </w:tcPr>
          <w:p w14:paraId="7589A964" w14:textId="77777777" w:rsidR="003E274B" w:rsidRPr="00DC017D" w:rsidRDefault="003E274B" w:rsidP="006B5779">
            <w:pPr>
              <w:keepNext/>
              <w:keepLines/>
              <w:spacing w:before="120" w:after="120" w:line="276" w:lineRule="auto"/>
              <w:jc w:val="both"/>
              <w:rPr>
                <w:rFonts w:ascii="Arial" w:hAnsi="Arial" w:cs="Arial"/>
              </w:rPr>
            </w:pPr>
            <w:r w:rsidRPr="00DC017D">
              <w:rPr>
                <w:rFonts w:ascii="Arial" w:hAnsi="Arial" w:cs="Arial"/>
              </w:rPr>
              <w:t xml:space="preserve">Account manager </w:t>
            </w:r>
          </w:p>
        </w:tc>
      </w:tr>
    </w:tbl>
    <w:p w14:paraId="1A4FB59B" w14:textId="77777777" w:rsidR="003E274B" w:rsidRPr="00DC017D" w:rsidRDefault="003E274B" w:rsidP="003E274B">
      <w:pPr>
        <w:keepNext/>
        <w:keepLines/>
        <w:spacing w:before="120" w:after="240" w:line="276" w:lineRule="auto"/>
        <w:jc w:val="both"/>
        <w:rPr>
          <w:rFonts w:ascii="Arial" w:hAnsi="Arial" w:cs="Arial"/>
          <w:spacing w:val="-3"/>
        </w:rPr>
      </w:pPr>
    </w:p>
    <w:p w14:paraId="29697B80" w14:textId="240E88AF" w:rsidR="00F11550" w:rsidRPr="00DC017D" w:rsidRDefault="00F11550" w:rsidP="00F11550">
      <w:pPr>
        <w:keepNext/>
        <w:keepLines/>
        <w:spacing w:before="120" w:after="240" w:line="276" w:lineRule="auto"/>
        <w:jc w:val="both"/>
        <w:rPr>
          <w:rFonts w:ascii="Arial" w:hAnsi="Arial" w:cs="Arial"/>
        </w:rPr>
      </w:pPr>
    </w:p>
    <w:p w14:paraId="213FEF7B" w14:textId="77777777" w:rsidR="00F11550" w:rsidRPr="005F434A" w:rsidRDefault="00F11550" w:rsidP="00F11550">
      <w:pPr>
        <w:contextualSpacing/>
        <w:rPr>
          <w:rFonts w:ascii="Arial" w:hAnsi="Arial" w:cs="Arial"/>
          <w:b/>
          <w:bCs/>
        </w:rPr>
      </w:pPr>
    </w:p>
    <w:sectPr w:rsidR="00F11550" w:rsidRPr="005F434A" w:rsidSect="00F31EBA">
      <w:pgSz w:w="11906" w:h="16838"/>
      <w:pgMar w:top="142" w:right="1133" w:bottom="1985" w:left="1800" w:header="708"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E73A4" w14:textId="77777777" w:rsidR="00F43ACE" w:rsidRDefault="00F43ACE" w:rsidP="00F81CC4">
      <w:pPr>
        <w:spacing w:line="240" w:lineRule="auto"/>
      </w:pPr>
      <w:r>
        <w:separator/>
      </w:r>
    </w:p>
  </w:endnote>
  <w:endnote w:type="continuationSeparator" w:id="0">
    <w:p w14:paraId="69F1C189" w14:textId="77777777" w:rsidR="00F43ACE" w:rsidRDefault="00F43ACE" w:rsidP="00F81CC4">
      <w:pPr>
        <w:spacing w:line="240" w:lineRule="auto"/>
      </w:pPr>
      <w:r>
        <w:continuationSeparator/>
      </w:r>
    </w:p>
  </w:endnote>
  <w:endnote w:type="continuationNotice" w:id="1">
    <w:p w14:paraId="154E08F5" w14:textId="77777777" w:rsidR="00F43ACE" w:rsidRDefault="00F43AC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altName w:val="Arial Narrow"/>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old">
    <w:altName w:val="Arial"/>
    <w:panose1 w:val="020B0704020202020204"/>
    <w:charset w:val="00"/>
    <w:family w:val="auto"/>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Rockwell">
    <w:panose1 w:val="020606030202050204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256FD" w14:textId="77777777" w:rsidR="00AE03F0" w:rsidRDefault="00AE03F0" w:rsidP="00043F5B">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0B8FEC2C" w14:textId="77777777" w:rsidR="00AE03F0" w:rsidRDefault="00AE03F0" w:rsidP="00043F5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b/>
      </w:rPr>
      <w:id w:val="-920798046"/>
      <w:docPartObj>
        <w:docPartGallery w:val="Page Numbers (Bottom of Page)"/>
        <w:docPartUnique/>
      </w:docPartObj>
    </w:sdtPr>
    <w:sdtEndPr>
      <w:rPr>
        <w:sz w:val="16"/>
        <w:szCs w:val="16"/>
      </w:rPr>
    </w:sdtEndPr>
    <w:sdtContent>
      <w:sdt>
        <w:sdtPr>
          <w:rPr>
            <w:rFonts w:ascii="Arial Narrow" w:hAnsi="Arial Narrow"/>
            <w:b/>
            <w:sz w:val="16"/>
            <w:szCs w:val="16"/>
          </w:rPr>
          <w:id w:val="-428359003"/>
          <w:docPartObj>
            <w:docPartGallery w:val="Page Numbers (Top of Page)"/>
            <w:docPartUnique/>
          </w:docPartObj>
        </w:sdtPr>
        <w:sdtContent>
          <w:p w14:paraId="3A398C1D" w14:textId="77777777" w:rsidR="00AE03F0" w:rsidRPr="00EA47F4" w:rsidRDefault="00AE03F0">
            <w:pPr>
              <w:pStyle w:val="Footer"/>
              <w:jc w:val="right"/>
              <w:rPr>
                <w:rFonts w:ascii="Arial Narrow" w:hAnsi="Arial Narrow"/>
                <w:b/>
                <w:sz w:val="16"/>
                <w:szCs w:val="16"/>
              </w:rPr>
            </w:pPr>
            <w:r w:rsidRPr="00EA47F4">
              <w:rPr>
                <w:rFonts w:ascii="Arial Narrow" w:hAnsi="Arial Narrow"/>
                <w:b/>
                <w:sz w:val="16"/>
                <w:szCs w:val="16"/>
              </w:rPr>
              <w:t xml:space="preserve">Page </w:t>
            </w:r>
            <w:r w:rsidRPr="00EA47F4">
              <w:rPr>
                <w:rFonts w:ascii="Arial Narrow" w:hAnsi="Arial Narrow"/>
                <w:b/>
                <w:bCs/>
                <w:sz w:val="16"/>
                <w:szCs w:val="16"/>
              </w:rPr>
              <w:fldChar w:fldCharType="begin"/>
            </w:r>
            <w:r w:rsidRPr="00EA47F4">
              <w:rPr>
                <w:rFonts w:ascii="Arial Narrow" w:hAnsi="Arial Narrow"/>
                <w:b/>
                <w:bCs/>
                <w:sz w:val="16"/>
                <w:szCs w:val="16"/>
              </w:rPr>
              <w:instrText xml:space="preserve"> PAGE </w:instrText>
            </w:r>
            <w:r w:rsidRPr="00EA47F4">
              <w:rPr>
                <w:rFonts w:ascii="Arial Narrow" w:hAnsi="Arial Narrow"/>
                <w:b/>
                <w:bCs/>
                <w:sz w:val="16"/>
                <w:szCs w:val="16"/>
              </w:rPr>
              <w:fldChar w:fldCharType="separate"/>
            </w:r>
            <w:r w:rsidR="000F731C">
              <w:rPr>
                <w:rFonts w:ascii="Arial Narrow" w:hAnsi="Arial Narrow"/>
                <w:b/>
                <w:bCs/>
                <w:noProof/>
                <w:sz w:val="16"/>
                <w:szCs w:val="16"/>
              </w:rPr>
              <w:t>2</w:t>
            </w:r>
            <w:r w:rsidRPr="00EA47F4">
              <w:rPr>
                <w:rFonts w:ascii="Arial Narrow" w:hAnsi="Arial Narrow"/>
                <w:b/>
                <w:bCs/>
                <w:sz w:val="16"/>
                <w:szCs w:val="16"/>
              </w:rPr>
              <w:fldChar w:fldCharType="end"/>
            </w:r>
            <w:r w:rsidRPr="00EA47F4">
              <w:rPr>
                <w:rFonts w:ascii="Arial Narrow" w:hAnsi="Arial Narrow"/>
                <w:b/>
                <w:sz w:val="16"/>
                <w:szCs w:val="16"/>
              </w:rPr>
              <w:t xml:space="preserve"> </w:t>
            </w:r>
          </w:p>
        </w:sdtContent>
      </w:sdt>
    </w:sdtContent>
  </w:sdt>
  <w:p w14:paraId="4CC109F4" w14:textId="77777777" w:rsidR="00AE03F0" w:rsidRPr="00E048E7" w:rsidRDefault="00AE03F0" w:rsidP="00043F5B">
    <w:pPr>
      <w:pStyle w:val="Footer"/>
      <w:pBdr>
        <w:top w:val="single" w:sz="4" w:space="3" w:color="auto"/>
      </w:pBdr>
      <w:tabs>
        <w:tab w:val="left" w:pos="6804"/>
      </w:tabs>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4EB3" w14:textId="77777777" w:rsidR="00AE03F0" w:rsidRDefault="00AE03F0">
    <w:pPr>
      <w:pStyle w:val="Footer"/>
    </w:pPr>
  </w:p>
  <w:p w14:paraId="3FB70783" w14:textId="77777777" w:rsidR="00AE03F0" w:rsidRDefault="00AE03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79959" w14:textId="77777777" w:rsidR="00F43ACE" w:rsidRDefault="00F43ACE" w:rsidP="00F81CC4">
      <w:pPr>
        <w:spacing w:line="240" w:lineRule="auto"/>
      </w:pPr>
      <w:r>
        <w:separator/>
      </w:r>
    </w:p>
  </w:footnote>
  <w:footnote w:type="continuationSeparator" w:id="0">
    <w:p w14:paraId="649BAAD2" w14:textId="77777777" w:rsidR="00F43ACE" w:rsidRDefault="00F43ACE" w:rsidP="00F81CC4">
      <w:pPr>
        <w:spacing w:line="240" w:lineRule="auto"/>
      </w:pPr>
      <w:r>
        <w:continuationSeparator/>
      </w:r>
    </w:p>
  </w:footnote>
  <w:footnote w:type="continuationNotice" w:id="1">
    <w:p w14:paraId="51792BFC" w14:textId="77777777" w:rsidR="00F43ACE" w:rsidRDefault="00F43AC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8ABA3" w14:textId="77777777" w:rsidR="008A2FC5" w:rsidRPr="008A2FC5" w:rsidRDefault="008A2FC5" w:rsidP="008A2FC5">
    <w:pPr>
      <w:pStyle w:val="Header"/>
      <w:rPr>
        <w:rFonts w:ascii="Arial Narrow" w:hAnsi="Arial Narrow"/>
        <w:b/>
        <w:sz w:val="14"/>
        <w:szCs w:val="14"/>
        <w:lang w:val="en-US"/>
      </w:rPr>
    </w:pPr>
    <w:r w:rsidRPr="008A2FC5">
      <w:rPr>
        <w:rFonts w:ascii="Arial Narrow" w:hAnsi="Arial Narrow"/>
        <w:b/>
        <w:sz w:val="14"/>
        <w:szCs w:val="14"/>
        <w:lang w:val="en-US"/>
      </w:rPr>
      <w:t>APPOINTMENT OF A SAS SUBJECT MATTER EXPERT FOR A PERIOD OF 12 MONTHS</w:t>
    </w:r>
  </w:p>
  <w:p w14:paraId="446298C9" w14:textId="1A01F9ED" w:rsidR="00C02BB2" w:rsidRPr="00C02BB2" w:rsidRDefault="00C02BB2" w:rsidP="00C02BB2">
    <w:pPr>
      <w:pStyle w:val="Header"/>
      <w:rPr>
        <w:rFonts w:ascii="Arial Narrow" w:hAnsi="Arial Narrow"/>
        <w:b/>
        <w:sz w:val="14"/>
        <w:szCs w:val="14"/>
        <w:lang w:val="en-US"/>
      </w:rPr>
    </w:pPr>
  </w:p>
  <w:p w14:paraId="43F0C547" w14:textId="158C27DF" w:rsidR="00AE03F0" w:rsidRPr="000523F7" w:rsidRDefault="00AE03F0" w:rsidP="00C02BB2">
    <w:pPr>
      <w:pStyle w:val="Header"/>
      <w:rPr>
        <w:rFonts w:ascii="Arial Narrow" w:hAnsi="Arial Narrow"/>
        <w:b/>
        <w:sz w:val="14"/>
        <w:szCs w:val="14"/>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9589C"/>
    <w:multiLevelType w:val="multilevel"/>
    <w:tmpl w:val="2CB21A2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2233860"/>
    <w:multiLevelType w:val="multilevel"/>
    <w:tmpl w:val="1C09001D"/>
    <w:styleLink w:val="Style6"/>
    <w:lvl w:ilvl="0">
      <w:start w:val="1"/>
      <w:numFmt w:val="decimal"/>
      <w:lvlText w:val="%1)"/>
      <w:lvlJc w:val="left"/>
      <w:pPr>
        <w:ind w:left="360" w:hanging="360"/>
      </w:p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8B005A1"/>
    <w:multiLevelType w:val="multilevel"/>
    <w:tmpl w:val="D0B68CF4"/>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color w:val="auto"/>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0A2E2FDB"/>
    <w:multiLevelType w:val="hybridMultilevel"/>
    <w:tmpl w:val="2C8C78BE"/>
    <w:lvl w:ilvl="0" w:tplc="44362F28">
      <w:start w:val="1"/>
      <w:numFmt w:val="lowerLetter"/>
      <w:lvlText w:val="(%1)"/>
      <w:lvlJc w:val="left"/>
      <w:pPr>
        <w:ind w:left="1834" w:hanging="360"/>
      </w:pPr>
      <w:rPr>
        <w:rFonts w:hint="default"/>
      </w:rPr>
    </w:lvl>
    <w:lvl w:ilvl="1" w:tplc="08090019" w:tentative="1">
      <w:start w:val="1"/>
      <w:numFmt w:val="lowerLetter"/>
      <w:lvlText w:val="%2."/>
      <w:lvlJc w:val="left"/>
      <w:pPr>
        <w:ind w:left="2554" w:hanging="360"/>
      </w:pPr>
    </w:lvl>
    <w:lvl w:ilvl="2" w:tplc="0809001B" w:tentative="1">
      <w:start w:val="1"/>
      <w:numFmt w:val="lowerRoman"/>
      <w:lvlText w:val="%3."/>
      <w:lvlJc w:val="right"/>
      <w:pPr>
        <w:ind w:left="3274" w:hanging="180"/>
      </w:pPr>
    </w:lvl>
    <w:lvl w:ilvl="3" w:tplc="0809000F" w:tentative="1">
      <w:start w:val="1"/>
      <w:numFmt w:val="decimal"/>
      <w:lvlText w:val="%4."/>
      <w:lvlJc w:val="left"/>
      <w:pPr>
        <w:ind w:left="3994" w:hanging="360"/>
      </w:pPr>
    </w:lvl>
    <w:lvl w:ilvl="4" w:tplc="08090019" w:tentative="1">
      <w:start w:val="1"/>
      <w:numFmt w:val="lowerLetter"/>
      <w:lvlText w:val="%5."/>
      <w:lvlJc w:val="left"/>
      <w:pPr>
        <w:ind w:left="4714" w:hanging="360"/>
      </w:pPr>
    </w:lvl>
    <w:lvl w:ilvl="5" w:tplc="0809001B" w:tentative="1">
      <w:start w:val="1"/>
      <w:numFmt w:val="lowerRoman"/>
      <w:lvlText w:val="%6."/>
      <w:lvlJc w:val="right"/>
      <w:pPr>
        <w:ind w:left="5434" w:hanging="180"/>
      </w:pPr>
    </w:lvl>
    <w:lvl w:ilvl="6" w:tplc="0809000F" w:tentative="1">
      <w:start w:val="1"/>
      <w:numFmt w:val="decimal"/>
      <w:lvlText w:val="%7."/>
      <w:lvlJc w:val="left"/>
      <w:pPr>
        <w:ind w:left="6154" w:hanging="360"/>
      </w:pPr>
    </w:lvl>
    <w:lvl w:ilvl="7" w:tplc="08090019" w:tentative="1">
      <w:start w:val="1"/>
      <w:numFmt w:val="lowerLetter"/>
      <w:lvlText w:val="%8."/>
      <w:lvlJc w:val="left"/>
      <w:pPr>
        <w:ind w:left="6874" w:hanging="360"/>
      </w:pPr>
    </w:lvl>
    <w:lvl w:ilvl="8" w:tplc="0809001B" w:tentative="1">
      <w:start w:val="1"/>
      <w:numFmt w:val="lowerRoman"/>
      <w:lvlText w:val="%9."/>
      <w:lvlJc w:val="right"/>
      <w:pPr>
        <w:ind w:left="7594" w:hanging="180"/>
      </w:pPr>
    </w:lvl>
  </w:abstractNum>
  <w:abstractNum w:abstractNumId="4" w15:restartNumberingAfterBreak="0">
    <w:nsid w:val="0AF3352C"/>
    <w:multiLevelType w:val="multilevel"/>
    <w:tmpl w:val="A79ECF10"/>
    <w:styleLink w:val="Style1"/>
    <w:lvl w:ilvl="0">
      <w:start w:val="1"/>
      <w:numFmt w:val="decimal"/>
      <w:pStyle w:val="Heading1"/>
      <w:lvlText w:val="%1."/>
      <w:lvlJc w:val="left"/>
      <w:pPr>
        <w:ind w:left="357" w:hanging="357"/>
      </w:pPr>
      <w:rPr>
        <w:rFonts w:hint="default"/>
      </w:rPr>
    </w:lvl>
    <w:lvl w:ilvl="1">
      <w:start w:val="1"/>
      <w:numFmt w:val="decimal"/>
      <w:pStyle w:val="Heading2"/>
      <w:lvlText w:val="%2.%1"/>
      <w:lvlJc w:val="left"/>
      <w:pPr>
        <w:ind w:left="714" w:hanging="357"/>
      </w:pPr>
      <w:rPr>
        <w:rFonts w:hint="default"/>
      </w:rPr>
    </w:lvl>
    <w:lvl w:ilvl="2">
      <w:start w:val="1"/>
      <w:numFmt w:val="decimal"/>
      <w:pStyle w:val="Heading3"/>
      <w:lvlText w:val="%1.%2.%3"/>
      <w:lvlJc w:val="left"/>
      <w:pPr>
        <w:ind w:left="1071" w:hanging="357"/>
      </w:pPr>
      <w:rPr>
        <w:rFonts w:hint="default"/>
      </w:rPr>
    </w:lvl>
    <w:lvl w:ilvl="3">
      <w:start w:val="1"/>
      <w:numFmt w:val="decimal"/>
      <w:pStyle w:val="Heading4"/>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5" w15:restartNumberingAfterBreak="0">
    <w:nsid w:val="0CC212DF"/>
    <w:multiLevelType w:val="multilevel"/>
    <w:tmpl w:val="411C4080"/>
    <w:lvl w:ilvl="0">
      <w:start w:val="1"/>
      <w:numFmt w:val="decimal"/>
      <w:pStyle w:val="BGHeading1AltQ"/>
      <w:lvlText w:val="%1."/>
      <w:lvlJc w:val="left"/>
      <w:pPr>
        <w:tabs>
          <w:tab w:val="num" w:pos="720"/>
        </w:tabs>
        <w:ind w:left="720" w:hanging="720"/>
      </w:pPr>
      <w:rPr>
        <w:rFonts w:hint="default"/>
      </w:rPr>
    </w:lvl>
    <w:lvl w:ilvl="1">
      <w:start w:val="1"/>
      <w:numFmt w:val="decimal"/>
      <w:pStyle w:val="BGHeading2AltA"/>
      <w:lvlText w:val="%1.%2"/>
      <w:lvlJc w:val="left"/>
      <w:pPr>
        <w:tabs>
          <w:tab w:val="num" w:pos="1440"/>
        </w:tabs>
        <w:ind w:left="1440" w:hanging="1440"/>
      </w:pPr>
      <w:rPr>
        <w:rFonts w:hint="default"/>
      </w:rPr>
    </w:lvl>
    <w:lvl w:ilvl="2">
      <w:start w:val="1"/>
      <w:numFmt w:val="decimal"/>
      <w:pStyle w:val="BGHeading3AltZ"/>
      <w:lvlText w:val="%1.%2.%3"/>
      <w:lvlJc w:val="left"/>
      <w:pPr>
        <w:tabs>
          <w:tab w:val="num" w:pos="2160"/>
        </w:tabs>
        <w:ind w:left="2160" w:hanging="2160"/>
      </w:pPr>
      <w:rPr>
        <w:rFonts w:hint="default"/>
      </w:rPr>
    </w:lvl>
    <w:lvl w:ilvl="3">
      <w:start w:val="1"/>
      <w:numFmt w:val="decimal"/>
      <w:pStyle w:val="BGHeading4AltX"/>
      <w:lvlText w:val="%1.%2.%3.%4"/>
      <w:lvlJc w:val="left"/>
      <w:pPr>
        <w:tabs>
          <w:tab w:val="num" w:pos="2880"/>
        </w:tabs>
        <w:ind w:left="2880" w:hanging="2880"/>
      </w:pPr>
      <w:rPr>
        <w:rFonts w:hint="default"/>
      </w:rPr>
    </w:lvl>
    <w:lvl w:ilvl="4">
      <w:start w:val="1"/>
      <w:numFmt w:val="decimal"/>
      <w:pStyle w:val="BGHeading5AltC"/>
      <w:lvlText w:val="%1.%2.%3.%4.%5"/>
      <w:lvlJc w:val="left"/>
      <w:pPr>
        <w:tabs>
          <w:tab w:val="num" w:pos="3600"/>
        </w:tabs>
        <w:ind w:left="3600" w:hanging="360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6" w15:restartNumberingAfterBreak="0">
    <w:nsid w:val="114364A7"/>
    <w:multiLevelType w:val="multilevel"/>
    <w:tmpl w:val="C44406BC"/>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3EA306D"/>
    <w:multiLevelType w:val="multilevel"/>
    <w:tmpl w:val="77EADEB2"/>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sz w:val="22"/>
        <w:szCs w:val="22"/>
      </w:rPr>
    </w:lvl>
    <w:lvl w:ilvl="2">
      <w:start w:val="1"/>
      <w:numFmt w:val="decimal"/>
      <w:lvlText w:val="%1.%2.%3"/>
      <w:lvlJc w:val="left"/>
      <w:pPr>
        <w:ind w:left="1572" w:hanging="720"/>
      </w:pPr>
      <w:rPr>
        <w:rFonts w:ascii="Arial" w:hAnsi="Arial" w:cs="Arial" w:hint="default"/>
        <w:sz w:val="22"/>
        <w:szCs w:val="22"/>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168644FD"/>
    <w:multiLevelType w:val="multilevel"/>
    <w:tmpl w:val="CD860A28"/>
    <w:lvl w:ilvl="0">
      <w:start w:val="1"/>
      <w:numFmt w:val="decimal"/>
      <w:pStyle w:val="level1"/>
      <w:isLgl/>
      <w:lvlText w:val="%1"/>
      <w:lvlJc w:val="left"/>
      <w:pPr>
        <w:tabs>
          <w:tab w:val="num" w:pos="2269"/>
        </w:tabs>
        <w:ind w:left="2269" w:hanging="567"/>
      </w:pPr>
      <w:rPr>
        <w:rFonts w:ascii="Arial Narrow" w:hAnsi="Arial Narrow" w:hint="default"/>
        <w:b/>
        <w:i w:val="0"/>
        <w:sz w:val="22"/>
        <w:u w:val="none"/>
      </w:rPr>
    </w:lvl>
    <w:lvl w:ilvl="1">
      <w:start w:val="1"/>
      <w:numFmt w:val="decimal"/>
      <w:pStyle w:val="level2"/>
      <w:isLgl/>
      <w:lvlText w:val="%1.%2"/>
      <w:lvlJc w:val="left"/>
      <w:pPr>
        <w:tabs>
          <w:tab w:val="num" w:pos="993"/>
        </w:tabs>
        <w:ind w:left="993" w:hanging="851"/>
      </w:pPr>
      <w:rPr>
        <w:rFonts w:ascii="Arial" w:hAnsi="Arial" w:hint="default"/>
        <w:b w:val="0"/>
        <w:i w:val="0"/>
        <w:sz w:val="22"/>
      </w:rPr>
    </w:lvl>
    <w:lvl w:ilvl="2">
      <w:start w:val="1"/>
      <w:numFmt w:val="decimal"/>
      <w:pStyle w:val="level3"/>
      <w:isLgl/>
      <w:lvlText w:val="%1.%2.%3"/>
      <w:lvlJc w:val="left"/>
      <w:pPr>
        <w:tabs>
          <w:tab w:val="num" w:pos="1134"/>
        </w:tabs>
        <w:ind w:left="1134" w:hanging="1134"/>
      </w:pPr>
      <w:rPr>
        <w:rFonts w:ascii="Arial" w:hAnsi="Arial" w:hint="default"/>
        <w:b w:val="0"/>
        <w:i w:val="0"/>
        <w:sz w:val="22"/>
      </w:rPr>
    </w:lvl>
    <w:lvl w:ilvl="3">
      <w:start w:val="1"/>
      <w:numFmt w:val="decimal"/>
      <w:pStyle w:val="level4"/>
      <w:isLgl/>
      <w:lvlText w:val="%1.%2.%3.%4"/>
      <w:lvlJc w:val="left"/>
      <w:pPr>
        <w:tabs>
          <w:tab w:val="num" w:pos="1418"/>
        </w:tabs>
        <w:ind w:left="1418" w:hanging="1418"/>
      </w:pPr>
      <w:rPr>
        <w:rFonts w:ascii="Arial" w:hAnsi="Arial" w:hint="default"/>
        <w:b w:val="0"/>
        <w:i w:val="0"/>
        <w:sz w:val="22"/>
      </w:rPr>
    </w:lvl>
    <w:lvl w:ilvl="4">
      <w:start w:val="1"/>
      <w:numFmt w:val="decimal"/>
      <w:pStyle w:val="level5"/>
      <w:lvlText w:val="%1.%2.%3.%4.%5"/>
      <w:lvlJc w:val="left"/>
      <w:pPr>
        <w:tabs>
          <w:tab w:val="num" w:pos="1701"/>
        </w:tabs>
        <w:ind w:left="1701" w:hanging="1701"/>
      </w:pPr>
      <w:rPr>
        <w:rFonts w:ascii="Arial" w:hAnsi="Arial" w:hint="default"/>
        <w:b w:val="0"/>
        <w:i w:val="0"/>
        <w:sz w:val="22"/>
      </w:rPr>
    </w:lvl>
    <w:lvl w:ilvl="5">
      <w:start w:val="1"/>
      <w:numFmt w:val="decimal"/>
      <w:pStyle w:val="level6"/>
      <w:lvlText w:val="%1.%2.%3.%4.%5.%6"/>
      <w:lvlJc w:val="left"/>
      <w:pPr>
        <w:tabs>
          <w:tab w:val="num" w:pos="1985"/>
        </w:tabs>
        <w:ind w:left="1985" w:hanging="1985"/>
      </w:pPr>
      <w:rPr>
        <w:rFonts w:ascii="Arial" w:hAnsi="Arial" w:hint="default"/>
        <w:b w:val="0"/>
        <w:i w:val="0"/>
        <w:sz w:val="22"/>
      </w:rPr>
    </w:lvl>
    <w:lvl w:ilvl="6">
      <w:start w:val="1"/>
      <w:numFmt w:val="decimal"/>
      <w:pStyle w:val="level7"/>
      <w:lvlText w:val="%1.%2.%3.%4.%5.%6.%7"/>
      <w:lvlJc w:val="left"/>
      <w:pPr>
        <w:tabs>
          <w:tab w:val="num" w:pos="2268"/>
        </w:tabs>
        <w:ind w:left="2268" w:hanging="2268"/>
      </w:pPr>
      <w:rPr>
        <w:rFonts w:ascii="Arial" w:hAnsi="Arial" w:hint="default"/>
        <w:b w:val="0"/>
        <w:i w:val="0"/>
        <w:sz w:val="22"/>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1A794B0D"/>
    <w:multiLevelType w:val="hybridMultilevel"/>
    <w:tmpl w:val="4F16974E"/>
    <w:lvl w:ilvl="0" w:tplc="6D5AB0B6">
      <w:start w:val="11"/>
      <w:numFmt w:val="decimal"/>
      <w:pStyle w:val="AgreementHeading"/>
      <w:lvlText w:val="%1."/>
      <w:lvlJc w:val="left"/>
      <w:pPr>
        <w:tabs>
          <w:tab w:val="num" w:pos="502"/>
        </w:tabs>
        <w:ind w:left="502" w:hanging="360"/>
      </w:pPr>
      <w:rPr>
        <w:rFonts w:ascii="Arial" w:hAnsi="Arial" w:cs="Arial" w:hint="default"/>
        <w:b/>
      </w:rPr>
    </w:lvl>
    <w:lvl w:ilvl="1" w:tplc="AF500CE6">
      <w:numFmt w:val="none"/>
      <w:lvlText w:val=""/>
      <w:lvlJc w:val="left"/>
      <w:pPr>
        <w:tabs>
          <w:tab w:val="num" w:pos="360"/>
        </w:tabs>
      </w:pPr>
      <w:rPr>
        <w:rFonts w:cs="Times New Roman"/>
      </w:rPr>
    </w:lvl>
    <w:lvl w:ilvl="2" w:tplc="20965ED2">
      <w:numFmt w:val="none"/>
      <w:lvlText w:val=""/>
      <w:lvlJc w:val="left"/>
      <w:pPr>
        <w:tabs>
          <w:tab w:val="num" w:pos="360"/>
        </w:tabs>
      </w:pPr>
      <w:rPr>
        <w:rFonts w:cs="Times New Roman"/>
      </w:rPr>
    </w:lvl>
    <w:lvl w:ilvl="3" w:tplc="F0E2D898">
      <w:numFmt w:val="none"/>
      <w:lvlText w:val=""/>
      <w:lvlJc w:val="left"/>
      <w:pPr>
        <w:tabs>
          <w:tab w:val="num" w:pos="360"/>
        </w:tabs>
      </w:pPr>
      <w:rPr>
        <w:rFonts w:cs="Times New Roman"/>
      </w:rPr>
    </w:lvl>
    <w:lvl w:ilvl="4" w:tplc="D0F8762A">
      <w:numFmt w:val="none"/>
      <w:lvlText w:val=""/>
      <w:lvlJc w:val="left"/>
      <w:pPr>
        <w:tabs>
          <w:tab w:val="num" w:pos="360"/>
        </w:tabs>
      </w:pPr>
      <w:rPr>
        <w:rFonts w:cs="Times New Roman"/>
      </w:rPr>
    </w:lvl>
    <w:lvl w:ilvl="5" w:tplc="BB4A831C">
      <w:numFmt w:val="none"/>
      <w:lvlText w:val=""/>
      <w:lvlJc w:val="left"/>
      <w:pPr>
        <w:tabs>
          <w:tab w:val="num" w:pos="360"/>
        </w:tabs>
      </w:pPr>
      <w:rPr>
        <w:rFonts w:cs="Times New Roman"/>
      </w:rPr>
    </w:lvl>
    <w:lvl w:ilvl="6" w:tplc="2D60211C">
      <w:numFmt w:val="none"/>
      <w:lvlText w:val=""/>
      <w:lvlJc w:val="left"/>
      <w:pPr>
        <w:tabs>
          <w:tab w:val="num" w:pos="360"/>
        </w:tabs>
      </w:pPr>
      <w:rPr>
        <w:rFonts w:cs="Times New Roman"/>
      </w:rPr>
    </w:lvl>
    <w:lvl w:ilvl="7" w:tplc="91B4241E">
      <w:numFmt w:val="none"/>
      <w:lvlText w:val=""/>
      <w:lvlJc w:val="left"/>
      <w:pPr>
        <w:tabs>
          <w:tab w:val="num" w:pos="360"/>
        </w:tabs>
      </w:pPr>
      <w:rPr>
        <w:rFonts w:cs="Times New Roman"/>
      </w:rPr>
    </w:lvl>
    <w:lvl w:ilvl="8" w:tplc="D3D410E8">
      <w:numFmt w:val="none"/>
      <w:lvlText w:val=""/>
      <w:lvlJc w:val="left"/>
      <w:pPr>
        <w:tabs>
          <w:tab w:val="num" w:pos="360"/>
        </w:tabs>
      </w:pPr>
      <w:rPr>
        <w:rFonts w:cs="Times New Roman"/>
      </w:rPr>
    </w:lvl>
  </w:abstractNum>
  <w:abstractNum w:abstractNumId="10" w15:restartNumberingAfterBreak="0">
    <w:nsid w:val="1F6D548E"/>
    <w:multiLevelType w:val="multilevel"/>
    <w:tmpl w:val="2A126C86"/>
    <w:lvl w:ilvl="0">
      <w:start w:val="6"/>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b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43B27D8"/>
    <w:multiLevelType w:val="multilevel"/>
    <w:tmpl w:val="3C4A3F60"/>
    <w:styleLink w:val="styleforall"/>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12" w15:restartNumberingAfterBreak="0">
    <w:nsid w:val="25612C8F"/>
    <w:multiLevelType w:val="hybridMultilevel"/>
    <w:tmpl w:val="52DAF5B2"/>
    <w:lvl w:ilvl="0" w:tplc="ADF05884">
      <w:start w:val="35"/>
      <w:numFmt w:val="lowerLetter"/>
      <w:lvlText w:val="(%1)"/>
      <w:lvlJc w:val="left"/>
      <w:pPr>
        <w:ind w:left="2771"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13" w15:restartNumberingAfterBreak="0">
    <w:nsid w:val="28B01617"/>
    <w:multiLevelType w:val="hybridMultilevel"/>
    <w:tmpl w:val="C53C49B8"/>
    <w:lvl w:ilvl="0" w:tplc="A75CF8C2">
      <w:start w:val="4"/>
      <w:numFmt w:val="lowerRoman"/>
      <w:lvlText w:val="(%1)"/>
      <w:lvlJc w:val="left"/>
      <w:pPr>
        <w:ind w:left="2988" w:hanging="720"/>
      </w:pPr>
      <w:rPr>
        <w:rFonts w:cs="Times New Roman" w:hint="default"/>
      </w:rPr>
    </w:lvl>
    <w:lvl w:ilvl="1" w:tplc="1C090019" w:tentative="1">
      <w:start w:val="1"/>
      <w:numFmt w:val="lowerLetter"/>
      <w:lvlText w:val="%2."/>
      <w:lvlJc w:val="left"/>
      <w:pPr>
        <w:ind w:left="3348" w:hanging="360"/>
      </w:pPr>
      <w:rPr>
        <w:rFonts w:cs="Times New Roman"/>
      </w:rPr>
    </w:lvl>
    <w:lvl w:ilvl="2" w:tplc="1C09001B">
      <w:start w:val="1"/>
      <w:numFmt w:val="lowerRoman"/>
      <w:lvlText w:val="%3."/>
      <w:lvlJc w:val="right"/>
      <w:pPr>
        <w:ind w:left="4068" w:hanging="180"/>
      </w:pPr>
      <w:rPr>
        <w:rFonts w:cs="Times New Roman"/>
      </w:rPr>
    </w:lvl>
    <w:lvl w:ilvl="3" w:tplc="1C09000F" w:tentative="1">
      <w:start w:val="1"/>
      <w:numFmt w:val="decimal"/>
      <w:lvlText w:val="%4."/>
      <w:lvlJc w:val="left"/>
      <w:pPr>
        <w:ind w:left="4788" w:hanging="360"/>
      </w:pPr>
      <w:rPr>
        <w:rFonts w:cs="Times New Roman"/>
      </w:rPr>
    </w:lvl>
    <w:lvl w:ilvl="4" w:tplc="1C090019" w:tentative="1">
      <w:start w:val="1"/>
      <w:numFmt w:val="lowerLetter"/>
      <w:lvlText w:val="%5."/>
      <w:lvlJc w:val="left"/>
      <w:pPr>
        <w:ind w:left="5508" w:hanging="360"/>
      </w:pPr>
      <w:rPr>
        <w:rFonts w:cs="Times New Roman"/>
      </w:rPr>
    </w:lvl>
    <w:lvl w:ilvl="5" w:tplc="1C09001B" w:tentative="1">
      <w:start w:val="1"/>
      <w:numFmt w:val="lowerRoman"/>
      <w:lvlText w:val="%6."/>
      <w:lvlJc w:val="right"/>
      <w:pPr>
        <w:ind w:left="6228" w:hanging="180"/>
      </w:pPr>
      <w:rPr>
        <w:rFonts w:cs="Times New Roman"/>
      </w:rPr>
    </w:lvl>
    <w:lvl w:ilvl="6" w:tplc="1C09000F" w:tentative="1">
      <w:start w:val="1"/>
      <w:numFmt w:val="decimal"/>
      <w:lvlText w:val="%7."/>
      <w:lvlJc w:val="left"/>
      <w:pPr>
        <w:ind w:left="6948" w:hanging="360"/>
      </w:pPr>
      <w:rPr>
        <w:rFonts w:cs="Times New Roman"/>
      </w:rPr>
    </w:lvl>
    <w:lvl w:ilvl="7" w:tplc="1C090019" w:tentative="1">
      <w:start w:val="1"/>
      <w:numFmt w:val="lowerLetter"/>
      <w:lvlText w:val="%8."/>
      <w:lvlJc w:val="left"/>
      <w:pPr>
        <w:ind w:left="7668" w:hanging="360"/>
      </w:pPr>
      <w:rPr>
        <w:rFonts w:cs="Times New Roman"/>
      </w:rPr>
    </w:lvl>
    <w:lvl w:ilvl="8" w:tplc="1C09001B" w:tentative="1">
      <w:start w:val="1"/>
      <w:numFmt w:val="lowerRoman"/>
      <w:lvlText w:val="%9."/>
      <w:lvlJc w:val="right"/>
      <w:pPr>
        <w:ind w:left="8388" w:hanging="180"/>
      </w:pPr>
      <w:rPr>
        <w:rFonts w:cs="Times New Roman"/>
      </w:rPr>
    </w:lvl>
  </w:abstractNum>
  <w:abstractNum w:abstractNumId="14" w15:restartNumberingAfterBreak="0">
    <w:nsid w:val="28B311EA"/>
    <w:multiLevelType w:val="multilevel"/>
    <w:tmpl w:val="CEECE0D4"/>
    <w:lvl w:ilvl="0">
      <w:start w:val="1"/>
      <w:numFmt w:val="decimal"/>
      <w:lvlText w:val="%1."/>
      <w:lvlJc w:val="left"/>
      <w:pPr>
        <w:tabs>
          <w:tab w:val="num" w:pos="720"/>
        </w:tabs>
        <w:ind w:left="720" w:hanging="360"/>
      </w:pPr>
      <w:rPr>
        <w:rFonts w:hint="default"/>
        <w:b/>
      </w:rPr>
    </w:lvl>
    <w:lvl w:ilvl="1">
      <w:start w:val="1"/>
      <w:numFmt w:val="decimal"/>
      <w:pStyle w:val="ListBullet"/>
      <w:isLgl/>
      <w:lvlText w:val="%1.%2"/>
      <w:lvlJc w:val="left"/>
      <w:pPr>
        <w:tabs>
          <w:tab w:val="num" w:pos="750"/>
        </w:tabs>
        <w:ind w:left="750" w:hanging="390"/>
      </w:pPr>
      <w:rPr>
        <w:rFonts w:hint="default"/>
        <w:b w:val="0"/>
        <w:i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5" w15:restartNumberingAfterBreak="0">
    <w:nsid w:val="2B094235"/>
    <w:multiLevelType w:val="hybridMultilevel"/>
    <w:tmpl w:val="39B67C20"/>
    <w:lvl w:ilvl="0" w:tplc="4BAC9A98">
      <w:start w:val="61"/>
      <w:numFmt w:val="lowerLetter"/>
      <w:lvlText w:val="(%1)"/>
      <w:lvlJc w:val="left"/>
      <w:pPr>
        <w:ind w:left="2771"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16" w15:restartNumberingAfterBreak="0">
    <w:nsid w:val="2C82209D"/>
    <w:multiLevelType w:val="multilevel"/>
    <w:tmpl w:val="88466CF2"/>
    <w:styleLink w:val="111111"/>
    <w:lvl w:ilvl="0">
      <w:start w:val="1"/>
      <w:numFmt w:val="decimal"/>
      <w:lvlText w:val="%1."/>
      <w:lvlJc w:val="left"/>
      <w:pPr>
        <w:tabs>
          <w:tab w:val="num" w:pos="851"/>
        </w:tabs>
        <w:ind w:left="851" w:hanging="851"/>
      </w:pPr>
      <w:rPr>
        <w:rFonts w:ascii="Arial" w:hAnsi="Arial" w:hint="default"/>
        <w:b/>
        <w:sz w:val="24"/>
      </w:rPr>
    </w:lvl>
    <w:lvl w:ilvl="1">
      <w:start w:val="1"/>
      <w:numFmt w:val="decimal"/>
      <w:lvlText w:val="%1.%2."/>
      <w:lvlJc w:val="left"/>
      <w:pPr>
        <w:tabs>
          <w:tab w:val="num" w:pos="851"/>
        </w:tabs>
        <w:ind w:left="851" w:hanging="851"/>
      </w:pPr>
      <w:rPr>
        <w:rFonts w:ascii="Arial Bold" w:hAnsi="Arial Bold" w:hint="default"/>
        <w:b/>
        <w:i w:val="0"/>
        <w:color w:val="000080"/>
        <w:sz w:val="22"/>
        <w:szCs w:val="22"/>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7" w15:restartNumberingAfterBreak="0">
    <w:nsid w:val="32011DC6"/>
    <w:multiLevelType w:val="multilevel"/>
    <w:tmpl w:val="2F369398"/>
    <w:lvl w:ilvl="0">
      <w:start w:val="8"/>
      <w:numFmt w:val="decimal"/>
      <w:lvlText w:val="%1"/>
      <w:lvlJc w:val="left"/>
      <w:pPr>
        <w:ind w:left="360" w:hanging="360"/>
      </w:pPr>
      <w:rPr>
        <w:rFonts w:hint="default"/>
        <w:b/>
      </w:rPr>
    </w:lvl>
    <w:lvl w:ilvl="1">
      <w:start w:val="1"/>
      <w:numFmt w:val="decimal"/>
      <w:lvlText w:val="%1.%2"/>
      <w:lvlJc w:val="left"/>
      <w:pPr>
        <w:ind w:left="928" w:hanging="360"/>
      </w:pPr>
      <w:rPr>
        <w:rFonts w:hint="default"/>
        <w:b w:val="0"/>
        <w:sz w:val="22"/>
        <w:szCs w:val="22"/>
      </w:rPr>
    </w:lvl>
    <w:lvl w:ilvl="2">
      <w:start w:val="1"/>
      <w:numFmt w:val="decimal"/>
      <w:lvlText w:val="%1.%2.%3"/>
      <w:lvlJc w:val="left"/>
      <w:pPr>
        <w:ind w:left="1856" w:hanging="720"/>
      </w:pPr>
      <w:rPr>
        <w:rFonts w:ascii="Arial" w:hAnsi="Arial" w:cs="Arial" w:hint="default"/>
        <w:b w:val="0"/>
        <w:sz w:val="22"/>
        <w:szCs w:val="22"/>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8" w15:restartNumberingAfterBreak="0">
    <w:nsid w:val="38CC1EC0"/>
    <w:multiLevelType w:val="hybridMultilevel"/>
    <w:tmpl w:val="A31AA986"/>
    <w:lvl w:ilvl="0" w:tplc="34F04FB6">
      <w:start w:val="9"/>
      <w:numFmt w:val="lowerLetter"/>
      <w:lvlText w:val="(%1)"/>
      <w:lvlJc w:val="left"/>
      <w:pPr>
        <w:ind w:left="2771"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19" w15:restartNumberingAfterBreak="0">
    <w:nsid w:val="3F7530F3"/>
    <w:multiLevelType w:val="multilevel"/>
    <w:tmpl w:val="51164B88"/>
    <w:styleLink w:val="Bullet"/>
    <w:lvl w:ilvl="0">
      <w:start w:val="1"/>
      <w:numFmt w:val="bullet"/>
      <w:lvlText w:val=""/>
      <w:lvlJc w:val="left"/>
      <w:pPr>
        <w:tabs>
          <w:tab w:val="num" w:pos="851"/>
        </w:tabs>
        <w:ind w:left="851" w:hanging="851"/>
      </w:pPr>
      <w:rPr>
        <w:rFonts w:ascii="Symbol" w:hAnsi="Symbol"/>
        <w:color w:val="auto"/>
        <w:sz w:val="24"/>
        <w:szCs w:val="24"/>
        <w:u w:color="003300"/>
      </w:rPr>
    </w:lvl>
    <w:lvl w:ilvl="1">
      <w:start w:val="1"/>
      <w:numFmt w:val="bullet"/>
      <w:lvlText w:val="–"/>
      <w:lvlJc w:val="left"/>
      <w:pPr>
        <w:tabs>
          <w:tab w:val="num" w:pos="851"/>
        </w:tabs>
        <w:ind w:left="1701" w:hanging="850"/>
      </w:pPr>
      <w:rPr>
        <w:rFonts w:ascii="Times New Roman" w:hAnsi="Times New Roman" w:cs="Times New Roman" w:hint="default"/>
        <w:sz w:val="24"/>
      </w:rPr>
    </w:lvl>
    <w:lvl w:ilvl="2">
      <w:start w:val="1"/>
      <w:numFmt w:val="bullet"/>
      <w:lvlText w:val="o"/>
      <w:lvlJc w:val="left"/>
      <w:pPr>
        <w:tabs>
          <w:tab w:val="num" w:pos="851"/>
        </w:tabs>
        <w:ind w:left="2552" w:hanging="851"/>
      </w:pPr>
      <w:rPr>
        <w:rFonts w:ascii="Courier New" w:hAnsi="Courier New" w:hint="default"/>
      </w:rPr>
    </w:lvl>
    <w:lvl w:ilvl="3">
      <w:start w:val="1"/>
      <w:numFmt w:val="bullet"/>
      <w:lvlText w:val=""/>
      <w:lvlJc w:val="left"/>
      <w:pPr>
        <w:tabs>
          <w:tab w:val="num" w:pos="4091"/>
        </w:tabs>
        <w:ind w:left="4091" w:hanging="360"/>
      </w:pPr>
      <w:rPr>
        <w:rFonts w:ascii="Symbol" w:hAnsi="Symbol" w:hint="default"/>
      </w:rPr>
    </w:lvl>
    <w:lvl w:ilvl="4">
      <w:start w:val="1"/>
      <w:numFmt w:val="bullet"/>
      <w:lvlText w:val="o"/>
      <w:lvlJc w:val="left"/>
      <w:pPr>
        <w:tabs>
          <w:tab w:val="num" w:pos="4811"/>
        </w:tabs>
        <w:ind w:left="4811" w:hanging="360"/>
      </w:pPr>
      <w:rPr>
        <w:rFonts w:ascii="Courier New" w:hAnsi="Courier New" w:hint="default"/>
      </w:rPr>
    </w:lvl>
    <w:lvl w:ilvl="5">
      <w:start w:val="1"/>
      <w:numFmt w:val="bullet"/>
      <w:lvlText w:val=""/>
      <w:lvlJc w:val="left"/>
      <w:pPr>
        <w:tabs>
          <w:tab w:val="num" w:pos="5531"/>
        </w:tabs>
        <w:ind w:left="5531" w:hanging="360"/>
      </w:pPr>
      <w:rPr>
        <w:rFonts w:ascii="Wingdings" w:hAnsi="Wingdings" w:hint="default"/>
      </w:rPr>
    </w:lvl>
    <w:lvl w:ilvl="6">
      <w:start w:val="1"/>
      <w:numFmt w:val="bullet"/>
      <w:lvlText w:val=""/>
      <w:lvlJc w:val="left"/>
      <w:pPr>
        <w:tabs>
          <w:tab w:val="num" w:pos="6251"/>
        </w:tabs>
        <w:ind w:left="6251" w:hanging="360"/>
      </w:pPr>
      <w:rPr>
        <w:rFonts w:ascii="Symbol" w:hAnsi="Symbol" w:hint="default"/>
      </w:rPr>
    </w:lvl>
    <w:lvl w:ilvl="7">
      <w:start w:val="1"/>
      <w:numFmt w:val="bullet"/>
      <w:lvlText w:val="o"/>
      <w:lvlJc w:val="left"/>
      <w:pPr>
        <w:tabs>
          <w:tab w:val="num" w:pos="6971"/>
        </w:tabs>
        <w:ind w:left="6971" w:hanging="360"/>
      </w:pPr>
      <w:rPr>
        <w:rFonts w:ascii="Courier New" w:hAnsi="Courier New" w:hint="default"/>
      </w:rPr>
    </w:lvl>
    <w:lvl w:ilvl="8">
      <w:start w:val="1"/>
      <w:numFmt w:val="bullet"/>
      <w:lvlText w:val=""/>
      <w:lvlJc w:val="left"/>
      <w:pPr>
        <w:tabs>
          <w:tab w:val="num" w:pos="7691"/>
        </w:tabs>
        <w:ind w:left="7691" w:hanging="360"/>
      </w:pPr>
      <w:rPr>
        <w:rFonts w:ascii="Wingdings" w:hAnsi="Wingdings" w:hint="default"/>
      </w:rPr>
    </w:lvl>
  </w:abstractNum>
  <w:abstractNum w:abstractNumId="20" w15:restartNumberingAfterBreak="0">
    <w:nsid w:val="461D1959"/>
    <w:multiLevelType w:val="hybridMultilevel"/>
    <w:tmpl w:val="4C049A1A"/>
    <w:lvl w:ilvl="0" w:tplc="1C090017">
      <w:start w:val="1"/>
      <w:numFmt w:val="lowerLetter"/>
      <w:lvlText w:val="%1)"/>
      <w:lvlJc w:val="left"/>
      <w:pPr>
        <w:ind w:left="2001" w:hanging="360"/>
      </w:pPr>
    </w:lvl>
    <w:lvl w:ilvl="1" w:tplc="1C090019">
      <w:start w:val="1"/>
      <w:numFmt w:val="lowerLetter"/>
      <w:lvlText w:val="%2."/>
      <w:lvlJc w:val="left"/>
      <w:pPr>
        <w:ind w:left="2721" w:hanging="360"/>
      </w:pPr>
    </w:lvl>
    <w:lvl w:ilvl="2" w:tplc="1C09001B" w:tentative="1">
      <w:start w:val="1"/>
      <w:numFmt w:val="lowerRoman"/>
      <w:lvlText w:val="%3."/>
      <w:lvlJc w:val="right"/>
      <w:pPr>
        <w:ind w:left="3441" w:hanging="180"/>
      </w:pPr>
    </w:lvl>
    <w:lvl w:ilvl="3" w:tplc="1C09000F" w:tentative="1">
      <w:start w:val="1"/>
      <w:numFmt w:val="decimal"/>
      <w:lvlText w:val="%4."/>
      <w:lvlJc w:val="left"/>
      <w:pPr>
        <w:ind w:left="4161" w:hanging="360"/>
      </w:pPr>
    </w:lvl>
    <w:lvl w:ilvl="4" w:tplc="1C090019" w:tentative="1">
      <w:start w:val="1"/>
      <w:numFmt w:val="lowerLetter"/>
      <w:lvlText w:val="%5."/>
      <w:lvlJc w:val="left"/>
      <w:pPr>
        <w:ind w:left="4881" w:hanging="360"/>
      </w:pPr>
    </w:lvl>
    <w:lvl w:ilvl="5" w:tplc="1C09001B" w:tentative="1">
      <w:start w:val="1"/>
      <w:numFmt w:val="lowerRoman"/>
      <w:lvlText w:val="%6."/>
      <w:lvlJc w:val="right"/>
      <w:pPr>
        <w:ind w:left="5601" w:hanging="180"/>
      </w:pPr>
    </w:lvl>
    <w:lvl w:ilvl="6" w:tplc="1C09000F" w:tentative="1">
      <w:start w:val="1"/>
      <w:numFmt w:val="decimal"/>
      <w:lvlText w:val="%7."/>
      <w:lvlJc w:val="left"/>
      <w:pPr>
        <w:ind w:left="6321" w:hanging="360"/>
      </w:pPr>
    </w:lvl>
    <w:lvl w:ilvl="7" w:tplc="1C090019" w:tentative="1">
      <w:start w:val="1"/>
      <w:numFmt w:val="lowerLetter"/>
      <w:lvlText w:val="%8."/>
      <w:lvlJc w:val="left"/>
      <w:pPr>
        <w:ind w:left="7041" w:hanging="360"/>
      </w:pPr>
    </w:lvl>
    <w:lvl w:ilvl="8" w:tplc="1C09001B" w:tentative="1">
      <w:start w:val="1"/>
      <w:numFmt w:val="lowerRoman"/>
      <w:lvlText w:val="%9."/>
      <w:lvlJc w:val="right"/>
      <w:pPr>
        <w:ind w:left="7761" w:hanging="180"/>
      </w:pPr>
    </w:lvl>
  </w:abstractNum>
  <w:abstractNum w:abstractNumId="21" w15:restartNumberingAfterBreak="0">
    <w:nsid w:val="47F376FC"/>
    <w:multiLevelType w:val="multilevel"/>
    <w:tmpl w:val="B72EFA56"/>
    <w:styleLink w:val="CurrentList1"/>
    <w:lvl w:ilvl="0">
      <w:start w:val="1"/>
      <w:numFmt w:val="decimal"/>
      <w:lvlText w:val="%1"/>
      <w:lvlJc w:val="left"/>
      <w:pPr>
        <w:tabs>
          <w:tab w:val="num" w:pos="360"/>
        </w:tabs>
        <w:ind w:left="360" w:hanging="360"/>
      </w:pPr>
      <w:rPr>
        <w:rFonts w:ascii="Arial" w:hAnsi="Arial" w:hint="default"/>
        <w:b/>
        <w:sz w:val="22"/>
        <w:u w:val="none"/>
      </w:rPr>
    </w:lvl>
    <w:lvl w:ilvl="1">
      <w:start w:val="1"/>
      <w:numFmt w:val="decimal"/>
      <w:lvlText w:val="%1.%2"/>
      <w:lvlJc w:val="left"/>
      <w:pPr>
        <w:tabs>
          <w:tab w:val="num" w:pos="851"/>
        </w:tabs>
        <w:ind w:left="851" w:hanging="851"/>
      </w:pPr>
      <w:rPr>
        <w:rFonts w:ascii="Arial Bold" w:hAnsi="Arial Bold" w:hint="default"/>
        <w:b/>
        <w:i w:val="0"/>
        <w:color w:val="000080"/>
        <w:sz w:val="22"/>
        <w:szCs w:val="22"/>
        <w:u w:val="none"/>
      </w:rPr>
    </w:lvl>
    <w:lvl w:ilvl="2">
      <w:start w:val="1"/>
      <w:numFmt w:val="decimal"/>
      <w:lvlText w:val="%1.%2.%3"/>
      <w:lvlJc w:val="left"/>
      <w:pPr>
        <w:tabs>
          <w:tab w:val="num" w:pos="851"/>
        </w:tabs>
        <w:ind w:left="851" w:hanging="851"/>
      </w:pPr>
      <w:rPr>
        <w:rFonts w:ascii="Arial Bold" w:hAnsi="Arial Bold" w:hint="default"/>
        <w:b/>
        <w:i w:val="0"/>
        <w:sz w:val="20"/>
        <w:szCs w:val="20"/>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720"/>
        </w:tabs>
        <w:ind w:left="720" w:hanging="72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080"/>
        </w:tabs>
        <w:ind w:left="1080" w:hanging="108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440"/>
        </w:tabs>
        <w:ind w:left="1440" w:hanging="1440"/>
      </w:pPr>
      <w:rPr>
        <w:rFonts w:hint="default"/>
        <w:u w:val="none"/>
      </w:rPr>
    </w:lvl>
  </w:abstractNum>
  <w:abstractNum w:abstractNumId="22" w15:restartNumberingAfterBreak="0">
    <w:nsid w:val="494A4EF5"/>
    <w:multiLevelType w:val="hybridMultilevel"/>
    <w:tmpl w:val="944A8442"/>
    <w:lvl w:ilvl="0" w:tplc="D5CED11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A944D1D"/>
    <w:multiLevelType w:val="multilevel"/>
    <w:tmpl w:val="01B8721E"/>
    <w:lvl w:ilvl="0">
      <w:start w:val="1"/>
      <w:numFmt w:val="decimal"/>
      <w:lvlText w:val="%1."/>
      <w:lvlJc w:val="left"/>
      <w:pPr>
        <w:ind w:left="1495" w:hanging="360"/>
      </w:pPr>
      <w:rPr>
        <w:rFonts w:eastAsia="Times New Roman" w:hint="default"/>
        <w:b/>
        <w:color w:val="auto"/>
      </w:rPr>
    </w:lvl>
    <w:lvl w:ilvl="1">
      <w:start w:val="1"/>
      <w:numFmt w:val="decimal"/>
      <w:isLgl/>
      <w:lvlText w:val="%1.%2"/>
      <w:lvlJc w:val="left"/>
      <w:pPr>
        <w:ind w:left="1495" w:hanging="360"/>
      </w:pPr>
      <w:rPr>
        <w:rFonts w:hint="default"/>
        <w:b/>
        <w:bCs w:val="0"/>
      </w:rPr>
    </w:lvl>
    <w:lvl w:ilvl="2">
      <w:start w:val="1"/>
      <w:numFmt w:val="decimal"/>
      <w:isLgl/>
      <w:lvlText w:val="%1.%2.%3"/>
      <w:lvlJc w:val="left"/>
      <w:pPr>
        <w:ind w:left="1855" w:hanging="720"/>
      </w:pPr>
      <w:rPr>
        <w:rFonts w:hint="default"/>
        <w:b/>
        <w:bCs w:val="0"/>
      </w:rPr>
    </w:lvl>
    <w:lvl w:ilvl="3">
      <w:start w:val="1"/>
      <w:numFmt w:val="decimal"/>
      <w:isLgl/>
      <w:lvlText w:val="%1.%2.%3.%4"/>
      <w:lvlJc w:val="left"/>
      <w:pPr>
        <w:ind w:left="1855"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575" w:hanging="1440"/>
      </w:pPr>
      <w:rPr>
        <w:rFonts w:hint="default"/>
      </w:rPr>
    </w:lvl>
    <w:lvl w:ilvl="8">
      <w:start w:val="1"/>
      <w:numFmt w:val="decimal"/>
      <w:isLgl/>
      <w:lvlText w:val="%1.%2.%3.%4.%5.%6.%7.%8.%9"/>
      <w:lvlJc w:val="left"/>
      <w:pPr>
        <w:ind w:left="2935" w:hanging="1800"/>
      </w:pPr>
      <w:rPr>
        <w:rFonts w:hint="default"/>
      </w:rPr>
    </w:lvl>
  </w:abstractNum>
  <w:abstractNum w:abstractNumId="24" w15:restartNumberingAfterBreak="0">
    <w:nsid w:val="4D822AB9"/>
    <w:multiLevelType w:val="multilevel"/>
    <w:tmpl w:val="3D323B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F72016A"/>
    <w:multiLevelType w:val="hybridMultilevel"/>
    <w:tmpl w:val="944A8442"/>
    <w:lvl w:ilvl="0" w:tplc="D5CED11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7AB08BC"/>
    <w:multiLevelType w:val="multilevel"/>
    <w:tmpl w:val="24BE1010"/>
    <w:lvl w:ilvl="0">
      <w:start w:val="1"/>
      <w:numFmt w:val="decimal"/>
      <w:pStyle w:val="LWHead1"/>
      <w:isLgl/>
      <w:lvlText w:val="%1."/>
      <w:lvlJc w:val="left"/>
      <w:pPr>
        <w:tabs>
          <w:tab w:val="num" w:pos="720"/>
        </w:tabs>
        <w:ind w:left="720" w:hanging="720"/>
      </w:pPr>
      <w:rPr>
        <w:rFonts w:ascii="Garamond" w:hAnsi="Garamond" w:hint="default"/>
        <w:caps w:val="0"/>
        <w:strike w:val="0"/>
        <w:dstrike w:val="0"/>
        <w:vanish w:val="0"/>
        <w:sz w:val="22"/>
        <w:vertAlign w:val="baseline"/>
      </w:rPr>
    </w:lvl>
    <w:lvl w:ilvl="1">
      <w:start w:val="1"/>
      <w:numFmt w:val="decimal"/>
      <w:pStyle w:val="LWHead2"/>
      <w:lvlText w:val="%1.%2"/>
      <w:lvlJc w:val="left"/>
      <w:pPr>
        <w:tabs>
          <w:tab w:val="num" w:pos="720"/>
        </w:tabs>
        <w:ind w:left="720" w:hanging="720"/>
      </w:pPr>
      <w:rPr>
        <w:rFonts w:ascii="Garamond" w:hAnsi="Garamond" w:hint="default"/>
        <w:caps w:val="0"/>
        <w:strike w:val="0"/>
        <w:dstrike w:val="0"/>
        <w:vanish w:val="0"/>
        <w:sz w:val="22"/>
        <w:vertAlign w:val="baseline"/>
      </w:rPr>
    </w:lvl>
    <w:lvl w:ilvl="2">
      <w:start w:val="1"/>
      <w:numFmt w:val="decimal"/>
      <w:pStyle w:val="LWHead3"/>
      <w:lvlText w:val="%1.%2.%3"/>
      <w:lvlJc w:val="left"/>
      <w:pPr>
        <w:tabs>
          <w:tab w:val="num" w:pos="1980"/>
        </w:tabs>
        <w:ind w:left="1980" w:hanging="720"/>
      </w:pPr>
      <w:rPr>
        <w:rFonts w:ascii="Garamond" w:hAnsi="Garamond" w:hint="default"/>
        <w:b w:val="0"/>
        <w:i w:val="0"/>
        <w:caps w:val="0"/>
        <w:strike w:val="0"/>
        <w:dstrike w:val="0"/>
        <w:vanish w:val="0"/>
        <w:sz w:val="22"/>
        <w:vertAlign w:val="baseline"/>
      </w:rPr>
    </w:lvl>
    <w:lvl w:ilvl="3">
      <w:start w:val="1"/>
      <w:numFmt w:val="lowerLetter"/>
      <w:pStyle w:val="LWHead4"/>
      <w:lvlText w:val="(%4)"/>
      <w:lvlJc w:val="left"/>
      <w:pPr>
        <w:tabs>
          <w:tab w:val="num" w:pos="1980"/>
        </w:tabs>
        <w:ind w:left="1980" w:hanging="720"/>
      </w:pPr>
      <w:rPr>
        <w:rFonts w:ascii="Garamond" w:hAnsi="Garamond" w:hint="default"/>
        <w:b w:val="0"/>
        <w:i w:val="0"/>
        <w:caps w:val="0"/>
        <w:strike w:val="0"/>
        <w:dstrike w:val="0"/>
        <w:vanish w:val="0"/>
        <w:sz w:val="22"/>
        <w:szCs w:val="22"/>
        <w:vertAlign w:val="baseline"/>
      </w:rPr>
    </w:lvl>
    <w:lvl w:ilvl="4">
      <w:start w:val="1"/>
      <w:numFmt w:val="lowerRoman"/>
      <w:pStyle w:val="LWHead5"/>
      <w:lvlText w:val="(%5)"/>
      <w:lvlJc w:val="left"/>
      <w:pPr>
        <w:tabs>
          <w:tab w:val="num" w:pos="2880"/>
        </w:tabs>
        <w:ind w:left="2880" w:hanging="720"/>
      </w:pPr>
      <w:rPr>
        <w:rFonts w:ascii="Garamond" w:hAnsi="Garamond" w:hint="default"/>
        <w:b w:val="0"/>
        <w:i w:val="0"/>
        <w:caps w:val="0"/>
        <w:strike w:val="0"/>
        <w:dstrike w:val="0"/>
        <w:vanish w:val="0"/>
        <w:sz w:val="22"/>
        <w:vertAlign w:val="baseline"/>
      </w:rPr>
    </w:lvl>
    <w:lvl w:ilvl="5">
      <w:start w:val="1"/>
      <w:numFmt w:val="upperLetter"/>
      <w:pStyle w:val="LWHead6"/>
      <w:lvlText w:val="(%6)"/>
      <w:lvlJc w:val="left"/>
      <w:pPr>
        <w:tabs>
          <w:tab w:val="num" w:pos="3600"/>
        </w:tabs>
        <w:ind w:left="3600" w:hanging="720"/>
      </w:pPr>
      <w:rPr>
        <w:rFonts w:ascii="Garamond" w:hAnsi="Garamond" w:hint="default"/>
        <w:b w:val="0"/>
        <w:i w:val="0"/>
        <w:caps w:val="0"/>
        <w:strike w:val="0"/>
        <w:dstrike w:val="0"/>
        <w:vanish w:val="0"/>
        <w:sz w:val="22"/>
        <w:vertAlign w:val="baseline"/>
      </w:rPr>
    </w:lvl>
    <w:lvl w:ilvl="6">
      <w:start w:val="1"/>
      <w:numFmt w:val="decimal"/>
      <w:pStyle w:val="LWHead7"/>
      <w:lvlText w:val="(%7)"/>
      <w:lvlJc w:val="left"/>
      <w:pPr>
        <w:tabs>
          <w:tab w:val="num" w:pos="4320"/>
        </w:tabs>
        <w:ind w:left="4320" w:hanging="720"/>
      </w:pPr>
      <w:rPr>
        <w:rFonts w:ascii="Garamond" w:hAnsi="Garamond" w:hint="default"/>
        <w:b w:val="0"/>
        <w:i w:val="0"/>
        <w:caps w:val="0"/>
        <w:strike w:val="0"/>
        <w:dstrike w:val="0"/>
        <w:vanish w:val="0"/>
        <w:sz w:val="22"/>
        <w:vertAlign w:val="baseline"/>
      </w:rPr>
    </w:lvl>
    <w:lvl w:ilvl="7">
      <w:start w:val="1"/>
      <w:numFmt w:val="upperRoman"/>
      <w:pStyle w:val="LWHead8"/>
      <w:lvlText w:val="(%8)"/>
      <w:lvlJc w:val="left"/>
      <w:pPr>
        <w:tabs>
          <w:tab w:val="num" w:pos="5040"/>
        </w:tabs>
        <w:ind w:left="5040" w:hanging="720"/>
      </w:pPr>
      <w:rPr>
        <w:rFonts w:ascii="Garamond" w:hAnsi="Garamond" w:hint="default"/>
        <w:b w:val="0"/>
        <w:i w:val="0"/>
        <w:caps w:val="0"/>
        <w:strike w:val="0"/>
        <w:dstrike w:val="0"/>
        <w:vanish w:val="0"/>
        <w:sz w:val="22"/>
        <w:vertAlign w:val="baseline"/>
      </w:rPr>
    </w:lvl>
    <w:lvl w:ilvl="8">
      <w:start w:val="1"/>
      <w:numFmt w:val="decimal"/>
      <w:lvlText w:val="(%9)"/>
      <w:lvlJc w:val="left"/>
      <w:pPr>
        <w:tabs>
          <w:tab w:val="num" w:pos="5760"/>
        </w:tabs>
        <w:ind w:left="6480" w:hanging="1440"/>
      </w:pPr>
      <w:rPr>
        <w:rFonts w:ascii="Garamond" w:hAnsi="Garamond" w:hint="default"/>
        <w:b w:val="0"/>
        <w:i w:val="0"/>
        <w:caps w:val="0"/>
        <w:strike w:val="0"/>
        <w:dstrike w:val="0"/>
        <w:vanish w:val="0"/>
        <w:sz w:val="22"/>
        <w:vertAlign w:val="baseline"/>
      </w:rPr>
    </w:lvl>
  </w:abstractNum>
  <w:abstractNum w:abstractNumId="27" w15:restartNumberingAfterBreak="0">
    <w:nsid w:val="5C586848"/>
    <w:multiLevelType w:val="multilevel"/>
    <w:tmpl w:val="D8F610E2"/>
    <w:lvl w:ilvl="0">
      <w:start w:val="3"/>
      <w:numFmt w:val="decimal"/>
      <w:lvlText w:val="%1"/>
      <w:lvlJc w:val="left"/>
      <w:pPr>
        <w:ind w:left="360" w:hanging="360"/>
      </w:pPr>
      <w:rPr>
        <w:rFonts w:hint="default"/>
      </w:rPr>
    </w:lvl>
    <w:lvl w:ilvl="1">
      <w:start w:val="1"/>
      <w:numFmt w:val="decimal"/>
      <w:lvlText w:val="%1.%2"/>
      <w:lvlJc w:val="left"/>
      <w:pPr>
        <w:ind w:left="2590" w:hanging="360"/>
      </w:pPr>
      <w:rPr>
        <w:rFonts w:hint="default"/>
      </w:rPr>
    </w:lvl>
    <w:lvl w:ilvl="2">
      <w:start w:val="1"/>
      <w:numFmt w:val="decimal"/>
      <w:lvlText w:val="%1.%2.%3"/>
      <w:lvlJc w:val="left"/>
      <w:pPr>
        <w:ind w:left="5180" w:hanging="720"/>
      </w:pPr>
      <w:rPr>
        <w:rFonts w:hint="default"/>
      </w:rPr>
    </w:lvl>
    <w:lvl w:ilvl="3">
      <w:start w:val="1"/>
      <w:numFmt w:val="decimal"/>
      <w:lvlText w:val="%1.%2.%3.%4"/>
      <w:lvlJc w:val="left"/>
      <w:pPr>
        <w:ind w:left="7410" w:hanging="720"/>
      </w:pPr>
      <w:rPr>
        <w:rFonts w:hint="default"/>
      </w:rPr>
    </w:lvl>
    <w:lvl w:ilvl="4">
      <w:start w:val="1"/>
      <w:numFmt w:val="decimal"/>
      <w:lvlText w:val="%1.%2.%3.%4.%5"/>
      <w:lvlJc w:val="left"/>
      <w:pPr>
        <w:ind w:left="10000" w:hanging="1080"/>
      </w:pPr>
      <w:rPr>
        <w:rFonts w:hint="default"/>
      </w:rPr>
    </w:lvl>
    <w:lvl w:ilvl="5">
      <w:start w:val="1"/>
      <w:numFmt w:val="decimal"/>
      <w:lvlText w:val="%1.%2.%3.%4.%5.%6"/>
      <w:lvlJc w:val="left"/>
      <w:pPr>
        <w:ind w:left="12230" w:hanging="1080"/>
      </w:pPr>
      <w:rPr>
        <w:rFonts w:hint="default"/>
      </w:rPr>
    </w:lvl>
    <w:lvl w:ilvl="6">
      <w:start w:val="1"/>
      <w:numFmt w:val="decimal"/>
      <w:lvlText w:val="%1.%2.%3.%4.%5.%6.%7"/>
      <w:lvlJc w:val="left"/>
      <w:pPr>
        <w:ind w:left="14820" w:hanging="1440"/>
      </w:pPr>
      <w:rPr>
        <w:rFonts w:hint="default"/>
      </w:rPr>
    </w:lvl>
    <w:lvl w:ilvl="7">
      <w:start w:val="1"/>
      <w:numFmt w:val="decimal"/>
      <w:lvlText w:val="%1.%2.%3.%4.%5.%6.%7.%8"/>
      <w:lvlJc w:val="left"/>
      <w:pPr>
        <w:ind w:left="17050" w:hanging="1440"/>
      </w:pPr>
      <w:rPr>
        <w:rFonts w:hint="default"/>
      </w:rPr>
    </w:lvl>
    <w:lvl w:ilvl="8">
      <w:start w:val="1"/>
      <w:numFmt w:val="decimal"/>
      <w:lvlText w:val="%1.%2.%3.%4.%5.%6.%7.%8.%9"/>
      <w:lvlJc w:val="left"/>
      <w:pPr>
        <w:ind w:left="19640" w:hanging="1800"/>
      </w:pPr>
      <w:rPr>
        <w:rFonts w:hint="default"/>
      </w:rPr>
    </w:lvl>
  </w:abstractNum>
  <w:abstractNum w:abstractNumId="28" w15:restartNumberingAfterBreak="0">
    <w:nsid w:val="5D8A4921"/>
    <w:multiLevelType w:val="multilevel"/>
    <w:tmpl w:val="BA04D924"/>
    <w:lvl w:ilvl="0">
      <w:start w:val="1"/>
      <w:numFmt w:val="decimal"/>
      <w:pStyle w:val="Clause1Head"/>
      <w:isLgl/>
      <w:lvlText w:val="%1."/>
      <w:lvlJc w:val="left"/>
      <w:pPr>
        <w:tabs>
          <w:tab w:val="num" w:pos="720"/>
        </w:tabs>
        <w:ind w:left="720" w:hanging="720"/>
      </w:pPr>
      <w:rPr>
        <w:rFonts w:ascii="Arial" w:hAnsi="Arial" w:hint="default"/>
        <w:b w:val="0"/>
        <w:i w:val="0"/>
        <w:sz w:val="20"/>
        <w:szCs w:val="20"/>
      </w:rPr>
    </w:lvl>
    <w:lvl w:ilvl="1">
      <w:start w:val="1"/>
      <w:numFmt w:val="decimal"/>
      <w:pStyle w:val="Clause2Sub"/>
      <w:lvlText w:val="%1.%2."/>
      <w:lvlJc w:val="left"/>
      <w:pPr>
        <w:tabs>
          <w:tab w:val="num" w:pos="1440"/>
        </w:tabs>
        <w:ind w:left="1440" w:hanging="720"/>
      </w:pPr>
      <w:rPr>
        <w:rFonts w:hint="default"/>
        <w:b w:val="0"/>
      </w:rPr>
    </w:lvl>
    <w:lvl w:ilvl="2">
      <w:start w:val="1"/>
      <w:numFmt w:val="decimal"/>
      <w:pStyle w:val="Clause3Sub"/>
      <w:lvlText w:val="%1.%2.%3."/>
      <w:lvlJc w:val="left"/>
      <w:pPr>
        <w:tabs>
          <w:tab w:val="num" w:pos="2552"/>
        </w:tabs>
        <w:ind w:left="2552" w:hanging="1112"/>
      </w:pPr>
      <w:rPr>
        <w:rFonts w:hint="default"/>
      </w:rPr>
    </w:lvl>
    <w:lvl w:ilvl="3">
      <w:start w:val="1"/>
      <w:numFmt w:val="decimal"/>
      <w:pStyle w:val="Clause4Sub"/>
      <w:lvlText w:val="%1.%2.%3.%4."/>
      <w:lvlJc w:val="left"/>
      <w:pPr>
        <w:tabs>
          <w:tab w:val="num" w:pos="3600"/>
        </w:tabs>
        <w:ind w:left="3600" w:hanging="1048"/>
      </w:pPr>
      <w:rPr>
        <w:rFonts w:hint="default"/>
      </w:rPr>
    </w:lvl>
    <w:lvl w:ilvl="4">
      <w:start w:val="1"/>
      <w:numFmt w:val="decimal"/>
      <w:pStyle w:val="Clause5Sub"/>
      <w:lvlText w:val="%1.%2.%3.%4.%5."/>
      <w:lvlJc w:val="left"/>
      <w:pPr>
        <w:tabs>
          <w:tab w:val="num" w:pos="5041"/>
        </w:tabs>
        <w:ind w:left="5041" w:hanging="1441"/>
      </w:pPr>
      <w:rPr>
        <w:rFonts w:hint="default"/>
      </w:rPr>
    </w:lvl>
    <w:lvl w:ilvl="5">
      <w:start w:val="1"/>
      <w:numFmt w:val="decimal"/>
      <w:pStyle w:val="Clause6Sub"/>
      <w:lvlText w:val="%1.%2.%3.%4.%5.%6."/>
      <w:lvlJc w:val="left"/>
      <w:pPr>
        <w:tabs>
          <w:tab w:val="num" w:pos="6481"/>
        </w:tabs>
        <w:ind w:left="6481" w:hanging="1440"/>
      </w:pPr>
      <w:rPr>
        <w:rFonts w:hint="default"/>
      </w:rPr>
    </w:lvl>
    <w:lvl w:ilvl="6">
      <w:start w:val="1"/>
      <w:numFmt w:val="decimal"/>
      <w:pStyle w:val="Clause7Sub"/>
      <w:lvlText w:val="%1.%2.%3.%4.%5.%6.%7."/>
      <w:lvlJc w:val="left"/>
      <w:pPr>
        <w:tabs>
          <w:tab w:val="num" w:pos="7201"/>
        </w:tabs>
        <w:ind w:left="7201" w:hanging="1871"/>
      </w:pPr>
      <w:rPr>
        <w:rFonts w:hint="default"/>
      </w:rPr>
    </w:lvl>
    <w:lvl w:ilvl="7">
      <w:start w:val="1"/>
      <w:numFmt w:val="decimal"/>
      <w:pStyle w:val="Clause8Sub"/>
      <w:lvlText w:val="%1.%2.%3.%4.%5.%6.%7.%8."/>
      <w:lvlJc w:val="left"/>
      <w:pPr>
        <w:tabs>
          <w:tab w:val="num" w:pos="7921"/>
        </w:tabs>
        <w:ind w:left="7921" w:hanging="1967"/>
      </w:pPr>
      <w:rPr>
        <w:rFonts w:hint="default"/>
      </w:rPr>
    </w:lvl>
    <w:lvl w:ilvl="8">
      <w:start w:val="1"/>
      <w:numFmt w:val="decimal"/>
      <w:pStyle w:val="Clause9Sub"/>
      <w:isLgl/>
      <w:lvlText w:val="%1.%2.%3.%4.%5.%6.%7.%8.%9."/>
      <w:lvlJc w:val="left"/>
      <w:pPr>
        <w:tabs>
          <w:tab w:val="num" w:pos="8222"/>
        </w:tabs>
        <w:ind w:left="8222" w:hanging="1741"/>
      </w:pPr>
      <w:rPr>
        <w:rFonts w:hint="default"/>
      </w:rPr>
    </w:lvl>
  </w:abstractNum>
  <w:abstractNum w:abstractNumId="29" w15:restartNumberingAfterBreak="0">
    <w:nsid w:val="65A24454"/>
    <w:multiLevelType w:val="multilevel"/>
    <w:tmpl w:val="063C6CBE"/>
    <w:lvl w:ilvl="0">
      <w:start w:val="1"/>
      <w:numFmt w:val="decimal"/>
      <w:pStyle w:val="Level10"/>
      <w:lvlText w:val="%1"/>
      <w:lvlJc w:val="left"/>
      <w:pPr>
        <w:tabs>
          <w:tab w:val="num" w:pos="397"/>
        </w:tabs>
        <w:ind w:left="397" w:hanging="397"/>
      </w:pPr>
      <w:rPr>
        <w:rFonts w:ascii="Arial" w:hAnsi="Arial" w:hint="default"/>
        <w:b w:val="0"/>
        <w:i w:val="0"/>
        <w:sz w:val="18"/>
      </w:rPr>
    </w:lvl>
    <w:lvl w:ilvl="1">
      <w:start w:val="1"/>
      <w:numFmt w:val="decimal"/>
      <w:pStyle w:val="Level20"/>
      <w:lvlText w:val="%1.%2"/>
      <w:lvlJc w:val="left"/>
      <w:pPr>
        <w:tabs>
          <w:tab w:val="num" w:pos="680"/>
        </w:tabs>
        <w:ind w:left="680" w:hanging="680"/>
      </w:pPr>
      <w:rPr>
        <w:rFonts w:ascii="Arial" w:hAnsi="Arial" w:hint="default"/>
        <w:b w:val="0"/>
        <w:i w:val="0"/>
        <w:sz w:val="14"/>
        <w:szCs w:val="14"/>
      </w:rPr>
    </w:lvl>
    <w:lvl w:ilvl="2">
      <w:start w:val="1"/>
      <w:numFmt w:val="decimal"/>
      <w:pStyle w:val="Level30"/>
      <w:lvlText w:val="%1.%2.%3"/>
      <w:lvlJc w:val="left"/>
      <w:pPr>
        <w:tabs>
          <w:tab w:val="num" w:pos="964"/>
        </w:tabs>
        <w:ind w:left="964" w:hanging="964"/>
      </w:pPr>
      <w:rPr>
        <w:rFonts w:ascii="Arial" w:hAnsi="Arial" w:hint="default"/>
        <w:b w:val="0"/>
        <w:i w:val="0"/>
        <w:sz w:val="18"/>
      </w:rPr>
    </w:lvl>
    <w:lvl w:ilvl="3">
      <w:start w:val="1"/>
      <w:numFmt w:val="decimal"/>
      <w:pStyle w:val="Level40"/>
      <w:lvlText w:val="%1.%2.%3.%4"/>
      <w:lvlJc w:val="left"/>
      <w:pPr>
        <w:tabs>
          <w:tab w:val="num" w:pos="1247"/>
        </w:tabs>
        <w:ind w:left="1247" w:hanging="1247"/>
      </w:pPr>
      <w:rPr>
        <w:rFonts w:ascii="Arial" w:hAnsi="Arial" w:hint="default"/>
        <w:b w:val="0"/>
        <w:i w:val="0"/>
        <w:sz w:val="18"/>
      </w:rPr>
    </w:lvl>
    <w:lvl w:ilvl="4">
      <w:start w:val="1"/>
      <w:numFmt w:val="decimal"/>
      <w:pStyle w:val="Level50"/>
      <w:lvlText w:val="%1.%2.%3.%4.%5"/>
      <w:lvlJc w:val="left"/>
      <w:pPr>
        <w:tabs>
          <w:tab w:val="num" w:pos="2665"/>
        </w:tabs>
        <w:ind w:left="2665" w:hanging="2665"/>
      </w:pPr>
      <w:rPr>
        <w:rFonts w:ascii="Arial" w:hAnsi="Arial" w:hint="default"/>
        <w:b w:val="0"/>
        <w:i w:val="0"/>
        <w:sz w:val="18"/>
      </w:rPr>
    </w:lvl>
    <w:lvl w:ilvl="5">
      <w:start w:val="1"/>
      <w:numFmt w:val="decimal"/>
      <w:pStyle w:val="Level60"/>
      <w:lvlText w:val="%1.%2.%3.%4.%5.%6"/>
      <w:lvlJc w:val="left"/>
      <w:pPr>
        <w:tabs>
          <w:tab w:val="num" w:pos="3231"/>
        </w:tabs>
        <w:ind w:left="3231" w:hanging="3231"/>
      </w:pPr>
      <w:rPr>
        <w:rFonts w:ascii="Tahoma" w:hAnsi="Tahoma" w:hint="default"/>
        <w:b w:val="0"/>
        <w:i w:val="0"/>
        <w:sz w:val="20"/>
      </w:rPr>
    </w:lvl>
    <w:lvl w:ilvl="6">
      <w:start w:val="1"/>
      <w:numFmt w:val="decimal"/>
      <w:pStyle w:val="Level70"/>
      <w:lvlText w:val="%1.%2.%3.%4.%5.%6.%7"/>
      <w:lvlJc w:val="left"/>
      <w:pPr>
        <w:tabs>
          <w:tab w:val="num" w:pos="3742"/>
        </w:tabs>
        <w:ind w:left="3742" w:hanging="3742"/>
      </w:pPr>
      <w:rPr>
        <w:rFonts w:ascii="Tahoma" w:hAnsi="Tahoma" w:hint="default"/>
        <w:b w:val="0"/>
        <w:i w:val="0"/>
        <w:sz w:val="20"/>
      </w:rPr>
    </w:lvl>
    <w:lvl w:ilvl="7">
      <w:start w:val="1"/>
      <w:numFmt w:val="decimal"/>
      <w:lvlText w:val="%1.%2.%3.%4.%5.%6.%7.%8"/>
      <w:lvlJc w:val="left"/>
      <w:pPr>
        <w:tabs>
          <w:tab w:val="num" w:pos="4309"/>
        </w:tabs>
        <w:ind w:left="4309" w:hanging="4309"/>
      </w:pPr>
      <w:rPr>
        <w:rFonts w:ascii="Tahoma" w:hAnsi="Tahoma" w:hint="default"/>
        <w:b w:val="0"/>
        <w:i w:val="0"/>
        <w:sz w:val="20"/>
      </w:rPr>
    </w:lvl>
    <w:lvl w:ilvl="8">
      <w:start w:val="1"/>
      <w:numFmt w:val="decimal"/>
      <w:lvlText w:val="%1.%2.%3.%4.%5.%6.%7.%8.%9"/>
      <w:lvlJc w:val="left"/>
      <w:pPr>
        <w:tabs>
          <w:tab w:val="num" w:pos="4819"/>
        </w:tabs>
        <w:ind w:left="4819" w:hanging="4819"/>
      </w:pPr>
      <w:rPr>
        <w:rFonts w:ascii="Tahoma" w:hAnsi="Tahoma" w:hint="default"/>
        <w:b w:val="0"/>
        <w:i w:val="0"/>
        <w:sz w:val="20"/>
      </w:rPr>
    </w:lvl>
  </w:abstractNum>
  <w:abstractNum w:abstractNumId="30" w15:restartNumberingAfterBreak="0">
    <w:nsid w:val="6CBC2947"/>
    <w:multiLevelType w:val="hybridMultilevel"/>
    <w:tmpl w:val="7B1A0832"/>
    <w:lvl w:ilvl="0" w:tplc="1C090001">
      <w:start w:val="1"/>
      <w:numFmt w:val="bullet"/>
      <w:lvlText w:val=""/>
      <w:lvlJc w:val="left"/>
      <w:pPr>
        <w:ind w:left="1146" w:hanging="360"/>
      </w:pPr>
      <w:rPr>
        <w:rFonts w:ascii="Symbol" w:hAnsi="Symbol" w:hint="default"/>
      </w:rPr>
    </w:lvl>
    <w:lvl w:ilvl="1" w:tplc="1C090001">
      <w:start w:val="1"/>
      <w:numFmt w:val="bullet"/>
      <w:lvlText w:val=""/>
      <w:lvlJc w:val="left"/>
      <w:pPr>
        <w:ind w:left="1866" w:hanging="360"/>
      </w:pPr>
      <w:rPr>
        <w:rFonts w:ascii="Symbol" w:hAnsi="Symbol"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31" w15:restartNumberingAfterBreak="0">
    <w:nsid w:val="6E213655"/>
    <w:multiLevelType w:val="multilevel"/>
    <w:tmpl w:val="2F369398"/>
    <w:lvl w:ilvl="0">
      <w:start w:val="8"/>
      <w:numFmt w:val="decimal"/>
      <w:lvlText w:val="%1"/>
      <w:lvlJc w:val="left"/>
      <w:pPr>
        <w:ind w:left="360" w:hanging="360"/>
      </w:pPr>
      <w:rPr>
        <w:rFonts w:hint="default"/>
        <w:b/>
      </w:rPr>
    </w:lvl>
    <w:lvl w:ilvl="1">
      <w:start w:val="1"/>
      <w:numFmt w:val="decimal"/>
      <w:lvlText w:val="%1.%2"/>
      <w:lvlJc w:val="left"/>
      <w:pPr>
        <w:ind w:left="928" w:hanging="360"/>
      </w:pPr>
      <w:rPr>
        <w:rFonts w:hint="default"/>
        <w:b w:val="0"/>
        <w:sz w:val="22"/>
        <w:szCs w:val="22"/>
      </w:rPr>
    </w:lvl>
    <w:lvl w:ilvl="2">
      <w:start w:val="1"/>
      <w:numFmt w:val="decimal"/>
      <w:lvlText w:val="%1.%2.%3"/>
      <w:lvlJc w:val="left"/>
      <w:pPr>
        <w:ind w:left="1856" w:hanging="720"/>
      </w:pPr>
      <w:rPr>
        <w:rFonts w:ascii="Arial" w:hAnsi="Arial" w:cs="Arial" w:hint="default"/>
        <w:b w:val="0"/>
        <w:sz w:val="22"/>
        <w:szCs w:val="22"/>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2" w15:restartNumberingAfterBreak="0">
    <w:nsid w:val="796609A9"/>
    <w:multiLevelType w:val="multilevel"/>
    <w:tmpl w:val="81CE5AC6"/>
    <w:lvl w:ilvl="0">
      <w:start w:val="1"/>
      <w:numFmt w:val="decimal"/>
      <w:pStyle w:val="alevel1"/>
      <w:isLgl/>
      <w:lvlText w:val="%1"/>
      <w:lvlJc w:val="left"/>
      <w:pPr>
        <w:tabs>
          <w:tab w:val="num" w:pos="567"/>
        </w:tabs>
        <w:ind w:left="567" w:hanging="567"/>
      </w:pPr>
      <w:rPr>
        <w:rFonts w:cs="Times New Roman"/>
      </w:rPr>
    </w:lvl>
    <w:lvl w:ilvl="1">
      <w:start w:val="1"/>
      <w:numFmt w:val="decimal"/>
      <w:pStyle w:val="alevel2"/>
      <w:isLgl/>
      <w:lvlText w:val="%1.%2"/>
      <w:lvlJc w:val="left"/>
      <w:pPr>
        <w:tabs>
          <w:tab w:val="num" w:pos="851"/>
        </w:tabs>
        <w:ind w:left="851" w:hanging="851"/>
      </w:pPr>
      <w:rPr>
        <w:rFonts w:cs="Times New Roman"/>
      </w:rPr>
    </w:lvl>
    <w:lvl w:ilvl="2">
      <w:start w:val="1"/>
      <w:numFmt w:val="decimal"/>
      <w:pStyle w:val="alevel3"/>
      <w:lvlText w:val="%1.%2.%3"/>
      <w:lvlJc w:val="left"/>
      <w:pPr>
        <w:tabs>
          <w:tab w:val="num" w:pos="1134"/>
        </w:tabs>
        <w:ind w:left="1134" w:hanging="1134"/>
      </w:pPr>
      <w:rPr>
        <w:rFonts w:cs="Times New Roman"/>
      </w:rPr>
    </w:lvl>
    <w:lvl w:ilvl="3">
      <w:start w:val="1"/>
      <w:numFmt w:val="decimal"/>
      <w:pStyle w:val="alevel4"/>
      <w:lvlText w:val="%1.%2.%3.%4"/>
      <w:lvlJc w:val="left"/>
      <w:pPr>
        <w:tabs>
          <w:tab w:val="num" w:pos="1418"/>
        </w:tabs>
        <w:ind w:left="1418" w:hanging="1418"/>
      </w:pPr>
      <w:rPr>
        <w:rFonts w:cs="Times New Roman"/>
      </w:rPr>
    </w:lvl>
    <w:lvl w:ilvl="4">
      <w:start w:val="1"/>
      <w:numFmt w:val="decimal"/>
      <w:pStyle w:val="alevel5"/>
      <w:lvlText w:val="%1.%2.%3.%4.%5"/>
      <w:lvlJc w:val="left"/>
      <w:pPr>
        <w:tabs>
          <w:tab w:val="num" w:pos="1701"/>
        </w:tabs>
        <w:ind w:left="1701" w:hanging="1701"/>
      </w:pPr>
      <w:rPr>
        <w:rFonts w:cs="Times New Roman"/>
      </w:rPr>
    </w:lvl>
    <w:lvl w:ilvl="5">
      <w:start w:val="1"/>
      <w:numFmt w:val="decimal"/>
      <w:pStyle w:val="alevel6"/>
      <w:lvlText w:val="%1.%2.%3.%4.%5.%6"/>
      <w:lvlJc w:val="left"/>
      <w:pPr>
        <w:tabs>
          <w:tab w:val="num" w:pos="1985"/>
        </w:tabs>
        <w:ind w:left="1985" w:hanging="1985"/>
      </w:pPr>
      <w:rPr>
        <w:rFonts w:cs="Times New Roman"/>
      </w:rPr>
    </w:lvl>
    <w:lvl w:ilvl="6">
      <w:start w:val="1"/>
      <w:numFmt w:val="decimal"/>
      <w:pStyle w:val="alevel7"/>
      <w:lvlText w:val="%1.%2.%3.%4.%5.%6.%7"/>
      <w:lvlJc w:val="left"/>
      <w:pPr>
        <w:tabs>
          <w:tab w:val="num" w:pos="2268"/>
        </w:tabs>
        <w:ind w:left="2268" w:hanging="2268"/>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3" w15:restartNumberingAfterBreak="0">
    <w:nsid w:val="7E5966A0"/>
    <w:multiLevelType w:val="multilevel"/>
    <w:tmpl w:val="57F0E32C"/>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ascii="Arial" w:hAnsi="Arial" w:cs="Arial"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4" w15:restartNumberingAfterBreak="0">
    <w:nsid w:val="7E8E660D"/>
    <w:multiLevelType w:val="multilevel"/>
    <w:tmpl w:val="1EBEBE44"/>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rPr>
        <w:b w:val="0"/>
        <w:bCs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34705700">
    <w:abstractNumId w:val="11"/>
  </w:num>
  <w:num w:numId="2" w16cid:durableId="1245922087">
    <w:abstractNumId w:val="4"/>
  </w:num>
  <w:num w:numId="3" w16cid:durableId="1441418497">
    <w:abstractNumId w:val="5"/>
  </w:num>
  <w:num w:numId="4" w16cid:durableId="647244700">
    <w:abstractNumId w:val="8"/>
  </w:num>
  <w:num w:numId="5" w16cid:durableId="206797202">
    <w:abstractNumId w:val="26"/>
  </w:num>
  <w:num w:numId="6" w16cid:durableId="44179076">
    <w:abstractNumId w:val="9"/>
  </w:num>
  <w:num w:numId="7" w16cid:durableId="1074552195">
    <w:abstractNumId w:val="14"/>
  </w:num>
  <w:num w:numId="8" w16cid:durableId="48725094">
    <w:abstractNumId w:val="16"/>
  </w:num>
  <w:num w:numId="9" w16cid:durableId="1348748033">
    <w:abstractNumId w:val="21"/>
  </w:num>
  <w:num w:numId="10" w16cid:durableId="1152984170">
    <w:abstractNumId w:val="1"/>
  </w:num>
  <w:num w:numId="11" w16cid:durableId="791754033">
    <w:abstractNumId w:val="19"/>
  </w:num>
  <w:num w:numId="12" w16cid:durableId="381440133">
    <w:abstractNumId w:val="24"/>
  </w:num>
  <w:num w:numId="13" w16cid:durableId="2084914728">
    <w:abstractNumId w:val="29"/>
  </w:num>
  <w:num w:numId="14" w16cid:durableId="1787651607">
    <w:abstractNumId w:val="28"/>
  </w:num>
  <w:num w:numId="15" w16cid:durableId="957373041">
    <w:abstractNumId w:val="6"/>
  </w:num>
  <w:num w:numId="16" w16cid:durableId="1057318708">
    <w:abstractNumId w:val="2"/>
  </w:num>
  <w:num w:numId="17" w16cid:durableId="493880672">
    <w:abstractNumId w:val="10"/>
  </w:num>
  <w:num w:numId="18" w16cid:durableId="16273579">
    <w:abstractNumId w:val="17"/>
  </w:num>
  <w:num w:numId="19" w16cid:durableId="303434526">
    <w:abstractNumId w:val="33"/>
  </w:num>
  <w:num w:numId="20" w16cid:durableId="1132290084">
    <w:abstractNumId w:val="7"/>
  </w:num>
  <w:num w:numId="21" w16cid:durableId="1781608361">
    <w:abstractNumId w:val="32"/>
  </w:num>
  <w:num w:numId="22" w16cid:durableId="575549966">
    <w:abstractNumId w:val="18"/>
  </w:num>
  <w:num w:numId="23" w16cid:durableId="1700472458">
    <w:abstractNumId w:val="12"/>
  </w:num>
  <w:num w:numId="24" w16cid:durableId="851721933">
    <w:abstractNumId w:val="15"/>
  </w:num>
  <w:num w:numId="25" w16cid:durableId="627976525">
    <w:abstractNumId w:val="13"/>
  </w:num>
  <w:num w:numId="26" w16cid:durableId="499468504">
    <w:abstractNumId w:val="27"/>
  </w:num>
  <w:num w:numId="27" w16cid:durableId="1156148131">
    <w:abstractNumId w:val="0"/>
  </w:num>
  <w:num w:numId="28" w16cid:durableId="2125296956">
    <w:abstractNumId w:val="3"/>
  </w:num>
  <w:num w:numId="29" w16cid:durableId="1283003634">
    <w:abstractNumId w:val="22"/>
  </w:num>
  <w:num w:numId="30" w16cid:durableId="919411131">
    <w:abstractNumId w:val="25"/>
  </w:num>
  <w:num w:numId="31" w16cid:durableId="389303867">
    <w:abstractNumId w:val="20"/>
  </w:num>
  <w:num w:numId="32" w16cid:durableId="1093861862">
    <w:abstractNumId w:val="34"/>
  </w:num>
  <w:num w:numId="33" w16cid:durableId="403767817">
    <w:abstractNumId w:val="31"/>
  </w:num>
  <w:num w:numId="34" w16cid:durableId="555580247">
    <w:abstractNumId w:val="8"/>
  </w:num>
  <w:num w:numId="35" w16cid:durableId="1801025162">
    <w:abstractNumId w:val="8"/>
  </w:num>
  <w:num w:numId="36" w16cid:durableId="1757628382">
    <w:abstractNumId w:val="8"/>
  </w:num>
  <w:num w:numId="37" w16cid:durableId="19361072">
    <w:abstractNumId w:val="8"/>
  </w:num>
  <w:num w:numId="38" w16cid:durableId="678194285">
    <w:abstractNumId w:val="8"/>
  </w:num>
  <w:num w:numId="39" w16cid:durableId="466631250">
    <w:abstractNumId w:val="23"/>
  </w:num>
  <w:num w:numId="40" w16cid:durableId="1190071292">
    <w:abstractNumId w:val="3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F5B"/>
    <w:rsid w:val="00014AFC"/>
    <w:rsid w:val="000345EA"/>
    <w:rsid w:val="00036230"/>
    <w:rsid w:val="00040C0A"/>
    <w:rsid w:val="00043F5B"/>
    <w:rsid w:val="000523F7"/>
    <w:rsid w:val="00060AB6"/>
    <w:rsid w:val="00062256"/>
    <w:rsid w:val="0006578D"/>
    <w:rsid w:val="00066AC0"/>
    <w:rsid w:val="00067221"/>
    <w:rsid w:val="0007277D"/>
    <w:rsid w:val="00072F35"/>
    <w:rsid w:val="000A2B1F"/>
    <w:rsid w:val="000B2FDE"/>
    <w:rsid w:val="000B4B53"/>
    <w:rsid w:val="000B5DAB"/>
    <w:rsid w:val="000C11F1"/>
    <w:rsid w:val="000C1C93"/>
    <w:rsid w:val="000F1085"/>
    <w:rsid w:val="000F35CC"/>
    <w:rsid w:val="000F731C"/>
    <w:rsid w:val="00102A9D"/>
    <w:rsid w:val="0010360D"/>
    <w:rsid w:val="00105270"/>
    <w:rsid w:val="001131B5"/>
    <w:rsid w:val="0013025B"/>
    <w:rsid w:val="00131F69"/>
    <w:rsid w:val="001477CA"/>
    <w:rsid w:val="00147C8D"/>
    <w:rsid w:val="001515D1"/>
    <w:rsid w:val="00156DDE"/>
    <w:rsid w:val="00167A79"/>
    <w:rsid w:val="00190E28"/>
    <w:rsid w:val="0019398E"/>
    <w:rsid w:val="00195423"/>
    <w:rsid w:val="00196818"/>
    <w:rsid w:val="001A24FE"/>
    <w:rsid w:val="001A3E03"/>
    <w:rsid w:val="001A6003"/>
    <w:rsid w:val="001C17DB"/>
    <w:rsid w:val="001C3914"/>
    <w:rsid w:val="001C5B9A"/>
    <w:rsid w:val="001C6F7E"/>
    <w:rsid w:val="001D5E30"/>
    <w:rsid w:val="001E48AA"/>
    <w:rsid w:val="001E6714"/>
    <w:rsid w:val="002007CD"/>
    <w:rsid w:val="002069CB"/>
    <w:rsid w:val="002179AB"/>
    <w:rsid w:val="00217B5A"/>
    <w:rsid w:val="002225DE"/>
    <w:rsid w:val="002229E4"/>
    <w:rsid w:val="00224186"/>
    <w:rsid w:val="00246C7C"/>
    <w:rsid w:val="00247857"/>
    <w:rsid w:val="0025610F"/>
    <w:rsid w:val="002649D8"/>
    <w:rsid w:val="00280BFE"/>
    <w:rsid w:val="00281D5B"/>
    <w:rsid w:val="00284B6A"/>
    <w:rsid w:val="002872F8"/>
    <w:rsid w:val="00290AEA"/>
    <w:rsid w:val="00292AAB"/>
    <w:rsid w:val="002A106F"/>
    <w:rsid w:val="002B7D2B"/>
    <w:rsid w:val="002C11E7"/>
    <w:rsid w:val="002C3025"/>
    <w:rsid w:val="002C65A9"/>
    <w:rsid w:val="002D7DD4"/>
    <w:rsid w:val="002E083B"/>
    <w:rsid w:val="0031155C"/>
    <w:rsid w:val="003169E7"/>
    <w:rsid w:val="0032294F"/>
    <w:rsid w:val="00332382"/>
    <w:rsid w:val="003412C2"/>
    <w:rsid w:val="00344638"/>
    <w:rsid w:val="0035400A"/>
    <w:rsid w:val="0035452D"/>
    <w:rsid w:val="003553BA"/>
    <w:rsid w:val="00364904"/>
    <w:rsid w:val="00365F38"/>
    <w:rsid w:val="0037101E"/>
    <w:rsid w:val="00374391"/>
    <w:rsid w:val="0039067D"/>
    <w:rsid w:val="003956CE"/>
    <w:rsid w:val="003A250B"/>
    <w:rsid w:val="003B35D7"/>
    <w:rsid w:val="003D45B1"/>
    <w:rsid w:val="003E274B"/>
    <w:rsid w:val="003E4816"/>
    <w:rsid w:val="003E5FE9"/>
    <w:rsid w:val="003F62FC"/>
    <w:rsid w:val="00412683"/>
    <w:rsid w:val="00414052"/>
    <w:rsid w:val="00414365"/>
    <w:rsid w:val="00425E0E"/>
    <w:rsid w:val="004559A4"/>
    <w:rsid w:val="00470445"/>
    <w:rsid w:val="00471017"/>
    <w:rsid w:val="00473EB7"/>
    <w:rsid w:val="00475FF4"/>
    <w:rsid w:val="004924C2"/>
    <w:rsid w:val="004A11A5"/>
    <w:rsid w:val="004A5F47"/>
    <w:rsid w:val="004A76B2"/>
    <w:rsid w:val="004B32B3"/>
    <w:rsid w:val="004D7A2D"/>
    <w:rsid w:val="004E19CE"/>
    <w:rsid w:val="004E50F5"/>
    <w:rsid w:val="004F3107"/>
    <w:rsid w:val="0051632C"/>
    <w:rsid w:val="0052538B"/>
    <w:rsid w:val="0053034B"/>
    <w:rsid w:val="00536506"/>
    <w:rsid w:val="00563B8B"/>
    <w:rsid w:val="00590059"/>
    <w:rsid w:val="00591451"/>
    <w:rsid w:val="00593297"/>
    <w:rsid w:val="005A50B5"/>
    <w:rsid w:val="005B53FF"/>
    <w:rsid w:val="005C16D6"/>
    <w:rsid w:val="005D0FC4"/>
    <w:rsid w:val="005D779A"/>
    <w:rsid w:val="005F08D0"/>
    <w:rsid w:val="005F252C"/>
    <w:rsid w:val="005F434A"/>
    <w:rsid w:val="005F65BF"/>
    <w:rsid w:val="006001B1"/>
    <w:rsid w:val="00610C88"/>
    <w:rsid w:val="00621572"/>
    <w:rsid w:val="006215B8"/>
    <w:rsid w:val="00644AB6"/>
    <w:rsid w:val="00655E7E"/>
    <w:rsid w:val="00670A4D"/>
    <w:rsid w:val="00674D42"/>
    <w:rsid w:val="00677B2E"/>
    <w:rsid w:val="0069041D"/>
    <w:rsid w:val="00694D97"/>
    <w:rsid w:val="006B2D90"/>
    <w:rsid w:val="006B39E7"/>
    <w:rsid w:val="006D4360"/>
    <w:rsid w:val="0070290C"/>
    <w:rsid w:val="007207C7"/>
    <w:rsid w:val="00733D9C"/>
    <w:rsid w:val="00746C9B"/>
    <w:rsid w:val="00747E4C"/>
    <w:rsid w:val="00750736"/>
    <w:rsid w:val="00754C29"/>
    <w:rsid w:val="00760D4A"/>
    <w:rsid w:val="007618BA"/>
    <w:rsid w:val="00763F41"/>
    <w:rsid w:val="00766BDB"/>
    <w:rsid w:val="007714F4"/>
    <w:rsid w:val="00772D21"/>
    <w:rsid w:val="00790A21"/>
    <w:rsid w:val="007C2906"/>
    <w:rsid w:val="007C4494"/>
    <w:rsid w:val="007D6D05"/>
    <w:rsid w:val="007E2D8B"/>
    <w:rsid w:val="007E4180"/>
    <w:rsid w:val="007E6965"/>
    <w:rsid w:val="007E7533"/>
    <w:rsid w:val="007F0993"/>
    <w:rsid w:val="007F0B79"/>
    <w:rsid w:val="008011A3"/>
    <w:rsid w:val="008356EC"/>
    <w:rsid w:val="0084441E"/>
    <w:rsid w:val="008548EF"/>
    <w:rsid w:val="00857859"/>
    <w:rsid w:val="00863A5E"/>
    <w:rsid w:val="00863CC6"/>
    <w:rsid w:val="00863EBF"/>
    <w:rsid w:val="0086539D"/>
    <w:rsid w:val="00870ED8"/>
    <w:rsid w:val="008749A8"/>
    <w:rsid w:val="00890123"/>
    <w:rsid w:val="00890D8C"/>
    <w:rsid w:val="008910E3"/>
    <w:rsid w:val="00893B47"/>
    <w:rsid w:val="008A2865"/>
    <w:rsid w:val="008A2FC5"/>
    <w:rsid w:val="008A791A"/>
    <w:rsid w:val="008B4887"/>
    <w:rsid w:val="008B5271"/>
    <w:rsid w:val="008C7540"/>
    <w:rsid w:val="008D0C71"/>
    <w:rsid w:val="008E1483"/>
    <w:rsid w:val="008E4297"/>
    <w:rsid w:val="008E4D74"/>
    <w:rsid w:val="008E7C1E"/>
    <w:rsid w:val="008F0199"/>
    <w:rsid w:val="00900B2D"/>
    <w:rsid w:val="009024D6"/>
    <w:rsid w:val="00905705"/>
    <w:rsid w:val="00905D65"/>
    <w:rsid w:val="00910912"/>
    <w:rsid w:val="009130BD"/>
    <w:rsid w:val="009211EA"/>
    <w:rsid w:val="00947A4D"/>
    <w:rsid w:val="009518E8"/>
    <w:rsid w:val="0097669C"/>
    <w:rsid w:val="009804F3"/>
    <w:rsid w:val="00980D43"/>
    <w:rsid w:val="00981348"/>
    <w:rsid w:val="00982844"/>
    <w:rsid w:val="00987A80"/>
    <w:rsid w:val="009954A3"/>
    <w:rsid w:val="0099680C"/>
    <w:rsid w:val="009A0E9D"/>
    <w:rsid w:val="009A4476"/>
    <w:rsid w:val="009A5DEA"/>
    <w:rsid w:val="009B28FA"/>
    <w:rsid w:val="009C3245"/>
    <w:rsid w:val="009C5674"/>
    <w:rsid w:val="009D0AAF"/>
    <w:rsid w:val="009D43C0"/>
    <w:rsid w:val="009E5BB5"/>
    <w:rsid w:val="00A1026D"/>
    <w:rsid w:val="00A1717E"/>
    <w:rsid w:val="00A229A1"/>
    <w:rsid w:val="00A312CB"/>
    <w:rsid w:val="00A36D2F"/>
    <w:rsid w:val="00A42366"/>
    <w:rsid w:val="00A4685A"/>
    <w:rsid w:val="00A54304"/>
    <w:rsid w:val="00A65351"/>
    <w:rsid w:val="00A71054"/>
    <w:rsid w:val="00A75A5B"/>
    <w:rsid w:val="00A86116"/>
    <w:rsid w:val="00AA399C"/>
    <w:rsid w:val="00AA5BCA"/>
    <w:rsid w:val="00AB3B4B"/>
    <w:rsid w:val="00AC0124"/>
    <w:rsid w:val="00AC05E1"/>
    <w:rsid w:val="00AD0069"/>
    <w:rsid w:val="00AD073D"/>
    <w:rsid w:val="00AE03F0"/>
    <w:rsid w:val="00AE3B30"/>
    <w:rsid w:val="00B02E92"/>
    <w:rsid w:val="00B05A8B"/>
    <w:rsid w:val="00B102E8"/>
    <w:rsid w:val="00B11943"/>
    <w:rsid w:val="00B14CE1"/>
    <w:rsid w:val="00B17A13"/>
    <w:rsid w:val="00B201B2"/>
    <w:rsid w:val="00B322DA"/>
    <w:rsid w:val="00B32F54"/>
    <w:rsid w:val="00B42F7D"/>
    <w:rsid w:val="00B455B9"/>
    <w:rsid w:val="00B7616C"/>
    <w:rsid w:val="00B8070F"/>
    <w:rsid w:val="00B825C4"/>
    <w:rsid w:val="00BA3413"/>
    <w:rsid w:val="00BA4373"/>
    <w:rsid w:val="00BA554C"/>
    <w:rsid w:val="00BA55B1"/>
    <w:rsid w:val="00BA6C78"/>
    <w:rsid w:val="00BB5DA0"/>
    <w:rsid w:val="00BC7FCF"/>
    <w:rsid w:val="00BD264E"/>
    <w:rsid w:val="00BE0D6A"/>
    <w:rsid w:val="00BF3A18"/>
    <w:rsid w:val="00C0284E"/>
    <w:rsid w:val="00C02BB2"/>
    <w:rsid w:val="00C03239"/>
    <w:rsid w:val="00C32E07"/>
    <w:rsid w:val="00C3459F"/>
    <w:rsid w:val="00C42034"/>
    <w:rsid w:val="00C55679"/>
    <w:rsid w:val="00C70452"/>
    <w:rsid w:val="00C73E41"/>
    <w:rsid w:val="00C81F34"/>
    <w:rsid w:val="00C83343"/>
    <w:rsid w:val="00C85CC1"/>
    <w:rsid w:val="00C9283A"/>
    <w:rsid w:val="00CB4182"/>
    <w:rsid w:val="00CB61C8"/>
    <w:rsid w:val="00CB7A05"/>
    <w:rsid w:val="00CC7E43"/>
    <w:rsid w:val="00CD29E0"/>
    <w:rsid w:val="00CD672E"/>
    <w:rsid w:val="00CE0203"/>
    <w:rsid w:val="00CE5C94"/>
    <w:rsid w:val="00CF45B2"/>
    <w:rsid w:val="00D01195"/>
    <w:rsid w:val="00D06670"/>
    <w:rsid w:val="00D06FC8"/>
    <w:rsid w:val="00D171E6"/>
    <w:rsid w:val="00D37A48"/>
    <w:rsid w:val="00D4250E"/>
    <w:rsid w:val="00D449E2"/>
    <w:rsid w:val="00D51183"/>
    <w:rsid w:val="00D55AC4"/>
    <w:rsid w:val="00D6230A"/>
    <w:rsid w:val="00D62C13"/>
    <w:rsid w:val="00D65B61"/>
    <w:rsid w:val="00D70B63"/>
    <w:rsid w:val="00D82AC4"/>
    <w:rsid w:val="00D9787E"/>
    <w:rsid w:val="00DC3E0E"/>
    <w:rsid w:val="00DC5F6A"/>
    <w:rsid w:val="00DC7E3D"/>
    <w:rsid w:val="00DD465C"/>
    <w:rsid w:val="00DD56F4"/>
    <w:rsid w:val="00DF7D7C"/>
    <w:rsid w:val="00E00E7F"/>
    <w:rsid w:val="00E030C2"/>
    <w:rsid w:val="00E04985"/>
    <w:rsid w:val="00E21681"/>
    <w:rsid w:val="00E44C69"/>
    <w:rsid w:val="00E57E3B"/>
    <w:rsid w:val="00E617E1"/>
    <w:rsid w:val="00E713E7"/>
    <w:rsid w:val="00E75DFB"/>
    <w:rsid w:val="00E80A9E"/>
    <w:rsid w:val="00E8730D"/>
    <w:rsid w:val="00E87BDF"/>
    <w:rsid w:val="00EA47F4"/>
    <w:rsid w:val="00EA5655"/>
    <w:rsid w:val="00EC11D4"/>
    <w:rsid w:val="00EE1BFE"/>
    <w:rsid w:val="00EE4D42"/>
    <w:rsid w:val="00EE5328"/>
    <w:rsid w:val="00EE7EDF"/>
    <w:rsid w:val="00EF20A2"/>
    <w:rsid w:val="00F03305"/>
    <w:rsid w:val="00F05710"/>
    <w:rsid w:val="00F11550"/>
    <w:rsid w:val="00F14ED8"/>
    <w:rsid w:val="00F21A25"/>
    <w:rsid w:val="00F26431"/>
    <w:rsid w:val="00F30EF2"/>
    <w:rsid w:val="00F311D3"/>
    <w:rsid w:val="00F31EBA"/>
    <w:rsid w:val="00F42A35"/>
    <w:rsid w:val="00F430C2"/>
    <w:rsid w:val="00F43ACE"/>
    <w:rsid w:val="00F65C38"/>
    <w:rsid w:val="00F722F2"/>
    <w:rsid w:val="00F73397"/>
    <w:rsid w:val="00F77BF7"/>
    <w:rsid w:val="00F81CC4"/>
    <w:rsid w:val="00F82021"/>
    <w:rsid w:val="00F84622"/>
    <w:rsid w:val="00F85109"/>
    <w:rsid w:val="00F85801"/>
    <w:rsid w:val="00F91116"/>
    <w:rsid w:val="00FA2585"/>
    <w:rsid w:val="00FB46F8"/>
    <w:rsid w:val="00FC1B84"/>
    <w:rsid w:val="00FC44D6"/>
    <w:rsid w:val="00FC4E5C"/>
    <w:rsid w:val="00FC506F"/>
    <w:rsid w:val="00FE6C24"/>
    <w:rsid w:val="00FF02A6"/>
    <w:rsid w:val="00FF30C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9C00AF"/>
  <w15:docId w15:val="{3D5DADD5-EDEA-4852-811F-7961D3836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before="8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2,Heading,Head1,Heading apps,1,SCE,Part,H1,h1"/>
    <w:next w:val="Normal"/>
    <w:link w:val="Heading1Char"/>
    <w:autoRedefine/>
    <w:uiPriority w:val="9"/>
    <w:qFormat/>
    <w:rsid w:val="00043F5B"/>
    <w:pPr>
      <w:keepNext/>
      <w:keepLines/>
      <w:numPr>
        <w:numId w:val="2"/>
      </w:numPr>
      <w:spacing w:before="480"/>
      <w:jc w:val="both"/>
      <w:outlineLvl w:val="0"/>
    </w:pPr>
    <w:rPr>
      <w:rFonts w:asciiTheme="majorHAnsi" w:eastAsiaTheme="majorEastAsia" w:hAnsiTheme="majorHAnsi" w:cstheme="majorBidi"/>
      <w:b/>
      <w:bCs/>
      <w:sz w:val="24"/>
      <w:szCs w:val="28"/>
    </w:rPr>
  </w:style>
  <w:style w:type="paragraph" w:styleId="Heading2">
    <w:name w:val="heading 2"/>
    <w:basedOn w:val="Heading1"/>
    <w:next w:val="Normal"/>
    <w:link w:val="Heading2Char"/>
    <w:autoRedefine/>
    <w:unhideWhenUsed/>
    <w:qFormat/>
    <w:rsid w:val="00043F5B"/>
    <w:pPr>
      <w:numPr>
        <w:ilvl w:val="1"/>
      </w:numPr>
      <w:spacing w:before="200"/>
      <w:outlineLvl w:val="1"/>
    </w:pPr>
    <w:rPr>
      <w:b w:val="0"/>
      <w:bCs w:val="0"/>
      <w:szCs w:val="26"/>
    </w:rPr>
  </w:style>
  <w:style w:type="paragraph" w:styleId="Heading3">
    <w:name w:val="heading 3"/>
    <w:aliases w:val="Head 3,H3,HeadingX,h3,1.2.3.,bullet,(Alt+3),3,Section,H31,H32,H33,H311,Subhead B,Heading C,h31,h32,l3,Level 3 Topic Heading,L3,l31,3rd level,subhead,1.,TF-Overskrift 3,Subhead,titre 1.1.1,ITT t3,PA Minor Section,l32,CT,l3+toc 3,31,heading 3"/>
    <w:basedOn w:val="Heading2"/>
    <w:next w:val="Normal"/>
    <w:link w:val="Heading3Char"/>
    <w:autoRedefine/>
    <w:uiPriority w:val="99"/>
    <w:unhideWhenUsed/>
    <w:qFormat/>
    <w:rsid w:val="00043F5B"/>
    <w:pPr>
      <w:numPr>
        <w:ilvl w:val="2"/>
      </w:numPr>
      <w:outlineLvl w:val="2"/>
    </w:pPr>
    <w:rPr>
      <w:bCs/>
    </w:rPr>
  </w:style>
  <w:style w:type="paragraph" w:styleId="Heading4">
    <w:name w:val="heading 4"/>
    <w:basedOn w:val="Heading3"/>
    <w:next w:val="Normal"/>
    <w:link w:val="Heading4Char"/>
    <w:autoRedefine/>
    <w:unhideWhenUsed/>
    <w:qFormat/>
    <w:rsid w:val="00043F5B"/>
    <w:pPr>
      <w:numPr>
        <w:ilvl w:val="3"/>
      </w:numPr>
      <w:outlineLvl w:val="3"/>
    </w:pPr>
    <w:rPr>
      <w:bCs w:val="0"/>
      <w:iCs/>
      <w:szCs w:val="22"/>
    </w:rPr>
  </w:style>
  <w:style w:type="paragraph" w:styleId="Heading5">
    <w:name w:val="heading 5"/>
    <w:basedOn w:val="Normal"/>
    <w:next w:val="Normal"/>
    <w:link w:val="Heading5Char"/>
    <w:qFormat/>
    <w:rsid w:val="00043F5B"/>
    <w:pPr>
      <w:spacing w:before="240" w:after="60" w:line="240" w:lineRule="auto"/>
      <w:outlineLvl w:val="4"/>
    </w:pPr>
    <w:rPr>
      <w:rFonts w:ascii="Times New Roman" w:eastAsia="Times New Roman" w:hAnsi="Times New Roman" w:cs="Times New Roman"/>
      <w:b/>
      <w:bCs/>
      <w:i/>
      <w:iCs/>
      <w:sz w:val="26"/>
      <w:szCs w:val="26"/>
      <w:lang w:val="en-GB" w:eastAsia="en-GB"/>
    </w:rPr>
  </w:style>
  <w:style w:type="paragraph" w:styleId="Heading6">
    <w:name w:val="heading 6"/>
    <w:basedOn w:val="Normal"/>
    <w:next w:val="Normal"/>
    <w:link w:val="Heading6Char"/>
    <w:qFormat/>
    <w:rsid w:val="00043F5B"/>
    <w:pPr>
      <w:spacing w:before="240" w:after="60" w:line="240" w:lineRule="auto"/>
      <w:outlineLvl w:val="5"/>
    </w:pPr>
    <w:rPr>
      <w:rFonts w:ascii="Times New Roman" w:eastAsia="Times New Roman" w:hAnsi="Times New Roman" w:cs="Times New Roman"/>
      <w:b/>
      <w:bCs/>
      <w:lang w:val="en-GB" w:eastAsia="en-GB"/>
    </w:rPr>
  </w:style>
  <w:style w:type="paragraph" w:styleId="Heading7">
    <w:name w:val="heading 7"/>
    <w:basedOn w:val="Normal"/>
    <w:next w:val="Normal"/>
    <w:link w:val="Heading7Char"/>
    <w:qFormat/>
    <w:rsid w:val="00043F5B"/>
    <w:pPr>
      <w:spacing w:before="240" w:after="60" w:line="240" w:lineRule="auto"/>
      <w:outlineLvl w:val="6"/>
    </w:pPr>
    <w:rPr>
      <w:rFonts w:ascii="Times New Roman" w:eastAsia="Times New Roman" w:hAnsi="Times New Roman" w:cs="Times New Roman"/>
      <w:sz w:val="24"/>
      <w:szCs w:val="24"/>
      <w:lang w:val="en-GB" w:eastAsia="en-GB"/>
    </w:rPr>
  </w:style>
  <w:style w:type="paragraph" w:styleId="Heading8">
    <w:name w:val="heading 8"/>
    <w:basedOn w:val="Normal"/>
    <w:next w:val="Normal"/>
    <w:link w:val="Heading8Char"/>
    <w:qFormat/>
    <w:rsid w:val="00043F5B"/>
    <w:pPr>
      <w:keepNext/>
      <w:spacing w:line="240" w:lineRule="auto"/>
      <w:jc w:val="both"/>
      <w:outlineLvl w:val="7"/>
    </w:pPr>
    <w:rPr>
      <w:rFonts w:ascii="Arial" w:eastAsia="Times New Roman" w:hAnsi="Arial" w:cs="Times New Roman"/>
      <w:b/>
      <w:bCs/>
      <w:sz w:val="20"/>
      <w:szCs w:val="20"/>
      <w:lang w:eastAsia="en-ZA"/>
    </w:rPr>
  </w:style>
  <w:style w:type="paragraph" w:styleId="Heading9">
    <w:name w:val="heading 9"/>
    <w:basedOn w:val="Normal"/>
    <w:next w:val="Normal"/>
    <w:link w:val="Heading9Char"/>
    <w:qFormat/>
    <w:rsid w:val="00043F5B"/>
    <w:pPr>
      <w:keepNext/>
      <w:spacing w:line="240" w:lineRule="auto"/>
      <w:ind w:left="1843"/>
      <w:outlineLvl w:val="8"/>
    </w:pPr>
    <w:rPr>
      <w:rFonts w:ascii="Arial" w:eastAsia="Times New Roman" w:hAnsi="Arial" w:cs="Times New Roman"/>
      <w:b/>
      <w:bCs/>
      <w:sz w:val="32"/>
      <w:szCs w:val="32"/>
      <w:lang w:val="nl-BE" w:eastAsia="en-Z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2 Char,Heading Char,Head1 Char,Heading apps Char,1 Char,SCE Char,Part Char,H1 Char,h1 Char"/>
    <w:basedOn w:val="DefaultParagraphFont"/>
    <w:link w:val="Heading1"/>
    <w:uiPriority w:val="9"/>
    <w:rsid w:val="00043F5B"/>
    <w:rPr>
      <w:rFonts w:asciiTheme="majorHAnsi" w:eastAsiaTheme="majorEastAsia" w:hAnsiTheme="majorHAnsi" w:cstheme="majorBidi"/>
      <w:b/>
      <w:bCs/>
      <w:sz w:val="24"/>
      <w:szCs w:val="28"/>
    </w:rPr>
  </w:style>
  <w:style w:type="character" w:customStyle="1" w:styleId="Heading2Char">
    <w:name w:val="Heading 2 Char"/>
    <w:basedOn w:val="DefaultParagraphFont"/>
    <w:link w:val="Heading2"/>
    <w:rsid w:val="00043F5B"/>
    <w:rPr>
      <w:rFonts w:asciiTheme="majorHAnsi" w:eastAsiaTheme="majorEastAsia" w:hAnsiTheme="majorHAnsi" w:cstheme="majorBidi"/>
      <w:sz w:val="24"/>
      <w:szCs w:val="26"/>
    </w:rPr>
  </w:style>
  <w:style w:type="character" w:customStyle="1" w:styleId="Heading3Char">
    <w:name w:val="Heading 3 Char"/>
    <w:aliases w:val="Head 3 Char,H3 Char,HeadingX Char,h3 Char,1.2.3. Char,bullet Char,(Alt+3) Char,3 Char,Section Char,H31 Char,H32 Char,H33 Char,H311 Char,Subhead B Char,Heading C Char,h31 Char,h32 Char,l3 Char,Level 3 Topic Heading Char,L3 Char,l31 Char"/>
    <w:basedOn w:val="DefaultParagraphFont"/>
    <w:link w:val="Heading3"/>
    <w:uiPriority w:val="99"/>
    <w:rsid w:val="00043F5B"/>
    <w:rPr>
      <w:rFonts w:asciiTheme="majorHAnsi" w:eastAsiaTheme="majorEastAsia" w:hAnsiTheme="majorHAnsi" w:cstheme="majorBidi"/>
      <w:bCs/>
      <w:sz w:val="24"/>
      <w:szCs w:val="26"/>
    </w:rPr>
  </w:style>
  <w:style w:type="character" w:customStyle="1" w:styleId="Heading4Char">
    <w:name w:val="Heading 4 Char"/>
    <w:basedOn w:val="DefaultParagraphFont"/>
    <w:link w:val="Heading4"/>
    <w:rsid w:val="00043F5B"/>
    <w:rPr>
      <w:rFonts w:asciiTheme="majorHAnsi" w:eastAsiaTheme="majorEastAsia" w:hAnsiTheme="majorHAnsi" w:cstheme="majorBidi"/>
      <w:iCs/>
      <w:sz w:val="24"/>
    </w:rPr>
  </w:style>
  <w:style w:type="character" w:customStyle="1" w:styleId="Heading5Char">
    <w:name w:val="Heading 5 Char"/>
    <w:basedOn w:val="DefaultParagraphFont"/>
    <w:link w:val="Heading5"/>
    <w:rsid w:val="00043F5B"/>
    <w:rPr>
      <w:rFonts w:ascii="Times New Roman" w:eastAsia="Times New Roman" w:hAnsi="Times New Roman" w:cs="Times New Roman"/>
      <w:b/>
      <w:bCs/>
      <w:i/>
      <w:iCs/>
      <w:sz w:val="26"/>
      <w:szCs w:val="26"/>
      <w:lang w:val="en-GB" w:eastAsia="en-GB"/>
    </w:rPr>
  </w:style>
  <w:style w:type="character" w:customStyle="1" w:styleId="Heading6Char">
    <w:name w:val="Heading 6 Char"/>
    <w:basedOn w:val="DefaultParagraphFont"/>
    <w:link w:val="Heading6"/>
    <w:rsid w:val="00043F5B"/>
    <w:rPr>
      <w:rFonts w:ascii="Times New Roman" w:eastAsia="Times New Roman" w:hAnsi="Times New Roman" w:cs="Times New Roman"/>
      <w:b/>
      <w:bCs/>
      <w:lang w:val="en-GB" w:eastAsia="en-GB"/>
    </w:rPr>
  </w:style>
  <w:style w:type="character" w:customStyle="1" w:styleId="Heading7Char">
    <w:name w:val="Heading 7 Char"/>
    <w:basedOn w:val="DefaultParagraphFont"/>
    <w:link w:val="Heading7"/>
    <w:rsid w:val="00043F5B"/>
    <w:rPr>
      <w:rFonts w:ascii="Times New Roman" w:eastAsia="Times New Roman" w:hAnsi="Times New Roman" w:cs="Times New Roman"/>
      <w:sz w:val="24"/>
      <w:szCs w:val="24"/>
      <w:lang w:val="en-GB" w:eastAsia="en-GB"/>
    </w:rPr>
  </w:style>
  <w:style w:type="character" w:customStyle="1" w:styleId="Heading8Char">
    <w:name w:val="Heading 8 Char"/>
    <w:basedOn w:val="DefaultParagraphFont"/>
    <w:link w:val="Heading8"/>
    <w:rsid w:val="00043F5B"/>
    <w:rPr>
      <w:rFonts w:ascii="Arial" w:eastAsia="Times New Roman" w:hAnsi="Arial" w:cs="Times New Roman"/>
      <w:b/>
      <w:bCs/>
      <w:sz w:val="20"/>
      <w:szCs w:val="20"/>
      <w:lang w:eastAsia="en-ZA"/>
    </w:rPr>
  </w:style>
  <w:style w:type="character" w:customStyle="1" w:styleId="Heading9Char">
    <w:name w:val="Heading 9 Char"/>
    <w:basedOn w:val="DefaultParagraphFont"/>
    <w:link w:val="Heading9"/>
    <w:rsid w:val="00043F5B"/>
    <w:rPr>
      <w:rFonts w:ascii="Arial" w:eastAsia="Times New Roman" w:hAnsi="Arial" w:cs="Times New Roman"/>
      <w:b/>
      <w:bCs/>
      <w:sz w:val="32"/>
      <w:szCs w:val="32"/>
      <w:lang w:val="nl-BE" w:eastAsia="en-ZA"/>
    </w:rPr>
  </w:style>
  <w:style w:type="numbering" w:customStyle="1" w:styleId="styleforall">
    <w:name w:val="style for all"/>
    <w:uiPriority w:val="99"/>
    <w:rsid w:val="00043F5B"/>
    <w:pPr>
      <w:numPr>
        <w:numId w:val="1"/>
      </w:numPr>
    </w:pPr>
  </w:style>
  <w:style w:type="numbering" w:customStyle="1" w:styleId="Style1">
    <w:name w:val="Style1"/>
    <w:uiPriority w:val="99"/>
    <w:rsid w:val="00043F5B"/>
    <w:pPr>
      <w:numPr>
        <w:numId w:val="2"/>
      </w:numPr>
    </w:pPr>
  </w:style>
  <w:style w:type="paragraph" w:styleId="Footer">
    <w:name w:val="footer"/>
    <w:basedOn w:val="Normal"/>
    <w:link w:val="FooterChar"/>
    <w:uiPriority w:val="99"/>
    <w:rsid w:val="00043F5B"/>
    <w:pPr>
      <w:tabs>
        <w:tab w:val="center" w:pos="4153"/>
        <w:tab w:val="right" w:pos="8306"/>
      </w:tabs>
      <w:spacing w:line="240" w:lineRule="auto"/>
    </w:pPr>
    <w:rPr>
      <w:rFonts w:ascii="Times New Roman" w:eastAsia="Times New Roman" w:hAnsi="Times New Roman" w:cs="Times New Roman"/>
      <w:sz w:val="24"/>
      <w:szCs w:val="24"/>
      <w:lang w:val="en-GB" w:eastAsia="en-GB"/>
    </w:rPr>
  </w:style>
  <w:style w:type="character" w:customStyle="1" w:styleId="FooterChar">
    <w:name w:val="Footer Char"/>
    <w:basedOn w:val="DefaultParagraphFont"/>
    <w:link w:val="Footer"/>
    <w:uiPriority w:val="99"/>
    <w:rsid w:val="00043F5B"/>
    <w:rPr>
      <w:rFonts w:ascii="Times New Roman" w:eastAsia="Times New Roman" w:hAnsi="Times New Roman" w:cs="Times New Roman"/>
      <w:sz w:val="24"/>
      <w:szCs w:val="24"/>
      <w:lang w:val="en-GB" w:eastAsia="en-GB"/>
    </w:rPr>
  </w:style>
  <w:style w:type="character" w:styleId="PageNumber">
    <w:name w:val="page number"/>
    <w:basedOn w:val="DefaultParagraphFont"/>
    <w:rsid w:val="00043F5B"/>
  </w:style>
  <w:style w:type="paragraph" w:styleId="Header">
    <w:name w:val="header"/>
    <w:basedOn w:val="Normal"/>
    <w:link w:val="HeaderChar"/>
    <w:uiPriority w:val="99"/>
    <w:rsid w:val="00043F5B"/>
    <w:pPr>
      <w:tabs>
        <w:tab w:val="center" w:pos="4153"/>
        <w:tab w:val="right" w:pos="8306"/>
      </w:tabs>
      <w:spacing w:line="240" w:lineRule="auto"/>
    </w:pPr>
    <w:rPr>
      <w:rFonts w:ascii="Times New Roman" w:eastAsia="Times New Roman" w:hAnsi="Times New Roman" w:cs="Times New Roman"/>
      <w:sz w:val="24"/>
      <w:szCs w:val="24"/>
      <w:lang w:val="en-GB" w:eastAsia="en-GB"/>
    </w:rPr>
  </w:style>
  <w:style w:type="character" w:customStyle="1" w:styleId="HeaderChar">
    <w:name w:val="Header Char"/>
    <w:basedOn w:val="DefaultParagraphFont"/>
    <w:link w:val="Header"/>
    <w:uiPriority w:val="99"/>
    <w:rsid w:val="00043F5B"/>
    <w:rPr>
      <w:rFonts w:ascii="Times New Roman" w:eastAsia="Times New Roman" w:hAnsi="Times New Roman" w:cs="Times New Roman"/>
      <w:sz w:val="24"/>
      <w:szCs w:val="24"/>
      <w:lang w:val="en-GB" w:eastAsia="en-GB"/>
    </w:rPr>
  </w:style>
  <w:style w:type="paragraph" w:customStyle="1" w:styleId="BGHeading1AltQ">
    <w:name w:val="BGHeading1 Alt+Q"/>
    <w:basedOn w:val="Heading1"/>
    <w:rsid w:val="00043F5B"/>
    <w:pPr>
      <w:keepNext w:val="0"/>
      <w:keepLines w:val="0"/>
      <w:widowControl w:val="0"/>
      <w:numPr>
        <w:numId w:val="3"/>
      </w:numPr>
      <w:spacing w:before="0"/>
    </w:pPr>
    <w:rPr>
      <w:rFonts w:ascii="Arial" w:eastAsia="Times New Roman" w:hAnsi="Arial" w:cs="Arial"/>
      <w:b w:val="0"/>
      <w:kern w:val="32"/>
      <w:sz w:val="22"/>
      <w:szCs w:val="22"/>
    </w:rPr>
  </w:style>
  <w:style w:type="paragraph" w:customStyle="1" w:styleId="BGHeading2AltA">
    <w:name w:val="BGHeading2 Alt+A"/>
    <w:basedOn w:val="Heading2"/>
    <w:rsid w:val="00043F5B"/>
    <w:pPr>
      <w:keepNext w:val="0"/>
      <w:keepLines w:val="0"/>
      <w:widowControl w:val="0"/>
      <w:numPr>
        <w:numId w:val="3"/>
      </w:numPr>
      <w:spacing w:before="0"/>
    </w:pPr>
    <w:rPr>
      <w:rFonts w:ascii="Arial" w:eastAsia="Times New Roman" w:hAnsi="Arial" w:cs="Arial"/>
      <w:bCs/>
      <w:iCs/>
      <w:sz w:val="22"/>
      <w:szCs w:val="22"/>
    </w:rPr>
  </w:style>
  <w:style w:type="paragraph" w:customStyle="1" w:styleId="BGHeading3AltZ">
    <w:name w:val="BGHeading3 Alt+Z"/>
    <w:basedOn w:val="Heading3"/>
    <w:rsid w:val="00043F5B"/>
    <w:pPr>
      <w:keepNext w:val="0"/>
      <w:keepLines w:val="0"/>
      <w:widowControl w:val="0"/>
      <w:numPr>
        <w:numId w:val="3"/>
      </w:numPr>
      <w:spacing w:before="0"/>
    </w:pPr>
    <w:rPr>
      <w:rFonts w:ascii="Arial" w:eastAsia="Times New Roman" w:hAnsi="Arial" w:cs="Arial"/>
      <w:sz w:val="22"/>
      <w:szCs w:val="22"/>
    </w:rPr>
  </w:style>
  <w:style w:type="paragraph" w:customStyle="1" w:styleId="BGHeading4AltX">
    <w:name w:val="BGHeading4 Alt+X"/>
    <w:basedOn w:val="Heading4"/>
    <w:rsid w:val="00043F5B"/>
    <w:pPr>
      <w:keepNext w:val="0"/>
      <w:keepLines w:val="0"/>
      <w:widowControl w:val="0"/>
      <w:numPr>
        <w:numId w:val="3"/>
      </w:numPr>
      <w:spacing w:before="0"/>
    </w:pPr>
    <w:rPr>
      <w:rFonts w:ascii="Arial" w:eastAsia="Times New Roman" w:hAnsi="Arial" w:cs="Times New Roman"/>
      <w:bCs/>
      <w:iCs w:val="0"/>
      <w:sz w:val="22"/>
    </w:rPr>
  </w:style>
  <w:style w:type="paragraph" w:customStyle="1" w:styleId="BGHeading5AltC">
    <w:name w:val="BGHeading5 Alt+C"/>
    <w:basedOn w:val="Heading5"/>
    <w:rsid w:val="00043F5B"/>
    <w:pPr>
      <w:widowControl w:val="0"/>
      <w:numPr>
        <w:ilvl w:val="4"/>
        <w:numId w:val="3"/>
      </w:numPr>
      <w:spacing w:before="0" w:after="0" w:line="360" w:lineRule="auto"/>
      <w:jc w:val="both"/>
    </w:pPr>
    <w:rPr>
      <w:rFonts w:ascii="Arial" w:hAnsi="Arial"/>
      <w:b w:val="0"/>
      <w:i w:val="0"/>
      <w:sz w:val="22"/>
      <w:szCs w:val="22"/>
      <w:lang w:val="en-ZA" w:eastAsia="en-US"/>
    </w:rPr>
  </w:style>
  <w:style w:type="paragraph" w:customStyle="1" w:styleId="level1">
    <w:name w:val="level1"/>
    <w:basedOn w:val="Heading1"/>
    <w:link w:val="level1Char"/>
    <w:qFormat/>
    <w:rsid w:val="00043F5B"/>
    <w:pPr>
      <w:numPr>
        <w:numId w:val="4"/>
      </w:numPr>
      <w:tabs>
        <w:tab w:val="clear" w:pos="2269"/>
        <w:tab w:val="num" w:pos="567"/>
        <w:tab w:val="left" w:pos="4253"/>
        <w:tab w:val="left" w:leader="underscore" w:pos="8222"/>
      </w:tabs>
      <w:spacing w:before="240"/>
      <w:ind w:left="567"/>
    </w:pPr>
    <w:rPr>
      <w:rFonts w:ascii="Arial" w:eastAsia="Times New Roman" w:hAnsi="Arial" w:cs="Times New Roman"/>
      <w:bCs w:val="0"/>
      <w:caps/>
      <w:kern w:val="28"/>
      <w:sz w:val="22"/>
      <w:szCs w:val="20"/>
      <w:lang w:val="en-GB" w:eastAsia="en-ZA"/>
    </w:rPr>
  </w:style>
  <w:style w:type="paragraph" w:customStyle="1" w:styleId="level2">
    <w:name w:val="level2"/>
    <w:basedOn w:val="Heading2"/>
    <w:link w:val="level2Char1"/>
    <w:rsid w:val="00043F5B"/>
    <w:pPr>
      <w:keepNext w:val="0"/>
      <w:keepLines w:val="0"/>
      <w:numPr>
        <w:numId w:val="4"/>
      </w:numPr>
      <w:tabs>
        <w:tab w:val="left" w:pos="4253"/>
        <w:tab w:val="left" w:leader="underscore" w:pos="8222"/>
      </w:tabs>
      <w:spacing w:before="240"/>
    </w:pPr>
    <w:rPr>
      <w:rFonts w:ascii="Arial" w:eastAsia="Times New Roman" w:hAnsi="Arial" w:cs="Times New Roman"/>
      <w:sz w:val="22"/>
      <w:szCs w:val="20"/>
      <w:lang w:val="en-GB" w:eastAsia="en-ZA"/>
    </w:rPr>
  </w:style>
  <w:style w:type="paragraph" w:customStyle="1" w:styleId="level3">
    <w:name w:val="level3"/>
    <w:basedOn w:val="Heading3"/>
    <w:link w:val="level3CharChar"/>
    <w:rsid w:val="00043F5B"/>
    <w:pPr>
      <w:keepNext w:val="0"/>
      <w:keepLines w:val="0"/>
      <w:numPr>
        <w:numId w:val="4"/>
      </w:numPr>
      <w:tabs>
        <w:tab w:val="left" w:pos="4253"/>
        <w:tab w:val="left" w:leader="underscore" w:pos="8222"/>
      </w:tabs>
      <w:spacing w:before="240"/>
    </w:pPr>
    <w:rPr>
      <w:rFonts w:ascii="Arial" w:eastAsia="Times New Roman" w:hAnsi="Arial" w:cs="Times New Roman"/>
      <w:bCs w:val="0"/>
      <w:sz w:val="22"/>
      <w:szCs w:val="20"/>
      <w:lang w:val="en-GB" w:eastAsia="en-ZA"/>
    </w:rPr>
  </w:style>
  <w:style w:type="paragraph" w:customStyle="1" w:styleId="level4">
    <w:name w:val="level4"/>
    <w:basedOn w:val="Heading4"/>
    <w:rsid w:val="00043F5B"/>
    <w:pPr>
      <w:keepNext w:val="0"/>
      <w:keepLines w:val="0"/>
      <w:numPr>
        <w:numId w:val="4"/>
      </w:numPr>
      <w:tabs>
        <w:tab w:val="left" w:pos="4253"/>
        <w:tab w:val="left" w:leader="underscore" w:pos="8222"/>
      </w:tabs>
      <w:spacing w:before="240"/>
    </w:pPr>
    <w:rPr>
      <w:rFonts w:ascii="Arial" w:eastAsia="Times New Roman" w:hAnsi="Arial" w:cs="Times New Roman"/>
      <w:iCs w:val="0"/>
      <w:sz w:val="22"/>
      <w:szCs w:val="20"/>
      <w:lang w:val="en-GB" w:eastAsia="en-ZA"/>
    </w:rPr>
  </w:style>
  <w:style w:type="paragraph" w:customStyle="1" w:styleId="level5">
    <w:name w:val="level5"/>
    <w:basedOn w:val="Heading5"/>
    <w:rsid w:val="00043F5B"/>
    <w:pPr>
      <w:numPr>
        <w:ilvl w:val="4"/>
        <w:numId w:val="4"/>
      </w:numPr>
      <w:tabs>
        <w:tab w:val="left" w:pos="4253"/>
        <w:tab w:val="left" w:leader="underscore" w:pos="8222"/>
      </w:tabs>
      <w:spacing w:after="0" w:line="360" w:lineRule="auto"/>
      <w:jc w:val="both"/>
    </w:pPr>
    <w:rPr>
      <w:rFonts w:ascii="Arial" w:hAnsi="Arial"/>
      <w:b w:val="0"/>
      <w:bCs w:val="0"/>
      <w:i w:val="0"/>
      <w:iCs w:val="0"/>
      <w:sz w:val="22"/>
      <w:szCs w:val="20"/>
      <w:lang w:eastAsia="en-ZA"/>
    </w:rPr>
  </w:style>
  <w:style w:type="paragraph" w:customStyle="1" w:styleId="level6">
    <w:name w:val="level6"/>
    <w:basedOn w:val="Heading6"/>
    <w:rsid w:val="00043F5B"/>
    <w:pPr>
      <w:numPr>
        <w:ilvl w:val="5"/>
        <w:numId w:val="4"/>
      </w:numPr>
      <w:tabs>
        <w:tab w:val="left" w:pos="4253"/>
        <w:tab w:val="left" w:leader="underscore" w:pos="8222"/>
      </w:tabs>
      <w:spacing w:after="0" w:line="360" w:lineRule="auto"/>
      <w:jc w:val="both"/>
    </w:pPr>
    <w:rPr>
      <w:rFonts w:ascii="Arial" w:hAnsi="Arial"/>
      <w:b w:val="0"/>
      <w:bCs w:val="0"/>
      <w:szCs w:val="20"/>
      <w:lang w:eastAsia="en-ZA"/>
    </w:rPr>
  </w:style>
  <w:style w:type="paragraph" w:customStyle="1" w:styleId="level7">
    <w:name w:val="level7"/>
    <w:basedOn w:val="Heading7"/>
    <w:rsid w:val="00043F5B"/>
    <w:pPr>
      <w:numPr>
        <w:ilvl w:val="6"/>
        <w:numId w:val="4"/>
      </w:numPr>
      <w:tabs>
        <w:tab w:val="left" w:pos="4253"/>
        <w:tab w:val="left" w:leader="underscore" w:pos="8222"/>
      </w:tabs>
      <w:spacing w:after="0" w:line="360" w:lineRule="auto"/>
      <w:jc w:val="both"/>
    </w:pPr>
    <w:rPr>
      <w:rFonts w:ascii="Arial" w:hAnsi="Arial"/>
      <w:sz w:val="22"/>
      <w:szCs w:val="20"/>
      <w:lang w:eastAsia="en-ZA"/>
    </w:rPr>
  </w:style>
  <w:style w:type="paragraph" w:styleId="TOC1">
    <w:name w:val="toc 1"/>
    <w:basedOn w:val="Normal"/>
    <w:next w:val="Normal"/>
    <w:autoRedefine/>
    <w:uiPriority w:val="39"/>
    <w:qFormat/>
    <w:rsid w:val="003B35D7"/>
    <w:pPr>
      <w:tabs>
        <w:tab w:val="right" w:leader="dot" w:pos="8963"/>
      </w:tabs>
      <w:ind w:left="709" w:hanging="709"/>
    </w:pPr>
    <w:rPr>
      <w:rFonts w:ascii="Arial" w:eastAsia="Times New Roman" w:hAnsi="Arial" w:cs="Times New Roman"/>
      <w:bCs/>
      <w:szCs w:val="20"/>
      <w:lang w:val="en-GB" w:eastAsia="en-GB"/>
    </w:rPr>
  </w:style>
  <w:style w:type="paragraph" w:customStyle="1" w:styleId="StyleHeading1Tahoma">
    <w:name w:val="Style Heading 1 + Tahoma"/>
    <w:basedOn w:val="Heading1"/>
    <w:autoRedefine/>
    <w:rsid w:val="00043F5B"/>
    <w:pPr>
      <w:keepLines w:val="0"/>
      <w:numPr>
        <w:numId w:val="0"/>
      </w:numPr>
      <w:tabs>
        <w:tab w:val="left" w:pos="142"/>
        <w:tab w:val="left" w:pos="709"/>
        <w:tab w:val="left" w:pos="1134"/>
      </w:tabs>
      <w:overflowPunct w:val="0"/>
      <w:autoSpaceDE w:val="0"/>
      <w:autoSpaceDN w:val="0"/>
      <w:adjustRightInd w:val="0"/>
      <w:spacing w:before="0"/>
      <w:jc w:val="center"/>
      <w:textAlignment w:val="baseline"/>
    </w:pPr>
    <w:rPr>
      <w:rFonts w:ascii="Arial" w:eastAsia="Times New Roman" w:hAnsi="Arial" w:cs="Arial"/>
      <w:caps/>
      <w:szCs w:val="24"/>
      <w:lang w:val="en-GB" w:eastAsia="zh-TW"/>
    </w:rPr>
  </w:style>
  <w:style w:type="paragraph" w:customStyle="1" w:styleId="StyleHeading2Tahoma">
    <w:name w:val="Style Heading 2 + Tahoma"/>
    <w:basedOn w:val="Heading2"/>
    <w:autoRedefine/>
    <w:rsid w:val="00043F5B"/>
    <w:pPr>
      <w:keepLines w:val="0"/>
      <w:numPr>
        <w:ilvl w:val="0"/>
        <w:numId w:val="0"/>
      </w:numPr>
      <w:tabs>
        <w:tab w:val="num" w:pos="709"/>
        <w:tab w:val="num" w:pos="1440"/>
      </w:tabs>
      <w:overflowPunct w:val="0"/>
      <w:autoSpaceDE w:val="0"/>
      <w:autoSpaceDN w:val="0"/>
      <w:adjustRightInd w:val="0"/>
      <w:spacing w:before="0" w:line="240" w:lineRule="auto"/>
      <w:textAlignment w:val="baseline"/>
    </w:pPr>
    <w:rPr>
      <w:rFonts w:ascii="Tahoma" w:eastAsia="Times New Roman" w:hAnsi="Tahoma" w:cs="Times New Roman"/>
      <w:b/>
      <w:bCs/>
      <w:smallCaps/>
      <w:sz w:val="20"/>
      <w:szCs w:val="24"/>
      <w:lang w:val="en-GB" w:eastAsia="zh-TW"/>
    </w:rPr>
  </w:style>
  <w:style w:type="paragraph" w:customStyle="1" w:styleId="StyleHeading3NotItalic">
    <w:name w:val="Style Heading 3 + Not Italic"/>
    <w:basedOn w:val="Heading3"/>
    <w:autoRedefine/>
    <w:rsid w:val="00043F5B"/>
    <w:pPr>
      <w:keepLines w:val="0"/>
      <w:numPr>
        <w:ilvl w:val="0"/>
        <w:numId w:val="0"/>
      </w:numPr>
      <w:tabs>
        <w:tab w:val="num" w:pos="851"/>
        <w:tab w:val="num" w:pos="2160"/>
      </w:tabs>
      <w:overflowPunct w:val="0"/>
      <w:autoSpaceDE w:val="0"/>
      <w:autoSpaceDN w:val="0"/>
      <w:adjustRightInd w:val="0"/>
      <w:spacing w:before="0" w:line="240" w:lineRule="auto"/>
      <w:ind w:left="851" w:hanging="851"/>
      <w:jc w:val="left"/>
      <w:textAlignment w:val="baseline"/>
    </w:pPr>
    <w:rPr>
      <w:rFonts w:ascii="Tahoma" w:eastAsia="Times New Roman" w:hAnsi="Tahoma" w:cs="Times New Roman"/>
      <w:b/>
      <w:sz w:val="20"/>
      <w:szCs w:val="20"/>
      <w:lang w:val="en-GB" w:eastAsia="zh-TW"/>
    </w:rPr>
  </w:style>
  <w:style w:type="paragraph" w:styleId="ListParagraph">
    <w:name w:val="List Paragraph"/>
    <w:aliases w:val="Heading 100,PL_Bullet Level 1,List Paragraph1"/>
    <w:basedOn w:val="Normal"/>
    <w:link w:val="ListParagraphChar"/>
    <w:uiPriority w:val="34"/>
    <w:qFormat/>
    <w:rsid w:val="00043F5B"/>
    <w:pPr>
      <w:spacing w:line="240" w:lineRule="auto"/>
      <w:ind w:left="720"/>
      <w:contextualSpacing/>
    </w:pPr>
    <w:rPr>
      <w:rFonts w:ascii="Times New Roman" w:eastAsia="Times New Roman" w:hAnsi="Times New Roman" w:cs="Times New Roman"/>
      <w:sz w:val="24"/>
      <w:szCs w:val="24"/>
      <w:lang w:val="en-GB" w:eastAsia="en-GB"/>
    </w:rPr>
  </w:style>
  <w:style w:type="character" w:customStyle="1" w:styleId="level2Char1">
    <w:name w:val="level2 Char1"/>
    <w:basedOn w:val="DefaultParagraphFont"/>
    <w:link w:val="level2"/>
    <w:locked/>
    <w:rsid w:val="00043F5B"/>
    <w:rPr>
      <w:rFonts w:ascii="Arial" w:eastAsia="Times New Roman" w:hAnsi="Arial" w:cs="Times New Roman"/>
      <w:szCs w:val="20"/>
      <w:lang w:val="en-GB" w:eastAsia="en-ZA"/>
    </w:rPr>
  </w:style>
  <w:style w:type="paragraph" w:customStyle="1" w:styleId="DMSLINEX2">
    <w:name w:val="DMSLINEX2"/>
    <w:basedOn w:val="Normal"/>
    <w:uiPriority w:val="99"/>
    <w:rsid w:val="00043F5B"/>
    <w:pPr>
      <w:spacing w:line="480" w:lineRule="auto"/>
      <w:jc w:val="both"/>
    </w:pPr>
    <w:rPr>
      <w:rFonts w:ascii="Arial" w:eastAsia="Times New Roman" w:hAnsi="Arial" w:cs="Times New Roman"/>
      <w:sz w:val="20"/>
      <w:szCs w:val="20"/>
    </w:rPr>
  </w:style>
  <w:style w:type="paragraph" w:styleId="TOC2">
    <w:name w:val="toc 2"/>
    <w:basedOn w:val="Normal"/>
    <w:next w:val="Normal"/>
    <w:autoRedefine/>
    <w:uiPriority w:val="39"/>
    <w:qFormat/>
    <w:rsid w:val="00043F5B"/>
    <w:pPr>
      <w:spacing w:before="120" w:line="240" w:lineRule="auto"/>
      <w:ind w:left="240"/>
    </w:pPr>
    <w:rPr>
      <w:rFonts w:ascii="Calibri" w:eastAsia="Times New Roman" w:hAnsi="Calibri" w:cs="Times New Roman"/>
      <w:i/>
      <w:iCs/>
      <w:sz w:val="20"/>
      <w:szCs w:val="20"/>
      <w:lang w:val="en-GB" w:eastAsia="en-GB"/>
    </w:rPr>
  </w:style>
  <w:style w:type="paragraph" w:styleId="TOC3">
    <w:name w:val="toc 3"/>
    <w:basedOn w:val="Normal"/>
    <w:next w:val="Normal"/>
    <w:autoRedefine/>
    <w:uiPriority w:val="39"/>
    <w:qFormat/>
    <w:rsid w:val="00043F5B"/>
    <w:pPr>
      <w:spacing w:line="240" w:lineRule="auto"/>
      <w:ind w:left="480"/>
    </w:pPr>
    <w:rPr>
      <w:rFonts w:ascii="Calibri" w:eastAsia="Times New Roman" w:hAnsi="Calibri" w:cs="Times New Roman"/>
      <w:sz w:val="20"/>
      <w:szCs w:val="20"/>
      <w:lang w:val="en-GB" w:eastAsia="en-GB"/>
    </w:rPr>
  </w:style>
  <w:style w:type="character" w:styleId="Hyperlink">
    <w:name w:val="Hyperlink"/>
    <w:basedOn w:val="DefaultParagraphFont"/>
    <w:uiPriority w:val="99"/>
    <w:unhideWhenUsed/>
    <w:rsid w:val="00043F5B"/>
    <w:rPr>
      <w:color w:val="0000FF"/>
      <w:u w:val="single"/>
    </w:rPr>
  </w:style>
  <w:style w:type="paragraph" w:styleId="TOC4">
    <w:name w:val="toc 4"/>
    <w:basedOn w:val="Normal"/>
    <w:next w:val="Normal"/>
    <w:autoRedefine/>
    <w:rsid w:val="00043F5B"/>
    <w:pPr>
      <w:spacing w:line="240" w:lineRule="auto"/>
      <w:ind w:left="720"/>
    </w:pPr>
    <w:rPr>
      <w:rFonts w:ascii="Calibri" w:eastAsia="Times New Roman" w:hAnsi="Calibri" w:cs="Times New Roman"/>
      <w:sz w:val="20"/>
      <w:szCs w:val="20"/>
      <w:lang w:val="en-GB" w:eastAsia="en-GB"/>
    </w:rPr>
  </w:style>
  <w:style w:type="paragraph" w:styleId="TOC5">
    <w:name w:val="toc 5"/>
    <w:basedOn w:val="Normal"/>
    <w:next w:val="Normal"/>
    <w:autoRedefine/>
    <w:rsid w:val="00043F5B"/>
    <w:pPr>
      <w:spacing w:line="240" w:lineRule="auto"/>
      <w:ind w:left="960"/>
    </w:pPr>
    <w:rPr>
      <w:rFonts w:ascii="Calibri" w:eastAsia="Times New Roman" w:hAnsi="Calibri" w:cs="Times New Roman"/>
      <w:sz w:val="20"/>
      <w:szCs w:val="20"/>
      <w:lang w:val="en-GB" w:eastAsia="en-GB"/>
    </w:rPr>
  </w:style>
  <w:style w:type="paragraph" w:styleId="TOC6">
    <w:name w:val="toc 6"/>
    <w:basedOn w:val="Normal"/>
    <w:next w:val="Normal"/>
    <w:autoRedefine/>
    <w:rsid w:val="00043F5B"/>
    <w:pPr>
      <w:spacing w:line="240" w:lineRule="auto"/>
      <w:ind w:left="1200"/>
    </w:pPr>
    <w:rPr>
      <w:rFonts w:ascii="Calibri" w:eastAsia="Times New Roman" w:hAnsi="Calibri" w:cs="Times New Roman"/>
      <w:sz w:val="20"/>
      <w:szCs w:val="20"/>
      <w:lang w:val="en-GB" w:eastAsia="en-GB"/>
    </w:rPr>
  </w:style>
  <w:style w:type="paragraph" w:styleId="TOC7">
    <w:name w:val="toc 7"/>
    <w:basedOn w:val="Normal"/>
    <w:next w:val="Normal"/>
    <w:autoRedefine/>
    <w:rsid w:val="00043F5B"/>
    <w:pPr>
      <w:spacing w:line="240" w:lineRule="auto"/>
      <w:ind w:left="1440"/>
    </w:pPr>
    <w:rPr>
      <w:rFonts w:ascii="Calibri" w:eastAsia="Times New Roman" w:hAnsi="Calibri" w:cs="Times New Roman"/>
      <w:sz w:val="20"/>
      <w:szCs w:val="20"/>
      <w:lang w:val="en-GB" w:eastAsia="en-GB"/>
    </w:rPr>
  </w:style>
  <w:style w:type="paragraph" w:styleId="TOC8">
    <w:name w:val="toc 8"/>
    <w:basedOn w:val="Normal"/>
    <w:next w:val="Normal"/>
    <w:autoRedefine/>
    <w:rsid w:val="00043F5B"/>
    <w:pPr>
      <w:spacing w:line="240" w:lineRule="auto"/>
      <w:ind w:left="1680"/>
    </w:pPr>
    <w:rPr>
      <w:rFonts w:ascii="Calibri" w:eastAsia="Times New Roman" w:hAnsi="Calibri" w:cs="Times New Roman"/>
      <w:sz w:val="20"/>
      <w:szCs w:val="20"/>
      <w:lang w:val="en-GB" w:eastAsia="en-GB"/>
    </w:rPr>
  </w:style>
  <w:style w:type="paragraph" w:styleId="TOC9">
    <w:name w:val="toc 9"/>
    <w:basedOn w:val="Normal"/>
    <w:next w:val="Normal"/>
    <w:autoRedefine/>
    <w:rsid w:val="00043F5B"/>
    <w:pPr>
      <w:spacing w:line="240" w:lineRule="auto"/>
      <w:ind w:left="1920"/>
    </w:pPr>
    <w:rPr>
      <w:rFonts w:ascii="Calibri" w:eastAsia="Times New Roman" w:hAnsi="Calibri" w:cs="Times New Roman"/>
      <w:sz w:val="20"/>
      <w:szCs w:val="20"/>
      <w:lang w:val="en-GB" w:eastAsia="en-GB"/>
    </w:rPr>
  </w:style>
  <w:style w:type="paragraph" w:styleId="TOCHeading">
    <w:name w:val="TOC Heading"/>
    <w:basedOn w:val="Heading1"/>
    <w:next w:val="Normal"/>
    <w:uiPriority w:val="39"/>
    <w:semiHidden/>
    <w:unhideWhenUsed/>
    <w:qFormat/>
    <w:rsid w:val="00043F5B"/>
    <w:pPr>
      <w:numPr>
        <w:numId w:val="0"/>
      </w:numPr>
      <w:jc w:val="left"/>
      <w:outlineLvl w:val="9"/>
    </w:pPr>
    <w:rPr>
      <w:rFonts w:ascii="Cambria" w:eastAsia="Times New Roman" w:hAnsi="Cambria" w:cs="Times New Roman"/>
      <w:color w:val="365F91"/>
      <w:sz w:val="28"/>
      <w:lang w:val="en-US"/>
    </w:rPr>
  </w:style>
  <w:style w:type="paragraph" w:styleId="BalloonText">
    <w:name w:val="Balloon Text"/>
    <w:basedOn w:val="Normal"/>
    <w:link w:val="BalloonTextChar"/>
    <w:rsid w:val="00043F5B"/>
    <w:pPr>
      <w:spacing w:line="240" w:lineRule="auto"/>
    </w:pPr>
    <w:rPr>
      <w:rFonts w:ascii="Tahoma" w:eastAsia="Times New Roman" w:hAnsi="Tahoma" w:cs="Tahoma"/>
      <w:sz w:val="16"/>
      <w:szCs w:val="16"/>
      <w:lang w:val="en-GB" w:eastAsia="en-GB"/>
    </w:rPr>
  </w:style>
  <w:style w:type="character" w:customStyle="1" w:styleId="BalloonTextChar">
    <w:name w:val="Balloon Text Char"/>
    <w:basedOn w:val="DefaultParagraphFont"/>
    <w:link w:val="BalloonText"/>
    <w:rsid w:val="00043F5B"/>
    <w:rPr>
      <w:rFonts w:ascii="Tahoma" w:eastAsia="Times New Roman" w:hAnsi="Tahoma" w:cs="Tahoma"/>
      <w:sz w:val="16"/>
      <w:szCs w:val="16"/>
      <w:lang w:val="en-GB" w:eastAsia="en-GB"/>
    </w:rPr>
  </w:style>
  <w:style w:type="paragraph" w:styleId="NormalWeb">
    <w:name w:val="Normal (Web)"/>
    <w:basedOn w:val="Normal"/>
    <w:rsid w:val="00043F5B"/>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level1Char">
    <w:name w:val="level1 Char"/>
    <w:basedOn w:val="DefaultParagraphFont"/>
    <w:link w:val="level1"/>
    <w:rsid w:val="00043F5B"/>
    <w:rPr>
      <w:rFonts w:ascii="Arial" w:eastAsia="Times New Roman" w:hAnsi="Arial" w:cs="Times New Roman"/>
      <w:b/>
      <w:caps/>
      <w:kern w:val="28"/>
      <w:szCs w:val="20"/>
      <w:lang w:val="en-GB" w:eastAsia="en-ZA"/>
    </w:rPr>
  </w:style>
  <w:style w:type="paragraph" w:customStyle="1" w:styleId="LWHead7">
    <w:name w:val="~LW Head 7"/>
    <w:basedOn w:val="LWHead6"/>
    <w:rsid w:val="00043F5B"/>
    <w:pPr>
      <w:numPr>
        <w:ilvl w:val="6"/>
      </w:numPr>
      <w:tabs>
        <w:tab w:val="clear" w:pos="4320"/>
        <w:tab w:val="num" w:pos="360"/>
      </w:tabs>
      <w:ind w:left="360" w:hanging="360"/>
      <w:outlineLvl w:val="6"/>
    </w:pPr>
    <w:rPr>
      <w:bCs w:val="0"/>
    </w:rPr>
  </w:style>
  <w:style w:type="paragraph" w:customStyle="1" w:styleId="LWHead6">
    <w:name w:val="~LW Head 6"/>
    <w:basedOn w:val="LWHead5"/>
    <w:rsid w:val="00043F5B"/>
    <w:pPr>
      <w:numPr>
        <w:ilvl w:val="5"/>
      </w:numPr>
      <w:tabs>
        <w:tab w:val="clear" w:pos="3600"/>
        <w:tab w:val="num" w:pos="360"/>
      </w:tabs>
      <w:ind w:left="360" w:hanging="360"/>
      <w:outlineLvl w:val="5"/>
    </w:pPr>
    <w:rPr>
      <w:bCs/>
    </w:rPr>
  </w:style>
  <w:style w:type="paragraph" w:customStyle="1" w:styleId="LWHead5">
    <w:name w:val="~LW Head 5"/>
    <w:basedOn w:val="LWHead4"/>
    <w:rsid w:val="00043F5B"/>
    <w:pPr>
      <w:numPr>
        <w:ilvl w:val="4"/>
      </w:numPr>
      <w:tabs>
        <w:tab w:val="clear" w:pos="2880"/>
        <w:tab w:val="num" w:pos="360"/>
      </w:tabs>
      <w:ind w:left="360" w:hanging="360"/>
      <w:outlineLvl w:val="4"/>
    </w:pPr>
    <w:rPr>
      <w:bCs w:val="0"/>
    </w:rPr>
  </w:style>
  <w:style w:type="paragraph" w:customStyle="1" w:styleId="LWHead4">
    <w:name w:val="~LW Head 4"/>
    <w:basedOn w:val="Normal"/>
    <w:rsid w:val="00043F5B"/>
    <w:pPr>
      <w:numPr>
        <w:ilvl w:val="3"/>
        <w:numId w:val="5"/>
      </w:numPr>
      <w:spacing w:after="240" w:line="240" w:lineRule="auto"/>
      <w:jc w:val="both"/>
      <w:outlineLvl w:val="2"/>
    </w:pPr>
    <w:rPr>
      <w:rFonts w:ascii="Garamond" w:eastAsia="Times New Roman" w:hAnsi="Garamond" w:cs="Times New Roman"/>
      <w:bCs/>
      <w:lang w:val="en-GB"/>
    </w:rPr>
  </w:style>
  <w:style w:type="paragraph" w:customStyle="1" w:styleId="LWHead3">
    <w:name w:val="~LW Head 3"/>
    <w:basedOn w:val="LWHead2"/>
    <w:link w:val="LWHead3CharChar"/>
    <w:rsid w:val="00043F5B"/>
    <w:pPr>
      <w:keepNext w:val="0"/>
      <w:numPr>
        <w:ilvl w:val="2"/>
      </w:numPr>
      <w:outlineLvl w:val="2"/>
    </w:pPr>
    <w:rPr>
      <w:b w:val="0"/>
      <w:bCs/>
    </w:rPr>
  </w:style>
  <w:style w:type="paragraph" w:customStyle="1" w:styleId="LWHead2">
    <w:name w:val="~LW Head 2"/>
    <w:basedOn w:val="LWHead1"/>
    <w:next w:val="Normal"/>
    <w:rsid w:val="00043F5B"/>
    <w:pPr>
      <w:numPr>
        <w:ilvl w:val="1"/>
      </w:numPr>
      <w:outlineLvl w:val="1"/>
    </w:pPr>
    <w:rPr>
      <w:bCs w:val="0"/>
      <w:caps w:val="0"/>
    </w:rPr>
  </w:style>
  <w:style w:type="paragraph" w:customStyle="1" w:styleId="LWHead1">
    <w:name w:val="~LW Head 1"/>
    <w:basedOn w:val="Heading1"/>
    <w:next w:val="Normal"/>
    <w:rsid w:val="00043F5B"/>
    <w:pPr>
      <w:keepLines w:val="0"/>
      <w:numPr>
        <w:numId w:val="5"/>
      </w:numPr>
      <w:spacing w:before="0" w:after="240" w:line="240" w:lineRule="auto"/>
    </w:pPr>
    <w:rPr>
      <w:rFonts w:ascii="Garamond" w:eastAsia="Times New Roman" w:hAnsi="Garamond" w:cs="Times New Roman"/>
      <w:caps/>
      <w:sz w:val="22"/>
      <w:szCs w:val="22"/>
      <w:lang w:val="en-GB"/>
    </w:rPr>
  </w:style>
  <w:style w:type="character" w:customStyle="1" w:styleId="LWHead3CharChar">
    <w:name w:val="~LW Head 3 Char Char"/>
    <w:basedOn w:val="DefaultParagraphFont"/>
    <w:link w:val="LWHead3"/>
    <w:rsid w:val="00043F5B"/>
    <w:rPr>
      <w:rFonts w:ascii="Garamond" w:eastAsia="Times New Roman" w:hAnsi="Garamond" w:cs="Times New Roman"/>
      <w:bCs/>
      <w:lang w:val="en-GB"/>
    </w:rPr>
  </w:style>
  <w:style w:type="paragraph" w:customStyle="1" w:styleId="LWHead8">
    <w:name w:val="~LW Head 8"/>
    <w:basedOn w:val="LWHead7"/>
    <w:rsid w:val="00043F5B"/>
    <w:pPr>
      <w:numPr>
        <w:ilvl w:val="7"/>
      </w:numPr>
      <w:tabs>
        <w:tab w:val="clear" w:pos="5040"/>
        <w:tab w:val="num" w:pos="360"/>
      </w:tabs>
      <w:ind w:left="360" w:hanging="360"/>
      <w:outlineLvl w:val="7"/>
    </w:pPr>
  </w:style>
  <w:style w:type="paragraph" w:customStyle="1" w:styleId="AgreementHeading">
    <w:name w:val="Agreement Heading"/>
    <w:basedOn w:val="Normal"/>
    <w:autoRedefine/>
    <w:uiPriority w:val="99"/>
    <w:rsid w:val="00043F5B"/>
    <w:pPr>
      <w:keepNext/>
      <w:widowControl w:val="0"/>
      <w:numPr>
        <w:numId w:val="6"/>
      </w:numPr>
      <w:tabs>
        <w:tab w:val="num" w:pos="567"/>
      </w:tabs>
      <w:adjustRightInd w:val="0"/>
      <w:ind w:left="567" w:hanging="567"/>
      <w:jc w:val="both"/>
      <w:textAlignment w:val="baseline"/>
      <w:outlineLvl w:val="0"/>
    </w:pPr>
    <w:rPr>
      <w:rFonts w:ascii="Arial" w:eastAsia="Times New Roman" w:hAnsi="Arial" w:cs="Arial"/>
      <w:b/>
      <w:color w:val="010001"/>
      <w:w w:val="112"/>
      <w:lang w:val="en-AU"/>
    </w:rPr>
  </w:style>
  <w:style w:type="character" w:styleId="CommentReference">
    <w:name w:val="annotation reference"/>
    <w:basedOn w:val="DefaultParagraphFont"/>
    <w:uiPriority w:val="99"/>
    <w:rsid w:val="00043F5B"/>
    <w:rPr>
      <w:sz w:val="16"/>
      <w:szCs w:val="16"/>
    </w:rPr>
  </w:style>
  <w:style w:type="paragraph" w:styleId="CommentText">
    <w:name w:val="annotation text"/>
    <w:basedOn w:val="Normal"/>
    <w:link w:val="CommentTextChar"/>
    <w:uiPriority w:val="99"/>
    <w:rsid w:val="00043F5B"/>
    <w:pPr>
      <w:spacing w:line="240" w:lineRule="auto"/>
    </w:pPr>
    <w:rPr>
      <w:rFonts w:ascii="Times New Roman" w:eastAsia="Times New Roman" w:hAnsi="Times New Roman" w:cs="Times New Roman"/>
      <w:sz w:val="20"/>
      <w:szCs w:val="20"/>
      <w:lang w:val="en-GB" w:eastAsia="en-GB"/>
    </w:rPr>
  </w:style>
  <w:style w:type="character" w:customStyle="1" w:styleId="CommentTextChar">
    <w:name w:val="Comment Text Char"/>
    <w:basedOn w:val="DefaultParagraphFont"/>
    <w:link w:val="CommentText"/>
    <w:uiPriority w:val="99"/>
    <w:rsid w:val="00043F5B"/>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rsid w:val="00043F5B"/>
    <w:rPr>
      <w:b/>
      <w:bCs/>
    </w:rPr>
  </w:style>
  <w:style w:type="character" w:customStyle="1" w:styleId="CommentSubjectChar">
    <w:name w:val="Comment Subject Char"/>
    <w:basedOn w:val="CommentTextChar"/>
    <w:link w:val="CommentSubject"/>
    <w:rsid w:val="00043F5B"/>
    <w:rPr>
      <w:rFonts w:ascii="Times New Roman" w:eastAsia="Times New Roman" w:hAnsi="Times New Roman" w:cs="Times New Roman"/>
      <w:b/>
      <w:bCs/>
      <w:sz w:val="20"/>
      <w:szCs w:val="20"/>
      <w:lang w:val="en-GB" w:eastAsia="en-GB"/>
    </w:rPr>
  </w:style>
  <w:style w:type="paragraph" w:styleId="BodyText">
    <w:name w:val="Body Text"/>
    <w:basedOn w:val="Normal"/>
    <w:link w:val="BodyTextChar"/>
    <w:rsid w:val="00043F5B"/>
    <w:pPr>
      <w:spacing w:line="240" w:lineRule="auto"/>
      <w:jc w:val="both"/>
    </w:pPr>
    <w:rPr>
      <w:rFonts w:ascii="Times New Roman" w:eastAsia="Times New Roman" w:hAnsi="Times New Roman" w:cs="Times New Roman"/>
      <w:sz w:val="24"/>
      <w:szCs w:val="20"/>
      <w:lang w:val="en-US"/>
    </w:rPr>
  </w:style>
  <w:style w:type="character" w:customStyle="1" w:styleId="BodyTextChar">
    <w:name w:val="Body Text Char"/>
    <w:basedOn w:val="DefaultParagraphFont"/>
    <w:link w:val="BodyText"/>
    <w:rsid w:val="00043F5B"/>
    <w:rPr>
      <w:rFonts w:ascii="Times New Roman" w:eastAsia="Times New Roman" w:hAnsi="Times New Roman" w:cs="Times New Roman"/>
      <w:sz w:val="24"/>
      <w:szCs w:val="20"/>
      <w:lang w:val="en-US"/>
    </w:rPr>
  </w:style>
  <w:style w:type="paragraph" w:styleId="BodyTextIndent">
    <w:name w:val="Body Text Indent"/>
    <w:basedOn w:val="Normal"/>
    <w:link w:val="BodyTextIndentChar"/>
    <w:rsid w:val="00043F5B"/>
    <w:pPr>
      <w:spacing w:after="120" w:line="240" w:lineRule="auto"/>
      <w:ind w:left="283"/>
    </w:pPr>
    <w:rPr>
      <w:rFonts w:ascii="Arial" w:eastAsia="Times New Roman" w:hAnsi="Arial" w:cs="Times New Roman"/>
      <w:sz w:val="20"/>
      <w:szCs w:val="20"/>
      <w:lang w:eastAsia="en-ZA"/>
    </w:rPr>
  </w:style>
  <w:style w:type="character" w:customStyle="1" w:styleId="BodyTextIndentChar">
    <w:name w:val="Body Text Indent Char"/>
    <w:basedOn w:val="DefaultParagraphFont"/>
    <w:link w:val="BodyTextIndent"/>
    <w:rsid w:val="00043F5B"/>
    <w:rPr>
      <w:rFonts w:ascii="Arial" w:eastAsia="Times New Roman" w:hAnsi="Arial" w:cs="Times New Roman"/>
      <w:sz w:val="20"/>
      <w:szCs w:val="20"/>
      <w:lang w:eastAsia="en-ZA"/>
    </w:rPr>
  </w:style>
  <w:style w:type="paragraph" w:styleId="ListBullet">
    <w:name w:val="List Bullet"/>
    <w:basedOn w:val="Normal"/>
    <w:autoRedefine/>
    <w:rsid w:val="00043F5B"/>
    <w:pPr>
      <w:numPr>
        <w:ilvl w:val="1"/>
        <w:numId w:val="7"/>
      </w:numPr>
      <w:tabs>
        <w:tab w:val="left" w:pos="360"/>
        <w:tab w:val="left" w:pos="5040"/>
        <w:tab w:val="right" w:pos="9360"/>
      </w:tabs>
      <w:spacing w:line="240" w:lineRule="auto"/>
      <w:jc w:val="both"/>
    </w:pPr>
    <w:rPr>
      <w:rFonts w:ascii="Arial" w:eastAsia="Times New Roman" w:hAnsi="Arial" w:cs="Arial"/>
      <w:sz w:val="20"/>
      <w:szCs w:val="24"/>
      <w:lang w:val="en-GB"/>
    </w:rPr>
  </w:style>
  <w:style w:type="paragraph" w:styleId="BodyText3">
    <w:name w:val="Body Text 3"/>
    <w:basedOn w:val="Normal"/>
    <w:link w:val="BodyText3Char"/>
    <w:rsid w:val="00043F5B"/>
    <w:pPr>
      <w:spacing w:after="120" w:line="240" w:lineRule="auto"/>
    </w:pPr>
    <w:rPr>
      <w:rFonts w:ascii="Times New Roman" w:eastAsia="Times New Roman" w:hAnsi="Times New Roman" w:cs="Times New Roman"/>
      <w:sz w:val="16"/>
      <w:szCs w:val="16"/>
      <w:lang w:val="en-GB" w:eastAsia="en-GB"/>
    </w:rPr>
  </w:style>
  <w:style w:type="character" w:customStyle="1" w:styleId="BodyText3Char">
    <w:name w:val="Body Text 3 Char"/>
    <w:basedOn w:val="DefaultParagraphFont"/>
    <w:link w:val="BodyText3"/>
    <w:rsid w:val="00043F5B"/>
    <w:rPr>
      <w:rFonts w:ascii="Times New Roman" w:eastAsia="Times New Roman" w:hAnsi="Times New Roman" w:cs="Times New Roman"/>
      <w:sz w:val="16"/>
      <w:szCs w:val="16"/>
      <w:lang w:val="en-GB" w:eastAsia="en-GB"/>
    </w:rPr>
  </w:style>
  <w:style w:type="table" w:styleId="TableGrid">
    <w:name w:val="Table Grid"/>
    <w:basedOn w:val="TableNormal"/>
    <w:uiPriority w:val="59"/>
    <w:rsid w:val="00043F5B"/>
    <w:pPr>
      <w:spacing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ell">
    <w:name w:val="TableCell"/>
    <w:basedOn w:val="Normal"/>
    <w:rsid w:val="00043F5B"/>
    <w:pPr>
      <w:keepLines/>
      <w:spacing w:before="48" w:line="240" w:lineRule="auto"/>
    </w:pPr>
    <w:rPr>
      <w:rFonts w:ascii="Univers (W1)" w:eastAsia="Times New Roman" w:hAnsi="Univers (W1)" w:cs="Times New Roman"/>
      <w:sz w:val="20"/>
      <w:szCs w:val="20"/>
      <w:lang w:val="en-GB" w:eastAsia="en-ZA"/>
    </w:rPr>
  </w:style>
  <w:style w:type="table" w:styleId="TableElegant">
    <w:name w:val="Table Elegant"/>
    <w:basedOn w:val="TableNormal"/>
    <w:rsid w:val="00043F5B"/>
    <w:pPr>
      <w:spacing w:line="240" w:lineRule="auto"/>
    </w:pPr>
    <w:rPr>
      <w:rFonts w:ascii="Times New Roman" w:eastAsia="Times New Roman" w:hAnsi="Times New Roman" w:cs="Times New Roman"/>
      <w:sz w:val="20"/>
      <w:szCs w:val="20"/>
      <w:lang w:eastAsia="en-Z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Style">
    <w:name w:val="Style"/>
    <w:rsid w:val="00043F5B"/>
    <w:pPr>
      <w:widowControl w:val="0"/>
      <w:spacing w:line="240" w:lineRule="auto"/>
      <w:jc w:val="both"/>
    </w:pPr>
    <w:rPr>
      <w:rFonts w:ascii="Arial" w:eastAsia="Times New Roman" w:hAnsi="Arial" w:cs="Arial"/>
      <w:sz w:val="24"/>
      <w:szCs w:val="24"/>
      <w:lang w:val="en-US" w:eastAsia="en-ZA"/>
    </w:rPr>
  </w:style>
  <w:style w:type="paragraph" w:styleId="Index1">
    <w:name w:val="index 1"/>
    <w:basedOn w:val="Normal"/>
    <w:next w:val="Normal"/>
    <w:autoRedefine/>
    <w:rsid w:val="00043F5B"/>
    <w:pPr>
      <w:spacing w:line="240" w:lineRule="auto"/>
      <w:jc w:val="both"/>
    </w:pPr>
    <w:rPr>
      <w:rFonts w:ascii="Arial" w:eastAsia="Times New Roman" w:hAnsi="Arial" w:cs="Times New Roman"/>
      <w:sz w:val="20"/>
      <w:szCs w:val="20"/>
      <w:lang w:eastAsia="en-ZA"/>
    </w:rPr>
  </w:style>
  <w:style w:type="paragraph" w:styleId="IndexHeading">
    <w:name w:val="index heading"/>
    <w:basedOn w:val="Normal"/>
    <w:next w:val="Index1"/>
    <w:rsid w:val="00043F5B"/>
    <w:pPr>
      <w:spacing w:line="240" w:lineRule="auto"/>
    </w:pPr>
    <w:rPr>
      <w:rFonts w:ascii="Arial" w:eastAsia="Times New Roman" w:hAnsi="Arial" w:cs="Times New Roman"/>
      <w:sz w:val="20"/>
      <w:szCs w:val="20"/>
      <w:lang w:eastAsia="en-ZA"/>
    </w:rPr>
  </w:style>
  <w:style w:type="paragraph" w:styleId="BodyTextIndent2">
    <w:name w:val="Body Text Indent 2"/>
    <w:basedOn w:val="Normal"/>
    <w:link w:val="BodyTextIndent2Char"/>
    <w:rsid w:val="00043F5B"/>
    <w:pPr>
      <w:spacing w:line="240" w:lineRule="auto"/>
      <w:ind w:left="2160" w:hanging="720"/>
      <w:jc w:val="both"/>
    </w:pPr>
    <w:rPr>
      <w:rFonts w:ascii="Arial" w:eastAsia="Times New Roman" w:hAnsi="Arial" w:cs="Times New Roman"/>
      <w:sz w:val="20"/>
      <w:szCs w:val="20"/>
      <w:lang w:eastAsia="en-ZA"/>
    </w:rPr>
  </w:style>
  <w:style w:type="character" w:customStyle="1" w:styleId="BodyTextIndent2Char">
    <w:name w:val="Body Text Indent 2 Char"/>
    <w:basedOn w:val="DefaultParagraphFont"/>
    <w:link w:val="BodyTextIndent2"/>
    <w:rsid w:val="00043F5B"/>
    <w:rPr>
      <w:rFonts w:ascii="Arial" w:eastAsia="Times New Roman" w:hAnsi="Arial" w:cs="Times New Roman"/>
      <w:sz w:val="20"/>
      <w:szCs w:val="20"/>
      <w:lang w:eastAsia="en-ZA"/>
    </w:rPr>
  </w:style>
  <w:style w:type="paragraph" w:styleId="BodyTextIndent3">
    <w:name w:val="Body Text Indent 3"/>
    <w:basedOn w:val="Normal"/>
    <w:link w:val="BodyTextIndent3Char"/>
    <w:rsid w:val="00043F5B"/>
    <w:pPr>
      <w:spacing w:line="240" w:lineRule="auto"/>
      <w:ind w:left="1407" w:hanging="1407"/>
      <w:jc w:val="both"/>
    </w:pPr>
    <w:rPr>
      <w:rFonts w:ascii="Arial" w:eastAsia="Times New Roman" w:hAnsi="Arial" w:cs="Times New Roman"/>
      <w:sz w:val="20"/>
      <w:szCs w:val="20"/>
      <w:lang w:eastAsia="en-ZA"/>
    </w:rPr>
  </w:style>
  <w:style w:type="character" w:customStyle="1" w:styleId="BodyTextIndent3Char">
    <w:name w:val="Body Text Indent 3 Char"/>
    <w:basedOn w:val="DefaultParagraphFont"/>
    <w:link w:val="BodyTextIndent3"/>
    <w:rsid w:val="00043F5B"/>
    <w:rPr>
      <w:rFonts w:ascii="Arial" w:eastAsia="Times New Roman" w:hAnsi="Arial" w:cs="Times New Roman"/>
      <w:sz w:val="20"/>
      <w:szCs w:val="20"/>
      <w:lang w:eastAsia="en-ZA"/>
    </w:rPr>
  </w:style>
  <w:style w:type="paragraph" w:customStyle="1" w:styleId="ListBulletCustom1">
    <w:name w:val="List Bullet Custom 1"/>
    <w:basedOn w:val="Normal"/>
    <w:rsid w:val="00043F5B"/>
    <w:pPr>
      <w:widowControl w:val="0"/>
      <w:tabs>
        <w:tab w:val="left" w:pos="576"/>
      </w:tabs>
      <w:spacing w:before="120" w:line="240" w:lineRule="auto"/>
      <w:ind w:left="576" w:hanging="576"/>
      <w:jc w:val="both"/>
    </w:pPr>
    <w:rPr>
      <w:rFonts w:ascii="Arial" w:eastAsia="Times New Roman" w:hAnsi="Arial" w:cs="Times New Roman"/>
      <w:sz w:val="20"/>
      <w:szCs w:val="20"/>
      <w:lang w:val="en-US" w:eastAsia="en-ZA"/>
    </w:rPr>
  </w:style>
  <w:style w:type="paragraph" w:styleId="Index2">
    <w:name w:val="index 2"/>
    <w:basedOn w:val="Normal"/>
    <w:next w:val="Normal"/>
    <w:autoRedefine/>
    <w:rsid w:val="00043F5B"/>
    <w:pPr>
      <w:spacing w:line="240" w:lineRule="auto"/>
      <w:ind w:left="480" w:hanging="240"/>
    </w:pPr>
    <w:rPr>
      <w:rFonts w:ascii="Arial" w:eastAsia="Times New Roman" w:hAnsi="Arial" w:cs="Times New Roman"/>
      <w:sz w:val="20"/>
      <w:szCs w:val="20"/>
      <w:lang w:eastAsia="en-ZA"/>
    </w:rPr>
  </w:style>
  <w:style w:type="paragraph" w:styleId="Index3">
    <w:name w:val="index 3"/>
    <w:basedOn w:val="Normal"/>
    <w:next w:val="Normal"/>
    <w:autoRedefine/>
    <w:rsid w:val="00043F5B"/>
    <w:pPr>
      <w:spacing w:line="240" w:lineRule="auto"/>
      <w:ind w:left="720" w:hanging="240"/>
    </w:pPr>
    <w:rPr>
      <w:rFonts w:ascii="Arial" w:eastAsia="Times New Roman" w:hAnsi="Arial" w:cs="Times New Roman"/>
      <w:sz w:val="20"/>
      <w:szCs w:val="20"/>
      <w:lang w:eastAsia="en-ZA"/>
    </w:rPr>
  </w:style>
  <w:style w:type="paragraph" w:styleId="Index4">
    <w:name w:val="index 4"/>
    <w:basedOn w:val="Normal"/>
    <w:next w:val="Normal"/>
    <w:autoRedefine/>
    <w:rsid w:val="00043F5B"/>
    <w:pPr>
      <w:spacing w:line="240" w:lineRule="auto"/>
      <w:ind w:left="960" w:hanging="240"/>
    </w:pPr>
    <w:rPr>
      <w:rFonts w:ascii="Arial" w:eastAsia="Times New Roman" w:hAnsi="Arial" w:cs="Times New Roman"/>
      <w:sz w:val="20"/>
      <w:szCs w:val="20"/>
      <w:lang w:eastAsia="en-ZA"/>
    </w:rPr>
  </w:style>
  <w:style w:type="paragraph" w:styleId="Index5">
    <w:name w:val="index 5"/>
    <w:basedOn w:val="Normal"/>
    <w:next w:val="Normal"/>
    <w:autoRedefine/>
    <w:rsid w:val="00043F5B"/>
    <w:pPr>
      <w:spacing w:line="240" w:lineRule="auto"/>
      <w:ind w:left="1200" w:hanging="240"/>
    </w:pPr>
    <w:rPr>
      <w:rFonts w:ascii="Arial" w:eastAsia="Times New Roman" w:hAnsi="Arial" w:cs="Times New Roman"/>
      <w:sz w:val="20"/>
      <w:szCs w:val="20"/>
      <w:lang w:eastAsia="en-ZA"/>
    </w:rPr>
  </w:style>
  <w:style w:type="paragraph" w:styleId="Index6">
    <w:name w:val="index 6"/>
    <w:basedOn w:val="Normal"/>
    <w:next w:val="Normal"/>
    <w:autoRedefine/>
    <w:rsid w:val="00043F5B"/>
    <w:pPr>
      <w:spacing w:line="240" w:lineRule="auto"/>
      <w:ind w:left="1440" w:hanging="240"/>
    </w:pPr>
    <w:rPr>
      <w:rFonts w:ascii="Arial" w:eastAsia="Times New Roman" w:hAnsi="Arial" w:cs="Times New Roman"/>
      <w:sz w:val="20"/>
      <w:szCs w:val="20"/>
      <w:lang w:eastAsia="en-ZA"/>
    </w:rPr>
  </w:style>
  <w:style w:type="paragraph" w:styleId="Index7">
    <w:name w:val="index 7"/>
    <w:basedOn w:val="Normal"/>
    <w:next w:val="Normal"/>
    <w:autoRedefine/>
    <w:rsid w:val="00043F5B"/>
    <w:pPr>
      <w:spacing w:line="240" w:lineRule="auto"/>
      <w:ind w:left="1680" w:hanging="240"/>
    </w:pPr>
    <w:rPr>
      <w:rFonts w:ascii="Arial" w:eastAsia="Times New Roman" w:hAnsi="Arial" w:cs="Times New Roman"/>
      <w:sz w:val="20"/>
      <w:szCs w:val="20"/>
      <w:lang w:eastAsia="en-ZA"/>
    </w:rPr>
  </w:style>
  <w:style w:type="paragraph" w:styleId="Index8">
    <w:name w:val="index 8"/>
    <w:basedOn w:val="Normal"/>
    <w:next w:val="Normal"/>
    <w:autoRedefine/>
    <w:rsid w:val="00043F5B"/>
    <w:pPr>
      <w:spacing w:line="240" w:lineRule="auto"/>
      <w:ind w:left="1920" w:hanging="240"/>
    </w:pPr>
    <w:rPr>
      <w:rFonts w:ascii="Arial" w:eastAsia="Times New Roman" w:hAnsi="Arial" w:cs="Times New Roman"/>
      <w:sz w:val="20"/>
      <w:szCs w:val="20"/>
      <w:lang w:eastAsia="en-ZA"/>
    </w:rPr>
  </w:style>
  <w:style w:type="paragraph" w:styleId="Index9">
    <w:name w:val="index 9"/>
    <w:basedOn w:val="Normal"/>
    <w:next w:val="Normal"/>
    <w:autoRedefine/>
    <w:rsid w:val="00043F5B"/>
    <w:pPr>
      <w:spacing w:line="240" w:lineRule="auto"/>
      <w:ind w:left="2160" w:hanging="240"/>
    </w:pPr>
    <w:rPr>
      <w:rFonts w:ascii="Arial" w:eastAsia="Times New Roman" w:hAnsi="Arial" w:cs="Times New Roman"/>
      <w:sz w:val="20"/>
      <w:szCs w:val="20"/>
      <w:lang w:eastAsia="en-ZA"/>
    </w:rPr>
  </w:style>
  <w:style w:type="paragraph" w:styleId="TableofFigures">
    <w:name w:val="table of figures"/>
    <w:basedOn w:val="Normal"/>
    <w:next w:val="Normal"/>
    <w:rsid w:val="00043F5B"/>
    <w:pPr>
      <w:spacing w:line="240" w:lineRule="auto"/>
      <w:ind w:left="480" w:hanging="480"/>
    </w:pPr>
    <w:rPr>
      <w:rFonts w:ascii="Arial" w:eastAsia="Times New Roman" w:hAnsi="Arial" w:cs="Times New Roman"/>
      <w:sz w:val="20"/>
      <w:szCs w:val="20"/>
      <w:lang w:eastAsia="en-ZA"/>
    </w:rPr>
  </w:style>
  <w:style w:type="paragraph" w:styleId="TableofAuthorities">
    <w:name w:val="table of authorities"/>
    <w:basedOn w:val="Normal"/>
    <w:next w:val="Normal"/>
    <w:rsid w:val="00043F5B"/>
    <w:pPr>
      <w:spacing w:line="240" w:lineRule="auto"/>
      <w:ind w:left="240" w:hanging="240"/>
    </w:pPr>
    <w:rPr>
      <w:rFonts w:ascii="Arial" w:eastAsia="Times New Roman" w:hAnsi="Arial" w:cs="Times New Roman"/>
      <w:sz w:val="20"/>
      <w:szCs w:val="20"/>
      <w:lang w:eastAsia="en-ZA"/>
    </w:rPr>
  </w:style>
  <w:style w:type="paragraph" w:styleId="TOAHeading">
    <w:name w:val="toa heading"/>
    <w:basedOn w:val="Normal"/>
    <w:next w:val="Normal"/>
    <w:rsid w:val="00043F5B"/>
    <w:pPr>
      <w:spacing w:before="120" w:line="240" w:lineRule="auto"/>
    </w:pPr>
    <w:rPr>
      <w:rFonts w:ascii="Arial" w:eastAsia="Times New Roman" w:hAnsi="Arial" w:cs="Times New Roman"/>
      <w:b/>
      <w:bCs/>
      <w:sz w:val="20"/>
      <w:szCs w:val="20"/>
      <w:lang w:eastAsia="en-ZA"/>
    </w:rPr>
  </w:style>
  <w:style w:type="paragraph" w:styleId="Caption">
    <w:name w:val="caption"/>
    <w:basedOn w:val="Normal"/>
    <w:next w:val="Normal"/>
    <w:qFormat/>
    <w:rsid w:val="00043F5B"/>
    <w:pPr>
      <w:spacing w:line="240" w:lineRule="auto"/>
      <w:ind w:left="-142"/>
    </w:pPr>
    <w:rPr>
      <w:rFonts w:ascii="Arial" w:eastAsia="Times New Roman" w:hAnsi="Arial" w:cs="Times New Roman"/>
      <w:b/>
      <w:bCs/>
      <w:position w:val="-30"/>
      <w:sz w:val="16"/>
      <w:szCs w:val="16"/>
      <w:lang w:eastAsia="en-ZA"/>
    </w:rPr>
  </w:style>
  <w:style w:type="paragraph" w:styleId="EndnoteText">
    <w:name w:val="endnote text"/>
    <w:basedOn w:val="Normal"/>
    <w:link w:val="EndnoteTextChar"/>
    <w:rsid w:val="00043F5B"/>
    <w:pPr>
      <w:widowControl w:val="0"/>
      <w:spacing w:line="240" w:lineRule="auto"/>
    </w:pPr>
    <w:rPr>
      <w:rFonts w:ascii="Arial" w:eastAsia="Times New Roman" w:hAnsi="Arial" w:cs="Times New Roman"/>
      <w:sz w:val="24"/>
      <w:szCs w:val="24"/>
      <w:lang w:val="en-US" w:eastAsia="en-ZA"/>
    </w:rPr>
  </w:style>
  <w:style w:type="character" w:customStyle="1" w:styleId="EndnoteTextChar">
    <w:name w:val="Endnote Text Char"/>
    <w:basedOn w:val="DefaultParagraphFont"/>
    <w:link w:val="EndnoteText"/>
    <w:rsid w:val="00043F5B"/>
    <w:rPr>
      <w:rFonts w:ascii="Arial" w:eastAsia="Times New Roman" w:hAnsi="Arial" w:cs="Times New Roman"/>
      <w:sz w:val="24"/>
      <w:szCs w:val="24"/>
      <w:lang w:val="en-US" w:eastAsia="en-ZA"/>
    </w:rPr>
  </w:style>
  <w:style w:type="paragraph" w:customStyle="1" w:styleId="Style2">
    <w:name w:val="Style2"/>
    <w:basedOn w:val="Heading4"/>
    <w:rsid w:val="00043F5B"/>
    <w:pPr>
      <w:keepLines w:val="0"/>
      <w:numPr>
        <w:ilvl w:val="0"/>
        <w:numId w:val="0"/>
      </w:numPr>
      <w:tabs>
        <w:tab w:val="left" w:pos="1134"/>
        <w:tab w:val="num" w:pos="2062"/>
      </w:tabs>
      <w:spacing w:before="0" w:line="240" w:lineRule="auto"/>
      <w:ind w:left="2062" w:hanging="360"/>
    </w:pPr>
    <w:rPr>
      <w:rFonts w:ascii="Arial" w:eastAsia="Times New Roman" w:hAnsi="Arial" w:cs="Times New Roman"/>
      <w:b/>
      <w:bCs/>
      <w:iCs w:val="0"/>
      <w:sz w:val="20"/>
      <w:szCs w:val="20"/>
      <w:lang w:eastAsia="en-ZA"/>
    </w:rPr>
  </w:style>
  <w:style w:type="paragraph" w:customStyle="1" w:styleId="StyleHeading4Left0cmFirstline0cm">
    <w:name w:val="Style Heading 4 + Left:  0 cm First line:  0 cm"/>
    <w:basedOn w:val="Heading4"/>
    <w:autoRedefine/>
    <w:rsid w:val="00043F5B"/>
    <w:pPr>
      <w:keepLines w:val="0"/>
      <w:numPr>
        <w:ilvl w:val="0"/>
        <w:numId w:val="0"/>
      </w:numPr>
      <w:tabs>
        <w:tab w:val="num" w:pos="360"/>
        <w:tab w:val="left" w:pos="1134"/>
      </w:tabs>
      <w:spacing w:before="0" w:line="240" w:lineRule="auto"/>
      <w:ind w:left="360" w:hanging="360"/>
    </w:pPr>
    <w:rPr>
      <w:rFonts w:ascii="Arial" w:eastAsia="Times New Roman" w:hAnsi="Arial" w:cs="Times New Roman"/>
      <w:b/>
      <w:bCs/>
      <w:iCs w:val="0"/>
      <w:sz w:val="20"/>
      <w:szCs w:val="20"/>
      <w:lang w:eastAsia="en-ZA"/>
    </w:rPr>
  </w:style>
  <w:style w:type="paragraph" w:customStyle="1" w:styleId="StyleHeading4NotBoldNounderline1">
    <w:name w:val="Style Heading 4 + Not Bold No underline1"/>
    <w:basedOn w:val="Heading4"/>
    <w:autoRedefine/>
    <w:rsid w:val="00043F5B"/>
    <w:pPr>
      <w:keepLines w:val="0"/>
      <w:numPr>
        <w:ilvl w:val="0"/>
        <w:numId w:val="0"/>
      </w:numPr>
      <w:tabs>
        <w:tab w:val="left" w:pos="1134"/>
        <w:tab w:val="num" w:pos="2062"/>
      </w:tabs>
      <w:spacing w:before="0" w:line="240" w:lineRule="auto"/>
      <w:ind w:left="2062" w:hanging="360"/>
    </w:pPr>
    <w:rPr>
      <w:rFonts w:ascii="Arial" w:eastAsia="Times New Roman" w:hAnsi="Arial" w:cs="Times New Roman"/>
      <w:b/>
      <w:bCs/>
      <w:iCs w:val="0"/>
      <w:sz w:val="20"/>
      <w:szCs w:val="20"/>
      <w:lang w:eastAsia="en-ZA"/>
    </w:rPr>
  </w:style>
  <w:style w:type="paragraph" w:customStyle="1" w:styleId="StyleHeading1DarkBlue">
    <w:name w:val="Style Heading 1 + Dark Blue"/>
    <w:basedOn w:val="Heading1"/>
    <w:autoRedefine/>
    <w:rsid w:val="00043F5B"/>
    <w:pPr>
      <w:keepLines w:val="0"/>
      <w:numPr>
        <w:numId w:val="0"/>
      </w:numPr>
      <w:tabs>
        <w:tab w:val="left" w:pos="540"/>
        <w:tab w:val="num" w:pos="709"/>
      </w:tabs>
      <w:spacing w:before="0" w:line="240" w:lineRule="auto"/>
      <w:ind w:left="360" w:right="-540" w:hanging="360"/>
    </w:pPr>
    <w:rPr>
      <w:rFonts w:ascii="Arial" w:eastAsia="Times New Roman" w:hAnsi="Arial" w:cs="Times New Roman"/>
      <w:b w:val="0"/>
      <w:color w:val="000080"/>
      <w:sz w:val="20"/>
      <w:szCs w:val="20"/>
      <w:lang w:eastAsia="en-ZA"/>
    </w:rPr>
  </w:style>
  <w:style w:type="paragraph" w:customStyle="1" w:styleId="StyleTOC4Firstline173cm">
    <w:name w:val="Style TOC 4 + First line:  1.73 cm"/>
    <w:basedOn w:val="TOC4"/>
    <w:autoRedefine/>
    <w:rsid w:val="00043F5B"/>
    <w:pPr>
      <w:tabs>
        <w:tab w:val="left" w:pos="1701"/>
        <w:tab w:val="left" w:pos="2693"/>
        <w:tab w:val="right" w:leader="dot" w:pos="8930"/>
      </w:tabs>
      <w:ind w:left="0" w:firstLine="851"/>
    </w:pPr>
    <w:rPr>
      <w:rFonts w:ascii="Arial" w:hAnsi="Arial"/>
      <w:noProof/>
      <w:lang w:val="en-ZA" w:eastAsia="en-ZA"/>
    </w:rPr>
  </w:style>
  <w:style w:type="paragraph" w:customStyle="1" w:styleId="Style3">
    <w:name w:val="Style3"/>
    <w:basedOn w:val="TOC1"/>
    <w:next w:val="Normal"/>
    <w:rsid w:val="00043F5B"/>
    <w:pPr>
      <w:tabs>
        <w:tab w:val="left" w:pos="567"/>
        <w:tab w:val="right" w:leader="dot" w:pos="8930"/>
      </w:tabs>
      <w:ind w:left="426" w:hanging="426"/>
    </w:pPr>
    <w:rPr>
      <w:noProof/>
      <w:color w:val="000080"/>
      <w:sz w:val="20"/>
      <w:lang w:eastAsia="en-ZA"/>
    </w:rPr>
  </w:style>
  <w:style w:type="paragraph" w:customStyle="1" w:styleId="Style10ptCharCharCharCharChar">
    <w:name w:val="Style 10 pt Char Char Char Char Char"/>
    <w:basedOn w:val="Normal"/>
    <w:link w:val="Style10ptCharCharCharCharCharChar"/>
    <w:autoRedefine/>
    <w:rsid w:val="00043F5B"/>
    <w:pPr>
      <w:spacing w:before="120" w:line="240" w:lineRule="auto"/>
      <w:ind w:left="720"/>
      <w:jc w:val="both"/>
    </w:pPr>
    <w:rPr>
      <w:rFonts w:ascii="Arial" w:eastAsia="Times New Roman" w:hAnsi="Arial" w:cs="Times New Roman"/>
      <w:sz w:val="20"/>
      <w:szCs w:val="20"/>
      <w:lang w:val="en-US" w:eastAsia="en-ZA"/>
    </w:rPr>
  </w:style>
  <w:style w:type="character" w:customStyle="1" w:styleId="Style10ptCharCharCharCharCharChar">
    <w:name w:val="Style 10 pt Char Char Char Char Char Char"/>
    <w:basedOn w:val="DefaultParagraphFont"/>
    <w:link w:val="Style10ptCharCharCharCharChar"/>
    <w:rsid w:val="00043F5B"/>
    <w:rPr>
      <w:rFonts w:ascii="Arial" w:eastAsia="Times New Roman" w:hAnsi="Arial" w:cs="Times New Roman"/>
      <w:sz w:val="20"/>
      <w:szCs w:val="20"/>
      <w:lang w:val="en-US" w:eastAsia="en-ZA"/>
    </w:rPr>
  </w:style>
  <w:style w:type="paragraph" w:customStyle="1" w:styleId="StyleJustified">
    <w:name w:val="Style Justified"/>
    <w:basedOn w:val="Normal"/>
    <w:autoRedefine/>
    <w:rsid w:val="00043F5B"/>
    <w:pPr>
      <w:spacing w:before="120" w:line="240" w:lineRule="auto"/>
      <w:jc w:val="both"/>
    </w:pPr>
    <w:rPr>
      <w:rFonts w:ascii="Arial" w:eastAsia="Times New Roman" w:hAnsi="Arial" w:cs="Times New Roman"/>
      <w:sz w:val="20"/>
      <w:szCs w:val="20"/>
      <w:lang w:val="en-GB" w:eastAsia="en-ZA"/>
    </w:rPr>
  </w:style>
  <w:style w:type="character" w:customStyle="1" w:styleId="jobdisplay1">
    <w:name w:val="jobdisplay1"/>
    <w:basedOn w:val="DefaultParagraphFont"/>
    <w:rsid w:val="00043F5B"/>
    <w:rPr>
      <w:rFonts w:ascii="Arial" w:hAnsi="Arial" w:cs="Arial"/>
    </w:rPr>
  </w:style>
  <w:style w:type="paragraph" w:styleId="Subtitle">
    <w:name w:val="Subtitle"/>
    <w:basedOn w:val="Normal"/>
    <w:link w:val="SubtitleChar"/>
    <w:qFormat/>
    <w:rsid w:val="00043F5B"/>
    <w:pPr>
      <w:spacing w:line="240" w:lineRule="auto"/>
      <w:jc w:val="center"/>
    </w:pPr>
    <w:rPr>
      <w:rFonts w:ascii="Arial" w:eastAsia="Times New Roman" w:hAnsi="Arial" w:cs="Times New Roman"/>
      <w:b/>
      <w:bCs/>
      <w:sz w:val="24"/>
      <w:szCs w:val="24"/>
      <w:u w:val="single"/>
    </w:rPr>
  </w:style>
  <w:style w:type="character" w:customStyle="1" w:styleId="SubtitleChar">
    <w:name w:val="Subtitle Char"/>
    <w:basedOn w:val="DefaultParagraphFont"/>
    <w:link w:val="Subtitle"/>
    <w:rsid w:val="00043F5B"/>
    <w:rPr>
      <w:rFonts w:ascii="Arial" w:eastAsia="Times New Roman" w:hAnsi="Arial" w:cs="Times New Roman"/>
      <w:b/>
      <w:bCs/>
      <w:sz w:val="24"/>
      <w:szCs w:val="24"/>
      <w:u w:val="single"/>
    </w:rPr>
  </w:style>
  <w:style w:type="character" w:styleId="FollowedHyperlink">
    <w:name w:val="FollowedHyperlink"/>
    <w:basedOn w:val="DefaultParagraphFont"/>
    <w:rsid w:val="00043F5B"/>
    <w:rPr>
      <w:rFonts w:ascii="Arial" w:hAnsi="Arial" w:cs="Arial"/>
      <w:color w:val="auto"/>
      <w:sz w:val="20"/>
      <w:szCs w:val="20"/>
      <w:u w:val="none"/>
    </w:rPr>
  </w:style>
  <w:style w:type="numbering" w:styleId="111111">
    <w:name w:val="Outline List 2"/>
    <w:basedOn w:val="NoList"/>
    <w:rsid w:val="00043F5B"/>
    <w:pPr>
      <w:numPr>
        <w:numId w:val="8"/>
      </w:numPr>
    </w:pPr>
  </w:style>
  <w:style w:type="paragraph" w:customStyle="1" w:styleId="Style4">
    <w:name w:val="Style4"/>
    <w:basedOn w:val="TOC3"/>
    <w:rsid w:val="00043F5B"/>
    <w:pPr>
      <w:tabs>
        <w:tab w:val="left" w:pos="1134"/>
        <w:tab w:val="left" w:pos="1701"/>
        <w:tab w:val="right" w:leader="dot" w:pos="8930"/>
      </w:tabs>
      <w:ind w:firstLine="371"/>
    </w:pPr>
    <w:rPr>
      <w:rFonts w:ascii="Arial" w:hAnsi="Arial"/>
      <w:noProof/>
      <w:lang w:val="en-ZA" w:eastAsia="en-ZA"/>
    </w:rPr>
  </w:style>
  <w:style w:type="numbering" w:customStyle="1" w:styleId="CurrentList1">
    <w:name w:val="Current List1"/>
    <w:rsid w:val="00043F5B"/>
    <w:pPr>
      <w:numPr>
        <w:numId w:val="9"/>
      </w:numPr>
    </w:pPr>
  </w:style>
  <w:style w:type="paragraph" w:customStyle="1" w:styleId="Style5">
    <w:name w:val="Style5"/>
    <w:basedOn w:val="TOC3"/>
    <w:autoRedefine/>
    <w:rsid w:val="00043F5B"/>
    <w:pPr>
      <w:tabs>
        <w:tab w:val="left" w:pos="1134"/>
        <w:tab w:val="left" w:pos="1701"/>
        <w:tab w:val="right" w:leader="dot" w:pos="8930"/>
      </w:tabs>
      <w:ind w:firstLine="371"/>
    </w:pPr>
    <w:rPr>
      <w:rFonts w:ascii="Arial" w:hAnsi="Arial"/>
      <w:noProof/>
      <w:lang w:val="en-ZA" w:eastAsia="en-ZA"/>
    </w:rPr>
  </w:style>
  <w:style w:type="paragraph" w:customStyle="1" w:styleId="xl23">
    <w:name w:val="xl23"/>
    <w:basedOn w:val="Normal"/>
    <w:rsid w:val="00043F5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xl24">
    <w:name w:val="xl24"/>
    <w:basedOn w:val="Normal"/>
    <w:rsid w:val="00043F5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xl25">
    <w:name w:val="xl25"/>
    <w:basedOn w:val="Normal"/>
    <w:rsid w:val="00043F5B"/>
    <w:pPr>
      <w:pBdr>
        <w:top w:val="single" w:sz="8" w:space="0" w:color="auto"/>
        <w:lef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xl26">
    <w:name w:val="xl26"/>
    <w:basedOn w:val="Normal"/>
    <w:rsid w:val="00043F5B"/>
    <w:pPr>
      <w:pBdr>
        <w:lef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xl27">
    <w:name w:val="xl27"/>
    <w:basedOn w:val="Normal"/>
    <w:rsid w:val="00043F5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xl28">
    <w:name w:val="xl28"/>
    <w:basedOn w:val="Normal"/>
    <w:rsid w:val="00043F5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xl29">
    <w:name w:val="xl29"/>
    <w:basedOn w:val="Normal"/>
    <w:rsid w:val="00043F5B"/>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xl30">
    <w:name w:val="xl30"/>
    <w:basedOn w:val="Normal"/>
    <w:rsid w:val="00043F5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xl31">
    <w:name w:val="xl31"/>
    <w:basedOn w:val="Normal"/>
    <w:rsid w:val="00043F5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xl32">
    <w:name w:val="xl32"/>
    <w:basedOn w:val="Normal"/>
    <w:rsid w:val="00043F5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xl33">
    <w:name w:val="xl33"/>
    <w:basedOn w:val="Normal"/>
    <w:rsid w:val="00043F5B"/>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color w:val="000080"/>
      <w:sz w:val="24"/>
      <w:szCs w:val="24"/>
      <w:lang w:eastAsia="en-ZA"/>
    </w:rPr>
  </w:style>
  <w:style w:type="paragraph" w:customStyle="1" w:styleId="xl34">
    <w:name w:val="xl34"/>
    <w:basedOn w:val="Normal"/>
    <w:rsid w:val="00043F5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000080"/>
      <w:sz w:val="24"/>
      <w:szCs w:val="24"/>
      <w:lang w:eastAsia="en-ZA"/>
    </w:rPr>
  </w:style>
  <w:style w:type="paragraph" w:customStyle="1" w:styleId="xl35">
    <w:name w:val="xl35"/>
    <w:basedOn w:val="Normal"/>
    <w:rsid w:val="00043F5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b/>
      <w:bCs/>
      <w:color w:val="000080"/>
      <w:sz w:val="24"/>
      <w:szCs w:val="24"/>
      <w:lang w:eastAsia="en-ZA"/>
    </w:rPr>
  </w:style>
  <w:style w:type="paragraph" w:customStyle="1" w:styleId="xl36">
    <w:name w:val="xl36"/>
    <w:basedOn w:val="Normal"/>
    <w:rsid w:val="00043F5B"/>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80"/>
      <w:sz w:val="24"/>
      <w:szCs w:val="24"/>
      <w:lang w:eastAsia="en-ZA"/>
    </w:rPr>
  </w:style>
  <w:style w:type="paragraph" w:customStyle="1" w:styleId="xl37">
    <w:name w:val="xl37"/>
    <w:basedOn w:val="Normal"/>
    <w:rsid w:val="00043F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000080"/>
      <w:sz w:val="24"/>
      <w:szCs w:val="24"/>
      <w:lang w:eastAsia="en-ZA"/>
    </w:rPr>
  </w:style>
  <w:style w:type="paragraph" w:customStyle="1" w:styleId="xl38">
    <w:name w:val="xl38"/>
    <w:basedOn w:val="Normal"/>
    <w:rsid w:val="00043F5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b/>
      <w:bCs/>
      <w:color w:val="000080"/>
      <w:sz w:val="24"/>
      <w:szCs w:val="24"/>
      <w:lang w:eastAsia="en-ZA"/>
    </w:rPr>
  </w:style>
  <w:style w:type="paragraph" w:customStyle="1" w:styleId="xl39">
    <w:name w:val="xl39"/>
    <w:basedOn w:val="Normal"/>
    <w:rsid w:val="00043F5B"/>
    <w:pPr>
      <w:pBdr>
        <w:top w:val="single" w:sz="4" w:space="0" w:color="auto"/>
        <w:left w:val="single" w:sz="8" w:space="0" w:color="auto"/>
        <w:bottom w:val="single" w:sz="4" w:space="0" w:color="auto"/>
        <w:right w:val="single" w:sz="4" w:space="0" w:color="auto"/>
      </w:pBdr>
      <w:shd w:val="clear" w:color="auto" w:fill="000080"/>
      <w:spacing w:before="100" w:beforeAutospacing="1" w:after="100" w:afterAutospacing="1" w:line="240" w:lineRule="auto"/>
    </w:pPr>
    <w:rPr>
      <w:rFonts w:ascii="Arial" w:eastAsia="Times New Roman" w:hAnsi="Arial" w:cs="Arial"/>
      <w:b/>
      <w:bCs/>
      <w:color w:val="FFFFFF"/>
      <w:sz w:val="24"/>
      <w:szCs w:val="24"/>
      <w:lang w:eastAsia="en-ZA"/>
    </w:rPr>
  </w:style>
  <w:style w:type="paragraph" w:customStyle="1" w:styleId="xl40">
    <w:name w:val="xl40"/>
    <w:basedOn w:val="Normal"/>
    <w:rsid w:val="00043F5B"/>
    <w:pPr>
      <w:pBdr>
        <w:top w:val="single" w:sz="4" w:space="0" w:color="auto"/>
        <w:left w:val="single" w:sz="4" w:space="0" w:color="auto"/>
        <w:bottom w:val="single" w:sz="4" w:space="0" w:color="auto"/>
        <w:right w:val="single" w:sz="4" w:space="0" w:color="auto"/>
      </w:pBdr>
      <w:shd w:val="clear" w:color="auto" w:fill="000080"/>
      <w:spacing w:before="100" w:beforeAutospacing="1" w:after="100" w:afterAutospacing="1" w:line="240" w:lineRule="auto"/>
    </w:pPr>
    <w:rPr>
      <w:rFonts w:ascii="Arial" w:eastAsia="Times New Roman" w:hAnsi="Arial" w:cs="Arial"/>
      <w:b/>
      <w:bCs/>
      <w:color w:val="FFFFFF"/>
      <w:sz w:val="24"/>
      <w:szCs w:val="24"/>
      <w:lang w:eastAsia="en-ZA"/>
    </w:rPr>
  </w:style>
  <w:style w:type="paragraph" w:customStyle="1" w:styleId="xl41">
    <w:name w:val="xl41"/>
    <w:basedOn w:val="Normal"/>
    <w:rsid w:val="00043F5B"/>
    <w:pPr>
      <w:pBdr>
        <w:top w:val="single" w:sz="4" w:space="0" w:color="auto"/>
        <w:left w:val="single" w:sz="4" w:space="0" w:color="auto"/>
        <w:bottom w:val="single" w:sz="4" w:space="0" w:color="auto"/>
        <w:right w:val="single" w:sz="4" w:space="0" w:color="auto"/>
      </w:pBdr>
      <w:shd w:val="clear" w:color="auto" w:fill="000080"/>
      <w:spacing w:before="100" w:beforeAutospacing="1" w:after="100" w:afterAutospacing="1" w:line="240" w:lineRule="auto"/>
    </w:pPr>
    <w:rPr>
      <w:rFonts w:ascii="Arial" w:eastAsia="Times New Roman" w:hAnsi="Arial" w:cs="Arial"/>
      <w:b/>
      <w:bCs/>
      <w:color w:val="FFFFFF"/>
      <w:sz w:val="24"/>
      <w:szCs w:val="24"/>
      <w:lang w:eastAsia="en-ZA"/>
    </w:rPr>
  </w:style>
  <w:style w:type="paragraph" w:customStyle="1" w:styleId="xl42">
    <w:name w:val="xl42"/>
    <w:basedOn w:val="Normal"/>
    <w:rsid w:val="00043F5B"/>
    <w:pPr>
      <w:pBdr>
        <w:top w:val="single" w:sz="4" w:space="0" w:color="auto"/>
        <w:left w:val="single" w:sz="4" w:space="0" w:color="auto"/>
        <w:bottom w:val="single" w:sz="4" w:space="0" w:color="auto"/>
        <w:right w:val="single" w:sz="8" w:space="0" w:color="auto"/>
      </w:pBdr>
      <w:shd w:val="clear" w:color="auto" w:fill="000080"/>
      <w:spacing w:before="100" w:beforeAutospacing="1" w:after="100" w:afterAutospacing="1" w:line="240" w:lineRule="auto"/>
    </w:pPr>
    <w:rPr>
      <w:rFonts w:ascii="Arial" w:eastAsia="Times New Roman" w:hAnsi="Arial" w:cs="Arial"/>
      <w:b/>
      <w:bCs/>
      <w:color w:val="FFFFFF"/>
      <w:sz w:val="24"/>
      <w:szCs w:val="24"/>
      <w:lang w:eastAsia="en-ZA"/>
    </w:rPr>
  </w:style>
  <w:style w:type="paragraph" w:customStyle="1" w:styleId="xl43">
    <w:name w:val="xl43"/>
    <w:basedOn w:val="Normal"/>
    <w:rsid w:val="00043F5B"/>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ZA"/>
    </w:rPr>
  </w:style>
  <w:style w:type="paragraph" w:customStyle="1" w:styleId="xl44">
    <w:name w:val="xl44"/>
    <w:basedOn w:val="Normal"/>
    <w:rsid w:val="00043F5B"/>
    <w:pPr>
      <w:pBdr>
        <w:top w:val="single" w:sz="4" w:space="0" w:color="auto"/>
        <w:left w:val="single" w:sz="4" w:space="18" w:color="auto"/>
        <w:bottom w:val="single" w:sz="8" w:space="0" w:color="auto"/>
        <w:right w:val="single" w:sz="4" w:space="0" w:color="auto"/>
      </w:pBdr>
      <w:spacing w:before="100" w:beforeAutospacing="1" w:after="100" w:afterAutospacing="1" w:line="240" w:lineRule="auto"/>
      <w:ind w:firstLineChars="200" w:firstLine="200"/>
    </w:pPr>
    <w:rPr>
      <w:rFonts w:ascii="Times New Roman" w:eastAsia="Times New Roman" w:hAnsi="Times New Roman" w:cs="Times New Roman"/>
      <w:sz w:val="24"/>
      <w:szCs w:val="24"/>
      <w:lang w:eastAsia="en-ZA"/>
    </w:rPr>
  </w:style>
  <w:style w:type="paragraph" w:customStyle="1" w:styleId="xl45">
    <w:name w:val="xl45"/>
    <w:basedOn w:val="Normal"/>
    <w:rsid w:val="00043F5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xl46">
    <w:name w:val="xl46"/>
    <w:basedOn w:val="Normal"/>
    <w:rsid w:val="00043F5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n-ZA"/>
    </w:rPr>
  </w:style>
  <w:style w:type="paragraph" w:styleId="DocumentMap">
    <w:name w:val="Document Map"/>
    <w:basedOn w:val="Normal"/>
    <w:link w:val="DocumentMapChar"/>
    <w:rsid w:val="00043F5B"/>
    <w:pPr>
      <w:shd w:val="clear" w:color="auto" w:fill="000080"/>
      <w:spacing w:line="240" w:lineRule="auto"/>
    </w:pPr>
    <w:rPr>
      <w:rFonts w:ascii="Tahoma" w:eastAsia="Times New Roman" w:hAnsi="Tahoma" w:cs="Tahoma"/>
      <w:sz w:val="20"/>
      <w:szCs w:val="20"/>
      <w:lang w:eastAsia="en-ZA"/>
    </w:rPr>
  </w:style>
  <w:style w:type="character" w:customStyle="1" w:styleId="DocumentMapChar">
    <w:name w:val="Document Map Char"/>
    <w:basedOn w:val="DefaultParagraphFont"/>
    <w:link w:val="DocumentMap"/>
    <w:rsid w:val="00043F5B"/>
    <w:rPr>
      <w:rFonts w:ascii="Tahoma" w:eastAsia="Times New Roman" w:hAnsi="Tahoma" w:cs="Tahoma"/>
      <w:sz w:val="20"/>
      <w:szCs w:val="20"/>
      <w:shd w:val="clear" w:color="auto" w:fill="000080"/>
      <w:lang w:eastAsia="en-ZA"/>
    </w:rPr>
  </w:style>
  <w:style w:type="paragraph" w:customStyle="1" w:styleId="xl54">
    <w:name w:val="xl54"/>
    <w:basedOn w:val="Normal"/>
    <w:rsid w:val="00043F5B"/>
    <w:pPr>
      <w:pBdr>
        <w:left w:val="single" w:sz="8" w:space="0" w:color="auto"/>
      </w:pBdr>
      <w:tabs>
        <w:tab w:val="left" w:pos="360"/>
        <w:tab w:val="left" w:pos="5040"/>
        <w:tab w:val="right" w:pos="9360"/>
      </w:tabs>
      <w:spacing w:before="100" w:beforeAutospacing="1" w:after="100" w:afterAutospacing="1"/>
      <w:jc w:val="both"/>
    </w:pPr>
    <w:rPr>
      <w:rFonts w:ascii="Arial" w:eastAsia="Arial Unicode MS" w:hAnsi="Arial" w:cs="Arial"/>
      <w:b/>
      <w:bCs/>
      <w:sz w:val="20"/>
      <w:szCs w:val="24"/>
      <w:lang w:val="en-GB"/>
    </w:rPr>
  </w:style>
  <w:style w:type="paragraph" w:customStyle="1" w:styleId="Char">
    <w:name w:val="Char"/>
    <w:basedOn w:val="Normal"/>
    <w:rsid w:val="00043F5B"/>
    <w:pPr>
      <w:spacing w:after="160" w:line="240" w:lineRule="exact"/>
      <w:jc w:val="center"/>
    </w:pPr>
    <w:rPr>
      <w:rFonts w:ascii="Verdana" w:eastAsia="Times New Roman" w:hAnsi="Verdana" w:cs="Times New Roman"/>
      <w:bCs/>
      <w:sz w:val="20"/>
      <w:szCs w:val="20"/>
      <w:u w:val="single"/>
      <w:lang w:val="en-US"/>
    </w:rPr>
  </w:style>
  <w:style w:type="paragraph" w:customStyle="1" w:styleId="CharCharChar1CharCharCharChar">
    <w:name w:val="Char Char Char1 Char Char Char Char"/>
    <w:basedOn w:val="Normal"/>
    <w:semiHidden/>
    <w:rsid w:val="00043F5B"/>
    <w:pPr>
      <w:spacing w:after="160" w:line="240" w:lineRule="exact"/>
    </w:pPr>
    <w:rPr>
      <w:rFonts w:ascii="Verdana" w:eastAsia="MS Mincho" w:hAnsi="Verdana" w:cs="Times New Roman"/>
      <w:sz w:val="20"/>
      <w:szCs w:val="20"/>
      <w:lang w:val="en-AU" w:eastAsia="ja-JP"/>
    </w:rPr>
  </w:style>
  <w:style w:type="paragraph" w:styleId="BodyText2">
    <w:name w:val="Body Text 2"/>
    <w:basedOn w:val="Normal"/>
    <w:link w:val="BodyText2Char"/>
    <w:rsid w:val="00043F5B"/>
    <w:pPr>
      <w:spacing w:line="240" w:lineRule="auto"/>
      <w:jc w:val="both"/>
    </w:pPr>
    <w:rPr>
      <w:rFonts w:ascii="Times New Roman" w:eastAsia="Times New Roman" w:hAnsi="Times New Roman" w:cs="Times New Roman"/>
      <w:szCs w:val="20"/>
      <w:lang w:val="en-US" w:eastAsia="en-ZA"/>
    </w:rPr>
  </w:style>
  <w:style w:type="character" w:customStyle="1" w:styleId="BodyText2Char">
    <w:name w:val="Body Text 2 Char"/>
    <w:basedOn w:val="DefaultParagraphFont"/>
    <w:link w:val="BodyText2"/>
    <w:rsid w:val="00043F5B"/>
    <w:rPr>
      <w:rFonts w:ascii="Times New Roman" w:eastAsia="Times New Roman" w:hAnsi="Times New Roman" w:cs="Times New Roman"/>
      <w:szCs w:val="20"/>
      <w:lang w:val="en-US" w:eastAsia="en-ZA"/>
    </w:rPr>
  </w:style>
  <w:style w:type="paragraph" w:styleId="Revision">
    <w:name w:val="Revision"/>
    <w:hidden/>
    <w:uiPriority w:val="99"/>
    <w:semiHidden/>
    <w:rsid w:val="00043F5B"/>
    <w:pPr>
      <w:spacing w:line="240" w:lineRule="auto"/>
    </w:pPr>
    <w:rPr>
      <w:rFonts w:ascii="Arial" w:eastAsia="Times New Roman" w:hAnsi="Arial" w:cs="Times New Roman"/>
      <w:sz w:val="24"/>
      <w:szCs w:val="20"/>
      <w:lang w:eastAsia="en-ZA"/>
    </w:rPr>
  </w:style>
  <w:style w:type="paragraph" w:customStyle="1" w:styleId="Char1">
    <w:name w:val="Char1"/>
    <w:basedOn w:val="Normal"/>
    <w:rsid w:val="00043F5B"/>
    <w:pPr>
      <w:spacing w:after="160" w:line="240" w:lineRule="exact"/>
      <w:jc w:val="center"/>
    </w:pPr>
    <w:rPr>
      <w:rFonts w:ascii="Verdana" w:eastAsia="Times New Roman" w:hAnsi="Verdana" w:cs="Times New Roman"/>
      <w:bCs/>
      <w:sz w:val="20"/>
      <w:szCs w:val="20"/>
      <w:u w:val="single"/>
      <w:lang w:val="en-US"/>
    </w:rPr>
  </w:style>
  <w:style w:type="paragraph" w:customStyle="1" w:styleId="font5">
    <w:name w:val="font5"/>
    <w:basedOn w:val="Normal"/>
    <w:rsid w:val="00043F5B"/>
    <w:pPr>
      <w:spacing w:before="100" w:beforeAutospacing="1" w:after="100" w:afterAutospacing="1" w:line="240" w:lineRule="auto"/>
    </w:pPr>
    <w:rPr>
      <w:rFonts w:ascii="Rockwell" w:eastAsia="Times New Roman" w:hAnsi="Rockwell" w:cs="Times New Roman"/>
      <w:b/>
      <w:bCs/>
      <w:lang w:val="en-GB" w:eastAsia="en-GB"/>
    </w:rPr>
  </w:style>
  <w:style w:type="paragraph" w:customStyle="1" w:styleId="xl47">
    <w:name w:val="xl47"/>
    <w:basedOn w:val="Normal"/>
    <w:rsid w:val="00043F5B"/>
    <w:pPr>
      <w:pBdr>
        <w:top w:val="single" w:sz="4" w:space="0" w:color="auto"/>
        <w:left w:val="single" w:sz="8" w:space="0" w:color="auto"/>
        <w:bottom w:val="single" w:sz="4" w:space="0" w:color="auto"/>
      </w:pBdr>
      <w:shd w:val="clear" w:color="auto" w:fill="C0C0C0"/>
      <w:spacing w:before="100" w:beforeAutospacing="1" w:after="100" w:afterAutospacing="1" w:line="240" w:lineRule="auto"/>
      <w:jc w:val="center"/>
    </w:pPr>
    <w:rPr>
      <w:rFonts w:ascii="Arial" w:eastAsia="Times New Roman" w:hAnsi="Arial" w:cs="Arial"/>
      <w:b/>
      <w:bCs/>
      <w:lang w:val="en-GB" w:eastAsia="en-GB"/>
    </w:rPr>
  </w:style>
  <w:style w:type="paragraph" w:customStyle="1" w:styleId="xl48">
    <w:name w:val="xl48"/>
    <w:basedOn w:val="Normal"/>
    <w:rsid w:val="00043F5B"/>
    <w:pPr>
      <w:pBdr>
        <w:top w:val="single" w:sz="4" w:space="0" w:color="auto"/>
        <w:bottom w:val="single" w:sz="4" w:space="0" w:color="auto"/>
      </w:pBdr>
      <w:shd w:val="clear" w:color="auto" w:fill="C0C0C0"/>
      <w:spacing w:before="100" w:beforeAutospacing="1" w:after="100" w:afterAutospacing="1" w:line="240" w:lineRule="auto"/>
      <w:jc w:val="center"/>
    </w:pPr>
    <w:rPr>
      <w:rFonts w:ascii="Arial" w:eastAsia="Times New Roman" w:hAnsi="Arial" w:cs="Arial"/>
      <w:b/>
      <w:bCs/>
      <w:lang w:val="en-GB" w:eastAsia="en-GB"/>
    </w:rPr>
  </w:style>
  <w:style w:type="paragraph" w:customStyle="1" w:styleId="xl49">
    <w:name w:val="xl49"/>
    <w:basedOn w:val="Normal"/>
    <w:rsid w:val="00043F5B"/>
    <w:pPr>
      <w:pBdr>
        <w:top w:val="single" w:sz="4" w:space="0" w:color="auto"/>
        <w:left w:val="single" w:sz="8" w:space="0" w:color="auto"/>
        <w:bottom w:val="single" w:sz="4" w:space="0" w:color="auto"/>
      </w:pBdr>
      <w:shd w:val="clear" w:color="auto" w:fill="C0C0C0"/>
      <w:spacing w:before="100" w:beforeAutospacing="1" w:after="100" w:afterAutospacing="1" w:line="240" w:lineRule="auto"/>
      <w:jc w:val="center"/>
    </w:pPr>
    <w:rPr>
      <w:rFonts w:ascii="Arial" w:eastAsia="Times New Roman" w:hAnsi="Arial" w:cs="Arial"/>
      <w:b/>
      <w:bCs/>
      <w:lang w:val="en-GB" w:eastAsia="en-GB"/>
    </w:rPr>
  </w:style>
  <w:style w:type="paragraph" w:customStyle="1" w:styleId="xl50">
    <w:name w:val="xl50"/>
    <w:basedOn w:val="Normal"/>
    <w:rsid w:val="00043F5B"/>
    <w:pPr>
      <w:pBdr>
        <w:top w:val="single" w:sz="4" w:space="0" w:color="auto"/>
        <w:left w:val="single" w:sz="8" w:space="0" w:color="auto"/>
        <w:bottom w:val="single" w:sz="4" w:space="0" w:color="auto"/>
      </w:pBdr>
      <w:shd w:val="clear" w:color="auto" w:fill="C0C0C0"/>
      <w:spacing w:before="100" w:beforeAutospacing="1" w:after="100" w:afterAutospacing="1" w:line="240" w:lineRule="auto"/>
      <w:jc w:val="center"/>
    </w:pPr>
    <w:rPr>
      <w:rFonts w:ascii="Times New Roman" w:eastAsia="Times New Roman" w:hAnsi="Times New Roman" w:cs="Times New Roman"/>
      <w:b/>
      <w:bCs/>
      <w:lang w:val="en-GB" w:eastAsia="en-GB"/>
    </w:rPr>
  </w:style>
  <w:style w:type="paragraph" w:customStyle="1" w:styleId="xl51">
    <w:name w:val="xl51"/>
    <w:basedOn w:val="Normal"/>
    <w:rsid w:val="00043F5B"/>
    <w:pPr>
      <w:pBdr>
        <w:top w:val="single" w:sz="4" w:space="0" w:color="auto"/>
        <w:bottom w:val="single" w:sz="4" w:space="0" w:color="auto"/>
      </w:pBdr>
      <w:shd w:val="clear" w:color="auto" w:fill="C0C0C0"/>
      <w:spacing w:before="100" w:beforeAutospacing="1" w:after="100" w:afterAutospacing="1" w:line="240" w:lineRule="auto"/>
      <w:jc w:val="center"/>
    </w:pPr>
    <w:rPr>
      <w:rFonts w:ascii="Times New Roman" w:eastAsia="Times New Roman" w:hAnsi="Times New Roman" w:cs="Times New Roman"/>
      <w:b/>
      <w:bCs/>
      <w:lang w:val="en-GB" w:eastAsia="en-GB"/>
    </w:rPr>
  </w:style>
  <w:style w:type="numbering" w:customStyle="1" w:styleId="Style6">
    <w:name w:val="Style6"/>
    <w:uiPriority w:val="99"/>
    <w:rsid w:val="00043F5B"/>
    <w:pPr>
      <w:numPr>
        <w:numId w:val="10"/>
      </w:numPr>
    </w:pPr>
  </w:style>
  <w:style w:type="numbering" w:customStyle="1" w:styleId="Bullet">
    <w:name w:val="Bullet"/>
    <w:rsid w:val="00043F5B"/>
    <w:pPr>
      <w:numPr>
        <w:numId w:val="11"/>
      </w:numPr>
    </w:pPr>
  </w:style>
  <w:style w:type="character" w:customStyle="1" w:styleId="level3CharChar">
    <w:name w:val="level3 Char Char"/>
    <w:basedOn w:val="DefaultParagraphFont"/>
    <w:link w:val="level3"/>
    <w:locked/>
    <w:rsid w:val="00043F5B"/>
    <w:rPr>
      <w:rFonts w:ascii="Arial" w:eastAsia="Times New Roman" w:hAnsi="Arial" w:cs="Times New Roman"/>
      <w:szCs w:val="20"/>
      <w:lang w:val="en-GB" w:eastAsia="en-ZA"/>
    </w:rPr>
  </w:style>
  <w:style w:type="table" w:customStyle="1" w:styleId="LightList1">
    <w:name w:val="Light List1"/>
    <w:basedOn w:val="TableNormal"/>
    <w:uiPriority w:val="61"/>
    <w:rsid w:val="00043F5B"/>
    <w:pPr>
      <w:spacing w:line="240" w:lineRule="auto"/>
    </w:p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Sublevel">
    <w:name w:val="Sub level"/>
    <w:basedOn w:val="Normal"/>
    <w:rsid w:val="00043F5B"/>
    <w:pPr>
      <w:widowControl w:val="0"/>
      <w:tabs>
        <w:tab w:val="left" w:pos="567"/>
        <w:tab w:val="left" w:pos="851"/>
        <w:tab w:val="left" w:pos="1134"/>
        <w:tab w:val="left" w:pos="1418"/>
        <w:tab w:val="left" w:pos="1701"/>
        <w:tab w:val="left" w:pos="1985"/>
        <w:tab w:val="left" w:pos="2268"/>
      </w:tabs>
      <w:spacing w:before="240" w:line="432" w:lineRule="auto"/>
      <w:jc w:val="both"/>
    </w:pPr>
    <w:rPr>
      <w:rFonts w:ascii="Arial" w:eastAsia="Times New Roman" w:hAnsi="Arial" w:cs="Times New Roman"/>
      <w:lang w:eastAsia="en-ZA"/>
    </w:rPr>
  </w:style>
  <w:style w:type="paragraph" w:customStyle="1" w:styleId="NoSpacing1">
    <w:name w:val="No Spacing1"/>
    <w:next w:val="NoSpacing"/>
    <w:link w:val="NoSpacingChar"/>
    <w:uiPriority w:val="1"/>
    <w:qFormat/>
    <w:rsid w:val="00043F5B"/>
    <w:pPr>
      <w:spacing w:line="240" w:lineRule="auto"/>
    </w:pPr>
    <w:rPr>
      <w:rFonts w:eastAsia="Times New Roman"/>
      <w:lang w:val="en-US"/>
    </w:rPr>
  </w:style>
  <w:style w:type="character" w:customStyle="1" w:styleId="NoSpacingChar">
    <w:name w:val="No Spacing Char"/>
    <w:basedOn w:val="DefaultParagraphFont"/>
    <w:link w:val="NoSpacing1"/>
    <w:uiPriority w:val="1"/>
    <w:rsid w:val="00043F5B"/>
    <w:rPr>
      <w:rFonts w:eastAsia="Times New Roman"/>
      <w:lang w:val="en-US"/>
    </w:rPr>
  </w:style>
  <w:style w:type="paragraph" w:customStyle="1" w:styleId="Default">
    <w:name w:val="Default"/>
    <w:rsid w:val="00043F5B"/>
    <w:pPr>
      <w:autoSpaceDE w:val="0"/>
      <w:autoSpaceDN w:val="0"/>
      <w:adjustRightInd w:val="0"/>
      <w:spacing w:line="240" w:lineRule="auto"/>
    </w:pPr>
    <w:rPr>
      <w:rFonts w:ascii="Times New Roman" w:eastAsia="Times New Roman" w:hAnsi="Times New Roman" w:cs="Times New Roman"/>
      <w:color w:val="000000"/>
      <w:sz w:val="24"/>
      <w:szCs w:val="24"/>
      <w:lang w:val="en-US" w:eastAsia="en-ZA"/>
    </w:rPr>
  </w:style>
  <w:style w:type="paragraph" w:styleId="HTMLPreformatted">
    <w:name w:val="HTML Preformatted"/>
    <w:basedOn w:val="Normal"/>
    <w:link w:val="HTMLPreformattedChar"/>
    <w:uiPriority w:val="99"/>
    <w:unhideWhenUsed/>
    <w:rsid w:val="00043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043F5B"/>
    <w:rPr>
      <w:rFonts w:ascii="Courier New" w:eastAsia="Times New Roman" w:hAnsi="Courier New" w:cs="Courier New"/>
      <w:sz w:val="20"/>
      <w:szCs w:val="20"/>
      <w:lang w:val="en-US"/>
    </w:rPr>
  </w:style>
  <w:style w:type="paragraph" w:customStyle="1" w:styleId="Level10">
    <w:name w:val="Level1"/>
    <w:basedOn w:val="Heading1"/>
    <w:next w:val="Normal"/>
    <w:rsid w:val="00043F5B"/>
    <w:pPr>
      <w:numPr>
        <w:numId w:val="13"/>
      </w:numPr>
      <w:spacing w:before="0" w:after="150" w:line="288" w:lineRule="auto"/>
    </w:pPr>
    <w:rPr>
      <w:rFonts w:ascii="Arial Bold" w:eastAsia="Times New Roman" w:hAnsi="Arial Bold" w:cs="Times New Roman"/>
      <w:bCs w:val="0"/>
      <w:caps/>
      <w:kern w:val="28"/>
      <w:sz w:val="18"/>
      <w:szCs w:val="20"/>
      <w:lang w:val="en-US"/>
    </w:rPr>
  </w:style>
  <w:style w:type="paragraph" w:customStyle="1" w:styleId="Level20">
    <w:name w:val="Level2"/>
    <w:basedOn w:val="Level10"/>
    <w:rsid w:val="00043F5B"/>
    <w:pPr>
      <w:keepNext w:val="0"/>
      <w:keepLines w:val="0"/>
      <w:numPr>
        <w:ilvl w:val="1"/>
      </w:numPr>
      <w:spacing w:line="264" w:lineRule="auto"/>
      <w:outlineLvl w:val="1"/>
    </w:pPr>
    <w:rPr>
      <w:rFonts w:ascii="Arial" w:hAnsi="Arial"/>
      <w:b w:val="0"/>
      <w:caps w:val="0"/>
    </w:rPr>
  </w:style>
  <w:style w:type="paragraph" w:customStyle="1" w:styleId="Level30">
    <w:name w:val="Level3"/>
    <w:basedOn w:val="Level20"/>
    <w:rsid w:val="00043F5B"/>
    <w:pPr>
      <w:numPr>
        <w:ilvl w:val="2"/>
      </w:numPr>
    </w:pPr>
  </w:style>
  <w:style w:type="paragraph" w:customStyle="1" w:styleId="Level40">
    <w:name w:val="Level4"/>
    <w:basedOn w:val="Level30"/>
    <w:rsid w:val="00043F5B"/>
    <w:pPr>
      <w:numPr>
        <w:ilvl w:val="3"/>
      </w:numPr>
    </w:pPr>
  </w:style>
  <w:style w:type="paragraph" w:customStyle="1" w:styleId="Level50">
    <w:name w:val="Level5"/>
    <w:basedOn w:val="Level40"/>
    <w:rsid w:val="00043F5B"/>
    <w:pPr>
      <w:numPr>
        <w:ilvl w:val="4"/>
      </w:numPr>
    </w:pPr>
  </w:style>
  <w:style w:type="paragraph" w:customStyle="1" w:styleId="Level60">
    <w:name w:val="Level6"/>
    <w:basedOn w:val="Level50"/>
    <w:rsid w:val="00043F5B"/>
    <w:pPr>
      <w:numPr>
        <w:ilvl w:val="5"/>
      </w:numPr>
    </w:pPr>
  </w:style>
  <w:style w:type="paragraph" w:customStyle="1" w:styleId="Level70">
    <w:name w:val="Level7"/>
    <w:basedOn w:val="Level60"/>
    <w:rsid w:val="00043F5B"/>
    <w:pPr>
      <w:numPr>
        <w:ilvl w:val="6"/>
      </w:numPr>
    </w:pPr>
    <w:rPr>
      <w:b/>
      <w:caps/>
    </w:rPr>
  </w:style>
  <w:style w:type="paragraph" w:customStyle="1" w:styleId="Clause2Sub">
    <w:name w:val="Clause2Sub"/>
    <w:basedOn w:val="Normal"/>
    <w:rsid w:val="00043F5B"/>
    <w:pPr>
      <w:numPr>
        <w:ilvl w:val="1"/>
        <w:numId w:val="14"/>
      </w:numPr>
      <w:spacing w:after="240" w:line="360" w:lineRule="atLeast"/>
      <w:jc w:val="both"/>
    </w:pPr>
    <w:rPr>
      <w:rFonts w:ascii="Arial" w:eastAsia="Times New Roman" w:hAnsi="Arial" w:cs="Times New Roman"/>
      <w:sz w:val="20"/>
      <w:szCs w:val="20"/>
      <w:lang w:val="en-GB" w:eastAsia="en-GB"/>
    </w:rPr>
  </w:style>
  <w:style w:type="paragraph" w:customStyle="1" w:styleId="Clause3Sub">
    <w:name w:val="Clause3Sub"/>
    <w:basedOn w:val="Normal"/>
    <w:link w:val="Clause3SubChar"/>
    <w:rsid w:val="00043F5B"/>
    <w:pPr>
      <w:numPr>
        <w:ilvl w:val="2"/>
        <w:numId w:val="14"/>
      </w:numPr>
      <w:spacing w:after="240" w:line="360" w:lineRule="atLeast"/>
      <w:jc w:val="both"/>
    </w:pPr>
    <w:rPr>
      <w:rFonts w:ascii="Arial" w:eastAsia="Times New Roman" w:hAnsi="Arial" w:cs="Times New Roman"/>
      <w:sz w:val="20"/>
      <w:szCs w:val="20"/>
      <w:lang w:val="en-GB" w:eastAsia="en-GB"/>
    </w:rPr>
  </w:style>
  <w:style w:type="paragraph" w:customStyle="1" w:styleId="Clause1Head">
    <w:name w:val="Clause1Head"/>
    <w:basedOn w:val="Normal"/>
    <w:next w:val="Normal"/>
    <w:rsid w:val="00043F5B"/>
    <w:pPr>
      <w:keepNext/>
      <w:numPr>
        <w:numId w:val="14"/>
      </w:numPr>
      <w:spacing w:after="240" w:line="360" w:lineRule="atLeast"/>
      <w:jc w:val="both"/>
    </w:pPr>
    <w:rPr>
      <w:rFonts w:ascii="Arial" w:eastAsia="Times New Roman" w:hAnsi="Arial" w:cs="Times New Roman"/>
      <w:b/>
      <w:sz w:val="20"/>
      <w:szCs w:val="20"/>
      <w:lang w:val="en-GB" w:eastAsia="en-GB"/>
    </w:rPr>
  </w:style>
  <w:style w:type="paragraph" w:customStyle="1" w:styleId="Clause4Sub">
    <w:name w:val="Clause4Sub"/>
    <w:basedOn w:val="Normal"/>
    <w:rsid w:val="00043F5B"/>
    <w:pPr>
      <w:numPr>
        <w:ilvl w:val="3"/>
        <w:numId w:val="14"/>
      </w:numPr>
      <w:spacing w:after="240" w:line="360" w:lineRule="atLeast"/>
      <w:jc w:val="both"/>
    </w:pPr>
    <w:rPr>
      <w:rFonts w:ascii="Arial" w:eastAsia="Times New Roman" w:hAnsi="Arial" w:cs="Times New Roman"/>
      <w:sz w:val="20"/>
      <w:szCs w:val="20"/>
      <w:lang w:val="en-GB" w:eastAsia="en-GB"/>
    </w:rPr>
  </w:style>
  <w:style w:type="paragraph" w:customStyle="1" w:styleId="Clause5Sub">
    <w:name w:val="Clause5Sub"/>
    <w:basedOn w:val="Normal"/>
    <w:rsid w:val="00043F5B"/>
    <w:pPr>
      <w:numPr>
        <w:ilvl w:val="4"/>
        <w:numId w:val="14"/>
      </w:numPr>
      <w:spacing w:after="240" w:line="360" w:lineRule="atLeast"/>
      <w:jc w:val="both"/>
    </w:pPr>
    <w:rPr>
      <w:rFonts w:ascii="Arial" w:eastAsia="Times New Roman" w:hAnsi="Arial" w:cs="Times New Roman"/>
      <w:sz w:val="20"/>
      <w:szCs w:val="20"/>
      <w:lang w:val="en-GB" w:eastAsia="en-GB"/>
    </w:rPr>
  </w:style>
  <w:style w:type="paragraph" w:customStyle="1" w:styleId="Clause6Sub">
    <w:name w:val="Clause6Sub"/>
    <w:basedOn w:val="Normal"/>
    <w:rsid w:val="00043F5B"/>
    <w:pPr>
      <w:numPr>
        <w:ilvl w:val="5"/>
        <w:numId w:val="14"/>
      </w:numPr>
      <w:spacing w:after="240" w:line="360" w:lineRule="atLeast"/>
      <w:jc w:val="both"/>
    </w:pPr>
    <w:rPr>
      <w:rFonts w:ascii="Arial" w:eastAsia="Times New Roman" w:hAnsi="Arial" w:cs="Times New Roman"/>
      <w:sz w:val="20"/>
      <w:szCs w:val="20"/>
      <w:lang w:val="en-GB" w:eastAsia="en-GB"/>
    </w:rPr>
  </w:style>
  <w:style w:type="paragraph" w:customStyle="1" w:styleId="Clause7Sub">
    <w:name w:val="Clause7Sub"/>
    <w:basedOn w:val="Normal"/>
    <w:rsid w:val="00043F5B"/>
    <w:pPr>
      <w:numPr>
        <w:ilvl w:val="6"/>
        <w:numId w:val="14"/>
      </w:numPr>
      <w:spacing w:after="240" w:line="360" w:lineRule="atLeast"/>
      <w:jc w:val="both"/>
    </w:pPr>
    <w:rPr>
      <w:rFonts w:ascii="Arial" w:eastAsia="Times New Roman" w:hAnsi="Arial" w:cs="Times New Roman"/>
      <w:sz w:val="20"/>
      <w:szCs w:val="20"/>
      <w:lang w:val="en-GB" w:eastAsia="en-GB"/>
    </w:rPr>
  </w:style>
  <w:style w:type="paragraph" w:customStyle="1" w:styleId="Clause8Sub">
    <w:name w:val="Clause8Sub"/>
    <w:basedOn w:val="Normal"/>
    <w:rsid w:val="00043F5B"/>
    <w:pPr>
      <w:numPr>
        <w:ilvl w:val="7"/>
        <w:numId w:val="14"/>
      </w:numPr>
      <w:spacing w:after="240" w:line="360" w:lineRule="atLeast"/>
      <w:jc w:val="both"/>
    </w:pPr>
    <w:rPr>
      <w:rFonts w:ascii="Arial" w:eastAsia="Times New Roman" w:hAnsi="Arial" w:cs="Times New Roman"/>
      <w:sz w:val="20"/>
      <w:szCs w:val="20"/>
      <w:lang w:val="en-GB" w:eastAsia="en-GB"/>
    </w:rPr>
  </w:style>
  <w:style w:type="paragraph" w:customStyle="1" w:styleId="Clause9Sub">
    <w:name w:val="Clause9Sub"/>
    <w:basedOn w:val="Normal"/>
    <w:rsid w:val="00043F5B"/>
    <w:pPr>
      <w:numPr>
        <w:ilvl w:val="8"/>
        <w:numId w:val="14"/>
      </w:numPr>
      <w:spacing w:after="240" w:line="360" w:lineRule="atLeast"/>
      <w:jc w:val="both"/>
    </w:pPr>
    <w:rPr>
      <w:rFonts w:ascii="Arial" w:eastAsia="Times New Roman" w:hAnsi="Arial" w:cs="Times New Roman"/>
      <w:sz w:val="20"/>
      <w:szCs w:val="20"/>
      <w:lang w:val="en-GB" w:eastAsia="en-GB"/>
    </w:rPr>
  </w:style>
  <w:style w:type="character" w:customStyle="1" w:styleId="Clause3SubChar">
    <w:name w:val="Clause3Sub Char"/>
    <w:link w:val="Clause3Sub"/>
    <w:rsid w:val="00043F5B"/>
    <w:rPr>
      <w:rFonts w:ascii="Arial" w:eastAsia="Times New Roman" w:hAnsi="Arial" w:cs="Times New Roman"/>
      <w:sz w:val="20"/>
      <w:szCs w:val="20"/>
      <w:lang w:val="en-GB" w:eastAsia="en-GB"/>
    </w:rPr>
  </w:style>
  <w:style w:type="character" w:customStyle="1" w:styleId="st1">
    <w:name w:val="st1"/>
    <w:basedOn w:val="DefaultParagraphFont"/>
    <w:rsid w:val="00043F5B"/>
  </w:style>
  <w:style w:type="paragraph" w:styleId="NoSpacing">
    <w:name w:val="No Spacing"/>
    <w:uiPriority w:val="1"/>
    <w:qFormat/>
    <w:rsid w:val="00043F5B"/>
    <w:pPr>
      <w:spacing w:line="240" w:lineRule="auto"/>
    </w:pPr>
  </w:style>
  <w:style w:type="table" w:customStyle="1" w:styleId="TableGrid1">
    <w:name w:val="Table Grid1"/>
    <w:basedOn w:val="TableNormal"/>
    <w:next w:val="TableGrid"/>
    <w:uiPriority w:val="59"/>
    <w:rsid w:val="00043F5B"/>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11">
    <w:name w:val="Light List11"/>
    <w:basedOn w:val="TableNormal"/>
    <w:uiPriority w:val="61"/>
    <w:rsid w:val="00043F5B"/>
    <w:pPr>
      <w:spacing w:line="240" w:lineRule="auto"/>
    </w:p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ListParagraphChar">
    <w:name w:val="List Paragraph Char"/>
    <w:aliases w:val="Heading 100 Char,PL_Bullet Level 1 Char,List Paragraph1 Char"/>
    <w:link w:val="ListParagraph"/>
    <w:uiPriority w:val="34"/>
    <w:locked/>
    <w:rsid w:val="00281D5B"/>
    <w:rPr>
      <w:rFonts w:ascii="Times New Roman" w:eastAsia="Times New Roman" w:hAnsi="Times New Roman" w:cs="Times New Roman"/>
      <w:sz w:val="24"/>
      <w:szCs w:val="24"/>
      <w:lang w:val="en-GB" w:eastAsia="en-GB"/>
    </w:rPr>
  </w:style>
  <w:style w:type="paragraph" w:customStyle="1" w:styleId="alevel2">
    <w:name w:val="alevel2"/>
    <w:basedOn w:val="Normal"/>
    <w:rsid w:val="009954A3"/>
    <w:pPr>
      <w:numPr>
        <w:ilvl w:val="1"/>
        <w:numId w:val="21"/>
      </w:numPr>
      <w:spacing w:before="240" w:line="240" w:lineRule="auto"/>
      <w:jc w:val="both"/>
    </w:pPr>
    <w:rPr>
      <w:rFonts w:ascii="Arial" w:eastAsia="Times New Roman" w:hAnsi="Arial" w:cs="Times New Roman"/>
      <w:sz w:val="20"/>
      <w:lang w:val="en-GB" w:eastAsia="en-ZA"/>
    </w:rPr>
  </w:style>
  <w:style w:type="paragraph" w:customStyle="1" w:styleId="alevel1">
    <w:name w:val="alevel1"/>
    <w:basedOn w:val="Normal"/>
    <w:rsid w:val="009954A3"/>
    <w:pPr>
      <w:numPr>
        <w:numId w:val="21"/>
      </w:numPr>
      <w:spacing w:before="240" w:line="240" w:lineRule="auto"/>
      <w:jc w:val="both"/>
    </w:pPr>
    <w:rPr>
      <w:rFonts w:ascii="Arial" w:eastAsia="Times New Roman" w:hAnsi="Arial" w:cs="Times New Roman"/>
      <w:sz w:val="20"/>
      <w:lang w:val="en-GB" w:eastAsia="en-ZA"/>
    </w:rPr>
  </w:style>
  <w:style w:type="paragraph" w:customStyle="1" w:styleId="alevel3">
    <w:name w:val="alevel3"/>
    <w:basedOn w:val="Normal"/>
    <w:rsid w:val="009954A3"/>
    <w:pPr>
      <w:numPr>
        <w:ilvl w:val="2"/>
        <w:numId w:val="21"/>
      </w:numPr>
      <w:spacing w:before="240" w:line="240" w:lineRule="auto"/>
      <w:jc w:val="both"/>
    </w:pPr>
    <w:rPr>
      <w:rFonts w:ascii="Arial" w:eastAsia="Times New Roman" w:hAnsi="Arial" w:cs="Times New Roman"/>
      <w:sz w:val="20"/>
      <w:szCs w:val="20"/>
      <w:lang w:val="en-GB" w:eastAsia="en-ZA"/>
    </w:rPr>
  </w:style>
  <w:style w:type="paragraph" w:customStyle="1" w:styleId="alevel4">
    <w:name w:val="alevel4"/>
    <w:basedOn w:val="Normal"/>
    <w:rsid w:val="009954A3"/>
    <w:pPr>
      <w:numPr>
        <w:ilvl w:val="3"/>
        <w:numId w:val="21"/>
      </w:numPr>
      <w:spacing w:before="240" w:line="240" w:lineRule="auto"/>
      <w:jc w:val="both"/>
    </w:pPr>
    <w:rPr>
      <w:rFonts w:ascii="Arial" w:eastAsia="Times New Roman" w:hAnsi="Arial" w:cs="Times New Roman"/>
      <w:sz w:val="20"/>
      <w:szCs w:val="20"/>
      <w:lang w:val="en-GB" w:eastAsia="en-ZA"/>
    </w:rPr>
  </w:style>
  <w:style w:type="paragraph" w:customStyle="1" w:styleId="alevel5">
    <w:name w:val="alevel5"/>
    <w:basedOn w:val="Normal"/>
    <w:rsid w:val="009954A3"/>
    <w:pPr>
      <w:numPr>
        <w:ilvl w:val="4"/>
        <w:numId w:val="21"/>
      </w:numPr>
      <w:spacing w:before="240" w:line="240" w:lineRule="auto"/>
      <w:jc w:val="both"/>
    </w:pPr>
    <w:rPr>
      <w:rFonts w:ascii="Arial" w:eastAsia="Times New Roman" w:hAnsi="Arial" w:cs="Times New Roman"/>
      <w:sz w:val="20"/>
      <w:szCs w:val="20"/>
      <w:lang w:val="en-GB" w:eastAsia="en-ZA"/>
    </w:rPr>
  </w:style>
  <w:style w:type="paragraph" w:customStyle="1" w:styleId="alevel6">
    <w:name w:val="alevel6"/>
    <w:basedOn w:val="Normal"/>
    <w:rsid w:val="009954A3"/>
    <w:pPr>
      <w:numPr>
        <w:ilvl w:val="5"/>
        <w:numId w:val="21"/>
      </w:numPr>
      <w:spacing w:before="240" w:line="240" w:lineRule="auto"/>
      <w:jc w:val="both"/>
    </w:pPr>
    <w:rPr>
      <w:rFonts w:ascii="Arial" w:eastAsia="Times New Roman" w:hAnsi="Arial" w:cs="Times New Roman"/>
      <w:sz w:val="20"/>
      <w:szCs w:val="20"/>
      <w:lang w:val="en-GB" w:eastAsia="en-ZA"/>
    </w:rPr>
  </w:style>
  <w:style w:type="paragraph" w:customStyle="1" w:styleId="alevel7">
    <w:name w:val="alevel7"/>
    <w:basedOn w:val="Normal"/>
    <w:rsid w:val="009954A3"/>
    <w:pPr>
      <w:numPr>
        <w:ilvl w:val="6"/>
        <w:numId w:val="21"/>
      </w:numPr>
      <w:spacing w:before="240" w:line="240" w:lineRule="auto"/>
      <w:jc w:val="both"/>
    </w:pPr>
    <w:rPr>
      <w:rFonts w:ascii="Arial" w:eastAsia="Times New Roman" w:hAnsi="Arial" w:cs="Times New Roman"/>
      <w:sz w:val="20"/>
      <w:lang w:val="en-GB" w:eastAsia="en-ZA"/>
    </w:rPr>
  </w:style>
  <w:style w:type="paragraph" w:customStyle="1" w:styleId="Cover">
    <w:name w:val="Cover"/>
    <w:basedOn w:val="Normal"/>
    <w:rsid w:val="009954A3"/>
    <w:pPr>
      <w:spacing w:after="240" w:line="240" w:lineRule="auto"/>
      <w:jc w:val="center"/>
    </w:pPr>
    <w:rPr>
      <w:rFonts w:ascii="Garamond" w:eastAsia="Times New Roman" w:hAnsi="Garamond" w:cs="Times New Roman"/>
      <w:b/>
      <w:caps/>
      <w:sz w:val="36"/>
      <w:szCs w:val="36"/>
      <w:lang w:val="en-US"/>
    </w:rPr>
  </w:style>
  <w:style w:type="character" w:customStyle="1" w:styleId="level2Char">
    <w:name w:val="level2 Char"/>
    <w:rsid w:val="008B5271"/>
    <w:rPr>
      <w:rFonts w:ascii="Arial" w:hAnsi="Arial"/>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575823">
      <w:bodyDiv w:val="1"/>
      <w:marLeft w:val="0"/>
      <w:marRight w:val="0"/>
      <w:marTop w:val="0"/>
      <w:marBottom w:val="0"/>
      <w:divBdr>
        <w:top w:val="none" w:sz="0" w:space="0" w:color="auto"/>
        <w:left w:val="none" w:sz="0" w:space="0" w:color="auto"/>
        <w:bottom w:val="none" w:sz="0" w:space="0" w:color="auto"/>
        <w:right w:val="none" w:sz="0" w:space="0" w:color="auto"/>
      </w:divBdr>
    </w:div>
    <w:div w:id="527068800">
      <w:bodyDiv w:val="1"/>
      <w:marLeft w:val="0"/>
      <w:marRight w:val="0"/>
      <w:marTop w:val="0"/>
      <w:marBottom w:val="0"/>
      <w:divBdr>
        <w:top w:val="none" w:sz="0" w:space="0" w:color="auto"/>
        <w:left w:val="none" w:sz="0" w:space="0" w:color="auto"/>
        <w:bottom w:val="none" w:sz="0" w:space="0" w:color="auto"/>
        <w:right w:val="none" w:sz="0" w:space="0" w:color="auto"/>
      </w:divBdr>
    </w:div>
    <w:div w:id="653334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00200A-7DFB-45FE-9262-72B85CE79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45</Pages>
  <Words>9748</Words>
  <Characters>60639</Characters>
  <Application>Microsoft Office Word</Application>
  <DocSecurity>0</DocSecurity>
  <Lines>1166</Lines>
  <Paragraphs>926</Paragraphs>
  <ScaleCrop>false</ScaleCrop>
  <HeadingPairs>
    <vt:vector size="2" baseType="variant">
      <vt:variant>
        <vt:lpstr>Title</vt:lpstr>
      </vt:variant>
      <vt:variant>
        <vt:i4>1</vt:i4>
      </vt:variant>
    </vt:vector>
  </HeadingPairs>
  <TitlesOfParts>
    <vt:vector size="1" baseType="lpstr">
      <vt:lpstr/>
    </vt:vector>
  </TitlesOfParts>
  <Company>SARS</Company>
  <LinksUpToDate>false</LinksUpToDate>
  <CharactersWithSpaces>69461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Bernaette Sehapi</dc:creator>
  <cp:lastModifiedBy>Gilbert Matlhoko</cp:lastModifiedBy>
  <cp:revision>2</cp:revision>
  <cp:lastPrinted>2022-07-07T10:03:00Z</cp:lastPrinted>
  <dcterms:created xsi:type="dcterms:W3CDTF">2026-01-15T07:09:00Z</dcterms:created>
  <dcterms:modified xsi:type="dcterms:W3CDTF">2026-01-15T07:09:00Z</dcterms:modified>
</cp:coreProperties>
</file>